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6E4E8" w14:textId="01695A1E" w:rsidR="001E5BC5" w:rsidRDefault="00222D56" w:rsidP="00222D56"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RAPPORT TP I:</w:t>
      </w:r>
    </w:p>
    <w:p w14:paraId="071B269D" w14:textId="0BB262A1" w:rsidR="00222D56" w:rsidRDefault="00222D56" w:rsidP="00222D56"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JAVA ENTREPRISE EDITION</w:t>
      </w:r>
    </w:p>
    <w:p w14:paraId="557E692B" w14:textId="77777777" w:rsidR="00222D56" w:rsidRDefault="00222D56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br w:type="page"/>
      </w:r>
    </w:p>
    <w:p w14:paraId="6FCB4B0A" w14:textId="77777777" w:rsidR="00222D56" w:rsidRDefault="00222D56" w:rsidP="00222D56">
      <w:pPr>
        <w:pStyle w:val="Titre1"/>
        <w:rPr>
          <w:rFonts w:ascii="Cascadia Mono SemiBold" w:hAnsi="Cascadia Mono SemiBold"/>
          <w:color w:val="EE0000"/>
          <w:lang w:val="en-US"/>
        </w:rPr>
      </w:pPr>
      <w:r w:rsidRPr="00222D56">
        <w:rPr>
          <w:rFonts w:ascii="Cascadia Mono SemiBold" w:hAnsi="Cascadia Mono SemiBold"/>
          <w:color w:val="EE0000"/>
          <w:lang w:val="en-US"/>
        </w:rPr>
        <w:lastRenderedPageBreak/>
        <w:t>EXERCICE I:</w:t>
      </w:r>
    </w:p>
    <w:p w14:paraId="3D053451" w14:textId="29CB7F5B" w:rsidR="00BF0C52" w:rsidRDefault="00BF0C52" w:rsidP="00BF0C52">
      <w:pPr>
        <w:pStyle w:val="Titre3"/>
        <w:rPr>
          <w:lang w:val="en-US"/>
        </w:rPr>
      </w:pPr>
      <w:r w:rsidRPr="00BF0C52">
        <w:rPr>
          <w:rFonts w:ascii="Cascadia Mono SemiBold" w:hAnsi="Cascadia Mono SemiBold"/>
          <w:lang w:val="en-US"/>
        </w:rPr>
        <w:drawing>
          <wp:anchor distT="0" distB="0" distL="114300" distR="114300" simplePos="0" relativeHeight="251663360" behindDoc="0" locked="0" layoutInCell="1" allowOverlap="1" wp14:anchorId="0E123C22" wp14:editId="0756253F">
            <wp:simplePos x="0" y="0"/>
            <wp:positionH relativeFrom="column">
              <wp:posOffset>129397</wp:posOffset>
            </wp:positionH>
            <wp:positionV relativeFrom="paragraph">
              <wp:posOffset>619796</wp:posOffset>
            </wp:positionV>
            <wp:extent cx="5760720" cy="3016250"/>
            <wp:effectExtent l="0" t="0" r="0" b="0"/>
            <wp:wrapSquare wrapText="bothSides"/>
            <wp:docPr id="8018069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06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0C52">
        <w:rPr>
          <w:rFonts w:ascii="Cascadia Mono SemiBold" w:hAnsi="Cascadia Mono SemiBold"/>
          <w:lang w:val="en-US"/>
        </w:rPr>
        <w:t>CODE:</w:t>
      </w:r>
    </w:p>
    <w:p w14:paraId="2602598D" w14:textId="1B265D06" w:rsidR="00BF0C52" w:rsidRPr="00BF0C52" w:rsidRDefault="00BF0C52" w:rsidP="00BF0C52">
      <w:pPr>
        <w:rPr>
          <w:lang w:val="en-US"/>
        </w:rPr>
      </w:pPr>
    </w:p>
    <w:p w14:paraId="4D96C086" w14:textId="1415E835" w:rsidR="00BF0C52" w:rsidRPr="00BF0C52" w:rsidRDefault="00BF0C52" w:rsidP="00BF0C52">
      <w:pPr>
        <w:pStyle w:val="Titre3"/>
        <w:rPr>
          <w:rFonts w:ascii="Cascadia Mono SemiBold" w:hAnsi="Cascadia Mono SemiBold"/>
          <w:lang w:val="en-US"/>
        </w:rPr>
      </w:pPr>
      <w:r w:rsidRPr="00BF0C52">
        <w:rPr>
          <w:rFonts w:ascii="Cascadia Mono SemiBold" w:hAnsi="Cascadia Mono SemiBold"/>
          <w:lang w:val="en-US"/>
        </w:rPr>
        <w:t>ANNOTATION WEBSERVLET:</w:t>
      </w:r>
    </w:p>
    <w:p w14:paraId="259690F4" w14:textId="00C3A9C1" w:rsidR="00BF0C52" w:rsidRDefault="00BF0C52" w:rsidP="00BF0C52">
      <w:pPr>
        <w:rPr>
          <w:lang w:val="en-US"/>
        </w:rPr>
      </w:pPr>
    </w:p>
    <w:p w14:paraId="6531F341" w14:textId="77777777" w:rsidR="00BF0C52" w:rsidRPr="00BF0C52" w:rsidRDefault="00BF0C52" w:rsidP="00BF0C52">
      <w:pPr>
        <w:rPr>
          <w:rFonts w:ascii="Aptos" w:hAnsi="Aptos"/>
          <w:sz w:val="32"/>
          <w:szCs w:val="32"/>
        </w:rPr>
      </w:pPr>
      <w:r w:rsidRPr="00BF0C52">
        <w:rPr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173D96A0" wp14:editId="07BCE383">
            <wp:simplePos x="0" y="0"/>
            <wp:positionH relativeFrom="margin">
              <wp:posOffset>-57150</wp:posOffset>
            </wp:positionH>
            <wp:positionV relativeFrom="paragraph">
              <wp:posOffset>945515</wp:posOffset>
            </wp:positionV>
            <wp:extent cx="5760720" cy="260350"/>
            <wp:effectExtent l="0" t="0" r="0" b="6350"/>
            <wp:wrapSquare wrapText="bothSides"/>
            <wp:docPr id="13809518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51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0C52">
        <w:rPr>
          <w:rFonts w:ascii="Aptos" w:hAnsi="Aptos"/>
          <w:sz w:val="32"/>
          <w:szCs w:val="32"/>
        </w:rPr>
        <w:t>L’annotation @WebServlet permet de déclarer le servlet sans fichier web.xml.</w:t>
      </w:r>
      <w:r w:rsidRPr="00BF0C52">
        <w:rPr>
          <w:rFonts w:ascii="Aptos" w:hAnsi="Aptos"/>
          <w:sz w:val="32"/>
          <w:szCs w:val="32"/>
        </w:rPr>
        <w:br/>
      </w:r>
    </w:p>
    <w:p w14:paraId="0FC98DA3" w14:textId="77777777" w:rsidR="00E47541" w:rsidRDefault="00E47541" w:rsidP="00BF0C52">
      <w:pPr>
        <w:rPr>
          <w:rFonts w:ascii="Aptos" w:hAnsi="Aptos"/>
          <w:sz w:val="32"/>
          <w:szCs w:val="32"/>
        </w:rPr>
      </w:pPr>
    </w:p>
    <w:p w14:paraId="0EFE7250" w14:textId="17D98B81" w:rsidR="00BF0C52" w:rsidRDefault="00BF0C52" w:rsidP="00BF0C52">
      <w:pPr>
        <w:rPr>
          <w:rFonts w:ascii="Aptos" w:hAnsi="Aptos"/>
        </w:rPr>
      </w:pPr>
      <w:r w:rsidRPr="00BF0C52">
        <w:rPr>
          <w:rFonts w:ascii="Aptos" w:hAnsi="Aptos"/>
          <w:sz w:val="32"/>
          <w:szCs w:val="32"/>
        </w:rPr>
        <w:t xml:space="preserve">Ici, le chemin /hello indique que le servlet sera accessible via </w:t>
      </w:r>
      <w:r w:rsidRPr="00BF0C52">
        <w:rPr>
          <w:rFonts w:ascii="Aptos" w:hAnsi="Aptos"/>
          <w:sz w:val="32"/>
          <w:szCs w:val="32"/>
        </w:rPr>
        <w:t xml:space="preserve">l’URL : ‘… </w:t>
      </w:r>
      <w:r w:rsidRPr="00BF0C52">
        <w:rPr>
          <w:rFonts w:ascii="Aptos" w:hAnsi="Aptos"/>
          <w:sz w:val="32"/>
          <w:szCs w:val="32"/>
        </w:rPr>
        <w:t>/</w:t>
      </w:r>
      <w:proofErr w:type="spellStart"/>
      <w:r w:rsidRPr="00BF0C52">
        <w:rPr>
          <w:rFonts w:ascii="Aptos" w:hAnsi="Aptos"/>
          <w:sz w:val="32"/>
          <w:szCs w:val="32"/>
        </w:rPr>
        <w:t>nomDuProjet</w:t>
      </w:r>
      <w:proofErr w:type="spellEnd"/>
      <w:r w:rsidRPr="00BF0C52">
        <w:rPr>
          <w:rFonts w:ascii="Aptos" w:hAnsi="Aptos"/>
          <w:sz w:val="32"/>
          <w:szCs w:val="32"/>
        </w:rPr>
        <w:t>/hello</w:t>
      </w:r>
      <w:r w:rsidRPr="00BF0C52">
        <w:rPr>
          <w:rFonts w:ascii="Aptos" w:hAnsi="Aptos"/>
          <w:sz w:val="32"/>
          <w:szCs w:val="32"/>
        </w:rPr>
        <w:t>’</w:t>
      </w:r>
      <w:r>
        <w:rPr>
          <w:rFonts w:ascii="Aptos" w:hAnsi="Aptos"/>
        </w:rPr>
        <w:t>.</w:t>
      </w:r>
    </w:p>
    <w:p w14:paraId="0B0B3676" w14:textId="77777777" w:rsidR="00E47541" w:rsidRDefault="00E47541" w:rsidP="00BF0C52">
      <w:pPr>
        <w:rPr>
          <w:rFonts w:ascii="Aptos" w:hAnsi="Aptos"/>
        </w:rPr>
      </w:pPr>
    </w:p>
    <w:p w14:paraId="477F3131" w14:textId="77777777" w:rsidR="00E47541" w:rsidRPr="00BF0C52" w:rsidRDefault="00E47541" w:rsidP="00BF0C52">
      <w:pPr>
        <w:rPr>
          <w:rFonts w:ascii="Aptos" w:hAnsi="Aptos"/>
        </w:rPr>
      </w:pPr>
    </w:p>
    <w:p w14:paraId="6B16EC38" w14:textId="2919A530" w:rsidR="00BF0C52" w:rsidRDefault="00E47541" w:rsidP="00E47541">
      <w:pPr>
        <w:pStyle w:val="Titre3"/>
        <w:rPr>
          <w:rFonts w:ascii="Cascadia Mono SemiBold" w:hAnsi="Cascadia Mono SemiBold"/>
        </w:rPr>
      </w:pPr>
      <w:r w:rsidRPr="00E47541">
        <w:rPr>
          <w:rFonts w:ascii="Cascadia Mono SemiBold" w:hAnsi="Cascadia Mono SemiBold"/>
        </w:rPr>
        <w:lastRenderedPageBreak/>
        <w:t xml:space="preserve">Classe </w:t>
      </w:r>
      <w:proofErr w:type="spellStart"/>
      <w:r w:rsidRPr="00E47541">
        <w:rPr>
          <w:rFonts w:ascii="Cascadia Mono SemiBold" w:hAnsi="Cascadia Mono SemiBold"/>
        </w:rPr>
        <w:t>HttpServlet</w:t>
      </w:r>
      <w:proofErr w:type="spellEnd"/>
      <w:r w:rsidRPr="00E47541">
        <w:rPr>
          <w:rFonts w:ascii="Cascadia Mono SemiBold" w:hAnsi="Cascadia Mono SemiBold"/>
        </w:rPr>
        <w:t> :</w:t>
      </w:r>
    </w:p>
    <w:p w14:paraId="1E9D389D" w14:textId="77777777" w:rsidR="00E47541" w:rsidRDefault="00E47541" w:rsidP="00E47541">
      <w:r w:rsidRPr="00E47541">
        <w:drawing>
          <wp:anchor distT="0" distB="0" distL="114300" distR="114300" simplePos="0" relativeHeight="251665408" behindDoc="0" locked="0" layoutInCell="1" allowOverlap="1" wp14:anchorId="3B08604D" wp14:editId="4324EC08">
            <wp:simplePos x="0" y="0"/>
            <wp:positionH relativeFrom="margin">
              <wp:posOffset>-67440</wp:posOffset>
            </wp:positionH>
            <wp:positionV relativeFrom="paragraph">
              <wp:posOffset>1091148</wp:posOffset>
            </wp:positionV>
            <wp:extent cx="5753903" cy="257211"/>
            <wp:effectExtent l="0" t="0" r="0" b="9525"/>
            <wp:wrapSquare wrapText="bothSides"/>
            <wp:docPr id="1970303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0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7541">
        <w:t xml:space="preserve">Le servlet étend la classe </w:t>
      </w:r>
      <w:proofErr w:type="spellStart"/>
      <w:r w:rsidRPr="00E47541">
        <w:t>HttpServlet</w:t>
      </w:r>
      <w:proofErr w:type="spellEnd"/>
      <w:r w:rsidRPr="00E47541">
        <w:t>, ce qui lui permet de gérer les requêtes HTTP (GET, POST, etc.).</w:t>
      </w:r>
      <w:r w:rsidRPr="00E47541">
        <w:br/>
      </w:r>
    </w:p>
    <w:p w14:paraId="1FB96CE3" w14:textId="72C58571" w:rsidR="00E47541" w:rsidRDefault="00E47541" w:rsidP="00E47541">
      <w:r w:rsidRPr="00E47541">
        <w:t xml:space="preserve">Ici, on redéfinit la méthode </w:t>
      </w:r>
      <w:proofErr w:type="spellStart"/>
      <w:proofErr w:type="gramStart"/>
      <w:r w:rsidRPr="00E47541">
        <w:t>doGet</w:t>
      </w:r>
      <w:proofErr w:type="spellEnd"/>
      <w:r w:rsidRPr="00E47541">
        <w:t>(</w:t>
      </w:r>
      <w:proofErr w:type="gramEnd"/>
      <w:r w:rsidRPr="00E47541">
        <w:t xml:space="preserve">) pour répondre aux requêtes HTTP de type </w:t>
      </w:r>
      <w:r w:rsidRPr="00E47541">
        <w:rPr>
          <w:b/>
          <w:bCs/>
        </w:rPr>
        <w:t>GET</w:t>
      </w:r>
      <w:r w:rsidRPr="00E47541">
        <w:t>.</w:t>
      </w:r>
    </w:p>
    <w:p w14:paraId="207DD467" w14:textId="77777777" w:rsidR="00E47541" w:rsidRPr="00E47541" w:rsidRDefault="00E47541" w:rsidP="00E47541"/>
    <w:p w14:paraId="35D43017" w14:textId="24A2ABD6" w:rsidR="00E47541" w:rsidRDefault="00E47541" w:rsidP="00BF0C52">
      <w:pPr>
        <w:pStyle w:val="Titre3"/>
        <w:rPr>
          <w:rFonts w:ascii="Cascadia Mono SemiBold" w:hAnsi="Cascadia Mono SemiBold"/>
          <w:lang w:val="en-US"/>
        </w:rPr>
      </w:pPr>
      <w:r w:rsidRPr="00E47541">
        <w:rPr>
          <w:rFonts w:ascii="Cascadia Mono SemiBold" w:hAnsi="Cascadia Mono SemiBold"/>
        </w:rPr>
        <w:t>Mé</w:t>
      </w:r>
      <w:proofErr w:type="spellStart"/>
      <w:r w:rsidRPr="00E47541">
        <w:rPr>
          <w:rFonts w:ascii="Cascadia Mono SemiBold" w:hAnsi="Cascadia Mono SemiBold"/>
          <w:lang w:val="en-US"/>
        </w:rPr>
        <w:t>thode</w:t>
      </w:r>
      <w:proofErr w:type="spellEnd"/>
      <w:r w:rsidRPr="00E47541">
        <w:rPr>
          <w:rFonts w:ascii="Cascadia Mono SemiBold" w:hAnsi="Cascadia Mono SemiBold"/>
          <w:lang w:val="en-US"/>
        </w:rPr>
        <w:t xml:space="preserve"> </w:t>
      </w:r>
      <w:proofErr w:type="spellStart"/>
      <w:proofErr w:type="gramStart"/>
      <w:r w:rsidRPr="00E47541">
        <w:rPr>
          <w:rFonts w:ascii="Cascadia Mono SemiBold" w:hAnsi="Cascadia Mono SemiBold"/>
          <w:lang w:val="en-US"/>
        </w:rPr>
        <w:t>doGet</w:t>
      </w:r>
      <w:proofErr w:type="spellEnd"/>
      <w:r w:rsidRPr="00E47541">
        <w:rPr>
          <w:rFonts w:ascii="Cascadia Mono SemiBold" w:hAnsi="Cascadia Mono SemiBold"/>
          <w:lang w:val="en-US"/>
        </w:rPr>
        <w:t>(</w:t>
      </w:r>
      <w:proofErr w:type="gramEnd"/>
      <w:r w:rsidRPr="00E47541">
        <w:rPr>
          <w:rFonts w:ascii="Cascadia Mono SemiBold" w:hAnsi="Cascadia Mono SemiBold"/>
          <w:lang w:val="en-US"/>
        </w:rPr>
        <w:t>) :</w:t>
      </w:r>
    </w:p>
    <w:p w14:paraId="4FCC1479" w14:textId="77777777" w:rsidR="00E47541" w:rsidRPr="00E47541" w:rsidRDefault="00E47541" w:rsidP="00E47541">
      <w:pPr>
        <w:rPr>
          <w:lang w:val="en-US"/>
        </w:rPr>
      </w:pPr>
    </w:p>
    <w:p w14:paraId="70EB676C" w14:textId="7DED4277" w:rsidR="00E47541" w:rsidRDefault="00E47541" w:rsidP="00E47541">
      <w:r w:rsidRPr="00E47541">
        <w:t xml:space="preserve">La méthode </w:t>
      </w:r>
      <w:proofErr w:type="spellStart"/>
      <w:proofErr w:type="gramStart"/>
      <w:r w:rsidRPr="00E47541">
        <w:t>doGet</w:t>
      </w:r>
      <w:proofErr w:type="spellEnd"/>
      <w:r w:rsidRPr="00E47541">
        <w:t>(</w:t>
      </w:r>
      <w:proofErr w:type="gramEnd"/>
      <w:r w:rsidRPr="00E47541">
        <w:t xml:space="preserve">) s’exécute lorsqu’une requête HTTP de type </w:t>
      </w:r>
      <w:r w:rsidRPr="00E47541">
        <w:t xml:space="preserve">GET </w:t>
      </w:r>
      <w:r w:rsidRPr="00E47541">
        <w:t xml:space="preserve">est envoyée au serveur. </w:t>
      </w:r>
    </w:p>
    <w:p w14:paraId="16FDC786" w14:textId="4B4E609A" w:rsidR="00E47541" w:rsidRDefault="00E47541" w:rsidP="00E47541">
      <w:r w:rsidRPr="00E47541">
        <w:drawing>
          <wp:anchor distT="0" distB="0" distL="114300" distR="114300" simplePos="0" relativeHeight="251667456" behindDoc="0" locked="0" layoutInCell="1" allowOverlap="1" wp14:anchorId="18DCC386" wp14:editId="3C16E86A">
            <wp:simplePos x="0" y="0"/>
            <wp:positionH relativeFrom="margin">
              <wp:align>right</wp:align>
            </wp:positionH>
            <wp:positionV relativeFrom="paragraph">
              <wp:posOffset>477027</wp:posOffset>
            </wp:positionV>
            <wp:extent cx="5760720" cy="615950"/>
            <wp:effectExtent l="0" t="0" r="0" b="0"/>
            <wp:wrapSquare wrapText="bothSides"/>
            <wp:docPr id="8670289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28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91162" w14:textId="77777777" w:rsidR="00E47541" w:rsidRDefault="00E47541" w:rsidP="00E47541"/>
    <w:p w14:paraId="3B9DB473" w14:textId="55DF0698" w:rsidR="00E47541" w:rsidRPr="00E47541" w:rsidRDefault="00E47541" w:rsidP="00E47541">
      <w:r w:rsidRPr="00E47541">
        <w:t xml:space="preserve">Elle reçoit deux objets : </w:t>
      </w:r>
      <w:proofErr w:type="spellStart"/>
      <w:r w:rsidRPr="00E47541">
        <w:t>HttpServletRequest</w:t>
      </w:r>
      <w:proofErr w:type="spellEnd"/>
      <w:r w:rsidRPr="00E47541">
        <w:t xml:space="preserve">, qui contient les informations de la requête (comme les paramètres envoyés par le client), et </w:t>
      </w:r>
      <w:proofErr w:type="spellStart"/>
      <w:r w:rsidRPr="00E47541">
        <w:t>HttpServletResponse</w:t>
      </w:r>
      <w:proofErr w:type="spellEnd"/>
      <w:r w:rsidRPr="00E47541">
        <w:t>, qui permet de construire la réponse</w:t>
      </w:r>
      <w:r>
        <w:t>.</w:t>
      </w:r>
    </w:p>
    <w:p w14:paraId="71E416BA" w14:textId="6439C782" w:rsidR="00E47541" w:rsidRPr="00E47541" w:rsidRDefault="00E47541" w:rsidP="00E47541"/>
    <w:p w14:paraId="128BC74B" w14:textId="231A1847" w:rsidR="00E47541" w:rsidRDefault="00E47541" w:rsidP="00BF0C52">
      <w:pPr>
        <w:pStyle w:val="Titre3"/>
        <w:rPr>
          <w:rFonts w:ascii="Cascadia Mono SemiBold" w:hAnsi="Cascadia Mono SemiBold"/>
          <w:b/>
          <w:bCs/>
        </w:rPr>
      </w:pPr>
      <w:r w:rsidRPr="00E47541">
        <w:rPr>
          <w:rFonts w:ascii="Cascadia Mono SemiBold" w:hAnsi="Cascadia Mono SemiBold"/>
          <w:b/>
          <w:bCs/>
        </w:rPr>
        <w:lastRenderedPageBreak/>
        <w:t>Récupération d</w:t>
      </w:r>
      <w:r>
        <w:rPr>
          <w:rFonts w:ascii="Cascadia Mono SemiBold" w:hAnsi="Cascadia Mono SemiBold"/>
          <w:b/>
          <w:bCs/>
        </w:rPr>
        <w:t>es</w:t>
      </w:r>
      <w:r w:rsidRPr="00E47541">
        <w:rPr>
          <w:rFonts w:ascii="Cascadia Mono SemiBold" w:hAnsi="Cascadia Mono SemiBold"/>
          <w:b/>
          <w:bCs/>
        </w:rPr>
        <w:t xml:space="preserve"> paramètre</w:t>
      </w:r>
      <w:r>
        <w:rPr>
          <w:rFonts w:ascii="Cascadia Mono SemiBold" w:hAnsi="Cascadia Mono SemiBold"/>
          <w:b/>
          <w:bCs/>
        </w:rPr>
        <w:t>s :</w:t>
      </w:r>
    </w:p>
    <w:p w14:paraId="41D20E6F" w14:textId="4D90E408" w:rsidR="00E47541" w:rsidRPr="00E47541" w:rsidRDefault="00E47541" w:rsidP="00E47541">
      <w:r w:rsidRPr="00E47541">
        <w:drawing>
          <wp:anchor distT="0" distB="0" distL="114300" distR="114300" simplePos="0" relativeHeight="251669504" behindDoc="0" locked="0" layoutInCell="1" allowOverlap="1" wp14:anchorId="5F8277A2" wp14:editId="4A88DF19">
            <wp:simplePos x="0" y="0"/>
            <wp:positionH relativeFrom="margin">
              <wp:align>right</wp:align>
            </wp:positionH>
            <wp:positionV relativeFrom="paragraph">
              <wp:posOffset>758256</wp:posOffset>
            </wp:positionV>
            <wp:extent cx="5760720" cy="402590"/>
            <wp:effectExtent l="0" t="0" r="0" b="0"/>
            <wp:wrapSquare wrapText="bothSides"/>
            <wp:docPr id="13287754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75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7541">
        <w:t xml:space="preserve">La méthode </w:t>
      </w:r>
      <w:proofErr w:type="spellStart"/>
      <w:proofErr w:type="gramStart"/>
      <w:r w:rsidRPr="00E47541">
        <w:t>getParameter</w:t>
      </w:r>
      <w:proofErr w:type="spellEnd"/>
      <w:r w:rsidRPr="00E47541">
        <w:t>(</w:t>
      </w:r>
      <w:proofErr w:type="gramEnd"/>
      <w:r w:rsidRPr="00E47541">
        <w:t>) permet de récupérer les valeurs transmises dans l’URL</w:t>
      </w:r>
      <w:r>
        <w:t>.</w:t>
      </w:r>
    </w:p>
    <w:p w14:paraId="60E4A109" w14:textId="7D51FE2C" w:rsidR="00E47541" w:rsidRDefault="00E47541" w:rsidP="00E47541">
      <w:r>
        <w:tab/>
      </w:r>
    </w:p>
    <w:p w14:paraId="58ADEC3E" w14:textId="67830F46" w:rsidR="00E47541" w:rsidRDefault="00E47541" w:rsidP="00E47541">
      <w:pPr>
        <w:pStyle w:val="Titre3"/>
        <w:rPr>
          <w:rFonts w:ascii="Cascadia Mono SemiBold" w:hAnsi="Cascadia Mono SemiBold"/>
        </w:rPr>
      </w:pPr>
      <w:r w:rsidRPr="00E47541">
        <w:rPr>
          <w:rFonts w:ascii="Cascadia Mono SemiBold" w:hAnsi="Cascadia Mono SemiBold"/>
        </w:rPr>
        <w:t>Définition du type de contenu</w:t>
      </w:r>
      <w:r>
        <w:rPr>
          <w:rFonts w:ascii="Cascadia Mono SemiBold" w:hAnsi="Cascadia Mono SemiBold"/>
        </w:rPr>
        <w:t> :</w:t>
      </w:r>
    </w:p>
    <w:p w14:paraId="28606696" w14:textId="400B565D" w:rsidR="00E47541" w:rsidRDefault="00E47541" w:rsidP="00E47541">
      <w:r w:rsidRPr="00E47541">
        <w:drawing>
          <wp:anchor distT="0" distB="0" distL="114300" distR="114300" simplePos="0" relativeHeight="251671552" behindDoc="0" locked="0" layoutInCell="1" allowOverlap="1" wp14:anchorId="7DADF46C" wp14:editId="242DD3AE">
            <wp:simplePos x="0" y="0"/>
            <wp:positionH relativeFrom="margin">
              <wp:align>right</wp:align>
            </wp:positionH>
            <wp:positionV relativeFrom="paragraph">
              <wp:posOffset>596851</wp:posOffset>
            </wp:positionV>
            <wp:extent cx="5760720" cy="184785"/>
            <wp:effectExtent l="0" t="0" r="0" b="5715"/>
            <wp:wrapSquare wrapText="bothSides"/>
            <wp:docPr id="9263957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95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13E11" w14:textId="77777777" w:rsidR="00E47541" w:rsidRDefault="00E47541" w:rsidP="00E47541"/>
    <w:p w14:paraId="2AD031CF" w14:textId="6D404703" w:rsidR="00E47541" w:rsidRDefault="00E47541" w:rsidP="00E47541">
      <w:r w:rsidRPr="00E47541">
        <w:t xml:space="preserve">Le type MIME </w:t>
      </w:r>
      <w:proofErr w:type="spellStart"/>
      <w:r w:rsidRPr="00E47541">
        <w:t>text</w:t>
      </w:r>
      <w:proofErr w:type="spellEnd"/>
      <w:r w:rsidRPr="00E47541">
        <w:t>/html indique au navigateur que la réponse contient du code HTML.</w:t>
      </w:r>
    </w:p>
    <w:p w14:paraId="04E981B4" w14:textId="77777777" w:rsidR="00A45AA3" w:rsidRPr="00E47541" w:rsidRDefault="00A45AA3" w:rsidP="00E47541"/>
    <w:p w14:paraId="4797F2FD" w14:textId="60F7EE5E" w:rsidR="00A45AA3" w:rsidRDefault="00A45AA3" w:rsidP="00BF0C52">
      <w:pPr>
        <w:pStyle w:val="Titre3"/>
        <w:rPr>
          <w:rFonts w:ascii="Cascadia Mono SemiBold" w:hAnsi="Cascadia Mono SemiBold"/>
        </w:rPr>
      </w:pPr>
      <w:r w:rsidRPr="00A45AA3">
        <w:rPr>
          <w:rFonts w:ascii="Bahnschrift" w:eastAsiaTheme="minorHAnsi" w:hAnsi="Bahnschrift" w:cstheme="minorBidi"/>
          <w:color w:val="auto"/>
          <w:sz w:val="40"/>
          <w:szCs w:val="40"/>
        </w:rPr>
        <w:drawing>
          <wp:anchor distT="0" distB="0" distL="114300" distR="114300" simplePos="0" relativeHeight="251675648" behindDoc="0" locked="0" layoutInCell="1" allowOverlap="1" wp14:anchorId="1F73E4A5" wp14:editId="561946F4">
            <wp:simplePos x="0" y="0"/>
            <wp:positionH relativeFrom="margin">
              <wp:align>right</wp:align>
            </wp:positionH>
            <wp:positionV relativeFrom="paragraph">
              <wp:posOffset>551378</wp:posOffset>
            </wp:positionV>
            <wp:extent cx="5760720" cy="369570"/>
            <wp:effectExtent l="0" t="0" r="0" b="0"/>
            <wp:wrapSquare wrapText="bothSides"/>
            <wp:docPr id="13344648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64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5AA3">
        <w:rPr>
          <w:rFonts w:ascii="Cascadia Mono SemiBold" w:hAnsi="Cascadia Mono SemiBold"/>
        </w:rPr>
        <w:t>Création du flux de sortie</w:t>
      </w:r>
      <w:r>
        <w:rPr>
          <w:rFonts w:ascii="Cascadia Mono SemiBold" w:hAnsi="Cascadia Mono SemiBold"/>
        </w:rPr>
        <w:t> :</w:t>
      </w:r>
    </w:p>
    <w:p w14:paraId="406AEF6D" w14:textId="77777777" w:rsidR="00A45AA3" w:rsidRDefault="00A45AA3" w:rsidP="00A45AA3"/>
    <w:p w14:paraId="4F60D566" w14:textId="77777777" w:rsidR="00A45AA3" w:rsidRPr="00A45AA3" w:rsidRDefault="00A45AA3" w:rsidP="00A45AA3">
      <w:r w:rsidRPr="00A45AA3">
        <w:t xml:space="preserve">La méthode </w:t>
      </w:r>
      <w:proofErr w:type="spellStart"/>
      <w:proofErr w:type="gramStart"/>
      <w:r w:rsidRPr="00A45AA3">
        <w:t>getWriter</w:t>
      </w:r>
      <w:proofErr w:type="spellEnd"/>
      <w:r w:rsidRPr="00A45AA3">
        <w:t>(</w:t>
      </w:r>
      <w:proofErr w:type="gramEnd"/>
      <w:r w:rsidRPr="00A45AA3">
        <w:t xml:space="preserve">) permet d’obtenir un objet </w:t>
      </w:r>
      <w:proofErr w:type="spellStart"/>
      <w:r w:rsidRPr="00A45AA3">
        <w:t>PrintWriter</w:t>
      </w:r>
      <w:proofErr w:type="spellEnd"/>
      <w:r w:rsidRPr="00A45AA3">
        <w:t xml:space="preserve"> pour écrire directement dans la réponse HTTP.</w:t>
      </w:r>
    </w:p>
    <w:p w14:paraId="53542F55" w14:textId="4BD062E5" w:rsidR="00A45AA3" w:rsidRDefault="00A45AA3" w:rsidP="00A45AA3">
      <w:pPr>
        <w:pStyle w:val="Titre3"/>
        <w:numPr>
          <w:ilvl w:val="0"/>
          <w:numId w:val="0"/>
        </w:numPr>
      </w:pPr>
    </w:p>
    <w:p w14:paraId="670A8C6A" w14:textId="2194B531" w:rsidR="00A45AA3" w:rsidRDefault="00A45AA3" w:rsidP="00A45AA3"/>
    <w:p w14:paraId="4789C75F" w14:textId="5C06713B" w:rsidR="00222D56" w:rsidRPr="00E47541" w:rsidRDefault="00A45AA3" w:rsidP="00BF0C52">
      <w:pPr>
        <w:pStyle w:val="Titre3"/>
        <w:rPr>
          <w:rFonts w:ascii="Cascadia Mono SemiBold" w:hAnsi="Cascadia Mono SemiBold"/>
        </w:rPr>
      </w:pPr>
      <w:r w:rsidRPr="00E47541">
        <w:rPr>
          <w:rFonts w:ascii="Cascadia Mono SemiBold" w:hAnsi="Cascadia Mono SemiBold"/>
          <w:lang w:val="en-US"/>
        </w:rPr>
        <w:drawing>
          <wp:anchor distT="0" distB="0" distL="114300" distR="114300" simplePos="0" relativeHeight="251659264" behindDoc="0" locked="0" layoutInCell="1" allowOverlap="1" wp14:anchorId="1413CE6C" wp14:editId="7E95AFDF">
            <wp:simplePos x="0" y="0"/>
            <wp:positionH relativeFrom="margin">
              <wp:align>right</wp:align>
            </wp:positionH>
            <wp:positionV relativeFrom="paragraph">
              <wp:posOffset>1486115</wp:posOffset>
            </wp:positionV>
            <wp:extent cx="5760720" cy="834390"/>
            <wp:effectExtent l="0" t="0" r="0" b="3810"/>
            <wp:wrapSquare wrapText="bothSides"/>
            <wp:docPr id="20673180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18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 SemiBold" w:hAnsi="Cascadia Mono SemiBold"/>
        </w:rPr>
        <w:t>Exemple d’exercice ;</w:t>
      </w:r>
      <w:r w:rsidR="00222D56" w:rsidRPr="00E47541">
        <w:rPr>
          <w:rFonts w:ascii="Cascadia Mono SemiBold" w:hAnsi="Cascadia Mono SemiBold"/>
        </w:rPr>
        <w:br w:type="page"/>
      </w:r>
    </w:p>
    <w:p w14:paraId="19F6C5CF" w14:textId="77777777" w:rsidR="00222D56" w:rsidRPr="00BF0C52" w:rsidRDefault="00222D56" w:rsidP="00222D56">
      <w:pPr>
        <w:jc w:val="center"/>
        <w:rPr>
          <w:rFonts w:ascii="Arial Black" w:hAnsi="Arial Black"/>
        </w:rPr>
      </w:pPr>
    </w:p>
    <w:sectPr w:rsidR="00222D56" w:rsidRPr="00BF0C5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53807"/>
    <w:multiLevelType w:val="multilevel"/>
    <w:tmpl w:val="D9F072A0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color w:val="EE0000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ascii="Cascadia Mono SemiBold" w:hAnsi="Cascadia Mono SemiBold"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 w16cid:durableId="779301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56"/>
    <w:rsid w:val="001E5BC5"/>
    <w:rsid w:val="00222D56"/>
    <w:rsid w:val="006C4326"/>
    <w:rsid w:val="009302A7"/>
    <w:rsid w:val="00A45AA3"/>
    <w:rsid w:val="00BF0C52"/>
    <w:rsid w:val="00E33F70"/>
    <w:rsid w:val="00E47541"/>
    <w:rsid w:val="00F0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3739"/>
  <w15:chartTrackingRefBased/>
  <w15:docId w15:val="{676EDF2D-3A63-4E8B-AC3C-46429A4B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hnschrift" w:eastAsiaTheme="minorHAnsi" w:hAnsi="Bahnschrift" w:cstheme="minorBidi"/>
        <w:kern w:val="2"/>
        <w:sz w:val="40"/>
        <w:szCs w:val="40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2D5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2D5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2D56"/>
    <w:pPr>
      <w:keepNext/>
      <w:keepLines/>
      <w:numPr>
        <w:ilvl w:val="2"/>
        <w:numId w:val="1"/>
      </w:numPr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2D56"/>
    <w:pPr>
      <w:keepNext/>
      <w:keepLines/>
      <w:numPr>
        <w:ilvl w:val="3"/>
        <w:numId w:val="1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2D56"/>
    <w:pPr>
      <w:keepNext/>
      <w:keepLines/>
      <w:numPr>
        <w:ilvl w:val="4"/>
        <w:numId w:val="1"/>
      </w:numPr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2D5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2D5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2D56"/>
    <w:pPr>
      <w:keepNext/>
      <w:keepLines/>
      <w:numPr>
        <w:ilvl w:val="7"/>
        <w:numId w:val="1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2D56"/>
    <w:pPr>
      <w:keepNext/>
      <w:keepLines/>
      <w:numPr>
        <w:ilvl w:val="8"/>
        <w:numId w:val="1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2D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2Car">
    <w:name w:val="Titre 2 Car"/>
    <w:basedOn w:val="Policepardfaut"/>
    <w:link w:val="Titre2"/>
    <w:uiPriority w:val="9"/>
    <w:rsid w:val="00222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22D5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2D5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2D5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2D5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2D5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2D5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2D5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2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2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2D5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2D5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2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2D5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2D5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2D5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2D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2D5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2D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FAHMI</dc:creator>
  <cp:keywords/>
  <dc:description/>
  <cp:lastModifiedBy>MUSTAPHA FAHMI</cp:lastModifiedBy>
  <cp:revision>1</cp:revision>
  <dcterms:created xsi:type="dcterms:W3CDTF">2025-10-12T12:15:00Z</dcterms:created>
  <dcterms:modified xsi:type="dcterms:W3CDTF">2025-10-12T12:50:00Z</dcterms:modified>
</cp:coreProperties>
</file>