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Valkey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Valkey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Introduction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is Valkey?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>Valkey</w:t>
      </w:r>
      <w:r>
        <w:rPr>
          <w:rFonts w:ascii="Times Roman" w:hAnsi="Times Roman"/>
          <w:rtl w:val="0"/>
          <w:lang w:val="en-US"/>
        </w:rPr>
        <w:t xml:space="preserve"> is an open-source, high-performance, in-memory data store, forked from Redis under the Linux Foundation in 2024. It retains </w:t>
      </w:r>
      <w:r>
        <w:rPr>
          <w:rFonts w:ascii="Times Roman" w:hAnsi="Times Roman"/>
          <w:b w:val="1"/>
          <w:bCs w:val="1"/>
          <w:rtl w:val="0"/>
          <w:lang w:val="en-US"/>
        </w:rPr>
        <w:t>full compatibility with Redis commands and data structures</w:t>
      </w:r>
      <w:r>
        <w:rPr>
          <w:rFonts w:ascii="Times Roman" w:hAnsi="Times Roman"/>
          <w:rtl w:val="0"/>
          <w:lang w:val="en-US"/>
        </w:rPr>
        <w:t xml:space="preserve"> while aiming for enhanced community governance and transparent development.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Valkey is designed for </w:t>
      </w:r>
      <w:r>
        <w:rPr>
          <w:rFonts w:ascii="Times Roman" w:hAnsi="Times Roman"/>
          <w:b w:val="1"/>
          <w:bCs w:val="1"/>
          <w:rtl w:val="0"/>
          <w:lang w:val="en-US"/>
        </w:rPr>
        <w:t>speed, scalability, and low latency</w:t>
      </w:r>
      <w:r>
        <w:rPr>
          <w:rFonts w:ascii="Times Roman" w:hAnsi="Times Roman"/>
          <w:rtl w:val="0"/>
          <w:lang w:val="en-US"/>
        </w:rPr>
        <w:t xml:space="preserve"> operations, making it suitable for caching, real-time analytics, message brokering, and more.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🔍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Key Use Cases of Valkey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62"/>
        <w:gridCol w:w="4307"/>
        <w:gridCol w:w="416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 Scenarios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Caching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Store frequently accessed data in-memory to reduce database or API load.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 session caching, API response caching, frequent DB query results.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Real-time Analytics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Fast reads/writes support analytics pipelines requiring sub-millisecond latency.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Real-time dashboards, metrics aggregation, leaderboard ranking.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Pub/Sub Messaging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Built-in publish/subscribe messaging pattern for lightweight messaging between services.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Notifications, event broadcasting, microservice communication.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Rate Limiting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Atomic increment and TTL commands make Valkey ideal for implementing rate limits.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gateway rate limiting, login attempt throttling.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Queueing System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Lists and streams can be used to build queues for task distribution.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Background job queues, task scheduling pipelines.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Geospatial Indexing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Native support for storing and querying geospatial data.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Store locations, proximity-based services, delivery apps.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Structure Server</w:t>
            </w:r>
          </w:p>
        </w:tc>
        <w:tc>
          <w:tcPr>
            <w:tcW w:type="dxa" w:w="4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various data types beyond simple key-value storage.</w:t>
            </w:r>
          </w:p>
        </w:tc>
        <w:tc>
          <w:tcPr>
            <w:tcW w:type="dxa" w:w="41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Hashes for object storage, sets for membership checks, sorted sets for scoring systems.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📦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What Valkey Includes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Features Table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6"/>
        <w:gridCol w:w="787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Structures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Strings, Hashes, Lists, Sets, Sorted Sets, Bitmaps, HyperLogLogs, Streams, Geospatial indexes.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Persistence Options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RDB snapshots, AOF (Append Only File) logging for durability and recovery.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Replication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master-replica replication for scalability and availability.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High Availability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Sentinel for monitoring, failover, and automatic reconfiguration.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Cluster Mode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Sharding across multiple nodes to scale horizontally.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Pub/Sub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Lightweight publish/subscribe messaging system.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Lua Scripting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Run Lua scripts atomically on the server for complex operations.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Modules Support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Extend Valkey functionalities via modules (same as Redis modules).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High Performance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Handles millions of requests per second with low latency.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ACL &amp; Security</w:t>
            </w:r>
          </w:p>
        </w:tc>
        <w:tc>
          <w:tcPr>
            <w:tcW w:type="dxa" w:w="7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Role-based access control, TLS encryption, client authentication.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Additional Information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Governance:</w:t>
      </w:r>
      <w:r>
        <w:rPr>
          <w:rFonts w:ascii="Times Roman" w:hAnsi="Times Roman"/>
          <w:rtl w:val="0"/>
          <w:lang w:val="en-US"/>
        </w:rPr>
        <w:t xml:space="preserve"> Managed under the </w:t>
      </w:r>
      <w:r>
        <w:rPr>
          <w:rFonts w:ascii="Times Roman" w:hAnsi="Times Roman"/>
          <w:b w:val="1"/>
          <w:bCs w:val="1"/>
          <w:rtl w:val="0"/>
          <w:lang w:val="en-US"/>
        </w:rPr>
        <w:t>Valkey project in Linux Foundation</w:t>
      </w:r>
      <w:r>
        <w:rPr>
          <w:rFonts w:ascii="Times Roman" w:hAnsi="Times Roman"/>
          <w:rtl w:val="0"/>
          <w:lang w:val="en-US"/>
        </w:rPr>
        <w:t>, encouraging open development and diverse community contribution.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Compatibility:</w:t>
      </w:r>
      <w:r>
        <w:rPr>
          <w:rFonts w:ascii="Times Roman" w:hAnsi="Times Roman"/>
          <w:rtl w:val="0"/>
          <w:lang w:val="en-US"/>
        </w:rPr>
        <w:t xml:space="preserve"> Fully compatible with Redis clients, commands, and modules. Migrating from Redis to Valkey is straightforward.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License:</w:t>
      </w:r>
      <w:r>
        <w:rPr>
          <w:rFonts w:ascii="Times Roman" w:hAnsi="Times Roman"/>
          <w:rtl w:val="0"/>
          <w:lang w:val="en-US"/>
        </w:rPr>
        <w:t xml:space="preserve"> BSD-3-Clause, ensuring permissive open-source usage in enterprise and open projects.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Release cadence:</w:t>
      </w:r>
      <w:r>
        <w:rPr>
          <w:rFonts w:ascii="Times Roman" w:hAnsi="Times Roman"/>
          <w:rtl w:val="0"/>
          <w:lang w:val="en-US"/>
        </w:rPr>
        <w:t xml:space="preserve"> Regular releases focused on stability, performance improvements, and community-requested features.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Support ecosystem:</w:t>
      </w:r>
      <w:r>
        <w:rPr>
          <w:rFonts w:ascii="Times Roman" w:hAnsi="Times Roman"/>
          <w:rtl w:val="0"/>
          <w:lang w:val="en-US"/>
        </w:rPr>
        <w:t xml:space="preserve"> Growing contribution from cloud vendors, database companies, and open-source contributors to maintain and enhance features.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Official website: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"https://valkey.io/"</w:instrText>
      </w:r>
      <w:r>
        <w:rPr>
          <w:rStyle w:val="Hyperlink.0"/>
          <w:rFonts w:ascii="Times Roman" w:cs="Times Roman" w:hAnsi="Times Roman" w:eastAsia="Times Roman"/>
          <w:b w:val="0"/>
          <w:bCs w:val="0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b w:val="0"/>
          <w:bCs w:val="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https://valkey.io</w:t>
      </w:r>
      <w:r>
        <w:rPr>
          <w:rFonts w:ascii="Times Roman" w:cs="Times Roman" w:hAnsi="Times Roman" w:eastAsia="Times Roman"/>
          <w:b w:val="1"/>
          <w:bCs w:val="1"/>
        </w:rPr>
        <w:fldChar w:fldCharType="end" w:fldLock="0"/>
      </w: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. Valkey Architecture Diagram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1.1. Standalone Architecture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diff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|  Client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|  Valkey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| Standalone|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[ Persistence (AOF, RDB) ]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Description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: Single Valkey instance serving read/write requests. Persistence can be enabled via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AOF or RDB snapshots</w:t>
      </w:r>
      <w:r>
        <w:rPr>
          <w:rStyle w:val="None"/>
          <w:rFonts w:ascii="Times Roman" w:hAnsi="Times Roman"/>
          <w:shd w:val="clear" w:color="auto" w:fill="ffffff"/>
          <w:rtl w:val="0"/>
          <w:lang w:val="it-IT"/>
        </w:rPr>
        <w:t xml:space="preserve"> for data durability.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1.2. Master-Replica Architecture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pgsql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|  Client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| Master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| Valkey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+------+------+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|         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v        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+-----------+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| Replica 1 | | Replica 2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+-----------+ +-----------+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Description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: Master handles writes, replicas replicate data for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high availability and read scalability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1.3. Sentinel-based High Availability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pgsql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 |  Client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| Sentinel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 /    |   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v     v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+-----------+ +-----------+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| Master    | | Replica 1 | | Replica 2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| Valkey    | +-----------+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+-----------+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Description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: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Sentinel monitors Valkey nodes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failover, reconfiguration, and service discovery.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1.4. Cluster Mode Architecture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pgsql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|  Client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+-----------+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+-----------------+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| Valkey Cluster 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+-----------------+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/     |    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v      v      v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+-------+ +-------+ +-------+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| Node1 | | Node2 | | Node3 |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+-------+ +-------+ +-------+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Description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: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Sharding data across multiple nodes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horizontal scalability and fault tolerance.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⚙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2. Deployment Guides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2.1. Standalone Deployment</w:t>
      </w:r>
    </w:p>
    <w:p>
      <w:pPr>
        <w:pStyle w:val="Default"/>
        <w:suppressAutoHyphens w:val="1"/>
        <w:spacing w:before="0" w:after="319" w:line="240" w:lineRule="auto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Install from package manager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# For Debian/Ubuntu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apt update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apt install valkey-server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# Start service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systemctl start valkey-server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systemctl enable valkey-server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2.2. Docker Deployment</w:t>
      </w:r>
    </w:p>
    <w:p>
      <w:pPr>
        <w:pStyle w:val="Default"/>
        <w:suppressAutoHyphens w:val="1"/>
        <w:spacing w:before="0" w:after="319" w:line="240" w:lineRule="auto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Using Docker Hub image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docker run -d --name valkey -p 6379:6379 valkey/valkey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Data persistence example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docker run -d --name valkey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-p 6379:6379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-v /mydata:/data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valkey/valkey valkey-server --save 60 1000 --appendonly yes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2.3. Cluster Deployment (manual basic)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Start multiple Valkey instances with cluster enabled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valkey-server --port 7000 --cluster-enabled yes --cluster-config-file nodes-7000.conf --cluster-node-timeout 5000 --appendonly yes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Repeat for ports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7001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7002</w:t>
      </w: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>, etc.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Create cluster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valkey-cli --cluster create 127.0.0.1:7000 127.0.0.1:7001 127.0.0.1:7002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--cluster-replicas 1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production use, deploy across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multiple nodes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with replicas for HA.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2.4. Kubernetes Deployment</w:t>
      </w:r>
    </w:p>
    <w:p>
      <w:pPr>
        <w:pStyle w:val="Default"/>
        <w:suppressAutoHyphens w:val="1"/>
        <w:spacing w:before="0" w:after="319" w:line="240" w:lineRule="auto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Using Helm (recommended)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helm repo add valkey https://charts.bitnami.com/bitnami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helm repo update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helm install my-valkey valkey/valkey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 xml:space="preserve"> Configure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values.yaml</w:t>
      </w:r>
      <w:r>
        <w:rPr>
          <w:rStyle w:val="None"/>
          <w:rFonts w:ascii="Times Roman" w:hAnsi="Times Roman"/>
          <w:shd w:val="clear" w:color="auto" w:fill="ffffff"/>
          <w:rtl w:val="0"/>
          <w:lang w:val="da-DK"/>
        </w:rPr>
        <w:t xml:space="preserve"> for: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Persistence settings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de-DE"/>
        </w:rPr>
        <w:t>Cluster mode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Password authentication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Alternatively, deploy via Kubernetes manifests defining StatefulSets for persistence.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🔍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3. Valkey vs Redis Comparison Table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1"/>
        <w:gridCol w:w="4379"/>
        <w:gridCol w:w="398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Valkey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Redis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Origin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Forked from Redis under Linux Foundation (2024)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Originally developed by Salvatore Sanfilippo (antirez), now Redis Inc.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Governance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Community-driven under </w:t>
            </w:r>
            <w:r>
              <w:rPr>
                <w:rStyle w:val="None"/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Linux Foundation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Redis Inc. governed with Open Core licensing for enterprise features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License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BSD-3-Clause (same as Redis OSS)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Redis OSS: BSD-3-Clause, Redis Enterprise features proprietary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Compatibility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Fully compatible with Redis commands and clients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Native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Performance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Same as Redis OSS (forked from v7.2) with future community improvements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Highly optimised with continuous development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Modules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Redis modules compatibility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Native modules support, commercial modules in Redis Enterprise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Features roadmap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Community decides new features collaboratively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Redis Inc. sets roadmap for Redis OSS and Enterprise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Deployment options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Standalone, Cluster, Sentinel, Kubernetes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Standalone, Cluster, Sentinel, Kubernetes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Commercial support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Community and third-party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Official Redis Inc. support with Enterprise features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Cases</w:t>
            </w:r>
          </w:p>
        </w:tc>
        <w:tc>
          <w:tcPr>
            <w:tcW w:type="dxa" w:w="4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Same as Redis: caching, queues, pub/sub, geospatial, real-time analytics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Same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ℹ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Additional Notes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Why Valkey was created: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Due to licensing and governance concerns, aiming to keep Redis technology fully open under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neutral foundation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Migration: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Compatible with existing Redis setups. Migration involves pointing clients to Valkey instances with minimal or no code change.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Customer Benefits and Results with Valkey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🎯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 Key Customer Benefits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2"/>
        <w:gridCol w:w="3366"/>
        <w:gridCol w:w="461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Benefit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Impact/Result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High Performance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In-memory data store with sub-millisecond latency.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Faster application response times, improved user experience, supports high concurrency.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Open Governance &amp; Community-driven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Under Linux Foundation, ensuring transparent development and vendor neutrality.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Reduced risk of vendor lock-in, long-term product stability and trust.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 Efficiency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Open-source with BSD-3 license, no licensing costs for core features.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Significant savings vs. proprietary caching/messaging solutions.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Flexible Deployment Options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standalone, replication, sentinel, cluster, Docker, and Kubernetes deployments.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Fits various customer architectures, on-premise or cloud-native.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Scalable Architecture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Cluster mode allows horizontal scaling across nodes.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Handles growing workloads without performance degradation.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Rich Data Structures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Beyond key-value: lists, sets, sorted sets, hashes, streams, geospatial data.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Enables building complex applications like leaderboards, chat apps, real-time analytics with minimal development effort.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Compatibility with Redis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Fully compatible with existing Redis commands and clients.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Easy migration from Redis with minimal or no code changes.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High Availability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replication and Sentinel-based failover for resilient services.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Minimizes downtime, ensuring business continuity.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Secure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TLS encryption, ACL-based authentication.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Meets enterprise security standards for sensitive applications.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Rapid Development Enablement</w:t>
            </w:r>
          </w:p>
        </w:tc>
        <w:tc>
          <w:tcPr>
            <w:tcW w:type="dxa" w:w="3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Simple API design and wide language client support.</w:t>
            </w:r>
          </w:p>
        </w:tc>
        <w:tc>
          <w:tcPr>
            <w:tcW w:type="dxa" w:w="4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Faster time-to-market for features leveraging Valkey as a backend.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📈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Typical Customer Results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Performance Improvements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Achieve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~1 million requests per second per node</w:t>
      </w:r>
      <w:r>
        <w:rPr>
          <w:rFonts w:ascii="Times Roman" w:hAnsi="Times Roman"/>
          <w:rtl w:val="0"/>
          <w:lang w:val="en-US"/>
        </w:rPr>
        <w:t xml:space="preserve"> with sub-millisecond latency, depending on infrastructure.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Reduce database read load by </w:t>
      </w:r>
      <w:r>
        <w:rPr>
          <w:rStyle w:val="None"/>
          <w:rFonts w:ascii="Times Roman" w:hAnsi="Times Roman"/>
          <w:b w:val="1"/>
          <w:bCs w:val="1"/>
          <w:rtl w:val="0"/>
        </w:rPr>
        <w:t>60-90%</w:t>
      </w:r>
      <w:r>
        <w:rPr>
          <w:rFonts w:ascii="Times Roman" w:hAnsi="Times Roman"/>
          <w:rtl w:val="0"/>
          <w:lang w:val="en-US"/>
        </w:rPr>
        <w:t xml:space="preserve"> when used as a caching layer.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Cost Reduction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Eliminates licensing costs associated with commercial caching or database acceleration solutions.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Reduces cloud database read IOPS costs when integrated as a cache fronting RDBMS.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Scalability Gains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Seamless horizontal scaling in cluster mode allows businesses to handle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traffic spikes without redesigning applications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Supports auto-sharding, distributing data across nodes efficiently.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Increased Reliability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Sentinel and cluster failover configurations reduce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RTO (Recovery Time Objective) to seconds</w:t>
      </w:r>
      <w:r>
        <w:rPr>
          <w:rFonts w:ascii="Times Roman" w:hAnsi="Times Roman"/>
          <w:rtl w:val="0"/>
          <w:lang w:val="en-US"/>
        </w:rPr>
        <w:t>, ensuring high availability SLAs.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Developer Productivity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Native support for rich data structures simplifies development of: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Leaderboards (using sorted sets)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Real-time chat systems (using pub/sub or streams)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Rate limiting (using atomic operations)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Session management (using key expiry)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Developers can implement </w:t>
      </w:r>
      <w:r>
        <w:rPr>
          <w:rFonts w:ascii="Times Roman" w:hAnsi="Times Roman"/>
          <w:b w:val="1"/>
          <w:bCs w:val="1"/>
          <w:rtl w:val="0"/>
          <w:lang w:val="en-US"/>
        </w:rPr>
        <w:t>complex use cases without additional backend systems or libraries</w:t>
      </w:r>
      <w:r>
        <w:rPr>
          <w:rStyle w:val="None"/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Future-proofed Open Source Strategy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Confidence in an open governance model avoiding abrupt license changes, ensuring product sustainability and compliance with open-source strategy policies.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💡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Example Customer Scenarios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98"/>
        <w:gridCol w:w="2932"/>
        <w:gridCol w:w="550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Industry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  <w:tc>
          <w:tcPr>
            <w:tcW w:type="dxa" w:w="5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E-commerce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Product page caching and session management</w:t>
            </w:r>
          </w:p>
        </w:tc>
        <w:tc>
          <w:tcPr>
            <w:tcW w:type="dxa" w:w="5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Reduced page load times by ~80%, improved conversion rates.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Gaming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Real-time leaderboard and matchmaking system</w:t>
            </w:r>
          </w:p>
        </w:tc>
        <w:tc>
          <w:tcPr>
            <w:tcW w:type="dxa" w:w="5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Enabled low-latency updates for millions of players concurrently.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Financial Services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Risk calculations and rate limiting APIs</w:t>
            </w:r>
          </w:p>
        </w:tc>
        <w:tc>
          <w:tcPr>
            <w:tcW w:type="dxa" w:w="5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Achieved sub-millisecond access times for critical risk models with minimal infrastructure.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Telecom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Pub/Sub-based notification systems</w:t>
            </w:r>
          </w:p>
        </w:tc>
        <w:tc>
          <w:tcPr>
            <w:tcW w:type="dxa" w:w="5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Delivered real-time messaging to millions of subscribers reliably.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🔑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Summary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  <w:lang w:val="en-US"/>
        </w:rPr>
        <w:t xml:space="preserve"> Valkey delivers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high performance, scalability, cost efficiency, and flexibility</w:t>
      </w:r>
      <w:r>
        <w:rPr>
          <w:rFonts w:ascii="Times Roman" w:hAnsi="Times Roman"/>
          <w:rtl w:val="0"/>
          <w:lang w:val="en-US"/>
        </w:rPr>
        <w:t xml:space="preserve"> for customers needing real-time data processing, caching, and messaging systems with the confidence of an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open, community-governed solution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💰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Valkey Subscription Costs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1. Core Valkey Costs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Valkey is completely free and open source.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License:</w:t>
      </w:r>
      <w:r>
        <w:rPr>
          <w:rFonts w:ascii="Times Roman" w:hAnsi="Times Roman"/>
          <w:rtl w:val="0"/>
          <w:lang w:val="de-DE"/>
        </w:rPr>
        <w:t xml:space="preserve"> BSD-3-Clause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Cost:</w:t>
      </w:r>
      <w:r>
        <w:rPr>
          <w:rFonts w:ascii="Times Roman" w:hAnsi="Times Roman"/>
          <w:rtl w:val="0"/>
          <w:lang w:val="en-US"/>
        </w:rPr>
        <w:t xml:space="preserve"> $0 for software usage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Included:</w:t>
      </w:r>
      <w:r>
        <w:rPr>
          <w:rFonts w:ascii="Times Roman" w:hAnsi="Times Roman"/>
          <w:rtl w:val="0"/>
          <w:lang w:val="en-US"/>
        </w:rPr>
        <w:t xml:space="preserve"> All core features, clustering, replication, persistence, and compatibility with Redis commands.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Why No Subscription Costs?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Valkey is governed under the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Linux Foundation</w:t>
      </w:r>
      <w:r>
        <w:rPr>
          <w:rFonts w:ascii="Times Roman" w:hAnsi="Times Roman"/>
          <w:rtl w:val="0"/>
          <w:lang w:val="en-US"/>
        </w:rPr>
        <w:t xml:space="preserve"> as an open community project, ensuring: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 commercial licensing fees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for software usage.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 feature lock behind subscriptions</w:t>
      </w:r>
      <w:r>
        <w:rPr>
          <w:rStyle w:val="None"/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unlike proprietary forks.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Freedom to deploy</w:t>
      </w:r>
      <w:r>
        <w:rPr>
          <w:rFonts w:ascii="Times Roman" w:hAnsi="Times Roman"/>
          <w:rtl w:val="0"/>
          <w:lang w:val="en-US"/>
        </w:rPr>
        <w:t xml:space="preserve"> on any infrastructure (on-premises, private cloud, public cloud) without vendor restrictions.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Potential Associated Costs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While Valkey itself has no direct subscription cost, customers should consider: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02"/>
        <w:gridCol w:w="3603"/>
        <w:gridCol w:w="483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 Type</w:t>
            </w:r>
          </w:p>
        </w:tc>
        <w:tc>
          <w:tcPr>
            <w:tcW w:type="dxa" w:w="36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Infrastructure</w:t>
            </w:r>
          </w:p>
        </w:tc>
        <w:tc>
          <w:tcPr>
            <w:tcW w:type="dxa" w:w="36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Compute, memory, storage for running Valkey instances.</w:t>
            </w:r>
          </w:p>
        </w:tc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Depends on your deployment (VMs, bare metal, containers, Kubernetes nodes).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Managed Services</w:t>
            </w:r>
          </w:p>
        </w:tc>
        <w:tc>
          <w:tcPr>
            <w:tcW w:type="dxa" w:w="36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If using a third-party Valkey/Redis-compatible managed service provider.</w:t>
            </w:r>
          </w:p>
        </w:tc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Costs vary by provider, instance size, and SLAs.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Support Contracts</w:t>
            </w:r>
          </w:p>
        </w:tc>
        <w:tc>
          <w:tcPr>
            <w:tcW w:type="dxa" w:w="36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Optional contracts with cloud vendors or third-party support firms.</w:t>
            </w:r>
          </w:p>
        </w:tc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E.g. proactive monitoring, production support, consultancy.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Operational Overhead</w:t>
            </w:r>
          </w:p>
        </w:tc>
        <w:tc>
          <w:tcPr>
            <w:tcW w:type="dxa" w:w="36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Maintenance, upgrades, monitoring, backups, and scaling.</w:t>
            </w:r>
          </w:p>
        </w:tc>
        <w:tc>
          <w:tcPr>
            <w:tcW w:type="dxa" w:w="4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Often managed internally by DevOps/SRE teams or automated via Kubernetes/Helm deployments.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 Comparison with Redis Subscription Costs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7"/>
        <w:gridCol w:w="862"/>
        <w:gridCol w:w="8049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Product</w:t>
            </w:r>
          </w:p>
        </w:tc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Subscription Cost</w:t>
            </w:r>
          </w:p>
        </w:tc>
        <w:tc>
          <w:tcPr>
            <w:tcW w:type="dxa" w:w="8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Valkey</w:t>
            </w:r>
          </w:p>
        </w:tc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$0</w:t>
            </w:r>
          </w:p>
        </w:tc>
        <w:tc>
          <w:tcPr>
            <w:tcW w:type="dxa" w:w="8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Fully open source under BSD-3, community-supported, no feature gating.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Redis OSS</w:t>
            </w:r>
          </w:p>
        </w:tc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$0</w:t>
            </w:r>
          </w:p>
        </w:tc>
        <w:tc>
          <w:tcPr>
            <w:tcW w:type="dxa" w:w="8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Free for open source Redis features only.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Redis Enterprise</w:t>
            </w:r>
          </w:p>
        </w:tc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Varies by subscription tier</w:t>
            </w:r>
          </w:p>
        </w:tc>
        <w:tc>
          <w:tcPr>
            <w:tcW w:type="dxa" w:w="8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Costs depend on RAM usage, cloud provider, features like Active-Active geo-replication, proprietary modules, 24x7 support. Starts from </w:t>
            </w:r>
            <w:r>
              <w:rPr>
                <w:rStyle w:val="None"/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$300-500+/month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for small production deployments, scaling to </w:t>
            </w:r>
            <w:r>
              <w:rPr>
                <w:rStyle w:val="None"/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thousands USD/month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for high availability multi-region clusters.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 Optional Commercial Support Options for Valkey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Currently, Valkey does not have an official commercial support entity like Redis Inc. However: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Organizations may engage </w:t>
      </w:r>
      <w:r>
        <w:rPr>
          <w:rFonts w:ascii="Times Roman" w:hAnsi="Times Roman"/>
          <w:b w:val="1"/>
          <w:bCs w:val="1"/>
          <w:rtl w:val="0"/>
          <w:lang w:val="en-US"/>
        </w:rPr>
        <w:t>third-party database support companies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for enterprise SLAs.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Some cloud vendors may offer Valkey-compatible managed services with monthly costs covering hosting and support.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📝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Summary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Valkey itself has no subscription cost</w:t>
      </w:r>
      <w:r>
        <w:rPr>
          <w:rFonts w:ascii="Times Roman" w:hAnsi="Times Roman"/>
          <w:rtl w:val="0"/>
          <w:lang w:val="en-US"/>
        </w:rPr>
        <w:t>, enabling organisations to deploy an enterprise-grade in-memory data store without licensing fees.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Total cost of ownership (TCO)</w:t>
      </w:r>
      <w:r>
        <w:rPr>
          <w:rFonts w:ascii="Times Roman" w:hAnsi="Times Roman"/>
          <w:rtl w:val="0"/>
          <w:lang w:val="en-US"/>
        </w:rPr>
        <w:t xml:space="preserve"> depends only on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infrastructure, operational support, and any optional third-party services</w:t>
      </w:r>
      <w:r>
        <w:rPr>
          <w:rFonts w:ascii="Times Roman" w:hAnsi="Times Roman"/>
          <w:rtl w:val="0"/>
          <w:lang w:val="en-US"/>
        </w:rPr>
        <w:t>, making Valkey a highly cost-efficient alternative to commercial caching and data store solutions.</w:t>
      </w:r>
    </w:p>
    <w:p>
      <w:pPr>
        <w:pStyle w:val="Default"/>
        <w:suppressAutoHyphens w:val="1"/>
        <w:spacing w:before="0" w:after="322" w:line="240" w:lineRule="auto"/>
        <w:rPr>
          <w:rStyle w:val="None"/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</w:rPr>
        <w:t>📘</w:t>
      </w:r>
      <w:r>
        <w:rPr>
          <w:rStyle w:val="None"/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Valkey User Guide</w:t>
      </w: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>1. Introduction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Valkey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is an open-source, in-memory key-value data store, forked from Redis under the Linux Foundation. It is used for: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Caching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Real-time analytics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Message brokering (Pub/Sub)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Queues and rate limiting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>2. Installation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2.1. Installing on Linux (Debian/Ubuntu)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apt update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apt install valkey-server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2.2. Starting Valkey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systemctl start valkey-server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sudo systemctl enable valkey-server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Confirm it is running: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valkey-cli ping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# Output: PONG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2.3. Docker Deployment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docker run -d --name valkey -p 6379:6379 valkey/valkey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2.4. Kubernetes Deployment via Helm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helm repo add valkey https://charts.bitnami.com/bitnami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helm repo update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helm install my-valkey valkey/valkey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Modify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values.yaml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persistence, authentication, and cluster settings as needed.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3. Connecting to Valkey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Using CLI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valkey-cli -h &lt;host&gt; -p &lt;port&gt;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password-protected instances: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valkey-cli -h &lt;host&gt; -p &lt;port&gt; -a &lt;password&gt;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Using Application Clients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Valkey is compatible with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all Redis clients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multiple languages. Example with Python: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import redis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r = redis.StrictRedis(host='localhost', port=6379, db=0)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r.set('key', 'value')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print(r.get('key'))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4. Basic Commands</w:t>
      </w:r>
    </w:p>
    <w:tbl>
      <w:tblPr>
        <w:tblW w:w="82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72"/>
        <w:gridCol w:w="399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Command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SET key value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 a key to hold the string value.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GET key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Get the value of a key.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DEL key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Delete a key.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EXPIRE key seconds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 a timeout on a key.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INCR key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Increment integer value of a key by one.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LPUSH list value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Push value onto a list.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LRANGE list 0 -1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Get all elements from a list.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SADD set member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 member to a set.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SMEMBERS set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Get all members of a set.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ZADD zset score member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 member with score to sorted set.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ZRANGE zset 0 -1 WITHSCORES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Retrieve sorted set members with scores.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PUBLISH channel message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Publish message to channel.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SUBSCRIBE channel</w:t>
            </w:r>
          </w:p>
        </w:tc>
        <w:tc>
          <w:tcPr>
            <w:tcW w:type="dxa" w:w="3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Subscribe to a channel.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5. Persistence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Valkey supports: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RDB snapshots</w:t>
      </w:r>
      <w:r>
        <w:rPr>
          <w:rStyle w:val="None"/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Style w:val="None"/>
          <w:rFonts w:ascii="Times Roman" w:hAnsi="Times Roman"/>
          <w:shd w:val="clear" w:color="auto" w:fill="ffffff"/>
          <w:rtl w:val="0"/>
        </w:rPr>
        <w:t>saves data at intervals.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AOF (Append Only File)</w:t>
      </w:r>
      <w:r>
        <w:rPr>
          <w:rStyle w:val="None"/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logs every write for durability.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Enable AOF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In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valkey.conf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nginx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appendonly yes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Reload config: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valkey-cli CONFIG REWRITE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6. High Availability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6.1. Replication (Master-Replica)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In replica server config: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php-template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replicaof &lt;master-ip&gt; &lt;master-port&gt;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The replica will automatically sync data from the master.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6.2. Sentinel for Failover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Valkey Sentinel monitors master and replica instances for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automatic failover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Start Sentinel with: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valkey-sentinel /etc/valkey/sentinel.conf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Define monitored master in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sentinel.conf</w:t>
      </w:r>
      <w:r>
        <w:rPr>
          <w:rStyle w:val="None"/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php-template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sentinel monitor mymaster &lt;master-ip&gt; &lt;master-port&gt; 2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7. Cluster Mode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Valkey supports clustering for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sharding data across nodes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7.1. Cluster Setup (Basic)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Start multiple nodes with cluster mode enabled: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valkey-server --port 7000 --cluster-enabled yes --cluster-config-file nodes-7000.conf --appendonly yes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Repeat for ports 7001, 7002, etc.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Create cluster: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valkey-cli --cluster create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127.0.0.1:7000 127.0.0.1:7001 127.0.0.1:7002 \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--cluster-replicas 1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➡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Production clusters should be spread across multiple servers with proper replication.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8. Security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Authentication</w:t>
      </w:r>
      <w:r>
        <w:rPr>
          <w:rStyle w:val="None"/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set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requirepass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valkey.conf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ACL</w:t>
      </w:r>
      <w:r>
        <w:rPr>
          <w:rStyle w:val="None"/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supports role-based access control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TLS Encryption</w:t>
      </w:r>
      <w:r>
        <w:rPr>
          <w:rStyle w:val="None"/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configure for secure data transmission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9. Backup and Restore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Backup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RDB snapshot: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Copy the dump file (default: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dump.rdb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) to backup storage.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Restore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Place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dump.rdb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the Valkey data directory and restart the server.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10. Monitoring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INFO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command for stats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MONITOR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real-time command inspection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Integration with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Prometheus exporters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detailed metrics.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11. Best Practices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Use AOF with fsync for durability-critical data.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Set reasonable TTL for cache keys to avoid memory exhaustion.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Monitor memory usage and set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maxmemory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with eviction policy.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production, always deploy with replication or Sentinel/Cluster for HA.</w:t>
      </w:r>
      <w:r>
        <w:rPr>
          <w:rStyle w:val="None"/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Secure with authentication and TLS in all environments.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12. Additional Resources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"https://valkey.io/"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Official Valkey Website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"https://github.com/valkey-io/valkey"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Valkey GitHub Repository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Redis Command Reference (compatible)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Linux Foundation Valkey Project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✨</w:t>
      </w: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Summary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 xml:space="preserve">Valkey offers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fast, scalable, and open-source in-memory data store</w:t>
      </w:r>
      <w:r>
        <w:rPr>
          <w:rStyle w:val="Hyperlink.1"/>
          <w:rFonts w:ascii="Times Roman" w:hAnsi="Times Roman"/>
          <w:rtl w:val="0"/>
          <w:lang w:val="en-US"/>
        </w:rPr>
        <w:t xml:space="preserve">, ideal for caching, real-time processing, and low-latency applications with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no vendor lock-in</w:t>
      </w:r>
      <w:r>
        <w:rPr>
          <w:rStyle w:val="Hyperlink.1"/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322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🔒</w:t>
      </w:r>
      <w:r>
        <w:rPr>
          <w:rStyle w:val="Hyperlink.1"/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Style w:val="Hyperlink.1"/>
          <w:rFonts w:ascii="Times Roman" w:hAnsi="Times Roman"/>
          <w:b w:val="1"/>
          <w:bCs w:val="1"/>
          <w:sz w:val="48"/>
          <w:szCs w:val="48"/>
          <w:rtl w:val="0"/>
          <w:lang w:val="en-US"/>
        </w:rPr>
        <w:t>Valkey Security Policies</w:t>
      </w: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nl-NL"/>
        </w:rPr>
        <w:t>1. Overview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>Valkey, as an in-memory data store, is highly performant but must be secured properly to: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Prevent unauthorized data access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Protect sensitive cached or transient data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Maintain availability against attacks or misconfigurations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2. Authentication Policy</w:t>
      </w: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2.1. Enable Password Authentication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 xml:space="preserve">Set a strong password in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valkey.conf</w:t>
      </w:r>
      <w:r>
        <w:rPr>
          <w:rStyle w:val="Hyperlink.1"/>
          <w:rFonts w:ascii="Times Roman" w:hAnsi="Times Roman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php-template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requirepass &lt;strong_password_here&gt;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➡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Recommended: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 xml:space="preserve">Use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complex passwords</w:t>
      </w:r>
      <w:r>
        <w:rPr>
          <w:rStyle w:val="Hyperlink.1"/>
          <w:rFonts w:ascii="Times Roman" w:hAnsi="Times Roman"/>
          <w:rtl w:val="0"/>
          <w:lang w:val="en-US"/>
        </w:rPr>
        <w:t xml:space="preserve"> (minimum 16 characters, with symbols and numbers).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 xml:space="preserve">Rotate passwords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regularly</w:t>
      </w:r>
      <w:r>
        <w:rPr>
          <w:rStyle w:val="Hyperlink.1"/>
          <w:rFonts w:ascii="Times Roman" w:hAnsi="Times Roman"/>
          <w:rtl w:val="0"/>
          <w:lang w:val="en-US"/>
        </w:rPr>
        <w:t xml:space="preserve"> as per organisational policy (e.g., every 90 days).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Store passwords securely in a secrets manager (Vault, AWS Secrets Manager, Azure Key Vault).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2.2. Use ACLs for Fine-grained Access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>If multiple applications or users connect to Valkey: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fr-FR"/>
        </w:rPr>
        <w:t xml:space="preserve">Configure </w:t>
      </w:r>
      <w:r>
        <w:rPr>
          <w:rStyle w:val="Hyperlink.1"/>
          <w:rFonts w:ascii="Times Roman" w:hAnsi="Times Roman"/>
          <w:b w:val="1"/>
          <w:bCs w:val="1"/>
          <w:rtl w:val="0"/>
          <w:lang w:val="en-US"/>
        </w:rPr>
        <w:t>user roles with least privilege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using ACLs.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Example ACL setup: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bash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ACL SETUSER readonly on &gt;password ~* +get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ACL SETUSER readwrite on &gt;password ~* +get +set +del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3. Network Security Policy</w:t>
      </w: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3.1. Bind to Specific Interfaces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 xml:space="preserve">By default, Valkey binds to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127.0.0.1</w:t>
      </w:r>
      <w:r>
        <w:rPr>
          <w:rStyle w:val="Hyperlink.1"/>
          <w:rFonts w:ascii="Times Roman" w:hAnsi="Times Roman"/>
          <w:rtl w:val="0"/>
          <w:lang w:val="en-US"/>
        </w:rPr>
        <w:t>. For production: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Bind only to trusted interfaces: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</w:rPr>
        <w:t>nginx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</w:rPr>
        <w:t>bind 10.0.0.1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 xml:space="preserve">Avoid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bind 0.0.0.0</w:t>
      </w:r>
      <w:r>
        <w:rPr>
          <w:rStyle w:val="Hyperlink.1"/>
          <w:rFonts w:ascii="Times Roman" w:hAnsi="Times Roman"/>
          <w:rtl w:val="0"/>
          <w:lang w:val="en-US"/>
        </w:rPr>
        <w:t xml:space="preserve"> unless protected by strict network-level controls.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3.2. Firewall Rules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Only allow inbound traffic to Valkey ports (default 6379) from: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Application servers that require access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Monitoring systems (if necessary)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Management hosts (jump servers or bastions)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4. Encryption Policy</w:t>
      </w: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4.1. Enable TLS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>Valkey supports TLS to encrypt data in transit.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Generate server certificates and keys.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Update </w:t>
      </w:r>
      <w:r>
        <w:rPr>
          <w:rStyle w:val="Hyperlink.1"/>
          <w:rFonts w:ascii="Courier" w:hAnsi="Courier"/>
          <w:sz w:val="26"/>
          <w:szCs w:val="26"/>
          <w:rtl w:val="0"/>
        </w:rPr>
        <w:t>valkey.conf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swift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</w:rPr>
        <w:t>tls-port 6379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</w:rPr>
        <w:t>port 0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tls-cert-file /etc/valkey/certs/server.crt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tls-key-file /etc/valkey/certs/server.key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tls-ca-cert-file /etc/valkey/certs/ca.crt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➡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Force clients to connect via TLS for confidentiality and integrity.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Data Protection Policy</w:t>
      </w: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5.1. Persistence File Security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RDB and AOF files can contain sensitive data.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Style w:val="Hyperlink.1"/>
          <w:rFonts w:ascii="Times Roman" w:hAnsi="Times Roman"/>
          <w:rtl w:val="0"/>
          <w:lang w:val="fr-FR"/>
        </w:rPr>
        <w:t>Ensure: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File system permissions restrict access only to Valkey process owner.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Backup these files securely with encryption at rest (e.g., S3 bucket with SSE).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For extremely sensitive environments, consider disabling persistence if data can be rehydrated externally.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6. Availability and DoS Protection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>Valkey is vulnerable to misuse that exhausts memory.</w:t>
      </w: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6.1. Configure Max Memory and Policies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In </w:t>
      </w:r>
      <w:r>
        <w:rPr>
          <w:rStyle w:val="Hyperlink.1"/>
          <w:rFonts w:ascii="Courier" w:hAnsi="Courier"/>
          <w:sz w:val="26"/>
          <w:szCs w:val="26"/>
          <w:rtl w:val="0"/>
        </w:rPr>
        <w:t>valkey.conf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php-template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maxmemory &lt;value&gt;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maxmemory-policy allkeys-lru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➡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Prevents OOM errors that crash the instance.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6.2. Monitor Connections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 xml:space="preserve">Use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maxclients</w:t>
      </w:r>
      <w:r>
        <w:rPr>
          <w:rStyle w:val="Hyperlink.1"/>
          <w:rFonts w:ascii="Times Roman" w:hAnsi="Times Roman"/>
          <w:rtl w:val="0"/>
          <w:lang w:val="en-US"/>
        </w:rPr>
        <w:t xml:space="preserve"> setting to limit simultaneous connections: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</w:rPr>
        <w:t>nginx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Courier" w:cs="Courier" w:hAnsi="Courier" w:eastAsia="Courier"/>
          <w:sz w:val="26"/>
          <w:szCs w:val="26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maxclients 10000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Helps mitigate connection flooding attacks.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7. Logging and Monitoring Policy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Enable logging of access and errors.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  <w:lang w:val="en-US"/>
        </w:rPr>
        <w:t>Integrate logs with SIEM for security monitoring.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Hyperlink.1"/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hAnsi="Times Roman"/>
          <w:rtl w:val="0"/>
        </w:rPr>
        <w:t>Monitor: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Unexpected command patterns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High connection rates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Hyperlink.1"/>
          <w:rFonts w:ascii="Times Roman" w:hAnsi="Times Roman"/>
          <w:rtl w:val="0"/>
          <w:lang w:val="en-US"/>
        </w:rPr>
        <w:t>Frequent authentication failures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8. Backup Security Policy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Store backups in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encrypted storage</w:t>
      </w:r>
      <w:r>
        <w:rPr>
          <w:rStyle w:val="Hyperlink.1"/>
          <w:rFonts w:ascii="Times Roman" w:hAnsi="Times Roman"/>
          <w:rtl w:val="0"/>
        </w:rPr>
        <w:t>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</w:rPr>
        <w:t xml:space="preserve"> Implement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access control</w:t>
      </w:r>
      <w:r>
        <w:rPr>
          <w:rStyle w:val="Hyperlink.1"/>
          <w:rFonts w:ascii="Times Roman" w:hAnsi="Times Roman"/>
          <w:rtl w:val="0"/>
          <w:lang w:val="en-US"/>
        </w:rPr>
        <w:t xml:space="preserve"> on backup locations.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Test restore procedures periodically to ensure data recoverability.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9. Update and Patch Policy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Regularly check for Valkey updates and security advisories.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Apply patches in non-production first, then schedule production upgrades.</w:t>
      </w:r>
      <w:r>
        <w:rPr>
          <w:rStyle w:val="Hyperlink.1"/>
          <w:rFonts w:ascii="Times Roman" w:cs="Times Roman" w:hAnsi="Times Roman" w:eastAsia="Times Roman"/>
        </w:rPr>
        <w:br w:type="textWrapping"/>
      </w:r>
      <w:r>
        <w:rPr>
          <w:rStyle w:val="Hyperlink.1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Hyperlink.1"/>
          <w:rFonts w:ascii="Times Roman" w:hAnsi="Times Roman"/>
          <w:rtl w:val="0"/>
          <w:lang w:val="en-US"/>
        </w:rPr>
        <w:t xml:space="preserve"> Subscribe to Valkey GitHub and community channels for CVE alerts.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10. Compliance Policy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>Ensure Valkey configurations and operations comply with organisational standards and applicable frameworks such as: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Style w:val="Hyperlink.1"/>
          <w:rFonts w:ascii="Times Roman" w:hAnsi="Times Roman"/>
          <w:b w:val="1"/>
          <w:bCs w:val="1"/>
          <w:rtl w:val="0"/>
          <w:lang w:val="pt-PT"/>
        </w:rPr>
        <w:t>ISO 27001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s-ES_tradnl"/>
        </w:rPr>
      </w:pPr>
      <w:r>
        <w:rPr>
          <w:rStyle w:val="Hyperlink.1"/>
          <w:rFonts w:ascii="Times Roman" w:hAnsi="Times Roman"/>
          <w:b w:val="1"/>
          <w:bCs w:val="1"/>
          <w:rtl w:val="0"/>
          <w:lang w:val="es-ES_tradnl"/>
        </w:rPr>
        <w:t>SOC 2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PCI-DSS</w:t>
      </w:r>
      <w:r>
        <w:rPr>
          <w:rStyle w:val="Hyperlink.1"/>
          <w:rFonts w:ascii="Times Roman" w:hAnsi="Times Roman"/>
          <w:rtl w:val="0"/>
          <w:lang w:val="en-US"/>
        </w:rPr>
        <w:t xml:space="preserve"> (if caching cardholder data, validate compliance implications)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HIPAA</w:t>
      </w:r>
      <w:r>
        <w:rPr>
          <w:rStyle w:val="Hyperlink.1"/>
          <w:rFonts w:ascii="Times Roman" w:hAnsi="Times Roman"/>
          <w:rtl w:val="0"/>
          <w:lang w:val="en-US"/>
        </w:rPr>
        <w:t xml:space="preserve"> (for PHI data, enforce encryption and strict access controls)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Hyperlink.1"/>
          <w:rFonts w:ascii="Times Roman" w:hAnsi="Times Roman"/>
          <w:b w:val="1"/>
          <w:bCs w:val="1"/>
          <w:sz w:val="36"/>
          <w:szCs w:val="36"/>
          <w:rtl w:val="0"/>
          <w:lang w:val="en-US"/>
        </w:rPr>
        <w:t>11. Incident Response Policy</w:t>
      </w:r>
    </w:p>
    <w:p>
      <w:pPr>
        <w:pStyle w:val="Default"/>
        <w:suppressAutoHyphens w:val="1"/>
        <w:spacing w:before="0" w:after="240" w:line="240" w:lineRule="auto"/>
        <w:rPr>
          <w:rStyle w:val="Hyperlink.1"/>
          <w:rFonts w:ascii="Times Roman" w:cs="Times Roman" w:hAnsi="Times Roman" w:eastAsia="Times Roman"/>
        </w:rPr>
      </w:pPr>
      <w:r>
        <w:rPr>
          <w:rStyle w:val="Hyperlink.1"/>
          <w:rFonts w:ascii="Times Roman" w:hAnsi="Times Roman"/>
          <w:rtl w:val="0"/>
          <w:lang w:val="en-US"/>
        </w:rPr>
        <w:t>In case of suspected breach or vulnerability: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Isolate</w:t>
      </w:r>
      <w:r>
        <w:rPr>
          <w:rStyle w:val="Hyperlink.1"/>
          <w:rFonts w:ascii="Times Roman" w:hAnsi="Times Roman"/>
          <w:rtl w:val="0"/>
          <w:lang w:val="en-US"/>
        </w:rPr>
        <w:t xml:space="preserve"> affected Valkey instances from networks if needed.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Style w:val="Hyperlink.1"/>
          <w:rFonts w:ascii="Times Roman" w:hAnsi="Times Roman"/>
          <w:b w:val="1"/>
          <w:bCs w:val="1"/>
          <w:rtl w:val="0"/>
          <w:lang w:val="en-US"/>
        </w:rPr>
        <w:t>Rotate passwords and revoke compromised credentials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immediately.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Review logs</w:t>
      </w:r>
      <w:r>
        <w:rPr>
          <w:rStyle w:val="Hyperlink.1"/>
          <w:rFonts w:ascii="Times Roman" w:hAnsi="Times Roman"/>
          <w:rtl w:val="0"/>
          <w:lang w:val="en-US"/>
        </w:rPr>
        <w:t xml:space="preserve"> for unauthorized access patterns.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Restore data</w:t>
      </w:r>
      <w:r>
        <w:rPr>
          <w:rStyle w:val="Hyperlink.1"/>
          <w:rFonts w:ascii="Times Roman" w:hAnsi="Times Roman"/>
          <w:rtl w:val="0"/>
          <w:lang w:val="en-US"/>
        </w:rPr>
        <w:t xml:space="preserve"> from last known safe backups if integrity is compromised.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Patch vulnerabilities</w:t>
      </w:r>
      <w:r>
        <w:rPr>
          <w:rStyle w:val="Hyperlink.1"/>
          <w:rFonts w:ascii="Times Roman" w:hAnsi="Times Roman"/>
          <w:rtl w:val="0"/>
          <w:lang w:val="en-US"/>
        </w:rPr>
        <w:t xml:space="preserve"> before bringing back to production.</w:t>
      </w: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Style w:val="Hyperlink.1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🔑</w:t>
      </w: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Hyperlink.1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Summary</w:t>
      </w:r>
    </w:p>
    <w:tbl>
      <w:tblPr>
        <w:tblW w:w="6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86"/>
        <w:gridCol w:w="514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Policy Area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Key Action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Authentication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Enable </w:t>
            </w:r>
            <w:r>
              <w:rPr>
                <w:rStyle w:val="None"/>
                <w:rFonts w:ascii="Courier" w:hAnsi="Courier"/>
                <w:sz w:val="26"/>
                <w:szCs w:val="26"/>
                <w:rtl w:val="0"/>
                <w:lang w:val="en-US"/>
              </w:rPr>
              <w:t>requirepass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and configure ACLs.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Encryption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Enforce TLS for all connections.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Network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Bind to trusted interfaces; restrict via firewall.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Data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Protect persistence files and backups.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Availability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 max memory, eviction policies, and maxclients.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Monitoring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Enable logging, integrate with SIEM, monitor usage.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Patching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Regular updates for security vulnerabilities.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Compliance</w:t>
            </w:r>
          </w:p>
        </w:tc>
        <w:tc>
          <w:tcPr>
            <w:tcW w:type="dxa" w:w="5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Validate against applicable standards.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Style w:val="Hyperlink.1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8"/>
          <w:szCs w:val="48"/>
          <w:rtl w:val="0"/>
        </w:rPr>
        <w:t>⭐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de-DE"/>
        </w:rPr>
        <w:t xml:space="preserve">Golden Rules 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Definition and Application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 What are Golden Rules?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Golden rules are fundamental, non-negotiable principles</w:t>
      </w:r>
      <w:r>
        <w:rPr>
          <w:rFonts w:ascii="Times Roman" w:hAnsi="Times Roman"/>
          <w:rtl w:val="0"/>
          <w:lang w:val="en-US"/>
        </w:rPr>
        <w:t xml:space="preserve"> that guide behaviours, decisions, and processes to ensure consistency, quality, and alignment with organisational or technical standards.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They are: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Simple to understand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Widely applicable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Critical for success, safety, or compliance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Why are Golden Rules Important?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 xml:space="preserve">Ensure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standardisation and reliability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Reduce risk and human error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Enable quick decision-making under pressure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Build a culture of accountability and excellence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Types of Golden Rules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Here are examples across different contexts:</w:t>
      </w:r>
    </w:p>
    <w:tbl>
      <w:tblPr>
        <w:tblW w:w="804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73"/>
        <w:gridCol w:w="487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Context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Golden Rule Examples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Engineering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Always validate user inputs.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Never deploy to production without peer review.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Automate what you do more than twice.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Least privilege: give only necessary access.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Assume breach: design for compromise.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Encrypt data in transit and at rest.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Operations / SRE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Never make changes without rollback plans.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Monitor everything that can fail.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Test in staging before production.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Personal conduct / Leadership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Treat others as you want to be treated.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Communicate clearly and honestly.</w:t>
            </w:r>
          </w:p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Take ownership of mistakes and solutions.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 Golden Rules for Technical Excellence (Examples)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Here is a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set of golden rules</w:t>
      </w:r>
      <w:r>
        <w:rPr>
          <w:rFonts w:ascii="Times Roman" w:hAnsi="Times Roman"/>
          <w:rtl w:val="0"/>
          <w:lang w:val="en-US"/>
        </w:rPr>
        <w:t xml:space="preserve"> you can adapt for your platform and DevOps teams: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Keep it Simple.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Complexity is the enemy of reliability.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Fail Fast and Loud.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Detect failures early to avoid cascading issues.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Automate Everything Possible.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Reduce manual errors and increase efficiency.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Version Control All Artifacts.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Infrastructure as code, configurations, scripts, and documents.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Test Before You Trust.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Always validate in staging or sandbox environments.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Secure by Default.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Security is not optional or an afterthought.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Design for Scale and Failure.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Assume growth and unexpected outages in your architecture.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Document as You Build.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If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not documented, it does not exist for the team.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Review, Learn, Improve.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Blameless post-mortems to enhance systems and processes.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Communicate Clearly.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Over-communicate rather than under-communicate during incidents or changes.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 The Ultimate Golden Rule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Treat others as you want to be treated.</w:t>
      </w:r>
      <w:r>
        <w:rPr>
          <w:rFonts w:ascii="Times Roman" w:hAnsi="Times Roman" w:hint="default"/>
          <w:b w:val="1"/>
          <w:bCs w:val="1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This applies in all contexts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 xml:space="preserve">technical or personal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 xml:space="preserve">to build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trust, respect, and high-performing teams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💡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Summary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Golden rules</w:t>
      </w:r>
      <w:r>
        <w:rPr>
          <w:rFonts w:ascii="Times Roman" w:hAnsi="Times Roman"/>
          <w:rtl w:val="0"/>
          <w:lang w:val="en-US"/>
        </w:rPr>
        <w:t xml:space="preserve"> are your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non-negotiable guiding principles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  <w:lang w:val="en-US"/>
        </w:rPr>
        <w:t xml:space="preserve"> They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simplify decisions, reduce risks, and strengthen culture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rtl w:val="0"/>
          <w:lang w:val="en-US"/>
        </w:rPr>
        <w:t xml:space="preserve"> Define them clearly within your team or organisation, communicate them regularly, and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embed them into onboarding, reviews, and day-to-day operations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0"/>
      <w:bCs w:val="0"/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umbered">
    <w:name w:val="Numbered"/>
    <w:pPr>
      <w:numPr>
        <w:numId w:val="3"/>
      </w:numPr>
    </w:pPr>
  </w:style>
  <w:style w:type="character" w:styleId="Hyperlink.1">
    <w:name w:val="Hyperlink.1"/>
    <w:basedOn w:val="None"/>
    <w:next w:val="Hyperlink.1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