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start"/>
        <w:bidi w:val="1"/>
      </w:pPr>
      <w:r>
        <w:rPr>
          <w:rtl w:val="1"/>
          <w:rFonts w:cs="Arial"/>
        </w:rPr>
        <w:t>نبذة عن تطبيق مدار</w:t>
      </w:r>
    </w:p>
    <w:p>
      <w:pPr>
        <w:jc w:val="start"/>
        <w:bidi w:val="1"/>
      </w:pPr>
      <w:r>
        <w:rPr>
          <w:rtl w:val="1"/>
          <w:rFonts w:cs="Arial"/>
        </w:rPr>
        <w:t>إصدار 15 أكتوبر 2026</w:t>
      </w:r>
    </w:p>
    <w:p>
      <w:pPr>
        <w:jc w:val="start"/>
        <w:bidi w:val="1"/>
      </w:pPr>
      <w:r>
        <w:rPr>
          <w:rtl w:val="1"/>
          <w:rFonts w:cs="Arial"/>
        </w:rPr>
        <w:t>مدار تطبيق مستقل لاستكشاف الأقمار الصناعية وبناء تقارير مرورها من بيانات عامة متاحة. يجمع التتبع على كرة أرضية ثلاثية الأبعاد، ومعلومات الأقمار، وقائمة المتابعة، وتقارير البلدان والمقارنة ومواقع الرصد. يدعم العربية والإنجليزية، مع اتجاه وواجهة مناسبين لكل لغة.</w:t>
      </w:r>
    </w:p>
    <w:p>
      <w:pPr>
        <w:pStyle w:val="Heading1"/>
        <w:jc w:val="start"/>
        <w:bidi w:val="1"/>
      </w:pPr>
      <w:r>
        <w:rPr>
          <w:rtl w:val="1"/>
          <w:rFonts w:cs="Arial"/>
        </w:rPr>
        <w:t>واجهة واضحة من البداية إلى التقرير</w:t>
      </w:r>
    </w:p>
    <w:p>
      <w:pPr>
        <w:jc w:val="start"/>
        <w:bidi w:val="1"/>
      </w:pPr>
      <w:r>
        <w:rPr>
          <w:rtl w:val="1"/>
          <w:rFonts w:cs="Arial"/>
        </w:rPr>
        <w:t>تظهر شاشة ترحيب عند الزيارة الأولى بزر تشغيل برنامج مدار، ويمكن تغيير اللغة فيها. يتذكر الجهاز الدخول السابق، وتتوفر إعادة فتح الشاشة في النبذة والمساعدة. تنتظم الأقسام في التتبع، ودليل الأقمار، والمتابعة، والتقارير، ثم المساعدة والإعدادات.</w:t>
      </w:r>
    </w:p>
    <w:p>
      <w:pPr>
        <w:jc w:val="start"/>
        <w:bidi w:val="1"/>
      </w:pPr>
      <w:r>
        <w:rPr>
          <w:rtl w:val="1"/>
          <w:rFonts w:cs="Arial"/>
        </w:rPr>
        <w:t>تتميز إجراءات الإنشاء باللون الأخضر الفاتح، والتنزيل والتجهيز بالأزرق، والإلغاء والتحذير بالكهرماني، إضافة إلى عناوين نصية وحالات تعطيل واضحة. حقول إعداد التقرير أكبر وبخلفية زرقاء مخضرة ونص مختلف عن الأبيض.</w:t>
      </w:r>
    </w:p>
    <w:p>
      <w:pPr>
        <w:pStyle w:val="Heading1"/>
        <w:jc w:val="start"/>
        <w:bidi w:val="1"/>
      </w:pPr>
      <w:r>
        <w:rPr>
          <w:rtl w:val="1"/>
          <w:rFonts w:cs="Arial"/>
        </w:rPr>
        <w:t>التتبع ومعلومات القمر</w:t>
      </w:r>
    </w:p>
    <w:p>
      <w:pPr>
        <w:jc w:val="start"/>
        <w:bidi w:val="1"/>
      </w:pPr>
      <w:r>
        <w:rPr>
          <w:rtl w:val="1"/>
          <w:rFonts w:cs="Arial"/>
        </w:rPr>
        <w:t>ابحث بالاسم أو رقم NORAD أو المعرّف الدولي، واختر مجموعة أو عدة أنواع، وصفِّ النتائج بحسب الدولة وحداثة العناصر. يعرض اختيار القمر هويته ومهمته ومصدر توثيقها والارتفاع والسرعة والإحداثيات والمسار، بحسب ما يتوفر من بيانات. أضفه إلى المتابعة من بطاقته مباشرة.</w:t>
      </w:r>
    </w:p>
    <w:p>
      <w:pPr>
        <w:jc w:val="start"/>
        <w:bidi w:val="1"/>
      </w:pPr>
      <w:r>
        <w:rPr>
          <w:rtl w:val="1"/>
          <w:rFonts w:cs="Arial"/>
        </w:rPr>
        <w:t>يمكن عرض الوقت الحالي أو اختيار تاريخ ووقت، وإيقاف الحركة ثم استئنافها. يميز التطبيق وقت الموقع المحسوب عن تاريخ العناصر المدارية ووقت جلبها. عمر العناصر البالغ 23 ساعة لا يعني أن الموضع المعروض متأخر 23 ساعة. تُراجع بيانات المصدر بعد ساعتين عند ظهور الصفحة وفي وضع الوقت الحالي؛ قد تبقى العناصر كما هي إذا لم ينشر المصدر نموذجًا أحدث.</w:t>
      </w:r>
    </w:p>
    <w:p>
      <w:pPr>
        <w:pStyle w:val="Heading1"/>
        <w:jc w:val="start"/>
        <w:bidi w:val="1"/>
      </w:pPr>
      <w:r>
        <w:rPr>
          <w:rtl w:val="1"/>
          <w:rFonts w:cs="Arial"/>
        </w:rPr>
        <w:t>تقرير البلد الشامل</w:t>
      </w:r>
    </w:p>
    <w:p>
      <w:pPr>
        <w:jc w:val="start"/>
        <w:bidi w:val="1"/>
      </w:pPr>
      <w:r>
        <w:rPr>
          <w:rtl w:val="1"/>
          <w:rFonts w:cs="Arial"/>
        </w:rPr>
        <w:t>ابدأ بمعيار التصنيف مثل الدولة أو التاريخ أو المهمة أو ارتفاع الدخول أو ساعته، واجمع شروط الدولة والمهمة والارتفاع والوقت عند الحاجة. حدد البلد والفترة حتى سبعة أيام والتوقيت ومجموعة الأقمار وخطوة الفحص، ثم أنشئ التقرير. للحسابات الكبيرة، قلّل الفترة أو الأقمار.</w:t>
      </w:r>
    </w:p>
    <w:p>
      <w:pPr>
        <w:jc w:val="start"/>
        <w:bidi w:val="1"/>
      </w:pPr>
      <w:r>
        <w:rPr>
          <w:rtl w:val="1"/>
          <w:rFonts w:cs="Arial"/>
        </w:rPr>
        <w:t>تتضمن النتائج ملخصًا وتصنيفًا حسب المعايير، ودليلًا موحدًا للأقمار، وأوقات الدخول والخروج والمدد والسرعة والارتفاع عند الدخول والمسار الأرضي. تستطيع تضييق النتائج المحسوبة بحسب الخيارات المتاحة وطباعة التقرير أو تنزيل Word وCSV ولقطة النتائج. التصدير يتبع الاختيار المطبق. الأوقات المتكررة وصف لعينة الحساب عبر ثلاثة تواريخ أو أكثر، وليست موعدًا يوميًا مضمونًا.</w:t>
      </w:r>
    </w:p>
    <w:p>
      <w:pPr>
        <w:pStyle w:val="Heading1"/>
        <w:jc w:val="start"/>
        <w:pageBreakBefore/>
        <w:bidi w:val="1"/>
      </w:pPr>
      <w:r>
        <w:rPr>
          <w:rtl w:val="1"/>
          <w:rFonts w:cs="Arial"/>
        </w:rPr>
        <w:t>التحليل وموقع الرصد</w:t>
      </w:r>
    </w:p>
    <w:p>
      <w:pPr>
        <w:jc w:val="start"/>
        <w:bidi w:val="1"/>
      </w:pPr>
      <w:r>
        <w:rPr>
          <w:rtl w:val="1"/>
          <w:rFonts w:cs="Arial"/>
        </w:rPr>
        <w:t>يقارن التحليل فترتين إلى اثنتي عشرة فترة، كل منها حتى 24 ساعة، من حيث الأقمار المشتركة وتكرار المرور وتشابه ساعة اليوم. يختلف هذا التشابه عن التزامن الفعلي في التاريخ والوقت. يحسب تقرير موقع الرصد مرور قمر محدد أو قائمة متابعة ضمن حدوده، من إحداثيات تدخلها يدويًا؛ الوجود فوق الأفق لا يضمن الرؤية بالعين.</w:t>
      </w:r>
    </w:p>
    <w:p>
      <w:pPr>
        <w:pStyle w:val="Heading1"/>
        <w:jc w:val="start"/>
        <w:bidi w:val="1"/>
      </w:pPr>
      <w:r>
        <w:rPr>
          <w:rtl w:val="1"/>
          <w:rFonts w:cs="Arial"/>
        </w:rPr>
        <w:t>حدود الدقة ومصادر البيانات</w:t>
      </w:r>
    </w:p>
    <w:p>
      <w:pPr>
        <w:jc w:val="start"/>
        <w:bidi w:val="1"/>
      </w:pPr>
      <w:r>
        <w:rPr>
          <w:rtl w:val="1"/>
          <w:rFonts w:cs="Arial"/>
        </w:rPr>
        <w:t>تستخدم حسابات المواقع نموذج SGP4 وعناصر مدارية من CelesTrak، مع بدائل محلية عند تعذر الاتصال. يوضح التطبيق المصدر وتاريخ العناصر وآخر جلب ناجح، ويحافظ على وصف البيانات المستوردة أو المحفوظة دون ادعاء تحديث مباشر. لا تتوفر معلومات موثقة عن كل قمر، ولا تُخمن المهام غير المنشورة.</w:t>
      </w:r>
    </w:p>
    <w:p>
      <w:pPr>
        <w:jc w:val="start"/>
        <w:bidi w:val="1"/>
      </w:pPr>
      <w:r>
        <w:rPr>
          <w:rtl w:val="1"/>
          <w:rFonts w:cs="Arial"/>
        </w:rPr>
        <w:t>المرور فوق بلد يعني وقوع الإسقاط الأرضي للقمر داخل حدود Natural Earth التقريبية. لا يثبت تصوير البلد أو الاتصال به أو تغطية المستشعرات أو الاستهداف. المواقع والتقارير تقديرات وليست قياسات مباشرة أو أرشيفًا تاريخيًا مرصودًا؛ تتأثر بعمر العناصر والمناورات وخطوة الفحص. عدم اكتشاف مرور في العينة لا يؤكد عدم حدوثه.</w:t>
      </w:r>
    </w:p>
    <w:p>
      <w:pPr>
        <w:pStyle w:val="Heading1"/>
        <w:jc w:val="start"/>
        <w:bidi w:val="1"/>
      </w:pPr>
      <w:r>
        <w:rPr>
          <w:rtl w:val="1"/>
          <w:rFonts w:cs="Arial"/>
        </w:rPr>
        <w:t>البث الفضائي</w:t>
      </w:r>
    </w:p>
    <w:p>
      <w:pPr>
        <w:jc w:val="start"/>
        <w:bidi w:val="1"/>
      </w:pPr>
      <w:r>
        <w:rPr>
          <w:rtl w:val="1"/>
          <w:rFonts w:cs="Arial"/>
        </w:rPr>
        <w:t>يتيح قسم مصادر البث مشغل مشاهد الأرض الرسمي من NASA داخل الموقع بعد طلبك، ورابط Sen لمشاهد الأرض من كاميراته المدارية، ورابط ESA Web TV للبرامج والفعاليات المجدولة. يفتح Sen وESA في موقع المزود. البث مستقل عن المحاكاة، وقد يتوقف أو يتأخر أو يتطلب حسابًا أو اشتراكًا لدى المزود. لا يتوفر بث عام لكل قمر.</w:t>
      </w:r>
    </w:p>
    <w:p>
      <w:pPr>
        <w:pStyle w:val="Heading1"/>
        <w:jc w:val="start"/>
        <w:bidi w:val="1"/>
      </w:pPr>
      <w:r>
        <w:rPr>
          <w:rtl w:val="1"/>
          <w:rFonts w:cs="Arial"/>
        </w:rPr>
        <w:t>الحفظ والخصوصية والمساعدة</w:t>
      </w:r>
    </w:p>
    <w:p>
      <w:pPr>
        <w:jc w:val="start"/>
        <w:bidi w:val="1"/>
      </w:pPr>
      <w:r>
        <w:rPr>
          <w:rtl w:val="1"/>
          <w:rFonts w:cs="Arial"/>
        </w:rPr>
        <w:t>يحدد خيار حفظ عملي على هذا الجهاز بقاء المتابعة ومدخلات العمل والنتائج في المتصفح. يمكن نسخ المتابعة واستعادتها من ملف محلي، ولا تُرفع نسخة الاستعادة إلى خادم. البيانات المحلية غير مشفرة بواسطة التطبيق؛ مسحها أو تغيير الجهاز لا ينقل العمل تلقائيًا. تُحفظ لغة الواجهة وتجاوز شاشة البداية كتفضيلات استخدام.</w:t>
      </w:r>
    </w:p>
    <w:p>
      <w:pPr>
        <w:jc w:val="start"/>
        <w:bidi w:val="1"/>
      </w:pPr>
      <w:r>
        <w:rPr>
          <w:rtl w:val="1"/>
          <w:rFonts w:cs="Arial"/>
        </w:rPr>
        <w:t>تتضمن النبذة والمساعدة دليل العمل وقاموس المصطلحات والاختصارات وتعريفاتها ومراجعها. يمكن عرض هذه النبذة داخل الموقع أو تنزيل نسخة Word بالعربية أو الإنجليزية في أي وقت. عند تبديل اللغة تتغير اتجاهات الواجهة وعناوينها؛ تبقى الأسماء والمعرّفات الأصلية للقمر كما وردت في المصدر.</w:t>
      </w:r>
    </w:p>
    <w:p>
      <w:pPr>
        <w:pStyle w:val="Heading1"/>
        <w:jc w:val="start"/>
        <w:bidi w:val="1"/>
      </w:pPr>
      <w:r>
        <w:rPr>
          <w:rtl w:val="1"/>
          <w:rFonts w:cs="Arial"/>
        </w:rPr>
        <w:t>الوصول إلى التطبيق</w:t>
      </w:r>
    </w:p>
    <w:p>
      <w:pPr>
        <w:jc w:val="left"/>
      </w:pPr>
      <w:r>
        <w:t>https://madar.aymen684.workers.dev/</w:t>
      </w:r>
    </w:p>
    <w:sectPr w:rsidR="00FC693F" w:rsidRPr="0006063C" w:rsidSect="00034616">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240" w:line="276"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نبذة عن تطبيق مدار</dc:title>
  <dc:subject>Application features and usage</dc:subject>
  <dc:creator>Madar</dc:creator>
  <cp:keywords/>
  <dc:description>generated by python-docx</dc:description>
  <cp:lastModifiedBy/>
  <cp:revision>1</cp:revision>
  <dcterms:created xsi:type="dcterms:W3CDTF">2013-12-23T23:15:00Z</dcterms:created>
  <dcterms:modified xsi:type="dcterms:W3CDTF">2013-12-23T23:15:00Z</dcterms:modified>
  <cp:category/>
</cp:coreProperties>
</file>