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A385D" w14:textId="77777777" w:rsidR="00807C36" w:rsidRPr="00B64EAD" w:rsidRDefault="00807C36" w:rsidP="002024BF">
      <w:pPr>
        <w:pStyle w:val="ProductList-Body"/>
        <w:shd w:val="clear" w:color="auto" w:fill="00188F"/>
        <w:tabs>
          <w:tab w:val="clear" w:pos="360"/>
          <w:tab w:val="clear" w:pos="720"/>
          <w:tab w:val="clear" w:pos="1080"/>
        </w:tabs>
        <w:ind w:right="8640"/>
        <w:rPr>
          <w:rFonts w:asciiTheme="majorHAnsi" w:hAnsiTheme="majorHAnsi"/>
          <w:color w:val="FFFFFF" w:themeColor="background1"/>
          <w:sz w:val="6"/>
          <w:szCs w:val="6"/>
        </w:rPr>
      </w:pPr>
    </w:p>
    <w:p w14:paraId="40414E0F" w14:textId="2F3C8FA3" w:rsidR="00807C36" w:rsidRPr="00EF7CF9" w:rsidRDefault="00807C36" w:rsidP="002024BF">
      <w:pPr>
        <w:pStyle w:val="ProductList-Body"/>
        <w:shd w:val="clear" w:color="auto" w:fill="00188F"/>
        <w:tabs>
          <w:tab w:val="clear" w:pos="360"/>
          <w:tab w:val="clear" w:pos="720"/>
          <w:tab w:val="clear" w:pos="1080"/>
        </w:tabs>
        <w:ind w:right="8640" w:firstLine="360"/>
        <w:jc w:val="both"/>
        <w:rPr>
          <w:rFonts w:asciiTheme="majorHAnsi" w:hAnsiTheme="majorHAnsi"/>
          <w:color w:val="FFFFFF" w:themeColor="background1"/>
          <w:sz w:val="32"/>
          <w:szCs w:val="32"/>
        </w:rPr>
      </w:pPr>
      <w:bookmarkStart w:id="0" w:name="CoverPage"/>
      <w:r w:rsidRPr="00EF7CF9">
        <w:rPr>
          <w:rFonts w:asciiTheme="majorHAnsi" w:hAnsiTheme="majorHAnsi"/>
          <w:color w:val="FFFFFF" w:themeColor="background1"/>
          <w:sz w:val="32"/>
          <w:szCs w:val="32"/>
        </w:rPr>
        <w:t>Volume</w:t>
      </w:r>
    </w:p>
    <w:bookmarkEnd w:id="0"/>
    <w:p w14:paraId="245C5C1C" w14:textId="14F7E138" w:rsidR="00807C36" w:rsidRPr="00EF7CF9" w:rsidRDefault="00807C36" w:rsidP="002024BF">
      <w:pPr>
        <w:pStyle w:val="ProductList-Body"/>
        <w:shd w:val="clear" w:color="auto" w:fill="00188F"/>
        <w:tabs>
          <w:tab w:val="clear" w:pos="360"/>
          <w:tab w:val="clear" w:pos="720"/>
          <w:tab w:val="clear" w:pos="1080"/>
        </w:tabs>
        <w:spacing w:after="900"/>
        <w:ind w:right="8640" w:firstLine="360"/>
        <w:jc w:val="both"/>
        <w:rPr>
          <w:rFonts w:asciiTheme="majorHAnsi" w:hAnsiTheme="majorHAnsi"/>
          <w:color w:val="FFFFFF" w:themeColor="background1"/>
          <w:sz w:val="32"/>
          <w:szCs w:val="32"/>
        </w:rPr>
      </w:pPr>
      <w:r w:rsidRPr="00EF7CF9">
        <w:rPr>
          <w:rFonts w:asciiTheme="majorHAnsi" w:hAnsiTheme="majorHAnsi"/>
          <w:color w:val="FFFFFF" w:themeColor="background1"/>
          <w:sz w:val="32"/>
          <w:szCs w:val="32"/>
        </w:rPr>
        <w:t>Licensing</w:t>
      </w:r>
    </w:p>
    <w:p w14:paraId="06465CAA" w14:textId="04719F15" w:rsidR="00807C36" w:rsidRPr="00EF7CF9" w:rsidRDefault="00807C36" w:rsidP="002024BF">
      <w:pPr>
        <w:pStyle w:val="ProductList-Body"/>
        <w:shd w:val="clear" w:color="auto" w:fill="00188F"/>
        <w:tabs>
          <w:tab w:val="clear" w:pos="360"/>
          <w:tab w:val="clear" w:pos="720"/>
          <w:tab w:val="clear" w:pos="1080"/>
        </w:tabs>
        <w:ind w:right="8640"/>
        <w:rPr>
          <w:color w:val="FFFFFF" w:themeColor="background1"/>
        </w:rPr>
      </w:pPr>
    </w:p>
    <w:p w14:paraId="545DABF7" w14:textId="255C0510" w:rsidR="00807C36" w:rsidRPr="00EF7CF9" w:rsidRDefault="00807C36" w:rsidP="00C44B40">
      <w:pPr>
        <w:pStyle w:val="ProductList-Body"/>
        <w:shd w:val="clear" w:color="auto" w:fill="0072C6"/>
        <w:tabs>
          <w:tab w:val="clear" w:pos="360"/>
          <w:tab w:val="clear" w:pos="720"/>
          <w:tab w:val="clear" w:pos="1080"/>
        </w:tabs>
        <w:ind w:right="1800"/>
        <w:rPr>
          <w:rFonts w:asciiTheme="majorHAnsi" w:hAnsiTheme="majorHAnsi"/>
          <w:color w:val="FFFFFF" w:themeColor="background1"/>
          <w:sz w:val="72"/>
          <w:szCs w:val="72"/>
        </w:rPr>
      </w:pPr>
    </w:p>
    <w:p w14:paraId="289B0424" w14:textId="5C588A2A" w:rsidR="00807C36" w:rsidRPr="00EF7CF9" w:rsidRDefault="00807C36" w:rsidP="00C44B40">
      <w:pPr>
        <w:pStyle w:val="ProductList-Body"/>
        <w:shd w:val="clear" w:color="auto" w:fill="0072C6"/>
        <w:tabs>
          <w:tab w:val="clear" w:pos="360"/>
          <w:tab w:val="clear" w:pos="720"/>
          <w:tab w:val="clear" w:pos="1080"/>
        </w:tabs>
        <w:ind w:right="1800"/>
        <w:rPr>
          <w:rFonts w:asciiTheme="majorHAnsi" w:hAnsiTheme="majorHAnsi"/>
          <w:color w:val="FFFFFF" w:themeColor="background1"/>
          <w:sz w:val="72"/>
          <w:szCs w:val="72"/>
        </w:rPr>
      </w:pPr>
    </w:p>
    <w:p w14:paraId="7C6597F6" w14:textId="5D6DEE36" w:rsidR="00FD4A5C" w:rsidRPr="00EF7CF9" w:rsidRDefault="00FD4A5C" w:rsidP="00C44B40">
      <w:pPr>
        <w:pStyle w:val="ProductList-Body"/>
        <w:shd w:val="clear" w:color="auto" w:fill="0072C6"/>
        <w:tabs>
          <w:tab w:val="clear" w:pos="360"/>
          <w:tab w:val="clear" w:pos="720"/>
          <w:tab w:val="clear" w:pos="1080"/>
        </w:tabs>
        <w:ind w:right="1800" w:firstLine="360"/>
        <w:rPr>
          <w:rFonts w:asciiTheme="majorHAnsi" w:hAnsiTheme="majorHAnsi"/>
          <w:color w:val="FFFFFF" w:themeColor="background1"/>
          <w:sz w:val="72"/>
          <w:szCs w:val="72"/>
        </w:rPr>
      </w:pPr>
      <w:r w:rsidRPr="00EF7CF9">
        <w:rPr>
          <w:rFonts w:asciiTheme="majorHAnsi" w:hAnsiTheme="majorHAnsi"/>
          <w:color w:val="FFFFFF" w:themeColor="background1"/>
          <w:sz w:val="72"/>
          <w:szCs w:val="72"/>
        </w:rPr>
        <w:t xml:space="preserve">Service Level Agreement for </w:t>
      </w:r>
    </w:p>
    <w:p w14:paraId="5DFA91A6" w14:textId="793C6D71" w:rsidR="00807C36" w:rsidRPr="00EF7CF9" w:rsidRDefault="00FD4A5C" w:rsidP="00C44B40">
      <w:pPr>
        <w:pStyle w:val="ProductList-Body"/>
        <w:shd w:val="clear" w:color="auto" w:fill="0072C6"/>
        <w:tabs>
          <w:tab w:val="clear" w:pos="360"/>
          <w:tab w:val="clear" w:pos="720"/>
          <w:tab w:val="clear" w:pos="1080"/>
        </w:tabs>
        <w:ind w:right="1800" w:firstLine="360"/>
        <w:rPr>
          <w:rFonts w:asciiTheme="majorHAnsi" w:hAnsiTheme="majorHAnsi"/>
          <w:color w:val="FFFFFF" w:themeColor="background1"/>
          <w:sz w:val="72"/>
          <w:szCs w:val="72"/>
        </w:rPr>
      </w:pPr>
      <w:r w:rsidRPr="00EF7CF9">
        <w:rPr>
          <w:rFonts w:asciiTheme="majorHAnsi" w:hAnsiTheme="majorHAnsi"/>
          <w:color w:val="FFFFFF" w:themeColor="background1"/>
          <w:sz w:val="72"/>
          <w:szCs w:val="72"/>
        </w:rPr>
        <w:t>Microsoft Online Services</w:t>
      </w:r>
    </w:p>
    <w:p w14:paraId="791F7AAF" w14:textId="68D75F01" w:rsidR="002A586E" w:rsidRPr="00EF7CF9" w:rsidRDefault="00126DC2" w:rsidP="002A586E">
      <w:pPr>
        <w:pStyle w:val="ProductList-Body"/>
        <w:shd w:val="clear" w:color="auto" w:fill="0072C6"/>
        <w:tabs>
          <w:tab w:val="clear" w:pos="360"/>
          <w:tab w:val="clear" w:pos="720"/>
          <w:tab w:val="clear" w:pos="1080"/>
        </w:tabs>
        <w:ind w:right="1800" w:firstLine="360"/>
        <w:jc w:val="both"/>
        <w:rPr>
          <w:rFonts w:asciiTheme="majorHAnsi" w:hAnsiTheme="majorHAnsi"/>
          <w:color w:val="FFFFFF" w:themeColor="background1"/>
          <w:sz w:val="72"/>
          <w:szCs w:val="72"/>
        </w:rPr>
      </w:pPr>
      <w:r>
        <w:rPr>
          <w:rFonts w:asciiTheme="majorHAnsi" w:hAnsiTheme="majorHAnsi"/>
          <w:color w:val="FFFFFF" w:themeColor="background1"/>
          <w:sz w:val="72"/>
          <w:szCs w:val="72"/>
        </w:rPr>
        <w:t xml:space="preserve">August </w:t>
      </w:r>
      <w:r w:rsidR="000B2E2F">
        <w:rPr>
          <w:rFonts w:asciiTheme="majorHAnsi" w:hAnsiTheme="majorHAnsi"/>
          <w:color w:val="FFFFFF" w:themeColor="background1"/>
          <w:sz w:val="72"/>
          <w:szCs w:val="72"/>
        </w:rPr>
        <w:t>1</w:t>
      </w:r>
      <w:r w:rsidR="002A586E" w:rsidRPr="00EF7CF9">
        <w:rPr>
          <w:rFonts w:asciiTheme="majorHAnsi" w:hAnsiTheme="majorHAnsi"/>
          <w:color w:val="FFFFFF" w:themeColor="background1"/>
          <w:sz w:val="72"/>
          <w:szCs w:val="72"/>
        </w:rPr>
        <w:t xml:space="preserve">, </w:t>
      </w:r>
      <w:r w:rsidR="00BC2A9C" w:rsidRPr="00EF7CF9">
        <w:rPr>
          <w:rFonts w:asciiTheme="majorHAnsi" w:hAnsiTheme="majorHAnsi"/>
          <w:color w:val="FFFFFF" w:themeColor="background1"/>
          <w:sz w:val="72"/>
          <w:szCs w:val="72"/>
        </w:rPr>
        <w:t>20</w:t>
      </w:r>
      <w:r w:rsidR="00BC2A9C">
        <w:rPr>
          <w:rFonts w:asciiTheme="majorHAnsi" w:hAnsiTheme="majorHAnsi"/>
          <w:color w:val="FFFFFF" w:themeColor="background1"/>
          <w:sz w:val="72"/>
          <w:szCs w:val="72"/>
        </w:rPr>
        <w:t>23</w:t>
      </w:r>
    </w:p>
    <w:p w14:paraId="07F7DEEF" w14:textId="3FEB413B" w:rsidR="00807C36" w:rsidRPr="00EF7CF9" w:rsidRDefault="00807C36" w:rsidP="00C44B40">
      <w:pPr>
        <w:pStyle w:val="ProductList-Body"/>
        <w:shd w:val="clear" w:color="auto" w:fill="0072C6"/>
        <w:tabs>
          <w:tab w:val="clear" w:pos="360"/>
          <w:tab w:val="clear" w:pos="720"/>
          <w:tab w:val="clear" w:pos="1080"/>
        </w:tabs>
        <w:ind w:right="1800"/>
        <w:rPr>
          <w:rFonts w:asciiTheme="majorHAnsi" w:hAnsiTheme="majorHAnsi"/>
          <w:color w:val="FFFFFF" w:themeColor="background1"/>
          <w:sz w:val="48"/>
          <w:szCs w:val="48"/>
        </w:rPr>
      </w:pPr>
    </w:p>
    <w:p w14:paraId="4B30383C" w14:textId="67B8A149" w:rsidR="00807C36" w:rsidRPr="00EF7CF9" w:rsidRDefault="00807C36" w:rsidP="002024BF">
      <w:pPr>
        <w:pStyle w:val="ProductList-Body"/>
        <w:tabs>
          <w:tab w:val="clear" w:pos="360"/>
          <w:tab w:val="clear" w:pos="720"/>
          <w:tab w:val="clear" w:pos="1080"/>
        </w:tabs>
      </w:pPr>
    </w:p>
    <w:p w14:paraId="60B096E1" w14:textId="6F3E18F8" w:rsidR="004D0EF2" w:rsidRPr="004D0EF2" w:rsidRDefault="004D0EF2" w:rsidP="00544654">
      <w:pPr>
        <w:tabs>
          <w:tab w:val="left" w:pos="3840"/>
        </w:tabs>
        <w:rPr>
          <w:sz w:val="18"/>
          <w:szCs w:val="18"/>
        </w:rPr>
        <w:sectPr w:rsidR="004D0EF2" w:rsidRPr="004D0EF2" w:rsidSect="00914BDB">
          <w:headerReference w:type="default" r:id="rId11"/>
          <w:footerReference w:type="first" r:id="rId12"/>
          <w:type w:val="continuous"/>
          <w:pgSz w:w="12240" w:h="15840"/>
          <w:pgMar w:top="1440" w:right="720" w:bottom="1440" w:left="720" w:header="720" w:footer="720" w:gutter="0"/>
          <w:cols w:space="720"/>
          <w:titlePg/>
          <w:docGrid w:linePitch="360"/>
        </w:sectPr>
      </w:pPr>
    </w:p>
    <w:p w14:paraId="517A1A8C" w14:textId="77777777" w:rsidR="00E03E25" w:rsidRPr="00EF7CF9" w:rsidRDefault="00E03E25" w:rsidP="005C601C">
      <w:pPr>
        <w:pStyle w:val="ProductList-SectionHeading"/>
        <w:tabs>
          <w:tab w:val="clear" w:pos="360"/>
          <w:tab w:val="clear" w:pos="720"/>
          <w:tab w:val="clear" w:pos="1080"/>
        </w:tabs>
        <w:spacing w:after="60"/>
        <w:outlineLvl w:val="0"/>
        <w:sectPr w:rsidR="00E03E25" w:rsidRPr="00EF7CF9" w:rsidSect="008E6785">
          <w:headerReference w:type="first" r:id="rId13"/>
          <w:footerReference w:type="first" r:id="rId14"/>
          <w:pgSz w:w="12240" w:h="15840"/>
          <w:pgMar w:top="1440" w:right="720" w:bottom="1440" w:left="720" w:header="720" w:footer="720" w:gutter="0"/>
          <w:cols w:space="720"/>
          <w:titlePg/>
          <w:docGrid w:linePitch="360"/>
        </w:sectPr>
      </w:pPr>
      <w:bookmarkStart w:id="1" w:name="TOC"/>
      <w:bookmarkStart w:id="2" w:name="_Toc457821499"/>
      <w:bookmarkStart w:id="3" w:name="_Toc464226260"/>
      <w:bookmarkStart w:id="4" w:name="_Toc465333681"/>
      <w:bookmarkStart w:id="5" w:name="_Toc141887552"/>
      <w:r w:rsidRPr="00EF7CF9">
        <w:lastRenderedPageBreak/>
        <w:t>Table of Contents</w:t>
      </w:r>
      <w:bookmarkEnd w:id="1"/>
      <w:bookmarkEnd w:id="2"/>
      <w:bookmarkEnd w:id="3"/>
      <w:bookmarkEnd w:id="4"/>
      <w:bookmarkEnd w:id="5"/>
    </w:p>
    <w:p w14:paraId="0904A49A" w14:textId="2A12A816" w:rsidR="004B61B8" w:rsidRDefault="00AD5C31">
      <w:pPr>
        <w:pStyle w:val="TOC1"/>
        <w:rPr>
          <w:rFonts w:eastAsiaTheme="minorEastAsia"/>
          <w:b w:val="0"/>
          <w:caps w:val="0"/>
          <w:noProof/>
          <w:kern w:val="2"/>
          <w:sz w:val="24"/>
          <w:szCs w:val="24"/>
          <w14:ligatures w14:val="standardContextual"/>
        </w:rPr>
      </w:pPr>
      <w:r w:rsidRPr="00544654">
        <w:fldChar w:fldCharType="begin"/>
      </w:r>
      <w:r w:rsidRPr="00544654">
        <w:instrText xml:space="preserve"> TOC \h \z \t "Product List - Section Heading,1,Product List - Offering Group Heading,2,Product List - Offering 1,5,Product List - Offering 1 Heading,3,Product List - Offering 2 Heading,4,Product List - Offering 2,6,Product List - SubSubSection Heading,5" </w:instrText>
      </w:r>
      <w:r w:rsidRPr="00544654">
        <w:fldChar w:fldCharType="separate"/>
      </w:r>
      <w:hyperlink w:anchor="_Toc141887552" w:history="1">
        <w:r w:rsidR="004B61B8" w:rsidRPr="00403585">
          <w:rPr>
            <w:rStyle w:val="Hyperlink"/>
            <w:noProof/>
          </w:rPr>
          <w:t>Table of Contents</w:t>
        </w:r>
        <w:r w:rsidR="004B61B8">
          <w:rPr>
            <w:noProof/>
            <w:webHidden/>
          </w:rPr>
          <w:tab/>
        </w:r>
        <w:r w:rsidR="004B61B8">
          <w:rPr>
            <w:noProof/>
            <w:webHidden/>
          </w:rPr>
          <w:fldChar w:fldCharType="begin"/>
        </w:r>
        <w:r w:rsidR="004B61B8">
          <w:rPr>
            <w:noProof/>
            <w:webHidden/>
          </w:rPr>
          <w:instrText xml:space="preserve"> PAGEREF _Toc141887552 \h </w:instrText>
        </w:r>
        <w:r w:rsidR="004B61B8">
          <w:rPr>
            <w:noProof/>
            <w:webHidden/>
          </w:rPr>
        </w:r>
        <w:r w:rsidR="004B61B8">
          <w:rPr>
            <w:noProof/>
            <w:webHidden/>
          </w:rPr>
          <w:fldChar w:fldCharType="separate"/>
        </w:r>
        <w:r w:rsidR="004B61B8">
          <w:rPr>
            <w:noProof/>
            <w:webHidden/>
          </w:rPr>
          <w:t>2</w:t>
        </w:r>
        <w:r w:rsidR="004B61B8">
          <w:rPr>
            <w:noProof/>
            <w:webHidden/>
          </w:rPr>
          <w:fldChar w:fldCharType="end"/>
        </w:r>
      </w:hyperlink>
    </w:p>
    <w:p w14:paraId="122B4E3D" w14:textId="265F685D" w:rsidR="004B61B8" w:rsidRDefault="00636242">
      <w:pPr>
        <w:pStyle w:val="TOC1"/>
        <w:rPr>
          <w:rFonts w:eastAsiaTheme="minorEastAsia"/>
          <w:b w:val="0"/>
          <w:caps w:val="0"/>
          <w:noProof/>
          <w:kern w:val="2"/>
          <w:sz w:val="24"/>
          <w:szCs w:val="24"/>
          <w14:ligatures w14:val="standardContextual"/>
        </w:rPr>
      </w:pPr>
      <w:hyperlink w:anchor="_Toc141887553" w:history="1">
        <w:r w:rsidR="004B61B8" w:rsidRPr="00403585">
          <w:rPr>
            <w:rStyle w:val="Hyperlink"/>
            <w:noProof/>
          </w:rPr>
          <w:t>Introduction</w:t>
        </w:r>
        <w:r w:rsidR="004B61B8">
          <w:rPr>
            <w:noProof/>
            <w:webHidden/>
          </w:rPr>
          <w:tab/>
        </w:r>
        <w:r w:rsidR="004B61B8">
          <w:rPr>
            <w:noProof/>
            <w:webHidden/>
          </w:rPr>
          <w:fldChar w:fldCharType="begin"/>
        </w:r>
        <w:r w:rsidR="004B61B8">
          <w:rPr>
            <w:noProof/>
            <w:webHidden/>
          </w:rPr>
          <w:instrText xml:space="preserve"> PAGEREF _Toc141887553 \h </w:instrText>
        </w:r>
        <w:r w:rsidR="004B61B8">
          <w:rPr>
            <w:noProof/>
            <w:webHidden/>
          </w:rPr>
        </w:r>
        <w:r w:rsidR="004B61B8">
          <w:rPr>
            <w:noProof/>
            <w:webHidden/>
          </w:rPr>
          <w:fldChar w:fldCharType="separate"/>
        </w:r>
        <w:r w:rsidR="004B61B8">
          <w:rPr>
            <w:noProof/>
            <w:webHidden/>
          </w:rPr>
          <w:t>4</w:t>
        </w:r>
        <w:r w:rsidR="004B61B8">
          <w:rPr>
            <w:noProof/>
            <w:webHidden/>
          </w:rPr>
          <w:fldChar w:fldCharType="end"/>
        </w:r>
      </w:hyperlink>
    </w:p>
    <w:p w14:paraId="226526AB" w14:textId="13DA6798" w:rsidR="004B61B8" w:rsidRDefault="00636242">
      <w:pPr>
        <w:pStyle w:val="TOC1"/>
        <w:rPr>
          <w:rFonts w:eastAsiaTheme="minorEastAsia"/>
          <w:b w:val="0"/>
          <w:caps w:val="0"/>
          <w:noProof/>
          <w:kern w:val="2"/>
          <w:sz w:val="24"/>
          <w:szCs w:val="24"/>
          <w14:ligatures w14:val="standardContextual"/>
        </w:rPr>
      </w:pPr>
      <w:hyperlink w:anchor="_Toc141887554" w:history="1">
        <w:r w:rsidR="004B61B8" w:rsidRPr="00403585">
          <w:rPr>
            <w:rStyle w:val="Hyperlink"/>
            <w:noProof/>
          </w:rPr>
          <w:t>General Terms</w:t>
        </w:r>
        <w:r w:rsidR="004B61B8">
          <w:rPr>
            <w:noProof/>
            <w:webHidden/>
          </w:rPr>
          <w:tab/>
        </w:r>
        <w:r w:rsidR="004B61B8">
          <w:rPr>
            <w:noProof/>
            <w:webHidden/>
          </w:rPr>
          <w:fldChar w:fldCharType="begin"/>
        </w:r>
        <w:r w:rsidR="004B61B8">
          <w:rPr>
            <w:noProof/>
            <w:webHidden/>
          </w:rPr>
          <w:instrText xml:space="preserve"> PAGEREF _Toc141887554 \h </w:instrText>
        </w:r>
        <w:r w:rsidR="004B61B8">
          <w:rPr>
            <w:noProof/>
            <w:webHidden/>
          </w:rPr>
        </w:r>
        <w:r w:rsidR="004B61B8">
          <w:rPr>
            <w:noProof/>
            <w:webHidden/>
          </w:rPr>
          <w:fldChar w:fldCharType="separate"/>
        </w:r>
        <w:r w:rsidR="004B61B8">
          <w:rPr>
            <w:noProof/>
            <w:webHidden/>
          </w:rPr>
          <w:t>5</w:t>
        </w:r>
        <w:r w:rsidR="004B61B8">
          <w:rPr>
            <w:noProof/>
            <w:webHidden/>
          </w:rPr>
          <w:fldChar w:fldCharType="end"/>
        </w:r>
      </w:hyperlink>
    </w:p>
    <w:p w14:paraId="1D8943EB" w14:textId="2A3BEF0E" w:rsidR="004B61B8" w:rsidRDefault="00636242">
      <w:pPr>
        <w:pStyle w:val="TOC1"/>
        <w:rPr>
          <w:rFonts w:eastAsiaTheme="minorEastAsia"/>
          <w:b w:val="0"/>
          <w:caps w:val="0"/>
          <w:noProof/>
          <w:kern w:val="2"/>
          <w:sz w:val="24"/>
          <w:szCs w:val="24"/>
          <w14:ligatures w14:val="standardContextual"/>
        </w:rPr>
      </w:pPr>
      <w:hyperlink w:anchor="_Toc141887555" w:history="1">
        <w:r w:rsidR="004B61B8" w:rsidRPr="00403585">
          <w:rPr>
            <w:rStyle w:val="Hyperlink"/>
            <w:noProof/>
          </w:rPr>
          <w:t>Service Specific Terms</w:t>
        </w:r>
        <w:r w:rsidR="004B61B8">
          <w:rPr>
            <w:noProof/>
            <w:webHidden/>
          </w:rPr>
          <w:tab/>
        </w:r>
        <w:r w:rsidR="004B61B8">
          <w:rPr>
            <w:noProof/>
            <w:webHidden/>
          </w:rPr>
          <w:fldChar w:fldCharType="begin"/>
        </w:r>
        <w:r w:rsidR="004B61B8">
          <w:rPr>
            <w:noProof/>
            <w:webHidden/>
          </w:rPr>
          <w:instrText xml:space="preserve"> PAGEREF _Toc141887555 \h </w:instrText>
        </w:r>
        <w:r w:rsidR="004B61B8">
          <w:rPr>
            <w:noProof/>
            <w:webHidden/>
          </w:rPr>
        </w:r>
        <w:r w:rsidR="004B61B8">
          <w:rPr>
            <w:noProof/>
            <w:webHidden/>
          </w:rPr>
          <w:fldChar w:fldCharType="separate"/>
        </w:r>
        <w:r w:rsidR="004B61B8">
          <w:rPr>
            <w:noProof/>
            <w:webHidden/>
          </w:rPr>
          <w:t>7</w:t>
        </w:r>
        <w:r w:rsidR="004B61B8">
          <w:rPr>
            <w:noProof/>
            <w:webHidden/>
          </w:rPr>
          <w:fldChar w:fldCharType="end"/>
        </w:r>
      </w:hyperlink>
    </w:p>
    <w:p w14:paraId="35FF4106" w14:textId="5C1DED02" w:rsidR="004B61B8" w:rsidRDefault="00636242">
      <w:pPr>
        <w:pStyle w:val="TOC2"/>
        <w:tabs>
          <w:tab w:val="right" w:leader="dot" w:pos="5030"/>
        </w:tabs>
        <w:rPr>
          <w:rFonts w:eastAsiaTheme="minorEastAsia"/>
          <w:b w:val="0"/>
          <w:smallCaps w:val="0"/>
          <w:noProof/>
          <w:kern w:val="2"/>
          <w:sz w:val="24"/>
          <w:szCs w:val="24"/>
          <w14:ligatures w14:val="standardContextual"/>
        </w:rPr>
      </w:pPr>
      <w:hyperlink w:anchor="_Toc141887556" w:history="1">
        <w:r w:rsidR="004B61B8" w:rsidRPr="00403585">
          <w:rPr>
            <w:rStyle w:val="Hyperlink"/>
            <w:noProof/>
          </w:rPr>
          <w:t>Microsoft Dynamics 365</w:t>
        </w:r>
        <w:r w:rsidR="004B61B8">
          <w:rPr>
            <w:noProof/>
            <w:webHidden/>
          </w:rPr>
          <w:tab/>
        </w:r>
        <w:r w:rsidR="004B61B8">
          <w:rPr>
            <w:noProof/>
            <w:webHidden/>
          </w:rPr>
          <w:fldChar w:fldCharType="begin"/>
        </w:r>
        <w:r w:rsidR="004B61B8">
          <w:rPr>
            <w:noProof/>
            <w:webHidden/>
          </w:rPr>
          <w:instrText xml:space="preserve"> PAGEREF _Toc141887556 \h </w:instrText>
        </w:r>
        <w:r w:rsidR="004B61B8">
          <w:rPr>
            <w:noProof/>
            <w:webHidden/>
          </w:rPr>
        </w:r>
        <w:r w:rsidR="004B61B8">
          <w:rPr>
            <w:noProof/>
            <w:webHidden/>
          </w:rPr>
          <w:fldChar w:fldCharType="separate"/>
        </w:r>
        <w:r w:rsidR="004B61B8">
          <w:rPr>
            <w:noProof/>
            <w:webHidden/>
          </w:rPr>
          <w:t>7</w:t>
        </w:r>
        <w:r w:rsidR="004B61B8">
          <w:rPr>
            <w:noProof/>
            <w:webHidden/>
          </w:rPr>
          <w:fldChar w:fldCharType="end"/>
        </w:r>
      </w:hyperlink>
    </w:p>
    <w:p w14:paraId="1C6E54EE" w14:textId="73D7BDFF" w:rsidR="004B61B8" w:rsidRDefault="00636242">
      <w:pPr>
        <w:pStyle w:val="TOC4"/>
        <w:rPr>
          <w:rFonts w:eastAsiaTheme="minorEastAsia"/>
          <w:smallCaps w:val="0"/>
          <w:noProof/>
          <w:kern w:val="2"/>
          <w:sz w:val="24"/>
          <w:szCs w:val="24"/>
          <w14:ligatures w14:val="standardContextual"/>
        </w:rPr>
      </w:pPr>
      <w:hyperlink w:anchor="_Toc141887557" w:history="1">
        <w:r w:rsidR="004B61B8" w:rsidRPr="00403585">
          <w:rPr>
            <w:rStyle w:val="Hyperlink"/>
            <w:noProof/>
          </w:rPr>
          <w:t>Dynamics 365 Business Central</w:t>
        </w:r>
        <w:r w:rsidR="004B61B8">
          <w:rPr>
            <w:noProof/>
            <w:webHidden/>
          </w:rPr>
          <w:tab/>
        </w:r>
        <w:r w:rsidR="004B61B8">
          <w:rPr>
            <w:noProof/>
            <w:webHidden/>
          </w:rPr>
          <w:fldChar w:fldCharType="begin"/>
        </w:r>
        <w:r w:rsidR="004B61B8">
          <w:rPr>
            <w:noProof/>
            <w:webHidden/>
          </w:rPr>
          <w:instrText xml:space="preserve"> PAGEREF _Toc141887557 \h </w:instrText>
        </w:r>
        <w:r w:rsidR="004B61B8">
          <w:rPr>
            <w:noProof/>
            <w:webHidden/>
          </w:rPr>
        </w:r>
        <w:r w:rsidR="004B61B8">
          <w:rPr>
            <w:noProof/>
            <w:webHidden/>
          </w:rPr>
          <w:fldChar w:fldCharType="separate"/>
        </w:r>
        <w:r w:rsidR="004B61B8">
          <w:rPr>
            <w:noProof/>
            <w:webHidden/>
          </w:rPr>
          <w:t>7</w:t>
        </w:r>
        <w:r w:rsidR="004B61B8">
          <w:rPr>
            <w:noProof/>
            <w:webHidden/>
          </w:rPr>
          <w:fldChar w:fldCharType="end"/>
        </w:r>
      </w:hyperlink>
    </w:p>
    <w:p w14:paraId="4FBCE874" w14:textId="3F95B763" w:rsidR="004B61B8" w:rsidRDefault="00636242">
      <w:pPr>
        <w:pStyle w:val="TOC4"/>
        <w:rPr>
          <w:rFonts w:eastAsiaTheme="minorEastAsia"/>
          <w:smallCaps w:val="0"/>
          <w:noProof/>
          <w:kern w:val="2"/>
          <w:sz w:val="24"/>
          <w:szCs w:val="24"/>
          <w14:ligatures w14:val="standardContextual"/>
        </w:rPr>
      </w:pPr>
      <w:hyperlink w:anchor="_Toc141887558" w:history="1">
        <w:r w:rsidR="004B61B8" w:rsidRPr="00403585">
          <w:rPr>
            <w:rStyle w:val="Hyperlink"/>
            <w:noProof/>
          </w:rPr>
          <w:t>Dynamics 365 Commerce</w:t>
        </w:r>
        <w:r w:rsidR="004B61B8">
          <w:rPr>
            <w:noProof/>
            <w:webHidden/>
          </w:rPr>
          <w:tab/>
        </w:r>
        <w:r w:rsidR="004B61B8">
          <w:rPr>
            <w:noProof/>
            <w:webHidden/>
          </w:rPr>
          <w:fldChar w:fldCharType="begin"/>
        </w:r>
        <w:r w:rsidR="004B61B8">
          <w:rPr>
            <w:noProof/>
            <w:webHidden/>
          </w:rPr>
          <w:instrText xml:space="preserve"> PAGEREF _Toc141887558 \h </w:instrText>
        </w:r>
        <w:r w:rsidR="004B61B8">
          <w:rPr>
            <w:noProof/>
            <w:webHidden/>
          </w:rPr>
        </w:r>
        <w:r w:rsidR="004B61B8">
          <w:rPr>
            <w:noProof/>
            <w:webHidden/>
          </w:rPr>
          <w:fldChar w:fldCharType="separate"/>
        </w:r>
        <w:r w:rsidR="004B61B8">
          <w:rPr>
            <w:noProof/>
            <w:webHidden/>
          </w:rPr>
          <w:t>7</w:t>
        </w:r>
        <w:r w:rsidR="004B61B8">
          <w:rPr>
            <w:noProof/>
            <w:webHidden/>
          </w:rPr>
          <w:fldChar w:fldCharType="end"/>
        </w:r>
      </w:hyperlink>
    </w:p>
    <w:p w14:paraId="1D2E9A9C" w14:textId="40329015" w:rsidR="004B61B8" w:rsidRDefault="00636242">
      <w:pPr>
        <w:pStyle w:val="TOC4"/>
        <w:rPr>
          <w:rFonts w:eastAsiaTheme="minorEastAsia"/>
          <w:smallCaps w:val="0"/>
          <w:noProof/>
          <w:kern w:val="2"/>
          <w:sz w:val="24"/>
          <w:szCs w:val="24"/>
          <w14:ligatures w14:val="standardContextual"/>
        </w:rPr>
      </w:pPr>
      <w:hyperlink w:anchor="_Toc141887559" w:history="1">
        <w:r w:rsidR="004B61B8" w:rsidRPr="00403585">
          <w:rPr>
            <w:rStyle w:val="Hyperlink"/>
            <w:noProof/>
          </w:rPr>
          <w:t>Dynamics 365 Customer Insights</w:t>
        </w:r>
        <w:r w:rsidR="004B61B8">
          <w:rPr>
            <w:noProof/>
            <w:webHidden/>
          </w:rPr>
          <w:tab/>
        </w:r>
        <w:r w:rsidR="004B61B8">
          <w:rPr>
            <w:noProof/>
            <w:webHidden/>
          </w:rPr>
          <w:fldChar w:fldCharType="begin"/>
        </w:r>
        <w:r w:rsidR="004B61B8">
          <w:rPr>
            <w:noProof/>
            <w:webHidden/>
          </w:rPr>
          <w:instrText xml:space="preserve"> PAGEREF _Toc141887559 \h </w:instrText>
        </w:r>
        <w:r w:rsidR="004B61B8">
          <w:rPr>
            <w:noProof/>
            <w:webHidden/>
          </w:rPr>
        </w:r>
        <w:r w:rsidR="004B61B8">
          <w:rPr>
            <w:noProof/>
            <w:webHidden/>
          </w:rPr>
          <w:fldChar w:fldCharType="separate"/>
        </w:r>
        <w:r w:rsidR="004B61B8">
          <w:rPr>
            <w:noProof/>
            <w:webHidden/>
          </w:rPr>
          <w:t>8</w:t>
        </w:r>
        <w:r w:rsidR="004B61B8">
          <w:rPr>
            <w:noProof/>
            <w:webHidden/>
          </w:rPr>
          <w:fldChar w:fldCharType="end"/>
        </w:r>
      </w:hyperlink>
    </w:p>
    <w:p w14:paraId="1FEE1ECD" w14:textId="6072CC78" w:rsidR="004B61B8" w:rsidRDefault="00636242">
      <w:pPr>
        <w:pStyle w:val="TOC4"/>
        <w:rPr>
          <w:rFonts w:eastAsiaTheme="minorEastAsia"/>
          <w:smallCaps w:val="0"/>
          <w:noProof/>
          <w:kern w:val="2"/>
          <w:sz w:val="24"/>
          <w:szCs w:val="24"/>
          <w14:ligatures w14:val="standardContextual"/>
        </w:rPr>
      </w:pPr>
      <w:hyperlink w:anchor="_Toc141887560" w:history="1">
        <w:r w:rsidR="004B61B8" w:rsidRPr="00403585">
          <w:rPr>
            <w:rStyle w:val="Hyperlink"/>
            <w:noProof/>
          </w:rPr>
          <w:t>Dynamics 365 Customer Service Enterprise; Dynamics 365 Customer Service Professional; Dynamics 365 Customer Service Insights; Dynamics 365 Field Service; Dynamics 365 Marketing</w:t>
        </w:r>
        <w:r w:rsidR="004B61B8">
          <w:rPr>
            <w:noProof/>
            <w:webHidden/>
          </w:rPr>
          <w:tab/>
        </w:r>
        <w:r w:rsidR="004B61B8">
          <w:rPr>
            <w:noProof/>
            <w:webHidden/>
          </w:rPr>
          <w:fldChar w:fldCharType="begin"/>
        </w:r>
        <w:r w:rsidR="004B61B8">
          <w:rPr>
            <w:noProof/>
            <w:webHidden/>
          </w:rPr>
          <w:instrText xml:space="preserve"> PAGEREF _Toc141887560 \h </w:instrText>
        </w:r>
        <w:r w:rsidR="004B61B8">
          <w:rPr>
            <w:noProof/>
            <w:webHidden/>
          </w:rPr>
        </w:r>
        <w:r w:rsidR="004B61B8">
          <w:rPr>
            <w:noProof/>
            <w:webHidden/>
          </w:rPr>
          <w:fldChar w:fldCharType="separate"/>
        </w:r>
        <w:r w:rsidR="004B61B8">
          <w:rPr>
            <w:noProof/>
            <w:webHidden/>
          </w:rPr>
          <w:t>8</w:t>
        </w:r>
        <w:r w:rsidR="004B61B8">
          <w:rPr>
            <w:noProof/>
            <w:webHidden/>
          </w:rPr>
          <w:fldChar w:fldCharType="end"/>
        </w:r>
      </w:hyperlink>
    </w:p>
    <w:p w14:paraId="0D2066EF" w14:textId="2498582F" w:rsidR="004B61B8" w:rsidRDefault="00636242">
      <w:pPr>
        <w:pStyle w:val="TOC4"/>
        <w:rPr>
          <w:rFonts w:eastAsiaTheme="minorEastAsia"/>
          <w:smallCaps w:val="0"/>
          <w:noProof/>
          <w:kern w:val="2"/>
          <w:sz w:val="24"/>
          <w:szCs w:val="24"/>
          <w14:ligatures w14:val="standardContextual"/>
        </w:rPr>
      </w:pPr>
      <w:hyperlink w:anchor="_Toc141887561" w:history="1">
        <w:r w:rsidR="004B61B8" w:rsidRPr="00403585">
          <w:rPr>
            <w:rStyle w:val="Hyperlink"/>
            <w:noProof/>
          </w:rPr>
          <w:t>Dynamics 365 Fraud Protection</w:t>
        </w:r>
        <w:r w:rsidR="004B61B8">
          <w:rPr>
            <w:noProof/>
            <w:webHidden/>
          </w:rPr>
          <w:tab/>
        </w:r>
        <w:r w:rsidR="004B61B8">
          <w:rPr>
            <w:noProof/>
            <w:webHidden/>
          </w:rPr>
          <w:fldChar w:fldCharType="begin"/>
        </w:r>
        <w:r w:rsidR="004B61B8">
          <w:rPr>
            <w:noProof/>
            <w:webHidden/>
          </w:rPr>
          <w:instrText xml:space="preserve"> PAGEREF _Toc141887561 \h </w:instrText>
        </w:r>
        <w:r w:rsidR="004B61B8">
          <w:rPr>
            <w:noProof/>
            <w:webHidden/>
          </w:rPr>
        </w:r>
        <w:r w:rsidR="004B61B8">
          <w:rPr>
            <w:noProof/>
            <w:webHidden/>
          </w:rPr>
          <w:fldChar w:fldCharType="separate"/>
        </w:r>
        <w:r w:rsidR="004B61B8">
          <w:rPr>
            <w:noProof/>
            <w:webHidden/>
          </w:rPr>
          <w:t>8</w:t>
        </w:r>
        <w:r w:rsidR="004B61B8">
          <w:rPr>
            <w:noProof/>
            <w:webHidden/>
          </w:rPr>
          <w:fldChar w:fldCharType="end"/>
        </w:r>
      </w:hyperlink>
    </w:p>
    <w:p w14:paraId="2F1984BD" w14:textId="4BDF0E52" w:rsidR="004B61B8" w:rsidRDefault="00636242">
      <w:pPr>
        <w:pStyle w:val="TOC4"/>
        <w:rPr>
          <w:rFonts w:eastAsiaTheme="minorEastAsia"/>
          <w:smallCaps w:val="0"/>
          <w:noProof/>
          <w:kern w:val="2"/>
          <w:sz w:val="24"/>
          <w:szCs w:val="24"/>
          <w14:ligatures w14:val="standardContextual"/>
        </w:rPr>
      </w:pPr>
      <w:hyperlink w:anchor="_Toc141887562" w:history="1">
        <w:r w:rsidR="004B61B8" w:rsidRPr="00403585">
          <w:rPr>
            <w:rStyle w:val="Hyperlink"/>
            <w:noProof/>
          </w:rPr>
          <w:t>Dynamics 365 Guides</w:t>
        </w:r>
        <w:r w:rsidR="004B61B8">
          <w:rPr>
            <w:noProof/>
            <w:webHidden/>
          </w:rPr>
          <w:tab/>
        </w:r>
        <w:r w:rsidR="004B61B8">
          <w:rPr>
            <w:noProof/>
            <w:webHidden/>
          </w:rPr>
          <w:fldChar w:fldCharType="begin"/>
        </w:r>
        <w:r w:rsidR="004B61B8">
          <w:rPr>
            <w:noProof/>
            <w:webHidden/>
          </w:rPr>
          <w:instrText xml:space="preserve"> PAGEREF _Toc141887562 \h </w:instrText>
        </w:r>
        <w:r w:rsidR="004B61B8">
          <w:rPr>
            <w:noProof/>
            <w:webHidden/>
          </w:rPr>
        </w:r>
        <w:r w:rsidR="004B61B8">
          <w:rPr>
            <w:noProof/>
            <w:webHidden/>
          </w:rPr>
          <w:fldChar w:fldCharType="separate"/>
        </w:r>
        <w:r w:rsidR="004B61B8">
          <w:rPr>
            <w:noProof/>
            <w:webHidden/>
          </w:rPr>
          <w:t>9</w:t>
        </w:r>
        <w:r w:rsidR="004B61B8">
          <w:rPr>
            <w:noProof/>
            <w:webHidden/>
          </w:rPr>
          <w:fldChar w:fldCharType="end"/>
        </w:r>
      </w:hyperlink>
    </w:p>
    <w:p w14:paraId="01061D0F" w14:textId="0C7F26EB" w:rsidR="004B61B8" w:rsidRDefault="00636242">
      <w:pPr>
        <w:pStyle w:val="TOC4"/>
        <w:rPr>
          <w:rFonts w:eastAsiaTheme="minorEastAsia"/>
          <w:smallCaps w:val="0"/>
          <w:noProof/>
          <w:kern w:val="2"/>
          <w:sz w:val="24"/>
          <w:szCs w:val="24"/>
          <w14:ligatures w14:val="standardContextual"/>
        </w:rPr>
      </w:pPr>
      <w:hyperlink w:anchor="_Toc141887563" w:history="1">
        <w:r w:rsidR="004B61B8" w:rsidRPr="00403585">
          <w:rPr>
            <w:rStyle w:val="Hyperlink"/>
            <w:noProof/>
          </w:rPr>
          <w:t>Dynamics 365 Human Resources</w:t>
        </w:r>
        <w:r w:rsidR="004B61B8">
          <w:rPr>
            <w:noProof/>
            <w:webHidden/>
          </w:rPr>
          <w:tab/>
        </w:r>
        <w:r w:rsidR="004B61B8">
          <w:rPr>
            <w:noProof/>
            <w:webHidden/>
          </w:rPr>
          <w:fldChar w:fldCharType="begin"/>
        </w:r>
        <w:r w:rsidR="004B61B8">
          <w:rPr>
            <w:noProof/>
            <w:webHidden/>
          </w:rPr>
          <w:instrText xml:space="preserve"> PAGEREF _Toc141887563 \h </w:instrText>
        </w:r>
        <w:r w:rsidR="004B61B8">
          <w:rPr>
            <w:noProof/>
            <w:webHidden/>
          </w:rPr>
        </w:r>
        <w:r w:rsidR="004B61B8">
          <w:rPr>
            <w:noProof/>
            <w:webHidden/>
          </w:rPr>
          <w:fldChar w:fldCharType="separate"/>
        </w:r>
        <w:r w:rsidR="004B61B8">
          <w:rPr>
            <w:noProof/>
            <w:webHidden/>
          </w:rPr>
          <w:t>9</w:t>
        </w:r>
        <w:r w:rsidR="004B61B8">
          <w:rPr>
            <w:noProof/>
            <w:webHidden/>
          </w:rPr>
          <w:fldChar w:fldCharType="end"/>
        </w:r>
      </w:hyperlink>
    </w:p>
    <w:p w14:paraId="6295661E" w14:textId="6F7E7356" w:rsidR="004B61B8" w:rsidRDefault="00636242">
      <w:pPr>
        <w:pStyle w:val="TOC4"/>
        <w:rPr>
          <w:rFonts w:eastAsiaTheme="minorEastAsia"/>
          <w:smallCaps w:val="0"/>
          <w:noProof/>
          <w:kern w:val="2"/>
          <w:sz w:val="24"/>
          <w:szCs w:val="24"/>
          <w14:ligatures w14:val="standardContextual"/>
        </w:rPr>
      </w:pPr>
      <w:hyperlink w:anchor="_Toc141887564" w:history="1">
        <w:r w:rsidR="004B61B8" w:rsidRPr="00403585">
          <w:rPr>
            <w:rStyle w:val="Hyperlink"/>
            <w:noProof/>
          </w:rPr>
          <w:t>Dynamics 365 Intelligent Order Management</w:t>
        </w:r>
        <w:r w:rsidR="004B61B8">
          <w:rPr>
            <w:noProof/>
            <w:webHidden/>
          </w:rPr>
          <w:tab/>
        </w:r>
        <w:r w:rsidR="004B61B8">
          <w:rPr>
            <w:noProof/>
            <w:webHidden/>
          </w:rPr>
          <w:fldChar w:fldCharType="begin"/>
        </w:r>
        <w:r w:rsidR="004B61B8">
          <w:rPr>
            <w:noProof/>
            <w:webHidden/>
          </w:rPr>
          <w:instrText xml:space="preserve"> PAGEREF _Toc141887564 \h </w:instrText>
        </w:r>
        <w:r w:rsidR="004B61B8">
          <w:rPr>
            <w:noProof/>
            <w:webHidden/>
          </w:rPr>
        </w:r>
        <w:r w:rsidR="004B61B8">
          <w:rPr>
            <w:noProof/>
            <w:webHidden/>
          </w:rPr>
          <w:fldChar w:fldCharType="separate"/>
        </w:r>
        <w:r w:rsidR="004B61B8">
          <w:rPr>
            <w:noProof/>
            <w:webHidden/>
          </w:rPr>
          <w:t>10</w:t>
        </w:r>
        <w:r w:rsidR="004B61B8">
          <w:rPr>
            <w:noProof/>
            <w:webHidden/>
          </w:rPr>
          <w:fldChar w:fldCharType="end"/>
        </w:r>
      </w:hyperlink>
    </w:p>
    <w:p w14:paraId="187B8A68" w14:textId="24168896" w:rsidR="004B61B8" w:rsidRDefault="00636242">
      <w:pPr>
        <w:pStyle w:val="TOC4"/>
        <w:rPr>
          <w:rFonts w:eastAsiaTheme="minorEastAsia"/>
          <w:smallCaps w:val="0"/>
          <w:noProof/>
          <w:kern w:val="2"/>
          <w:sz w:val="24"/>
          <w:szCs w:val="24"/>
          <w14:ligatures w14:val="standardContextual"/>
        </w:rPr>
      </w:pPr>
      <w:hyperlink w:anchor="_Toc141887565" w:history="1">
        <w:r w:rsidR="004B61B8" w:rsidRPr="00403585">
          <w:rPr>
            <w:rStyle w:val="Hyperlink"/>
            <w:noProof/>
          </w:rPr>
          <w:t>Dynamics 365 Remote Assist</w:t>
        </w:r>
        <w:r w:rsidR="004B61B8">
          <w:rPr>
            <w:noProof/>
            <w:webHidden/>
          </w:rPr>
          <w:tab/>
        </w:r>
        <w:r w:rsidR="004B61B8">
          <w:rPr>
            <w:noProof/>
            <w:webHidden/>
          </w:rPr>
          <w:fldChar w:fldCharType="begin"/>
        </w:r>
        <w:r w:rsidR="004B61B8">
          <w:rPr>
            <w:noProof/>
            <w:webHidden/>
          </w:rPr>
          <w:instrText xml:space="preserve"> PAGEREF _Toc141887565 \h </w:instrText>
        </w:r>
        <w:r w:rsidR="004B61B8">
          <w:rPr>
            <w:noProof/>
            <w:webHidden/>
          </w:rPr>
        </w:r>
        <w:r w:rsidR="004B61B8">
          <w:rPr>
            <w:noProof/>
            <w:webHidden/>
          </w:rPr>
          <w:fldChar w:fldCharType="separate"/>
        </w:r>
        <w:r w:rsidR="004B61B8">
          <w:rPr>
            <w:noProof/>
            <w:webHidden/>
          </w:rPr>
          <w:t>10</w:t>
        </w:r>
        <w:r w:rsidR="004B61B8">
          <w:rPr>
            <w:noProof/>
            <w:webHidden/>
          </w:rPr>
          <w:fldChar w:fldCharType="end"/>
        </w:r>
      </w:hyperlink>
    </w:p>
    <w:p w14:paraId="5679803C" w14:textId="19D33F4B" w:rsidR="004B61B8" w:rsidRDefault="00636242">
      <w:pPr>
        <w:pStyle w:val="TOC4"/>
        <w:rPr>
          <w:rFonts w:eastAsiaTheme="minorEastAsia"/>
          <w:smallCaps w:val="0"/>
          <w:noProof/>
          <w:kern w:val="2"/>
          <w:sz w:val="24"/>
          <w:szCs w:val="24"/>
          <w14:ligatures w14:val="standardContextual"/>
        </w:rPr>
      </w:pPr>
      <w:hyperlink w:anchor="_Toc141887566" w:history="1">
        <w:r w:rsidR="004B61B8" w:rsidRPr="00403585">
          <w:rPr>
            <w:rStyle w:val="Hyperlink"/>
            <w:noProof/>
          </w:rPr>
          <w:t>Dynamics 365 Sales Enterprise; Dynamics 365 Sales Professional</w:t>
        </w:r>
        <w:r w:rsidR="004B61B8">
          <w:rPr>
            <w:noProof/>
            <w:webHidden/>
          </w:rPr>
          <w:tab/>
        </w:r>
        <w:r w:rsidR="004B61B8">
          <w:rPr>
            <w:noProof/>
            <w:webHidden/>
          </w:rPr>
          <w:fldChar w:fldCharType="begin"/>
        </w:r>
        <w:r w:rsidR="004B61B8">
          <w:rPr>
            <w:noProof/>
            <w:webHidden/>
          </w:rPr>
          <w:instrText xml:space="preserve"> PAGEREF _Toc141887566 \h </w:instrText>
        </w:r>
        <w:r w:rsidR="004B61B8">
          <w:rPr>
            <w:noProof/>
            <w:webHidden/>
          </w:rPr>
        </w:r>
        <w:r w:rsidR="004B61B8">
          <w:rPr>
            <w:noProof/>
            <w:webHidden/>
          </w:rPr>
          <w:fldChar w:fldCharType="separate"/>
        </w:r>
        <w:r w:rsidR="004B61B8">
          <w:rPr>
            <w:noProof/>
            <w:webHidden/>
          </w:rPr>
          <w:t>10</w:t>
        </w:r>
        <w:r w:rsidR="004B61B8">
          <w:rPr>
            <w:noProof/>
            <w:webHidden/>
          </w:rPr>
          <w:fldChar w:fldCharType="end"/>
        </w:r>
      </w:hyperlink>
    </w:p>
    <w:p w14:paraId="0E397071" w14:textId="5100F686" w:rsidR="004B61B8" w:rsidRDefault="00636242">
      <w:pPr>
        <w:pStyle w:val="TOC4"/>
        <w:rPr>
          <w:rFonts w:eastAsiaTheme="minorEastAsia"/>
          <w:smallCaps w:val="0"/>
          <w:noProof/>
          <w:kern w:val="2"/>
          <w:sz w:val="24"/>
          <w:szCs w:val="24"/>
          <w14:ligatures w14:val="standardContextual"/>
        </w:rPr>
      </w:pPr>
      <w:hyperlink w:anchor="_Toc141887567" w:history="1">
        <w:r w:rsidR="004B61B8" w:rsidRPr="00403585">
          <w:rPr>
            <w:rStyle w:val="Hyperlink"/>
            <w:noProof/>
          </w:rPr>
          <w:t>Dynamics 365 Supply Chain Management; Dynamics 365 Finance; Dynamics 365 Project Operations</w:t>
        </w:r>
        <w:r w:rsidR="004B61B8">
          <w:rPr>
            <w:noProof/>
            <w:webHidden/>
          </w:rPr>
          <w:tab/>
        </w:r>
        <w:r w:rsidR="004B61B8">
          <w:rPr>
            <w:noProof/>
            <w:webHidden/>
          </w:rPr>
          <w:fldChar w:fldCharType="begin"/>
        </w:r>
        <w:r w:rsidR="004B61B8">
          <w:rPr>
            <w:noProof/>
            <w:webHidden/>
          </w:rPr>
          <w:instrText xml:space="preserve"> PAGEREF _Toc141887567 \h </w:instrText>
        </w:r>
        <w:r w:rsidR="004B61B8">
          <w:rPr>
            <w:noProof/>
            <w:webHidden/>
          </w:rPr>
        </w:r>
        <w:r w:rsidR="004B61B8">
          <w:rPr>
            <w:noProof/>
            <w:webHidden/>
          </w:rPr>
          <w:fldChar w:fldCharType="separate"/>
        </w:r>
        <w:r w:rsidR="004B61B8">
          <w:rPr>
            <w:noProof/>
            <w:webHidden/>
          </w:rPr>
          <w:t>11</w:t>
        </w:r>
        <w:r w:rsidR="004B61B8">
          <w:rPr>
            <w:noProof/>
            <w:webHidden/>
          </w:rPr>
          <w:fldChar w:fldCharType="end"/>
        </w:r>
      </w:hyperlink>
    </w:p>
    <w:p w14:paraId="4C9B4F14" w14:textId="0A2CE737" w:rsidR="004B61B8" w:rsidRDefault="00636242">
      <w:pPr>
        <w:pStyle w:val="TOC2"/>
        <w:tabs>
          <w:tab w:val="right" w:leader="dot" w:pos="5030"/>
        </w:tabs>
        <w:rPr>
          <w:rFonts w:eastAsiaTheme="minorEastAsia"/>
          <w:b w:val="0"/>
          <w:smallCaps w:val="0"/>
          <w:noProof/>
          <w:kern w:val="2"/>
          <w:sz w:val="24"/>
          <w:szCs w:val="24"/>
          <w14:ligatures w14:val="standardContextual"/>
        </w:rPr>
      </w:pPr>
      <w:hyperlink w:anchor="_Toc141887568" w:history="1">
        <w:r w:rsidR="004B61B8" w:rsidRPr="00403585">
          <w:rPr>
            <w:rStyle w:val="Hyperlink"/>
            <w:noProof/>
          </w:rPr>
          <w:t>Office 365 Services</w:t>
        </w:r>
        <w:r w:rsidR="004B61B8">
          <w:rPr>
            <w:noProof/>
            <w:webHidden/>
          </w:rPr>
          <w:tab/>
        </w:r>
        <w:r w:rsidR="004B61B8">
          <w:rPr>
            <w:noProof/>
            <w:webHidden/>
          </w:rPr>
          <w:fldChar w:fldCharType="begin"/>
        </w:r>
        <w:r w:rsidR="004B61B8">
          <w:rPr>
            <w:noProof/>
            <w:webHidden/>
          </w:rPr>
          <w:instrText xml:space="preserve"> PAGEREF _Toc141887568 \h </w:instrText>
        </w:r>
        <w:r w:rsidR="004B61B8">
          <w:rPr>
            <w:noProof/>
            <w:webHidden/>
          </w:rPr>
        </w:r>
        <w:r w:rsidR="004B61B8">
          <w:rPr>
            <w:noProof/>
            <w:webHidden/>
          </w:rPr>
          <w:fldChar w:fldCharType="separate"/>
        </w:r>
        <w:r w:rsidR="004B61B8">
          <w:rPr>
            <w:noProof/>
            <w:webHidden/>
          </w:rPr>
          <w:t>11</w:t>
        </w:r>
        <w:r w:rsidR="004B61B8">
          <w:rPr>
            <w:noProof/>
            <w:webHidden/>
          </w:rPr>
          <w:fldChar w:fldCharType="end"/>
        </w:r>
      </w:hyperlink>
    </w:p>
    <w:p w14:paraId="7D359CA9" w14:textId="1380894D" w:rsidR="004B61B8" w:rsidRDefault="00636242">
      <w:pPr>
        <w:pStyle w:val="TOC4"/>
        <w:rPr>
          <w:rFonts w:eastAsiaTheme="minorEastAsia"/>
          <w:smallCaps w:val="0"/>
          <w:noProof/>
          <w:kern w:val="2"/>
          <w:sz w:val="24"/>
          <w:szCs w:val="24"/>
          <w14:ligatures w14:val="standardContextual"/>
        </w:rPr>
      </w:pPr>
      <w:hyperlink w:anchor="_Toc141887569" w:history="1">
        <w:r w:rsidR="004B61B8" w:rsidRPr="00403585">
          <w:rPr>
            <w:rStyle w:val="Hyperlink"/>
            <w:noProof/>
          </w:rPr>
          <w:t>Duet Enterprise Online</w:t>
        </w:r>
        <w:r w:rsidR="004B61B8">
          <w:rPr>
            <w:noProof/>
            <w:webHidden/>
          </w:rPr>
          <w:tab/>
        </w:r>
        <w:r w:rsidR="004B61B8">
          <w:rPr>
            <w:noProof/>
            <w:webHidden/>
          </w:rPr>
          <w:fldChar w:fldCharType="begin"/>
        </w:r>
        <w:r w:rsidR="004B61B8">
          <w:rPr>
            <w:noProof/>
            <w:webHidden/>
          </w:rPr>
          <w:instrText xml:space="preserve"> PAGEREF _Toc141887569 \h </w:instrText>
        </w:r>
        <w:r w:rsidR="004B61B8">
          <w:rPr>
            <w:noProof/>
            <w:webHidden/>
          </w:rPr>
        </w:r>
        <w:r w:rsidR="004B61B8">
          <w:rPr>
            <w:noProof/>
            <w:webHidden/>
          </w:rPr>
          <w:fldChar w:fldCharType="separate"/>
        </w:r>
        <w:r w:rsidR="004B61B8">
          <w:rPr>
            <w:noProof/>
            <w:webHidden/>
          </w:rPr>
          <w:t>11</w:t>
        </w:r>
        <w:r w:rsidR="004B61B8">
          <w:rPr>
            <w:noProof/>
            <w:webHidden/>
          </w:rPr>
          <w:fldChar w:fldCharType="end"/>
        </w:r>
      </w:hyperlink>
    </w:p>
    <w:p w14:paraId="0CC7FCE7" w14:textId="25264C60" w:rsidR="004B61B8" w:rsidRDefault="00636242">
      <w:pPr>
        <w:pStyle w:val="TOC4"/>
        <w:rPr>
          <w:rFonts w:eastAsiaTheme="minorEastAsia"/>
          <w:smallCaps w:val="0"/>
          <w:noProof/>
          <w:kern w:val="2"/>
          <w:sz w:val="24"/>
          <w:szCs w:val="24"/>
          <w14:ligatures w14:val="standardContextual"/>
        </w:rPr>
      </w:pPr>
      <w:hyperlink w:anchor="_Toc141887570" w:history="1">
        <w:r w:rsidR="004B61B8" w:rsidRPr="00403585">
          <w:rPr>
            <w:rStyle w:val="Hyperlink"/>
            <w:noProof/>
          </w:rPr>
          <w:t>Exchange Online</w:t>
        </w:r>
        <w:r w:rsidR="004B61B8">
          <w:rPr>
            <w:noProof/>
            <w:webHidden/>
          </w:rPr>
          <w:tab/>
        </w:r>
        <w:r w:rsidR="004B61B8">
          <w:rPr>
            <w:noProof/>
            <w:webHidden/>
          </w:rPr>
          <w:fldChar w:fldCharType="begin"/>
        </w:r>
        <w:r w:rsidR="004B61B8">
          <w:rPr>
            <w:noProof/>
            <w:webHidden/>
          </w:rPr>
          <w:instrText xml:space="preserve"> PAGEREF _Toc141887570 \h </w:instrText>
        </w:r>
        <w:r w:rsidR="004B61B8">
          <w:rPr>
            <w:noProof/>
            <w:webHidden/>
          </w:rPr>
        </w:r>
        <w:r w:rsidR="004B61B8">
          <w:rPr>
            <w:noProof/>
            <w:webHidden/>
          </w:rPr>
          <w:fldChar w:fldCharType="separate"/>
        </w:r>
        <w:r w:rsidR="004B61B8">
          <w:rPr>
            <w:noProof/>
            <w:webHidden/>
          </w:rPr>
          <w:t>12</w:t>
        </w:r>
        <w:r w:rsidR="004B61B8">
          <w:rPr>
            <w:noProof/>
            <w:webHidden/>
          </w:rPr>
          <w:fldChar w:fldCharType="end"/>
        </w:r>
      </w:hyperlink>
    </w:p>
    <w:p w14:paraId="6F3DE6FB" w14:textId="14AD5B4C" w:rsidR="004B61B8" w:rsidRDefault="00636242">
      <w:pPr>
        <w:pStyle w:val="TOC4"/>
        <w:rPr>
          <w:rFonts w:eastAsiaTheme="minorEastAsia"/>
          <w:smallCaps w:val="0"/>
          <w:noProof/>
          <w:kern w:val="2"/>
          <w:sz w:val="24"/>
          <w:szCs w:val="24"/>
          <w14:ligatures w14:val="standardContextual"/>
        </w:rPr>
      </w:pPr>
      <w:hyperlink w:anchor="_Toc141887571" w:history="1">
        <w:r w:rsidR="004B61B8" w:rsidRPr="00403585">
          <w:rPr>
            <w:rStyle w:val="Hyperlink"/>
            <w:noProof/>
          </w:rPr>
          <w:t>Exchange Online Archiving</w:t>
        </w:r>
        <w:r w:rsidR="004B61B8">
          <w:rPr>
            <w:noProof/>
            <w:webHidden/>
          </w:rPr>
          <w:tab/>
        </w:r>
        <w:r w:rsidR="004B61B8">
          <w:rPr>
            <w:noProof/>
            <w:webHidden/>
          </w:rPr>
          <w:fldChar w:fldCharType="begin"/>
        </w:r>
        <w:r w:rsidR="004B61B8">
          <w:rPr>
            <w:noProof/>
            <w:webHidden/>
          </w:rPr>
          <w:instrText xml:space="preserve"> PAGEREF _Toc141887571 \h </w:instrText>
        </w:r>
        <w:r w:rsidR="004B61B8">
          <w:rPr>
            <w:noProof/>
            <w:webHidden/>
          </w:rPr>
        </w:r>
        <w:r w:rsidR="004B61B8">
          <w:rPr>
            <w:noProof/>
            <w:webHidden/>
          </w:rPr>
          <w:fldChar w:fldCharType="separate"/>
        </w:r>
        <w:r w:rsidR="004B61B8">
          <w:rPr>
            <w:noProof/>
            <w:webHidden/>
          </w:rPr>
          <w:t>13</w:t>
        </w:r>
        <w:r w:rsidR="004B61B8">
          <w:rPr>
            <w:noProof/>
            <w:webHidden/>
          </w:rPr>
          <w:fldChar w:fldCharType="end"/>
        </w:r>
      </w:hyperlink>
    </w:p>
    <w:p w14:paraId="34D32CD0" w14:textId="4C406FD9" w:rsidR="004B61B8" w:rsidRDefault="00636242">
      <w:pPr>
        <w:pStyle w:val="TOC4"/>
        <w:rPr>
          <w:rFonts w:eastAsiaTheme="minorEastAsia"/>
          <w:smallCaps w:val="0"/>
          <w:noProof/>
          <w:kern w:val="2"/>
          <w:sz w:val="24"/>
          <w:szCs w:val="24"/>
          <w14:ligatures w14:val="standardContextual"/>
        </w:rPr>
      </w:pPr>
      <w:hyperlink w:anchor="_Toc141887572" w:history="1">
        <w:r w:rsidR="004B61B8" w:rsidRPr="00403585">
          <w:rPr>
            <w:rStyle w:val="Hyperlink"/>
            <w:noProof/>
          </w:rPr>
          <w:t>Exchange Online Protection</w:t>
        </w:r>
        <w:r w:rsidR="004B61B8">
          <w:rPr>
            <w:noProof/>
            <w:webHidden/>
          </w:rPr>
          <w:tab/>
        </w:r>
        <w:r w:rsidR="004B61B8">
          <w:rPr>
            <w:noProof/>
            <w:webHidden/>
          </w:rPr>
          <w:fldChar w:fldCharType="begin"/>
        </w:r>
        <w:r w:rsidR="004B61B8">
          <w:rPr>
            <w:noProof/>
            <w:webHidden/>
          </w:rPr>
          <w:instrText xml:space="preserve"> PAGEREF _Toc141887572 \h </w:instrText>
        </w:r>
        <w:r w:rsidR="004B61B8">
          <w:rPr>
            <w:noProof/>
            <w:webHidden/>
          </w:rPr>
        </w:r>
        <w:r w:rsidR="004B61B8">
          <w:rPr>
            <w:noProof/>
            <w:webHidden/>
          </w:rPr>
          <w:fldChar w:fldCharType="separate"/>
        </w:r>
        <w:r w:rsidR="004B61B8">
          <w:rPr>
            <w:noProof/>
            <w:webHidden/>
          </w:rPr>
          <w:t>13</w:t>
        </w:r>
        <w:r w:rsidR="004B61B8">
          <w:rPr>
            <w:noProof/>
            <w:webHidden/>
          </w:rPr>
          <w:fldChar w:fldCharType="end"/>
        </w:r>
      </w:hyperlink>
    </w:p>
    <w:p w14:paraId="246AE455" w14:textId="4DB16862" w:rsidR="004B61B8" w:rsidRDefault="00636242">
      <w:pPr>
        <w:pStyle w:val="TOC4"/>
        <w:rPr>
          <w:rFonts w:eastAsiaTheme="minorEastAsia"/>
          <w:smallCaps w:val="0"/>
          <w:noProof/>
          <w:kern w:val="2"/>
          <w:sz w:val="24"/>
          <w:szCs w:val="24"/>
          <w14:ligatures w14:val="standardContextual"/>
        </w:rPr>
      </w:pPr>
      <w:hyperlink w:anchor="_Toc141887573" w:history="1">
        <w:r w:rsidR="004B61B8" w:rsidRPr="00403585">
          <w:rPr>
            <w:rStyle w:val="Hyperlink"/>
            <w:noProof/>
          </w:rPr>
          <w:t>Microsoft MyAnalytics</w:t>
        </w:r>
        <w:r w:rsidR="004B61B8">
          <w:rPr>
            <w:noProof/>
            <w:webHidden/>
          </w:rPr>
          <w:tab/>
        </w:r>
        <w:r w:rsidR="004B61B8">
          <w:rPr>
            <w:noProof/>
            <w:webHidden/>
          </w:rPr>
          <w:fldChar w:fldCharType="begin"/>
        </w:r>
        <w:r w:rsidR="004B61B8">
          <w:rPr>
            <w:noProof/>
            <w:webHidden/>
          </w:rPr>
          <w:instrText xml:space="preserve"> PAGEREF _Toc141887573 \h </w:instrText>
        </w:r>
        <w:r w:rsidR="004B61B8">
          <w:rPr>
            <w:noProof/>
            <w:webHidden/>
          </w:rPr>
        </w:r>
        <w:r w:rsidR="004B61B8">
          <w:rPr>
            <w:noProof/>
            <w:webHidden/>
          </w:rPr>
          <w:fldChar w:fldCharType="separate"/>
        </w:r>
        <w:r w:rsidR="004B61B8">
          <w:rPr>
            <w:noProof/>
            <w:webHidden/>
          </w:rPr>
          <w:t>14</w:t>
        </w:r>
        <w:r w:rsidR="004B61B8">
          <w:rPr>
            <w:noProof/>
            <w:webHidden/>
          </w:rPr>
          <w:fldChar w:fldCharType="end"/>
        </w:r>
      </w:hyperlink>
    </w:p>
    <w:p w14:paraId="33C65045" w14:textId="6B71A5C8" w:rsidR="004B61B8" w:rsidRDefault="00636242">
      <w:pPr>
        <w:pStyle w:val="TOC4"/>
        <w:rPr>
          <w:rFonts w:eastAsiaTheme="minorEastAsia"/>
          <w:smallCaps w:val="0"/>
          <w:noProof/>
          <w:kern w:val="2"/>
          <w:sz w:val="24"/>
          <w:szCs w:val="24"/>
          <w14:ligatures w14:val="standardContextual"/>
        </w:rPr>
      </w:pPr>
      <w:hyperlink w:anchor="_Toc141887574" w:history="1">
        <w:r w:rsidR="004B61B8" w:rsidRPr="00403585">
          <w:rPr>
            <w:rStyle w:val="Hyperlink"/>
            <w:noProof/>
          </w:rPr>
          <w:t>Microsoft Stream (Classic)</w:t>
        </w:r>
        <w:r w:rsidR="004B61B8">
          <w:rPr>
            <w:noProof/>
            <w:webHidden/>
          </w:rPr>
          <w:tab/>
        </w:r>
        <w:r w:rsidR="004B61B8">
          <w:rPr>
            <w:noProof/>
            <w:webHidden/>
          </w:rPr>
          <w:fldChar w:fldCharType="begin"/>
        </w:r>
        <w:r w:rsidR="004B61B8">
          <w:rPr>
            <w:noProof/>
            <w:webHidden/>
          </w:rPr>
          <w:instrText xml:space="preserve"> PAGEREF _Toc141887574 \h </w:instrText>
        </w:r>
        <w:r w:rsidR="004B61B8">
          <w:rPr>
            <w:noProof/>
            <w:webHidden/>
          </w:rPr>
        </w:r>
        <w:r w:rsidR="004B61B8">
          <w:rPr>
            <w:noProof/>
            <w:webHidden/>
          </w:rPr>
          <w:fldChar w:fldCharType="separate"/>
        </w:r>
        <w:r w:rsidR="004B61B8">
          <w:rPr>
            <w:noProof/>
            <w:webHidden/>
          </w:rPr>
          <w:t>14</w:t>
        </w:r>
        <w:r w:rsidR="004B61B8">
          <w:rPr>
            <w:noProof/>
            <w:webHidden/>
          </w:rPr>
          <w:fldChar w:fldCharType="end"/>
        </w:r>
      </w:hyperlink>
    </w:p>
    <w:p w14:paraId="5A02342B" w14:textId="656D1C7D" w:rsidR="004B61B8" w:rsidRDefault="00636242">
      <w:pPr>
        <w:pStyle w:val="TOC4"/>
        <w:rPr>
          <w:rFonts w:eastAsiaTheme="minorEastAsia"/>
          <w:smallCaps w:val="0"/>
          <w:noProof/>
          <w:kern w:val="2"/>
          <w:sz w:val="24"/>
          <w:szCs w:val="24"/>
          <w14:ligatures w14:val="standardContextual"/>
        </w:rPr>
      </w:pPr>
      <w:hyperlink w:anchor="_Toc141887575" w:history="1">
        <w:r w:rsidR="004B61B8" w:rsidRPr="00403585">
          <w:rPr>
            <w:rStyle w:val="Hyperlink"/>
            <w:noProof/>
          </w:rPr>
          <w:t>Microsoft Teams</w:t>
        </w:r>
        <w:r w:rsidR="004B61B8">
          <w:rPr>
            <w:noProof/>
            <w:webHidden/>
          </w:rPr>
          <w:tab/>
        </w:r>
        <w:r w:rsidR="004B61B8">
          <w:rPr>
            <w:noProof/>
            <w:webHidden/>
          </w:rPr>
          <w:fldChar w:fldCharType="begin"/>
        </w:r>
        <w:r w:rsidR="004B61B8">
          <w:rPr>
            <w:noProof/>
            <w:webHidden/>
          </w:rPr>
          <w:instrText xml:space="preserve"> PAGEREF _Toc141887575 \h </w:instrText>
        </w:r>
        <w:r w:rsidR="004B61B8">
          <w:rPr>
            <w:noProof/>
            <w:webHidden/>
          </w:rPr>
        </w:r>
        <w:r w:rsidR="004B61B8">
          <w:rPr>
            <w:noProof/>
            <w:webHidden/>
          </w:rPr>
          <w:fldChar w:fldCharType="separate"/>
        </w:r>
        <w:r w:rsidR="004B61B8">
          <w:rPr>
            <w:noProof/>
            <w:webHidden/>
          </w:rPr>
          <w:t>14</w:t>
        </w:r>
        <w:r w:rsidR="004B61B8">
          <w:rPr>
            <w:noProof/>
            <w:webHidden/>
          </w:rPr>
          <w:fldChar w:fldCharType="end"/>
        </w:r>
      </w:hyperlink>
    </w:p>
    <w:p w14:paraId="21982BF1" w14:textId="422B5CF8" w:rsidR="004B61B8" w:rsidRDefault="00636242">
      <w:pPr>
        <w:pStyle w:val="TOC4"/>
        <w:rPr>
          <w:rFonts w:eastAsiaTheme="minorEastAsia"/>
          <w:smallCaps w:val="0"/>
          <w:noProof/>
          <w:kern w:val="2"/>
          <w:sz w:val="24"/>
          <w:szCs w:val="24"/>
          <w14:ligatures w14:val="standardContextual"/>
        </w:rPr>
      </w:pPr>
      <w:hyperlink w:anchor="_Toc141887576" w:history="1">
        <w:r w:rsidR="004B61B8" w:rsidRPr="00403585">
          <w:rPr>
            <w:rStyle w:val="Hyperlink"/>
            <w:noProof/>
          </w:rPr>
          <w:t>Microsoft 3</w:t>
        </w:r>
        <w:r w:rsidR="004B61B8" w:rsidRPr="00403585">
          <w:rPr>
            <w:rStyle w:val="Hyperlink"/>
            <w:noProof/>
          </w:rPr>
          <w:t>6</w:t>
        </w:r>
        <w:r w:rsidR="004B61B8" w:rsidRPr="00403585">
          <w:rPr>
            <w:rStyle w:val="Hyperlink"/>
            <w:noProof/>
          </w:rPr>
          <w:t>5 Apps for business</w:t>
        </w:r>
        <w:r w:rsidR="004B61B8">
          <w:rPr>
            <w:noProof/>
            <w:webHidden/>
          </w:rPr>
          <w:tab/>
        </w:r>
        <w:r w:rsidR="004B61B8">
          <w:rPr>
            <w:noProof/>
            <w:webHidden/>
          </w:rPr>
          <w:fldChar w:fldCharType="begin"/>
        </w:r>
        <w:r w:rsidR="004B61B8">
          <w:rPr>
            <w:noProof/>
            <w:webHidden/>
          </w:rPr>
          <w:instrText xml:space="preserve"> PAGEREF _Toc141887576 \h </w:instrText>
        </w:r>
        <w:r w:rsidR="004B61B8">
          <w:rPr>
            <w:noProof/>
            <w:webHidden/>
          </w:rPr>
        </w:r>
        <w:r w:rsidR="004B61B8">
          <w:rPr>
            <w:noProof/>
            <w:webHidden/>
          </w:rPr>
          <w:fldChar w:fldCharType="separate"/>
        </w:r>
        <w:r w:rsidR="004B61B8">
          <w:rPr>
            <w:noProof/>
            <w:webHidden/>
          </w:rPr>
          <w:t>15</w:t>
        </w:r>
        <w:r w:rsidR="004B61B8">
          <w:rPr>
            <w:noProof/>
            <w:webHidden/>
          </w:rPr>
          <w:fldChar w:fldCharType="end"/>
        </w:r>
      </w:hyperlink>
    </w:p>
    <w:p w14:paraId="65DA799E" w14:textId="4415CD9D" w:rsidR="004B61B8" w:rsidRDefault="00636242">
      <w:pPr>
        <w:pStyle w:val="TOC4"/>
        <w:rPr>
          <w:rFonts w:eastAsiaTheme="minorEastAsia"/>
          <w:smallCaps w:val="0"/>
          <w:noProof/>
          <w:kern w:val="2"/>
          <w:sz w:val="24"/>
          <w:szCs w:val="24"/>
          <w14:ligatures w14:val="standardContextual"/>
        </w:rPr>
      </w:pPr>
      <w:hyperlink w:anchor="_Toc141887577" w:history="1">
        <w:r w:rsidR="004B61B8" w:rsidRPr="00403585">
          <w:rPr>
            <w:rStyle w:val="Hyperlink"/>
            <w:noProof/>
          </w:rPr>
          <w:t>Microsoft 365 Apps for enterprise</w:t>
        </w:r>
        <w:r w:rsidR="004B61B8">
          <w:rPr>
            <w:noProof/>
            <w:webHidden/>
          </w:rPr>
          <w:tab/>
        </w:r>
        <w:r w:rsidR="004B61B8">
          <w:rPr>
            <w:noProof/>
            <w:webHidden/>
          </w:rPr>
          <w:fldChar w:fldCharType="begin"/>
        </w:r>
        <w:r w:rsidR="004B61B8">
          <w:rPr>
            <w:noProof/>
            <w:webHidden/>
          </w:rPr>
          <w:instrText xml:space="preserve"> PAGEREF _Toc141887577 \h </w:instrText>
        </w:r>
        <w:r w:rsidR="004B61B8">
          <w:rPr>
            <w:noProof/>
            <w:webHidden/>
          </w:rPr>
        </w:r>
        <w:r w:rsidR="004B61B8">
          <w:rPr>
            <w:noProof/>
            <w:webHidden/>
          </w:rPr>
          <w:fldChar w:fldCharType="separate"/>
        </w:r>
        <w:r w:rsidR="004B61B8">
          <w:rPr>
            <w:noProof/>
            <w:webHidden/>
          </w:rPr>
          <w:t>15</w:t>
        </w:r>
        <w:r w:rsidR="004B61B8">
          <w:rPr>
            <w:noProof/>
            <w:webHidden/>
          </w:rPr>
          <w:fldChar w:fldCharType="end"/>
        </w:r>
      </w:hyperlink>
    </w:p>
    <w:p w14:paraId="09787DAA" w14:textId="1A4D807A" w:rsidR="004B61B8" w:rsidRDefault="00636242">
      <w:pPr>
        <w:pStyle w:val="TOC4"/>
        <w:rPr>
          <w:rFonts w:eastAsiaTheme="minorEastAsia"/>
          <w:smallCaps w:val="0"/>
          <w:noProof/>
          <w:kern w:val="2"/>
          <w:sz w:val="24"/>
          <w:szCs w:val="24"/>
          <w14:ligatures w14:val="standardContextual"/>
        </w:rPr>
      </w:pPr>
      <w:hyperlink w:anchor="_Toc141887578" w:history="1">
        <w:r w:rsidR="004B61B8" w:rsidRPr="00403585">
          <w:rPr>
            <w:rStyle w:val="Hyperlink"/>
            <w:noProof/>
          </w:rPr>
          <w:t>Office 365 Advanced Compliance</w:t>
        </w:r>
        <w:r w:rsidR="004B61B8">
          <w:rPr>
            <w:noProof/>
            <w:webHidden/>
          </w:rPr>
          <w:tab/>
        </w:r>
        <w:r w:rsidR="004B61B8">
          <w:rPr>
            <w:noProof/>
            <w:webHidden/>
          </w:rPr>
          <w:fldChar w:fldCharType="begin"/>
        </w:r>
        <w:r w:rsidR="004B61B8">
          <w:rPr>
            <w:noProof/>
            <w:webHidden/>
          </w:rPr>
          <w:instrText xml:space="preserve"> PAGEREF _Toc141887578 \h </w:instrText>
        </w:r>
        <w:r w:rsidR="004B61B8">
          <w:rPr>
            <w:noProof/>
            <w:webHidden/>
          </w:rPr>
        </w:r>
        <w:r w:rsidR="004B61B8">
          <w:rPr>
            <w:noProof/>
            <w:webHidden/>
          </w:rPr>
          <w:fldChar w:fldCharType="separate"/>
        </w:r>
        <w:r w:rsidR="004B61B8">
          <w:rPr>
            <w:noProof/>
            <w:webHidden/>
          </w:rPr>
          <w:t>15</w:t>
        </w:r>
        <w:r w:rsidR="004B61B8">
          <w:rPr>
            <w:noProof/>
            <w:webHidden/>
          </w:rPr>
          <w:fldChar w:fldCharType="end"/>
        </w:r>
      </w:hyperlink>
    </w:p>
    <w:p w14:paraId="6E799F5F" w14:textId="5D8237EA" w:rsidR="004B61B8" w:rsidRDefault="00636242">
      <w:pPr>
        <w:pStyle w:val="TOC4"/>
        <w:rPr>
          <w:rFonts w:eastAsiaTheme="minorEastAsia"/>
          <w:smallCaps w:val="0"/>
          <w:noProof/>
          <w:kern w:val="2"/>
          <w:sz w:val="24"/>
          <w:szCs w:val="24"/>
          <w14:ligatures w14:val="standardContextual"/>
        </w:rPr>
      </w:pPr>
      <w:hyperlink w:anchor="_Toc141887579" w:history="1">
        <w:r w:rsidR="004B61B8" w:rsidRPr="00403585">
          <w:rPr>
            <w:rStyle w:val="Hyperlink"/>
            <w:noProof/>
          </w:rPr>
          <w:t>Office Online</w:t>
        </w:r>
        <w:r w:rsidR="004B61B8">
          <w:rPr>
            <w:noProof/>
            <w:webHidden/>
          </w:rPr>
          <w:tab/>
        </w:r>
        <w:r w:rsidR="004B61B8">
          <w:rPr>
            <w:noProof/>
            <w:webHidden/>
          </w:rPr>
          <w:fldChar w:fldCharType="begin"/>
        </w:r>
        <w:r w:rsidR="004B61B8">
          <w:rPr>
            <w:noProof/>
            <w:webHidden/>
          </w:rPr>
          <w:instrText xml:space="preserve"> PAGEREF _Toc141887579 \h </w:instrText>
        </w:r>
        <w:r w:rsidR="004B61B8">
          <w:rPr>
            <w:noProof/>
            <w:webHidden/>
          </w:rPr>
        </w:r>
        <w:r w:rsidR="004B61B8">
          <w:rPr>
            <w:noProof/>
            <w:webHidden/>
          </w:rPr>
          <w:fldChar w:fldCharType="separate"/>
        </w:r>
        <w:r w:rsidR="004B61B8">
          <w:rPr>
            <w:noProof/>
            <w:webHidden/>
          </w:rPr>
          <w:t>16</w:t>
        </w:r>
        <w:r w:rsidR="004B61B8">
          <w:rPr>
            <w:noProof/>
            <w:webHidden/>
          </w:rPr>
          <w:fldChar w:fldCharType="end"/>
        </w:r>
      </w:hyperlink>
    </w:p>
    <w:p w14:paraId="4AE3FDB1" w14:textId="4BA6D781" w:rsidR="004B61B8" w:rsidRDefault="00636242">
      <w:pPr>
        <w:pStyle w:val="TOC4"/>
        <w:rPr>
          <w:rFonts w:eastAsiaTheme="minorEastAsia"/>
          <w:smallCaps w:val="0"/>
          <w:noProof/>
          <w:kern w:val="2"/>
          <w:sz w:val="24"/>
          <w:szCs w:val="24"/>
          <w14:ligatures w14:val="standardContextual"/>
        </w:rPr>
      </w:pPr>
      <w:hyperlink w:anchor="_Toc141887580" w:history="1">
        <w:r w:rsidR="004B61B8" w:rsidRPr="00403585">
          <w:rPr>
            <w:rStyle w:val="Hyperlink"/>
            <w:noProof/>
          </w:rPr>
          <w:t>Office 365 Video</w:t>
        </w:r>
        <w:r w:rsidR="004B61B8">
          <w:rPr>
            <w:noProof/>
            <w:webHidden/>
          </w:rPr>
          <w:tab/>
        </w:r>
        <w:r w:rsidR="004B61B8">
          <w:rPr>
            <w:noProof/>
            <w:webHidden/>
          </w:rPr>
          <w:fldChar w:fldCharType="begin"/>
        </w:r>
        <w:r w:rsidR="004B61B8">
          <w:rPr>
            <w:noProof/>
            <w:webHidden/>
          </w:rPr>
          <w:instrText xml:space="preserve"> PAGEREF _Toc141887580 \h </w:instrText>
        </w:r>
        <w:r w:rsidR="004B61B8">
          <w:rPr>
            <w:noProof/>
            <w:webHidden/>
          </w:rPr>
        </w:r>
        <w:r w:rsidR="004B61B8">
          <w:rPr>
            <w:noProof/>
            <w:webHidden/>
          </w:rPr>
          <w:fldChar w:fldCharType="separate"/>
        </w:r>
        <w:r w:rsidR="004B61B8">
          <w:rPr>
            <w:noProof/>
            <w:webHidden/>
          </w:rPr>
          <w:t>16</w:t>
        </w:r>
        <w:r w:rsidR="004B61B8">
          <w:rPr>
            <w:noProof/>
            <w:webHidden/>
          </w:rPr>
          <w:fldChar w:fldCharType="end"/>
        </w:r>
      </w:hyperlink>
    </w:p>
    <w:p w14:paraId="278844A5" w14:textId="79794966" w:rsidR="004B61B8" w:rsidRDefault="00636242">
      <w:pPr>
        <w:pStyle w:val="TOC4"/>
        <w:rPr>
          <w:rFonts w:eastAsiaTheme="minorEastAsia"/>
          <w:smallCaps w:val="0"/>
          <w:noProof/>
          <w:kern w:val="2"/>
          <w:sz w:val="24"/>
          <w:szCs w:val="24"/>
          <w14:ligatures w14:val="standardContextual"/>
        </w:rPr>
      </w:pPr>
      <w:hyperlink w:anchor="_Toc141887581" w:history="1">
        <w:r w:rsidR="004B61B8" w:rsidRPr="00403585">
          <w:rPr>
            <w:rStyle w:val="Hyperlink"/>
            <w:noProof/>
          </w:rPr>
          <w:t>OneDrive for Business</w:t>
        </w:r>
        <w:r w:rsidR="004B61B8">
          <w:rPr>
            <w:noProof/>
            <w:webHidden/>
          </w:rPr>
          <w:tab/>
        </w:r>
        <w:r w:rsidR="004B61B8">
          <w:rPr>
            <w:noProof/>
            <w:webHidden/>
          </w:rPr>
          <w:fldChar w:fldCharType="begin"/>
        </w:r>
        <w:r w:rsidR="004B61B8">
          <w:rPr>
            <w:noProof/>
            <w:webHidden/>
          </w:rPr>
          <w:instrText xml:space="preserve"> PAGEREF _Toc141887581 \h </w:instrText>
        </w:r>
        <w:r w:rsidR="004B61B8">
          <w:rPr>
            <w:noProof/>
            <w:webHidden/>
          </w:rPr>
        </w:r>
        <w:r w:rsidR="004B61B8">
          <w:rPr>
            <w:noProof/>
            <w:webHidden/>
          </w:rPr>
          <w:fldChar w:fldCharType="separate"/>
        </w:r>
        <w:r w:rsidR="004B61B8">
          <w:rPr>
            <w:noProof/>
            <w:webHidden/>
          </w:rPr>
          <w:t>16</w:t>
        </w:r>
        <w:r w:rsidR="004B61B8">
          <w:rPr>
            <w:noProof/>
            <w:webHidden/>
          </w:rPr>
          <w:fldChar w:fldCharType="end"/>
        </w:r>
      </w:hyperlink>
    </w:p>
    <w:p w14:paraId="31BE4383" w14:textId="7DD3A688" w:rsidR="004B61B8" w:rsidRDefault="00636242">
      <w:pPr>
        <w:pStyle w:val="TOC4"/>
        <w:rPr>
          <w:rFonts w:eastAsiaTheme="minorEastAsia"/>
          <w:smallCaps w:val="0"/>
          <w:noProof/>
          <w:kern w:val="2"/>
          <w:sz w:val="24"/>
          <w:szCs w:val="24"/>
          <w14:ligatures w14:val="standardContextual"/>
        </w:rPr>
      </w:pPr>
      <w:hyperlink w:anchor="_Toc141887582" w:history="1">
        <w:r w:rsidR="004B61B8" w:rsidRPr="00403585">
          <w:rPr>
            <w:rStyle w:val="Hyperlink"/>
            <w:noProof/>
          </w:rPr>
          <w:t>Project</w:t>
        </w:r>
        <w:r w:rsidR="004B61B8">
          <w:rPr>
            <w:noProof/>
            <w:webHidden/>
          </w:rPr>
          <w:tab/>
        </w:r>
        <w:r w:rsidR="004B61B8">
          <w:rPr>
            <w:noProof/>
            <w:webHidden/>
          </w:rPr>
          <w:fldChar w:fldCharType="begin"/>
        </w:r>
        <w:r w:rsidR="004B61B8">
          <w:rPr>
            <w:noProof/>
            <w:webHidden/>
          </w:rPr>
          <w:instrText xml:space="preserve"> PAGEREF _Toc141887582 \h </w:instrText>
        </w:r>
        <w:r w:rsidR="004B61B8">
          <w:rPr>
            <w:noProof/>
            <w:webHidden/>
          </w:rPr>
        </w:r>
        <w:r w:rsidR="004B61B8">
          <w:rPr>
            <w:noProof/>
            <w:webHidden/>
          </w:rPr>
          <w:fldChar w:fldCharType="separate"/>
        </w:r>
        <w:r w:rsidR="004B61B8">
          <w:rPr>
            <w:noProof/>
            <w:webHidden/>
          </w:rPr>
          <w:t>17</w:t>
        </w:r>
        <w:r w:rsidR="004B61B8">
          <w:rPr>
            <w:noProof/>
            <w:webHidden/>
          </w:rPr>
          <w:fldChar w:fldCharType="end"/>
        </w:r>
      </w:hyperlink>
    </w:p>
    <w:p w14:paraId="6B30BCB3" w14:textId="0DCF6309" w:rsidR="004B61B8" w:rsidRDefault="00636242">
      <w:pPr>
        <w:pStyle w:val="TOC4"/>
        <w:rPr>
          <w:rFonts w:eastAsiaTheme="minorEastAsia"/>
          <w:smallCaps w:val="0"/>
          <w:noProof/>
          <w:kern w:val="2"/>
          <w:sz w:val="24"/>
          <w:szCs w:val="24"/>
          <w14:ligatures w14:val="standardContextual"/>
        </w:rPr>
      </w:pPr>
      <w:hyperlink w:anchor="_Toc141887583" w:history="1">
        <w:r w:rsidR="004B61B8" w:rsidRPr="00403585">
          <w:rPr>
            <w:rStyle w:val="Hyperlink"/>
            <w:noProof/>
          </w:rPr>
          <w:t>SharePoint Online</w:t>
        </w:r>
        <w:r w:rsidR="004B61B8">
          <w:rPr>
            <w:noProof/>
            <w:webHidden/>
          </w:rPr>
          <w:tab/>
        </w:r>
        <w:r w:rsidR="004B61B8">
          <w:rPr>
            <w:noProof/>
            <w:webHidden/>
          </w:rPr>
          <w:fldChar w:fldCharType="begin"/>
        </w:r>
        <w:r w:rsidR="004B61B8">
          <w:rPr>
            <w:noProof/>
            <w:webHidden/>
          </w:rPr>
          <w:instrText xml:space="preserve"> PAGEREF _Toc141887583 \h </w:instrText>
        </w:r>
        <w:r w:rsidR="004B61B8">
          <w:rPr>
            <w:noProof/>
            <w:webHidden/>
          </w:rPr>
        </w:r>
        <w:r w:rsidR="004B61B8">
          <w:rPr>
            <w:noProof/>
            <w:webHidden/>
          </w:rPr>
          <w:fldChar w:fldCharType="separate"/>
        </w:r>
        <w:r w:rsidR="004B61B8">
          <w:rPr>
            <w:noProof/>
            <w:webHidden/>
          </w:rPr>
          <w:t>17</w:t>
        </w:r>
        <w:r w:rsidR="004B61B8">
          <w:rPr>
            <w:noProof/>
            <w:webHidden/>
          </w:rPr>
          <w:fldChar w:fldCharType="end"/>
        </w:r>
      </w:hyperlink>
    </w:p>
    <w:p w14:paraId="47C3FD23" w14:textId="204F87DE" w:rsidR="004B61B8" w:rsidRDefault="00636242">
      <w:pPr>
        <w:pStyle w:val="TOC4"/>
        <w:rPr>
          <w:rFonts w:eastAsiaTheme="minorEastAsia"/>
          <w:smallCaps w:val="0"/>
          <w:noProof/>
          <w:kern w:val="2"/>
          <w:sz w:val="24"/>
          <w:szCs w:val="24"/>
          <w14:ligatures w14:val="standardContextual"/>
        </w:rPr>
      </w:pPr>
      <w:hyperlink w:anchor="_Toc141887584" w:history="1">
        <w:r w:rsidR="004B61B8" w:rsidRPr="00403585">
          <w:rPr>
            <w:rStyle w:val="Hyperlink"/>
            <w:noProof/>
          </w:rPr>
          <w:t>Skype for Business Online</w:t>
        </w:r>
        <w:r w:rsidR="004B61B8">
          <w:rPr>
            <w:noProof/>
            <w:webHidden/>
          </w:rPr>
          <w:tab/>
        </w:r>
        <w:r w:rsidR="004B61B8">
          <w:rPr>
            <w:noProof/>
            <w:webHidden/>
          </w:rPr>
          <w:fldChar w:fldCharType="begin"/>
        </w:r>
        <w:r w:rsidR="004B61B8">
          <w:rPr>
            <w:noProof/>
            <w:webHidden/>
          </w:rPr>
          <w:instrText xml:space="preserve"> PAGEREF _Toc141887584 \h </w:instrText>
        </w:r>
        <w:r w:rsidR="004B61B8">
          <w:rPr>
            <w:noProof/>
            <w:webHidden/>
          </w:rPr>
        </w:r>
        <w:r w:rsidR="004B61B8">
          <w:rPr>
            <w:noProof/>
            <w:webHidden/>
          </w:rPr>
          <w:fldChar w:fldCharType="separate"/>
        </w:r>
        <w:r w:rsidR="004B61B8">
          <w:rPr>
            <w:noProof/>
            <w:webHidden/>
          </w:rPr>
          <w:t>18</w:t>
        </w:r>
        <w:r w:rsidR="004B61B8">
          <w:rPr>
            <w:noProof/>
            <w:webHidden/>
          </w:rPr>
          <w:fldChar w:fldCharType="end"/>
        </w:r>
      </w:hyperlink>
    </w:p>
    <w:p w14:paraId="44D306F3" w14:textId="76BB371B" w:rsidR="004B61B8" w:rsidRDefault="00636242">
      <w:pPr>
        <w:pStyle w:val="TOC4"/>
        <w:rPr>
          <w:rFonts w:eastAsiaTheme="minorEastAsia"/>
          <w:smallCaps w:val="0"/>
          <w:noProof/>
          <w:kern w:val="2"/>
          <w:sz w:val="24"/>
          <w:szCs w:val="24"/>
          <w14:ligatures w14:val="standardContextual"/>
        </w:rPr>
      </w:pPr>
      <w:hyperlink w:anchor="_Toc141887585" w:history="1">
        <w:r w:rsidR="004B61B8" w:rsidRPr="00403585">
          <w:rPr>
            <w:rStyle w:val="Hyperlink"/>
            <w:noProof/>
          </w:rPr>
          <w:t>Microsoft Teams – Calling Plans, Phone System and Audio Conferencing</w:t>
        </w:r>
        <w:r w:rsidR="004B61B8">
          <w:rPr>
            <w:noProof/>
            <w:webHidden/>
          </w:rPr>
          <w:tab/>
        </w:r>
        <w:r w:rsidR="004B61B8">
          <w:rPr>
            <w:noProof/>
            <w:webHidden/>
          </w:rPr>
          <w:fldChar w:fldCharType="begin"/>
        </w:r>
        <w:r w:rsidR="004B61B8">
          <w:rPr>
            <w:noProof/>
            <w:webHidden/>
          </w:rPr>
          <w:instrText xml:space="preserve"> PAGEREF _Toc141887585 \h </w:instrText>
        </w:r>
        <w:r w:rsidR="004B61B8">
          <w:rPr>
            <w:noProof/>
            <w:webHidden/>
          </w:rPr>
        </w:r>
        <w:r w:rsidR="004B61B8">
          <w:rPr>
            <w:noProof/>
            <w:webHidden/>
          </w:rPr>
          <w:fldChar w:fldCharType="separate"/>
        </w:r>
        <w:r w:rsidR="004B61B8">
          <w:rPr>
            <w:noProof/>
            <w:webHidden/>
          </w:rPr>
          <w:t>18</w:t>
        </w:r>
        <w:r w:rsidR="004B61B8">
          <w:rPr>
            <w:noProof/>
            <w:webHidden/>
          </w:rPr>
          <w:fldChar w:fldCharType="end"/>
        </w:r>
      </w:hyperlink>
    </w:p>
    <w:p w14:paraId="6EBE6CF2" w14:textId="2EF2F698" w:rsidR="004B61B8" w:rsidRDefault="00636242">
      <w:pPr>
        <w:pStyle w:val="TOC4"/>
        <w:rPr>
          <w:rFonts w:eastAsiaTheme="minorEastAsia"/>
          <w:smallCaps w:val="0"/>
          <w:noProof/>
          <w:kern w:val="2"/>
          <w:sz w:val="24"/>
          <w:szCs w:val="24"/>
          <w14:ligatures w14:val="standardContextual"/>
        </w:rPr>
      </w:pPr>
      <w:hyperlink w:anchor="_Toc141887586" w:history="1">
        <w:r w:rsidR="004B61B8" w:rsidRPr="00403585">
          <w:rPr>
            <w:rStyle w:val="Hyperlink"/>
            <w:noProof/>
          </w:rPr>
          <w:t>Microsoft Teams – Voice Quality</w:t>
        </w:r>
        <w:r w:rsidR="004B61B8">
          <w:rPr>
            <w:noProof/>
            <w:webHidden/>
          </w:rPr>
          <w:tab/>
        </w:r>
        <w:r w:rsidR="004B61B8">
          <w:rPr>
            <w:noProof/>
            <w:webHidden/>
          </w:rPr>
          <w:fldChar w:fldCharType="begin"/>
        </w:r>
        <w:r w:rsidR="004B61B8">
          <w:rPr>
            <w:noProof/>
            <w:webHidden/>
          </w:rPr>
          <w:instrText xml:space="preserve"> PAGEREF _Toc141887586 \h </w:instrText>
        </w:r>
        <w:r w:rsidR="004B61B8">
          <w:rPr>
            <w:noProof/>
            <w:webHidden/>
          </w:rPr>
        </w:r>
        <w:r w:rsidR="004B61B8">
          <w:rPr>
            <w:noProof/>
            <w:webHidden/>
          </w:rPr>
          <w:fldChar w:fldCharType="separate"/>
        </w:r>
        <w:r w:rsidR="004B61B8">
          <w:rPr>
            <w:noProof/>
            <w:webHidden/>
          </w:rPr>
          <w:t>18</w:t>
        </w:r>
        <w:r w:rsidR="004B61B8">
          <w:rPr>
            <w:noProof/>
            <w:webHidden/>
          </w:rPr>
          <w:fldChar w:fldCharType="end"/>
        </w:r>
      </w:hyperlink>
    </w:p>
    <w:p w14:paraId="1A66637F" w14:textId="493C80E7" w:rsidR="004B61B8" w:rsidRDefault="00636242">
      <w:pPr>
        <w:pStyle w:val="TOC4"/>
        <w:rPr>
          <w:rFonts w:eastAsiaTheme="minorEastAsia"/>
          <w:smallCaps w:val="0"/>
          <w:noProof/>
          <w:kern w:val="2"/>
          <w:sz w:val="24"/>
          <w:szCs w:val="24"/>
          <w14:ligatures w14:val="standardContextual"/>
        </w:rPr>
      </w:pPr>
      <w:hyperlink w:anchor="_Toc141887587" w:history="1">
        <w:r w:rsidR="004B61B8" w:rsidRPr="00403585">
          <w:rPr>
            <w:rStyle w:val="Hyperlink"/>
            <w:noProof/>
          </w:rPr>
          <w:t>Workplace Analytics</w:t>
        </w:r>
        <w:r w:rsidR="004B61B8">
          <w:rPr>
            <w:noProof/>
            <w:webHidden/>
          </w:rPr>
          <w:tab/>
        </w:r>
        <w:r w:rsidR="004B61B8">
          <w:rPr>
            <w:noProof/>
            <w:webHidden/>
          </w:rPr>
          <w:fldChar w:fldCharType="begin"/>
        </w:r>
        <w:r w:rsidR="004B61B8">
          <w:rPr>
            <w:noProof/>
            <w:webHidden/>
          </w:rPr>
          <w:instrText xml:space="preserve"> PAGEREF _Toc141887587 \h </w:instrText>
        </w:r>
        <w:r w:rsidR="004B61B8">
          <w:rPr>
            <w:noProof/>
            <w:webHidden/>
          </w:rPr>
        </w:r>
        <w:r w:rsidR="004B61B8">
          <w:rPr>
            <w:noProof/>
            <w:webHidden/>
          </w:rPr>
          <w:fldChar w:fldCharType="separate"/>
        </w:r>
        <w:r w:rsidR="004B61B8">
          <w:rPr>
            <w:noProof/>
            <w:webHidden/>
          </w:rPr>
          <w:t>19</w:t>
        </w:r>
        <w:r w:rsidR="004B61B8">
          <w:rPr>
            <w:noProof/>
            <w:webHidden/>
          </w:rPr>
          <w:fldChar w:fldCharType="end"/>
        </w:r>
      </w:hyperlink>
    </w:p>
    <w:p w14:paraId="6503C20C" w14:textId="40CF4865" w:rsidR="004B61B8" w:rsidRDefault="00636242">
      <w:pPr>
        <w:pStyle w:val="TOC4"/>
        <w:rPr>
          <w:rFonts w:eastAsiaTheme="minorEastAsia"/>
          <w:smallCaps w:val="0"/>
          <w:noProof/>
          <w:kern w:val="2"/>
          <w:sz w:val="24"/>
          <w:szCs w:val="24"/>
          <w14:ligatures w14:val="standardContextual"/>
        </w:rPr>
      </w:pPr>
      <w:hyperlink w:anchor="_Toc141887588" w:history="1">
        <w:r w:rsidR="004B61B8" w:rsidRPr="00403585">
          <w:rPr>
            <w:rStyle w:val="Hyperlink"/>
            <w:noProof/>
          </w:rPr>
          <w:t>Yammer Enterprise</w:t>
        </w:r>
        <w:r w:rsidR="004B61B8">
          <w:rPr>
            <w:noProof/>
            <w:webHidden/>
          </w:rPr>
          <w:tab/>
        </w:r>
        <w:r w:rsidR="004B61B8">
          <w:rPr>
            <w:noProof/>
            <w:webHidden/>
          </w:rPr>
          <w:fldChar w:fldCharType="begin"/>
        </w:r>
        <w:r w:rsidR="004B61B8">
          <w:rPr>
            <w:noProof/>
            <w:webHidden/>
          </w:rPr>
          <w:instrText xml:space="preserve"> PAGEREF _Toc141887588 \h </w:instrText>
        </w:r>
        <w:r w:rsidR="004B61B8">
          <w:rPr>
            <w:noProof/>
            <w:webHidden/>
          </w:rPr>
        </w:r>
        <w:r w:rsidR="004B61B8">
          <w:rPr>
            <w:noProof/>
            <w:webHidden/>
          </w:rPr>
          <w:fldChar w:fldCharType="separate"/>
        </w:r>
        <w:r w:rsidR="004B61B8">
          <w:rPr>
            <w:noProof/>
            <w:webHidden/>
          </w:rPr>
          <w:t>19</w:t>
        </w:r>
        <w:r w:rsidR="004B61B8">
          <w:rPr>
            <w:noProof/>
            <w:webHidden/>
          </w:rPr>
          <w:fldChar w:fldCharType="end"/>
        </w:r>
      </w:hyperlink>
    </w:p>
    <w:p w14:paraId="5C382811" w14:textId="250F31A0" w:rsidR="004B61B8" w:rsidRDefault="00636242">
      <w:pPr>
        <w:pStyle w:val="TOC2"/>
        <w:tabs>
          <w:tab w:val="right" w:leader="dot" w:pos="5030"/>
        </w:tabs>
        <w:rPr>
          <w:rFonts w:eastAsiaTheme="minorEastAsia"/>
          <w:b w:val="0"/>
          <w:smallCaps w:val="0"/>
          <w:noProof/>
          <w:kern w:val="2"/>
          <w:sz w:val="24"/>
          <w:szCs w:val="24"/>
          <w14:ligatures w14:val="standardContextual"/>
        </w:rPr>
      </w:pPr>
      <w:hyperlink w:anchor="_Toc141887589" w:history="1">
        <w:r w:rsidR="004B61B8" w:rsidRPr="00403585">
          <w:rPr>
            <w:rStyle w:val="Hyperlink"/>
            <w:noProof/>
          </w:rPr>
          <w:t>Microsoft Azure Services and Plans</w:t>
        </w:r>
        <w:r w:rsidR="004B61B8">
          <w:rPr>
            <w:noProof/>
            <w:webHidden/>
          </w:rPr>
          <w:tab/>
        </w:r>
        <w:r w:rsidR="004B61B8">
          <w:rPr>
            <w:noProof/>
            <w:webHidden/>
          </w:rPr>
          <w:fldChar w:fldCharType="begin"/>
        </w:r>
        <w:r w:rsidR="004B61B8">
          <w:rPr>
            <w:noProof/>
            <w:webHidden/>
          </w:rPr>
          <w:instrText xml:space="preserve"> PAGEREF _Toc141887589 \h </w:instrText>
        </w:r>
        <w:r w:rsidR="004B61B8">
          <w:rPr>
            <w:noProof/>
            <w:webHidden/>
          </w:rPr>
        </w:r>
        <w:r w:rsidR="004B61B8">
          <w:rPr>
            <w:noProof/>
            <w:webHidden/>
          </w:rPr>
          <w:fldChar w:fldCharType="separate"/>
        </w:r>
        <w:r w:rsidR="004B61B8">
          <w:rPr>
            <w:noProof/>
            <w:webHidden/>
          </w:rPr>
          <w:t>19</w:t>
        </w:r>
        <w:r w:rsidR="004B61B8">
          <w:rPr>
            <w:noProof/>
            <w:webHidden/>
          </w:rPr>
          <w:fldChar w:fldCharType="end"/>
        </w:r>
      </w:hyperlink>
    </w:p>
    <w:p w14:paraId="7165E89E" w14:textId="3FB5F298" w:rsidR="004B61B8" w:rsidRDefault="00636242">
      <w:pPr>
        <w:pStyle w:val="TOC4"/>
        <w:rPr>
          <w:rFonts w:eastAsiaTheme="minorEastAsia"/>
          <w:smallCaps w:val="0"/>
          <w:noProof/>
          <w:kern w:val="2"/>
          <w:sz w:val="24"/>
          <w:szCs w:val="24"/>
          <w14:ligatures w14:val="standardContextual"/>
        </w:rPr>
      </w:pPr>
      <w:hyperlink w:anchor="_Toc141887590" w:history="1">
        <w:r w:rsidR="004B61B8" w:rsidRPr="00403585">
          <w:rPr>
            <w:rStyle w:val="Hyperlink"/>
            <w:noProof/>
          </w:rPr>
          <w:t>Azure Active Directory (Azure AD)</w:t>
        </w:r>
        <w:r w:rsidR="004B61B8">
          <w:rPr>
            <w:noProof/>
            <w:webHidden/>
          </w:rPr>
          <w:tab/>
        </w:r>
        <w:r w:rsidR="004B61B8">
          <w:rPr>
            <w:noProof/>
            <w:webHidden/>
          </w:rPr>
          <w:fldChar w:fldCharType="begin"/>
        </w:r>
        <w:r w:rsidR="004B61B8">
          <w:rPr>
            <w:noProof/>
            <w:webHidden/>
          </w:rPr>
          <w:instrText xml:space="preserve"> PAGEREF _Toc141887590 \h </w:instrText>
        </w:r>
        <w:r w:rsidR="004B61B8">
          <w:rPr>
            <w:noProof/>
            <w:webHidden/>
          </w:rPr>
        </w:r>
        <w:r w:rsidR="004B61B8">
          <w:rPr>
            <w:noProof/>
            <w:webHidden/>
          </w:rPr>
          <w:fldChar w:fldCharType="separate"/>
        </w:r>
        <w:r w:rsidR="004B61B8">
          <w:rPr>
            <w:noProof/>
            <w:webHidden/>
          </w:rPr>
          <w:t>20</w:t>
        </w:r>
        <w:r w:rsidR="004B61B8">
          <w:rPr>
            <w:noProof/>
            <w:webHidden/>
          </w:rPr>
          <w:fldChar w:fldCharType="end"/>
        </w:r>
      </w:hyperlink>
    </w:p>
    <w:p w14:paraId="6D99EA6F" w14:textId="746D5597" w:rsidR="004B61B8" w:rsidRDefault="00636242">
      <w:pPr>
        <w:pStyle w:val="TOC4"/>
        <w:rPr>
          <w:rFonts w:eastAsiaTheme="minorEastAsia"/>
          <w:smallCaps w:val="0"/>
          <w:noProof/>
          <w:kern w:val="2"/>
          <w:sz w:val="24"/>
          <w:szCs w:val="24"/>
          <w14:ligatures w14:val="standardContextual"/>
        </w:rPr>
      </w:pPr>
      <w:hyperlink w:anchor="_Toc141887591" w:history="1">
        <w:r w:rsidR="004B61B8" w:rsidRPr="00403585">
          <w:rPr>
            <w:rStyle w:val="Hyperlink"/>
            <w:noProof/>
          </w:rPr>
          <w:t>Azure Active Directory B2C</w:t>
        </w:r>
        <w:r w:rsidR="004B61B8">
          <w:rPr>
            <w:noProof/>
            <w:webHidden/>
          </w:rPr>
          <w:tab/>
        </w:r>
        <w:r w:rsidR="004B61B8">
          <w:rPr>
            <w:noProof/>
            <w:webHidden/>
          </w:rPr>
          <w:fldChar w:fldCharType="begin"/>
        </w:r>
        <w:r w:rsidR="004B61B8">
          <w:rPr>
            <w:noProof/>
            <w:webHidden/>
          </w:rPr>
          <w:instrText xml:space="preserve"> PAGEREF _Toc141887591 \h </w:instrText>
        </w:r>
        <w:r w:rsidR="004B61B8">
          <w:rPr>
            <w:noProof/>
            <w:webHidden/>
          </w:rPr>
        </w:r>
        <w:r w:rsidR="004B61B8">
          <w:rPr>
            <w:noProof/>
            <w:webHidden/>
          </w:rPr>
          <w:fldChar w:fldCharType="separate"/>
        </w:r>
        <w:r w:rsidR="004B61B8">
          <w:rPr>
            <w:noProof/>
            <w:webHidden/>
          </w:rPr>
          <w:t>20</w:t>
        </w:r>
        <w:r w:rsidR="004B61B8">
          <w:rPr>
            <w:noProof/>
            <w:webHidden/>
          </w:rPr>
          <w:fldChar w:fldCharType="end"/>
        </w:r>
      </w:hyperlink>
    </w:p>
    <w:p w14:paraId="44C39A09" w14:textId="54867B4C" w:rsidR="004B61B8" w:rsidRDefault="00636242">
      <w:pPr>
        <w:pStyle w:val="TOC4"/>
        <w:rPr>
          <w:rFonts w:eastAsiaTheme="minorEastAsia"/>
          <w:smallCaps w:val="0"/>
          <w:noProof/>
          <w:kern w:val="2"/>
          <w:sz w:val="24"/>
          <w:szCs w:val="24"/>
          <w14:ligatures w14:val="standardContextual"/>
        </w:rPr>
      </w:pPr>
      <w:hyperlink w:anchor="_Toc141887592" w:history="1">
        <w:r w:rsidR="004B61B8" w:rsidRPr="00403585">
          <w:rPr>
            <w:rStyle w:val="Hyperlink"/>
            <w:noProof/>
          </w:rPr>
          <w:t>Azure Active Directory Domain Services</w:t>
        </w:r>
        <w:r w:rsidR="004B61B8">
          <w:rPr>
            <w:noProof/>
            <w:webHidden/>
          </w:rPr>
          <w:tab/>
        </w:r>
        <w:r w:rsidR="004B61B8">
          <w:rPr>
            <w:noProof/>
            <w:webHidden/>
          </w:rPr>
          <w:fldChar w:fldCharType="begin"/>
        </w:r>
        <w:r w:rsidR="004B61B8">
          <w:rPr>
            <w:noProof/>
            <w:webHidden/>
          </w:rPr>
          <w:instrText xml:space="preserve"> PAGEREF _Toc141887592 \h </w:instrText>
        </w:r>
        <w:r w:rsidR="004B61B8">
          <w:rPr>
            <w:noProof/>
            <w:webHidden/>
          </w:rPr>
        </w:r>
        <w:r w:rsidR="004B61B8">
          <w:rPr>
            <w:noProof/>
            <w:webHidden/>
          </w:rPr>
          <w:fldChar w:fldCharType="separate"/>
        </w:r>
        <w:r w:rsidR="004B61B8">
          <w:rPr>
            <w:noProof/>
            <w:webHidden/>
          </w:rPr>
          <w:t>20</w:t>
        </w:r>
        <w:r w:rsidR="004B61B8">
          <w:rPr>
            <w:noProof/>
            <w:webHidden/>
          </w:rPr>
          <w:fldChar w:fldCharType="end"/>
        </w:r>
      </w:hyperlink>
    </w:p>
    <w:p w14:paraId="1EF932E6" w14:textId="40B1E952" w:rsidR="004B61B8" w:rsidRDefault="00636242">
      <w:pPr>
        <w:pStyle w:val="TOC4"/>
        <w:rPr>
          <w:rFonts w:eastAsiaTheme="minorEastAsia"/>
          <w:smallCaps w:val="0"/>
          <w:noProof/>
          <w:kern w:val="2"/>
          <w:sz w:val="24"/>
          <w:szCs w:val="24"/>
          <w14:ligatures w14:val="standardContextual"/>
        </w:rPr>
      </w:pPr>
      <w:hyperlink w:anchor="_Toc141887593" w:history="1">
        <w:r w:rsidR="004B61B8" w:rsidRPr="00403585">
          <w:rPr>
            <w:rStyle w:val="Hyperlink"/>
            <w:noProof/>
          </w:rPr>
          <w:t>Analysis Services</w:t>
        </w:r>
        <w:r w:rsidR="004B61B8">
          <w:rPr>
            <w:noProof/>
            <w:webHidden/>
          </w:rPr>
          <w:tab/>
        </w:r>
        <w:r w:rsidR="004B61B8">
          <w:rPr>
            <w:noProof/>
            <w:webHidden/>
          </w:rPr>
          <w:fldChar w:fldCharType="begin"/>
        </w:r>
        <w:r w:rsidR="004B61B8">
          <w:rPr>
            <w:noProof/>
            <w:webHidden/>
          </w:rPr>
          <w:instrText xml:space="preserve"> PAGEREF _Toc141887593 \h </w:instrText>
        </w:r>
        <w:r w:rsidR="004B61B8">
          <w:rPr>
            <w:noProof/>
            <w:webHidden/>
          </w:rPr>
        </w:r>
        <w:r w:rsidR="004B61B8">
          <w:rPr>
            <w:noProof/>
            <w:webHidden/>
          </w:rPr>
          <w:fldChar w:fldCharType="separate"/>
        </w:r>
        <w:r w:rsidR="004B61B8">
          <w:rPr>
            <w:noProof/>
            <w:webHidden/>
          </w:rPr>
          <w:t>21</w:t>
        </w:r>
        <w:r w:rsidR="004B61B8">
          <w:rPr>
            <w:noProof/>
            <w:webHidden/>
          </w:rPr>
          <w:fldChar w:fldCharType="end"/>
        </w:r>
      </w:hyperlink>
    </w:p>
    <w:p w14:paraId="59225D0C" w14:textId="38B110E7" w:rsidR="004B61B8" w:rsidRDefault="00636242">
      <w:pPr>
        <w:pStyle w:val="TOC4"/>
        <w:rPr>
          <w:rFonts w:eastAsiaTheme="minorEastAsia"/>
          <w:smallCaps w:val="0"/>
          <w:noProof/>
          <w:kern w:val="2"/>
          <w:sz w:val="24"/>
          <w:szCs w:val="24"/>
          <w14:ligatures w14:val="standardContextual"/>
        </w:rPr>
      </w:pPr>
      <w:hyperlink w:anchor="_Toc141887594" w:history="1">
        <w:r w:rsidR="004B61B8" w:rsidRPr="00403585">
          <w:rPr>
            <w:rStyle w:val="Hyperlink"/>
            <w:noProof/>
          </w:rPr>
          <w:t>Azure API for FHIR</w:t>
        </w:r>
        <w:r w:rsidR="004B61B8">
          <w:rPr>
            <w:noProof/>
            <w:webHidden/>
          </w:rPr>
          <w:tab/>
        </w:r>
        <w:r w:rsidR="004B61B8">
          <w:rPr>
            <w:noProof/>
            <w:webHidden/>
          </w:rPr>
          <w:fldChar w:fldCharType="begin"/>
        </w:r>
        <w:r w:rsidR="004B61B8">
          <w:rPr>
            <w:noProof/>
            <w:webHidden/>
          </w:rPr>
          <w:instrText xml:space="preserve"> PAGEREF _Toc141887594 \h </w:instrText>
        </w:r>
        <w:r w:rsidR="004B61B8">
          <w:rPr>
            <w:noProof/>
            <w:webHidden/>
          </w:rPr>
        </w:r>
        <w:r w:rsidR="004B61B8">
          <w:rPr>
            <w:noProof/>
            <w:webHidden/>
          </w:rPr>
          <w:fldChar w:fldCharType="separate"/>
        </w:r>
        <w:r w:rsidR="004B61B8">
          <w:rPr>
            <w:noProof/>
            <w:webHidden/>
          </w:rPr>
          <w:t>21</w:t>
        </w:r>
        <w:r w:rsidR="004B61B8">
          <w:rPr>
            <w:noProof/>
            <w:webHidden/>
          </w:rPr>
          <w:fldChar w:fldCharType="end"/>
        </w:r>
      </w:hyperlink>
    </w:p>
    <w:p w14:paraId="165877BE" w14:textId="71323459" w:rsidR="004B61B8" w:rsidRDefault="00636242">
      <w:pPr>
        <w:pStyle w:val="TOC4"/>
        <w:rPr>
          <w:rFonts w:eastAsiaTheme="minorEastAsia"/>
          <w:smallCaps w:val="0"/>
          <w:noProof/>
          <w:kern w:val="2"/>
          <w:sz w:val="24"/>
          <w:szCs w:val="24"/>
          <w14:ligatures w14:val="standardContextual"/>
        </w:rPr>
      </w:pPr>
      <w:hyperlink w:anchor="_Toc141887595" w:history="1">
        <w:r w:rsidR="004B61B8" w:rsidRPr="00403585">
          <w:rPr>
            <w:rStyle w:val="Hyperlink"/>
            <w:noProof/>
          </w:rPr>
          <w:t>API Management Services</w:t>
        </w:r>
        <w:r w:rsidR="004B61B8">
          <w:rPr>
            <w:noProof/>
            <w:webHidden/>
          </w:rPr>
          <w:tab/>
        </w:r>
        <w:r w:rsidR="004B61B8">
          <w:rPr>
            <w:noProof/>
            <w:webHidden/>
          </w:rPr>
          <w:fldChar w:fldCharType="begin"/>
        </w:r>
        <w:r w:rsidR="004B61B8">
          <w:rPr>
            <w:noProof/>
            <w:webHidden/>
          </w:rPr>
          <w:instrText xml:space="preserve"> PAGEREF _Toc141887595 \h </w:instrText>
        </w:r>
        <w:r w:rsidR="004B61B8">
          <w:rPr>
            <w:noProof/>
            <w:webHidden/>
          </w:rPr>
        </w:r>
        <w:r w:rsidR="004B61B8">
          <w:rPr>
            <w:noProof/>
            <w:webHidden/>
          </w:rPr>
          <w:fldChar w:fldCharType="separate"/>
        </w:r>
        <w:r w:rsidR="004B61B8">
          <w:rPr>
            <w:noProof/>
            <w:webHidden/>
          </w:rPr>
          <w:t>21</w:t>
        </w:r>
        <w:r w:rsidR="004B61B8">
          <w:rPr>
            <w:noProof/>
            <w:webHidden/>
          </w:rPr>
          <w:fldChar w:fldCharType="end"/>
        </w:r>
      </w:hyperlink>
    </w:p>
    <w:p w14:paraId="5AF67A74" w14:textId="1943685B" w:rsidR="004B61B8" w:rsidRDefault="00636242">
      <w:pPr>
        <w:pStyle w:val="TOC4"/>
        <w:rPr>
          <w:rFonts w:eastAsiaTheme="minorEastAsia"/>
          <w:smallCaps w:val="0"/>
          <w:noProof/>
          <w:kern w:val="2"/>
          <w:sz w:val="24"/>
          <w:szCs w:val="24"/>
          <w14:ligatures w14:val="standardContextual"/>
        </w:rPr>
      </w:pPr>
      <w:hyperlink w:anchor="_Toc141887596" w:history="1">
        <w:r w:rsidR="004B61B8" w:rsidRPr="00403585">
          <w:rPr>
            <w:rStyle w:val="Hyperlink"/>
            <w:noProof/>
          </w:rPr>
          <w:t>App Center</w:t>
        </w:r>
        <w:r w:rsidR="004B61B8">
          <w:rPr>
            <w:noProof/>
            <w:webHidden/>
          </w:rPr>
          <w:tab/>
        </w:r>
        <w:r w:rsidR="004B61B8">
          <w:rPr>
            <w:noProof/>
            <w:webHidden/>
          </w:rPr>
          <w:fldChar w:fldCharType="begin"/>
        </w:r>
        <w:r w:rsidR="004B61B8">
          <w:rPr>
            <w:noProof/>
            <w:webHidden/>
          </w:rPr>
          <w:instrText xml:space="preserve"> PAGEREF _Toc141887596 \h </w:instrText>
        </w:r>
        <w:r w:rsidR="004B61B8">
          <w:rPr>
            <w:noProof/>
            <w:webHidden/>
          </w:rPr>
        </w:r>
        <w:r w:rsidR="004B61B8">
          <w:rPr>
            <w:noProof/>
            <w:webHidden/>
          </w:rPr>
          <w:fldChar w:fldCharType="separate"/>
        </w:r>
        <w:r w:rsidR="004B61B8">
          <w:rPr>
            <w:noProof/>
            <w:webHidden/>
          </w:rPr>
          <w:t>22</w:t>
        </w:r>
        <w:r w:rsidR="004B61B8">
          <w:rPr>
            <w:noProof/>
            <w:webHidden/>
          </w:rPr>
          <w:fldChar w:fldCharType="end"/>
        </w:r>
      </w:hyperlink>
    </w:p>
    <w:p w14:paraId="3CC4AA74" w14:textId="1C3BDC4A" w:rsidR="004B61B8" w:rsidRDefault="00636242">
      <w:pPr>
        <w:pStyle w:val="TOC4"/>
        <w:rPr>
          <w:rFonts w:eastAsiaTheme="minorEastAsia"/>
          <w:smallCaps w:val="0"/>
          <w:noProof/>
          <w:kern w:val="2"/>
          <w:sz w:val="24"/>
          <w:szCs w:val="24"/>
          <w14:ligatures w14:val="standardContextual"/>
        </w:rPr>
      </w:pPr>
      <w:hyperlink w:anchor="_Toc141887597" w:history="1">
        <w:r w:rsidR="004B61B8" w:rsidRPr="00403585">
          <w:rPr>
            <w:rStyle w:val="Hyperlink"/>
            <w:noProof/>
          </w:rPr>
          <w:t>App Configuration</w:t>
        </w:r>
        <w:r w:rsidR="004B61B8">
          <w:rPr>
            <w:noProof/>
            <w:webHidden/>
          </w:rPr>
          <w:tab/>
        </w:r>
        <w:r w:rsidR="004B61B8">
          <w:rPr>
            <w:noProof/>
            <w:webHidden/>
          </w:rPr>
          <w:fldChar w:fldCharType="begin"/>
        </w:r>
        <w:r w:rsidR="004B61B8">
          <w:rPr>
            <w:noProof/>
            <w:webHidden/>
          </w:rPr>
          <w:instrText xml:space="preserve"> PAGEREF _Toc141887597 \h </w:instrText>
        </w:r>
        <w:r w:rsidR="004B61B8">
          <w:rPr>
            <w:noProof/>
            <w:webHidden/>
          </w:rPr>
        </w:r>
        <w:r w:rsidR="004B61B8">
          <w:rPr>
            <w:noProof/>
            <w:webHidden/>
          </w:rPr>
          <w:fldChar w:fldCharType="separate"/>
        </w:r>
        <w:r w:rsidR="004B61B8">
          <w:rPr>
            <w:noProof/>
            <w:webHidden/>
          </w:rPr>
          <w:t>23</w:t>
        </w:r>
        <w:r w:rsidR="004B61B8">
          <w:rPr>
            <w:noProof/>
            <w:webHidden/>
          </w:rPr>
          <w:fldChar w:fldCharType="end"/>
        </w:r>
      </w:hyperlink>
    </w:p>
    <w:p w14:paraId="5FCBF6B6" w14:textId="033C7E4C" w:rsidR="004B61B8" w:rsidRDefault="00636242">
      <w:pPr>
        <w:pStyle w:val="TOC4"/>
        <w:rPr>
          <w:rFonts w:eastAsiaTheme="minorEastAsia"/>
          <w:smallCaps w:val="0"/>
          <w:noProof/>
          <w:kern w:val="2"/>
          <w:sz w:val="24"/>
          <w:szCs w:val="24"/>
          <w14:ligatures w14:val="standardContextual"/>
        </w:rPr>
      </w:pPr>
      <w:hyperlink w:anchor="_Toc141887598" w:history="1">
        <w:r w:rsidR="004B61B8" w:rsidRPr="00403585">
          <w:rPr>
            <w:rStyle w:val="Hyperlink"/>
            <w:noProof/>
          </w:rPr>
          <w:t>App Service</w:t>
        </w:r>
        <w:r w:rsidR="004B61B8">
          <w:rPr>
            <w:noProof/>
            <w:webHidden/>
          </w:rPr>
          <w:tab/>
        </w:r>
        <w:r w:rsidR="004B61B8">
          <w:rPr>
            <w:noProof/>
            <w:webHidden/>
          </w:rPr>
          <w:fldChar w:fldCharType="begin"/>
        </w:r>
        <w:r w:rsidR="004B61B8">
          <w:rPr>
            <w:noProof/>
            <w:webHidden/>
          </w:rPr>
          <w:instrText xml:space="preserve"> PAGEREF _Toc141887598 \h </w:instrText>
        </w:r>
        <w:r w:rsidR="004B61B8">
          <w:rPr>
            <w:noProof/>
            <w:webHidden/>
          </w:rPr>
        </w:r>
        <w:r w:rsidR="004B61B8">
          <w:rPr>
            <w:noProof/>
            <w:webHidden/>
          </w:rPr>
          <w:fldChar w:fldCharType="separate"/>
        </w:r>
        <w:r w:rsidR="004B61B8">
          <w:rPr>
            <w:noProof/>
            <w:webHidden/>
          </w:rPr>
          <w:t>24</w:t>
        </w:r>
        <w:r w:rsidR="004B61B8">
          <w:rPr>
            <w:noProof/>
            <w:webHidden/>
          </w:rPr>
          <w:fldChar w:fldCharType="end"/>
        </w:r>
      </w:hyperlink>
    </w:p>
    <w:p w14:paraId="2EC48467" w14:textId="67ED36F7" w:rsidR="004B61B8" w:rsidRDefault="00636242">
      <w:pPr>
        <w:pStyle w:val="TOC4"/>
        <w:rPr>
          <w:rFonts w:eastAsiaTheme="minorEastAsia"/>
          <w:smallCaps w:val="0"/>
          <w:noProof/>
          <w:kern w:val="2"/>
          <w:sz w:val="24"/>
          <w:szCs w:val="24"/>
          <w14:ligatures w14:val="standardContextual"/>
        </w:rPr>
      </w:pPr>
      <w:hyperlink w:anchor="_Toc141887599" w:history="1">
        <w:r w:rsidR="004B61B8" w:rsidRPr="00403585">
          <w:rPr>
            <w:rStyle w:val="Hyperlink"/>
            <w:noProof/>
          </w:rPr>
          <w:t>Application Gateway</w:t>
        </w:r>
        <w:r w:rsidR="004B61B8">
          <w:rPr>
            <w:noProof/>
            <w:webHidden/>
          </w:rPr>
          <w:tab/>
        </w:r>
        <w:r w:rsidR="004B61B8">
          <w:rPr>
            <w:noProof/>
            <w:webHidden/>
          </w:rPr>
          <w:fldChar w:fldCharType="begin"/>
        </w:r>
        <w:r w:rsidR="004B61B8">
          <w:rPr>
            <w:noProof/>
            <w:webHidden/>
          </w:rPr>
          <w:instrText xml:space="preserve"> PAGEREF _Toc141887599 \h </w:instrText>
        </w:r>
        <w:r w:rsidR="004B61B8">
          <w:rPr>
            <w:noProof/>
            <w:webHidden/>
          </w:rPr>
        </w:r>
        <w:r w:rsidR="004B61B8">
          <w:rPr>
            <w:noProof/>
            <w:webHidden/>
          </w:rPr>
          <w:fldChar w:fldCharType="separate"/>
        </w:r>
        <w:r w:rsidR="004B61B8">
          <w:rPr>
            <w:noProof/>
            <w:webHidden/>
          </w:rPr>
          <w:t>24</w:t>
        </w:r>
        <w:r w:rsidR="004B61B8">
          <w:rPr>
            <w:noProof/>
            <w:webHidden/>
          </w:rPr>
          <w:fldChar w:fldCharType="end"/>
        </w:r>
      </w:hyperlink>
    </w:p>
    <w:p w14:paraId="4418268E" w14:textId="0DEBECC4" w:rsidR="004B61B8" w:rsidRDefault="00636242">
      <w:pPr>
        <w:pStyle w:val="TOC4"/>
        <w:rPr>
          <w:rFonts w:eastAsiaTheme="minorEastAsia"/>
          <w:smallCaps w:val="0"/>
          <w:noProof/>
          <w:kern w:val="2"/>
          <w:sz w:val="24"/>
          <w:szCs w:val="24"/>
          <w14:ligatures w14:val="standardContextual"/>
        </w:rPr>
      </w:pPr>
      <w:hyperlink w:anchor="_Toc141887600" w:history="1">
        <w:r w:rsidR="004B61B8" w:rsidRPr="00403585">
          <w:rPr>
            <w:rStyle w:val="Hyperlink"/>
            <w:noProof/>
          </w:rPr>
          <w:t>Application Insights</w:t>
        </w:r>
        <w:r w:rsidR="004B61B8">
          <w:rPr>
            <w:noProof/>
            <w:webHidden/>
          </w:rPr>
          <w:tab/>
        </w:r>
        <w:r w:rsidR="004B61B8">
          <w:rPr>
            <w:noProof/>
            <w:webHidden/>
          </w:rPr>
          <w:fldChar w:fldCharType="begin"/>
        </w:r>
        <w:r w:rsidR="004B61B8">
          <w:rPr>
            <w:noProof/>
            <w:webHidden/>
          </w:rPr>
          <w:instrText xml:space="preserve"> PAGEREF _Toc141887600 \h </w:instrText>
        </w:r>
        <w:r w:rsidR="004B61B8">
          <w:rPr>
            <w:noProof/>
            <w:webHidden/>
          </w:rPr>
        </w:r>
        <w:r w:rsidR="004B61B8">
          <w:rPr>
            <w:noProof/>
            <w:webHidden/>
          </w:rPr>
          <w:fldChar w:fldCharType="separate"/>
        </w:r>
        <w:r w:rsidR="004B61B8">
          <w:rPr>
            <w:noProof/>
            <w:webHidden/>
          </w:rPr>
          <w:t>24</w:t>
        </w:r>
        <w:r w:rsidR="004B61B8">
          <w:rPr>
            <w:noProof/>
            <w:webHidden/>
          </w:rPr>
          <w:fldChar w:fldCharType="end"/>
        </w:r>
      </w:hyperlink>
    </w:p>
    <w:p w14:paraId="6D8BE5D5" w14:textId="7E0935B1" w:rsidR="004B61B8" w:rsidRDefault="00636242">
      <w:pPr>
        <w:pStyle w:val="TOC4"/>
        <w:rPr>
          <w:rFonts w:eastAsiaTheme="minorEastAsia"/>
          <w:smallCaps w:val="0"/>
          <w:noProof/>
          <w:kern w:val="2"/>
          <w:sz w:val="24"/>
          <w:szCs w:val="24"/>
          <w14:ligatures w14:val="standardContextual"/>
        </w:rPr>
      </w:pPr>
      <w:hyperlink w:anchor="_Toc141887601" w:history="1">
        <w:r w:rsidR="004B61B8" w:rsidRPr="00403585">
          <w:rPr>
            <w:rStyle w:val="Hyperlink"/>
            <w:noProof/>
          </w:rPr>
          <w:t>Azure Applied AI Services</w:t>
        </w:r>
        <w:r w:rsidR="004B61B8">
          <w:rPr>
            <w:noProof/>
            <w:webHidden/>
          </w:rPr>
          <w:tab/>
        </w:r>
        <w:r w:rsidR="004B61B8">
          <w:rPr>
            <w:noProof/>
            <w:webHidden/>
          </w:rPr>
          <w:fldChar w:fldCharType="begin"/>
        </w:r>
        <w:r w:rsidR="004B61B8">
          <w:rPr>
            <w:noProof/>
            <w:webHidden/>
          </w:rPr>
          <w:instrText xml:space="preserve"> PAGEREF _Toc141887601 \h </w:instrText>
        </w:r>
        <w:r w:rsidR="004B61B8">
          <w:rPr>
            <w:noProof/>
            <w:webHidden/>
          </w:rPr>
        </w:r>
        <w:r w:rsidR="004B61B8">
          <w:rPr>
            <w:noProof/>
            <w:webHidden/>
          </w:rPr>
          <w:fldChar w:fldCharType="separate"/>
        </w:r>
        <w:r w:rsidR="004B61B8">
          <w:rPr>
            <w:noProof/>
            <w:webHidden/>
          </w:rPr>
          <w:t>25</w:t>
        </w:r>
        <w:r w:rsidR="004B61B8">
          <w:rPr>
            <w:noProof/>
            <w:webHidden/>
          </w:rPr>
          <w:fldChar w:fldCharType="end"/>
        </w:r>
      </w:hyperlink>
    </w:p>
    <w:p w14:paraId="2AFD0AD3" w14:textId="6E43CE00" w:rsidR="004B61B8" w:rsidRDefault="00636242">
      <w:pPr>
        <w:pStyle w:val="TOC4"/>
        <w:rPr>
          <w:rFonts w:eastAsiaTheme="minorEastAsia"/>
          <w:smallCaps w:val="0"/>
          <w:noProof/>
          <w:kern w:val="2"/>
          <w:sz w:val="24"/>
          <w:szCs w:val="24"/>
          <w14:ligatures w14:val="standardContextual"/>
        </w:rPr>
      </w:pPr>
      <w:hyperlink w:anchor="_Toc141887602" w:history="1">
        <w:r w:rsidR="004B61B8" w:rsidRPr="00403585">
          <w:rPr>
            <w:rStyle w:val="Hyperlink"/>
            <w:noProof/>
          </w:rPr>
          <w:t>Azure Arc</w:t>
        </w:r>
        <w:r w:rsidR="004B61B8">
          <w:rPr>
            <w:noProof/>
            <w:webHidden/>
          </w:rPr>
          <w:tab/>
        </w:r>
        <w:r w:rsidR="004B61B8">
          <w:rPr>
            <w:noProof/>
            <w:webHidden/>
          </w:rPr>
          <w:fldChar w:fldCharType="begin"/>
        </w:r>
        <w:r w:rsidR="004B61B8">
          <w:rPr>
            <w:noProof/>
            <w:webHidden/>
          </w:rPr>
          <w:instrText xml:space="preserve"> PAGEREF _Toc141887602 \h </w:instrText>
        </w:r>
        <w:r w:rsidR="004B61B8">
          <w:rPr>
            <w:noProof/>
            <w:webHidden/>
          </w:rPr>
        </w:r>
        <w:r w:rsidR="004B61B8">
          <w:rPr>
            <w:noProof/>
            <w:webHidden/>
          </w:rPr>
          <w:fldChar w:fldCharType="separate"/>
        </w:r>
        <w:r w:rsidR="004B61B8">
          <w:rPr>
            <w:noProof/>
            <w:webHidden/>
          </w:rPr>
          <w:t>25</w:t>
        </w:r>
        <w:r w:rsidR="004B61B8">
          <w:rPr>
            <w:noProof/>
            <w:webHidden/>
          </w:rPr>
          <w:fldChar w:fldCharType="end"/>
        </w:r>
      </w:hyperlink>
    </w:p>
    <w:p w14:paraId="4895109A" w14:textId="29F2DA61" w:rsidR="004B61B8" w:rsidRDefault="00636242">
      <w:pPr>
        <w:pStyle w:val="TOC4"/>
        <w:rPr>
          <w:rFonts w:eastAsiaTheme="minorEastAsia"/>
          <w:smallCaps w:val="0"/>
          <w:noProof/>
          <w:kern w:val="2"/>
          <w:sz w:val="24"/>
          <w:szCs w:val="24"/>
          <w14:ligatures w14:val="standardContextual"/>
        </w:rPr>
      </w:pPr>
      <w:hyperlink w:anchor="_Toc141887603" w:history="1">
        <w:r w:rsidR="004B61B8" w:rsidRPr="00403585">
          <w:rPr>
            <w:rStyle w:val="Hyperlink"/>
            <w:noProof/>
          </w:rPr>
          <w:t>Automation</w:t>
        </w:r>
        <w:r w:rsidR="004B61B8">
          <w:rPr>
            <w:noProof/>
            <w:webHidden/>
          </w:rPr>
          <w:tab/>
        </w:r>
        <w:r w:rsidR="004B61B8">
          <w:rPr>
            <w:noProof/>
            <w:webHidden/>
          </w:rPr>
          <w:fldChar w:fldCharType="begin"/>
        </w:r>
        <w:r w:rsidR="004B61B8">
          <w:rPr>
            <w:noProof/>
            <w:webHidden/>
          </w:rPr>
          <w:instrText xml:space="preserve"> PAGEREF _Toc141887603 \h </w:instrText>
        </w:r>
        <w:r w:rsidR="004B61B8">
          <w:rPr>
            <w:noProof/>
            <w:webHidden/>
          </w:rPr>
        </w:r>
        <w:r w:rsidR="004B61B8">
          <w:rPr>
            <w:noProof/>
            <w:webHidden/>
          </w:rPr>
          <w:fldChar w:fldCharType="separate"/>
        </w:r>
        <w:r w:rsidR="004B61B8">
          <w:rPr>
            <w:noProof/>
            <w:webHidden/>
          </w:rPr>
          <w:t>26</w:t>
        </w:r>
        <w:r w:rsidR="004B61B8">
          <w:rPr>
            <w:noProof/>
            <w:webHidden/>
          </w:rPr>
          <w:fldChar w:fldCharType="end"/>
        </w:r>
      </w:hyperlink>
    </w:p>
    <w:p w14:paraId="19AAB685" w14:textId="0FCE569C" w:rsidR="004B61B8" w:rsidRDefault="00636242">
      <w:pPr>
        <w:pStyle w:val="TOC4"/>
        <w:rPr>
          <w:rFonts w:eastAsiaTheme="minorEastAsia"/>
          <w:smallCaps w:val="0"/>
          <w:noProof/>
          <w:kern w:val="2"/>
          <w:sz w:val="24"/>
          <w:szCs w:val="24"/>
          <w14:ligatures w14:val="standardContextual"/>
        </w:rPr>
      </w:pPr>
      <w:hyperlink w:anchor="_Toc141887604" w:history="1">
        <w:r w:rsidR="004B61B8" w:rsidRPr="00403585">
          <w:rPr>
            <w:rStyle w:val="Hyperlink"/>
            <w:noProof/>
          </w:rPr>
          <w:t>Azure Backup</w:t>
        </w:r>
        <w:r w:rsidR="004B61B8">
          <w:rPr>
            <w:noProof/>
            <w:webHidden/>
          </w:rPr>
          <w:tab/>
        </w:r>
        <w:r w:rsidR="004B61B8">
          <w:rPr>
            <w:noProof/>
            <w:webHidden/>
          </w:rPr>
          <w:fldChar w:fldCharType="begin"/>
        </w:r>
        <w:r w:rsidR="004B61B8">
          <w:rPr>
            <w:noProof/>
            <w:webHidden/>
          </w:rPr>
          <w:instrText xml:space="preserve"> PAGEREF _Toc141887604 \h </w:instrText>
        </w:r>
        <w:r w:rsidR="004B61B8">
          <w:rPr>
            <w:noProof/>
            <w:webHidden/>
          </w:rPr>
        </w:r>
        <w:r w:rsidR="004B61B8">
          <w:rPr>
            <w:noProof/>
            <w:webHidden/>
          </w:rPr>
          <w:fldChar w:fldCharType="separate"/>
        </w:r>
        <w:r w:rsidR="004B61B8">
          <w:rPr>
            <w:noProof/>
            <w:webHidden/>
          </w:rPr>
          <w:t>26</w:t>
        </w:r>
        <w:r w:rsidR="004B61B8">
          <w:rPr>
            <w:noProof/>
            <w:webHidden/>
          </w:rPr>
          <w:fldChar w:fldCharType="end"/>
        </w:r>
      </w:hyperlink>
    </w:p>
    <w:p w14:paraId="4528C63C" w14:textId="2788A2E7" w:rsidR="004B61B8" w:rsidRDefault="00636242">
      <w:pPr>
        <w:pStyle w:val="TOC4"/>
        <w:rPr>
          <w:rFonts w:eastAsiaTheme="minorEastAsia"/>
          <w:smallCaps w:val="0"/>
          <w:noProof/>
          <w:kern w:val="2"/>
          <w:sz w:val="24"/>
          <w:szCs w:val="24"/>
          <w14:ligatures w14:val="standardContextual"/>
        </w:rPr>
      </w:pPr>
      <w:hyperlink w:anchor="_Toc141887605" w:history="1">
        <w:r w:rsidR="004B61B8" w:rsidRPr="00403585">
          <w:rPr>
            <w:rStyle w:val="Hyperlink"/>
            <w:noProof/>
          </w:rPr>
          <w:t>Azure Bastion</w:t>
        </w:r>
        <w:r w:rsidR="004B61B8">
          <w:rPr>
            <w:noProof/>
            <w:webHidden/>
          </w:rPr>
          <w:tab/>
        </w:r>
        <w:r w:rsidR="004B61B8">
          <w:rPr>
            <w:noProof/>
            <w:webHidden/>
          </w:rPr>
          <w:fldChar w:fldCharType="begin"/>
        </w:r>
        <w:r w:rsidR="004B61B8">
          <w:rPr>
            <w:noProof/>
            <w:webHidden/>
          </w:rPr>
          <w:instrText xml:space="preserve"> PAGEREF _Toc141887605 \h </w:instrText>
        </w:r>
        <w:r w:rsidR="004B61B8">
          <w:rPr>
            <w:noProof/>
            <w:webHidden/>
          </w:rPr>
        </w:r>
        <w:r w:rsidR="004B61B8">
          <w:rPr>
            <w:noProof/>
            <w:webHidden/>
          </w:rPr>
          <w:fldChar w:fldCharType="separate"/>
        </w:r>
        <w:r w:rsidR="004B61B8">
          <w:rPr>
            <w:noProof/>
            <w:webHidden/>
          </w:rPr>
          <w:t>27</w:t>
        </w:r>
        <w:r w:rsidR="004B61B8">
          <w:rPr>
            <w:noProof/>
            <w:webHidden/>
          </w:rPr>
          <w:fldChar w:fldCharType="end"/>
        </w:r>
      </w:hyperlink>
    </w:p>
    <w:p w14:paraId="4849D54C" w14:textId="21706B82" w:rsidR="004B61B8" w:rsidRDefault="00636242">
      <w:pPr>
        <w:pStyle w:val="TOC4"/>
        <w:rPr>
          <w:rFonts w:eastAsiaTheme="minorEastAsia"/>
          <w:smallCaps w:val="0"/>
          <w:noProof/>
          <w:kern w:val="2"/>
          <w:sz w:val="24"/>
          <w:szCs w:val="24"/>
          <w14:ligatures w14:val="standardContextual"/>
        </w:rPr>
      </w:pPr>
      <w:hyperlink w:anchor="_Toc141887606" w:history="1">
        <w:r w:rsidR="004B61B8" w:rsidRPr="00403585">
          <w:rPr>
            <w:rStyle w:val="Hyperlink"/>
            <w:noProof/>
          </w:rPr>
          <w:t>Batch</w:t>
        </w:r>
        <w:r w:rsidR="004B61B8">
          <w:rPr>
            <w:noProof/>
            <w:webHidden/>
          </w:rPr>
          <w:tab/>
        </w:r>
        <w:r w:rsidR="004B61B8">
          <w:rPr>
            <w:noProof/>
            <w:webHidden/>
          </w:rPr>
          <w:fldChar w:fldCharType="begin"/>
        </w:r>
        <w:r w:rsidR="004B61B8">
          <w:rPr>
            <w:noProof/>
            <w:webHidden/>
          </w:rPr>
          <w:instrText xml:space="preserve"> PAGEREF _Toc141887606 \h </w:instrText>
        </w:r>
        <w:r w:rsidR="004B61B8">
          <w:rPr>
            <w:noProof/>
            <w:webHidden/>
          </w:rPr>
        </w:r>
        <w:r w:rsidR="004B61B8">
          <w:rPr>
            <w:noProof/>
            <w:webHidden/>
          </w:rPr>
          <w:fldChar w:fldCharType="separate"/>
        </w:r>
        <w:r w:rsidR="004B61B8">
          <w:rPr>
            <w:noProof/>
            <w:webHidden/>
          </w:rPr>
          <w:t>27</w:t>
        </w:r>
        <w:r w:rsidR="004B61B8">
          <w:rPr>
            <w:noProof/>
            <w:webHidden/>
          </w:rPr>
          <w:fldChar w:fldCharType="end"/>
        </w:r>
      </w:hyperlink>
    </w:p>
    <w:p w14:paraId="538894DB" w14:textId="09EC3ECE" w:rsidR="004B61B8" w:rsidRDefault="00636242">
      <w:pPr>
        <w:pStyle w:val="TOC4"/>
        <w:rPr>
          <w:rFonts w:eastAsiaTheme="minorEastAsia"/>
          <w:smallCaps w:val="0"/>
          <w:noProof/>
          <w:kern w:val="2"/>
          <w:sz w:val="24"/>
          <w:szCs w:val="24"/>
          <w14:ligatures w14:val="standardContextual"/>
        </w:rPr>
      </w:pPr>
      <w:hyperlink w:anchor="_Toc141887607" w:history="1">
        <w:r w:rsidR="004B61B8" w:rsidRPr="00403585">
          <w:rPr>
            <w:rStyle w:val="Hyperlink"/>
            <w:noProof/>
          </w:rPr>
          <w:t>BizTalk Services</w:t>
        </w:r>
        <w:r w:rsidR="004B61B8">
          <w:rPr>
            <w:noProof/>
            <w:webHidden/>
          </w:rPr>
          <w:tab/>
        </w:r>
        <w:r w:rsidR="004B61B8">
          <w:rPr>
            <w:noProof/>
            <w:webHidden/>
          </w:rPr>
          <w:fldChar w:fldCharType="begin"/>
        </w:r>
        <w:r w:rsidR="004B61B8">
          <w:rPr>
            <w:noProof/>
            <w:webHidden/>
          </w:rPr>
          <w:instrText xml:space="preserve"> PAGEREF _Toc141887607 \h </w:instrText>
        </w:r>
        <w:r w:rsidR="004B61B8">
          <w:rPr>
            <w:noProof/>
            <w:webHidden/>
          </w:rPr>
        </w:r>
        <w:r w:rsidR="004B61B8">
          <w:rPr>
            <w:noProof/>
            <w:webHidden/>
          </w:rPr>
          <w:fldChar w:fldCharType="separate"/>
        </w:r>
        <w:r w:rsidR="004B61B8">
          <w:rPr>
            <w:noProof/>
            <w:webHidden/>
          </w:rPr>
          <w:t>28</w:t>
        </w:r>
        <w:r w:rsidR="004B61B8">
          <w:rPr>
            <w:noProof/>
            <w:webHidden/>
          </w:rPr>
          <w:fldChar w:fldCharType="end"/>
        </w:r>
      </w:hyperlink>
    </w:p>
    <w:p w14:paraId="39C38401" w14:textId="2CA1089D" w:rsidR="004B61B8" w:rsidRDefault="00636242">
      <w:pPr>
        <w:pStyle w:val="TOC4"/>
        <w:rPr>
          <w:rFonts w:eastAsiaTheme="minorEastAsia"/>
          <w:smallCaps w:val="0"/>
          <w:noProof/>
          <w:kern w:val="2"/>
          <w:sz w:val="24"/>
          <w:szCs w:val="24"/>
          <w14:ligatures w14:val="standardContextual"/>
        </w:rPr>
      </w:pPr>
      <w:hyperlink w:anchor="_Toc141887608" w:history="1">
        <w:r w:rsidR="004B61B8" w:rsidRPr="00403585">
          <w:rPr>
            <w:rStyle w:val="Hyperlink"/>
            <w:noProof/>
          </w:rPr>
          <w:t>Azure Bot Service</w:t>
        </w:r>
        <w:r w:rsidR="004B61B8">
          <w:rPr>
            <w:noProof/>
            <w:webHidden/>
          </w:rPr>
          <w:tab/>
        </w:r>
        <w:r w:rsidR="004B61B8">
          <w:rPr>
            <w:noProof/>
            <w:webHidden/>
          </w:rPr>
          <w:fldChar w:fldCharType="begin"/>
        </w:r>
        <w:r w:rsidR="004B61B8">
          <w:rPr>
            <w:noProof/>
            <w:webHidden/>
          </w:rPr>
          <w:instrText xml:space="preserve"> PAGEREF _Toc141887608 \h </w:instrText>
        </w:r>
        <w:r w:rsidR="004B61B8">
          <w:rPr>
            <w:noProof/>
            <w:webHidden/>
          </w:rPr>
        </w:r>
        <w:r w:rsidR="004B61B8">
          <w:rPr>
            <w:noProof/>
            <w:webHidden/>
          </w:rPr>
          <w:fldChar w:fldCharType="separate"/>
        </w:r>
        <w:r w:rsidR="004B61B8">
          <w:rPr>
            <w:noProof/>
            <w:webHidden/>
          </w:rPr>
          <w:t>28</w:t>
        </w:r>
        <w:r w:rsidR="004B61B8">
          <w:rPr>
            <w:noProof/>
            <w:webHidden/>
          </w:rPr>
          <w:fldChar w:fldCharType="end"/>
        </w:r>
      </w:hyperlink>
    </w:p>
    <w:p w14:paraId="1CABEA2A" w14:textId="601EE84D" w:rsidR="004B61B8" w:rsidRDefault="00636242">
      <w:pPr>
        <w:pStyle w:val="TOC4"/>
        <w:rPr>
          <w:rFonts w:eastAsiaTheme="minorEastAsia"/>
          <w:smallCaps w:val="0"/>
          <w:noProof/>
          <w:kern w:val="2"/>
          <w:sz w:val="24"/>
          <w:szCs w:val="24"/>
          <w14:ligatures w14:val="standardContextual"/>
        </w:rPr>
      </w:pPr>
      <w:hyperlink w:anchor="_Toc141887609" w:history="1">
        <w:r w:rsidR="004B61B8" w:rsidRPr="00403585">
          <w:rPr>
            <w:rStyle w:val="Hyperlink"/>
            <w:noProof/>
          </w:rPr>
          <w:t>Azure Cache for Redis</w:t>
        </w:r>
        <w:r w:rsidR="004B61B8">
          <w:rPr>
            <w:noProof/>
            <w:webHidden/>
          </w:rPr>
          <w:tab/>
        </w:r>
        <w:r w:rsidR="004B61B8">
          <w:rPr>
            <w:noProof/>
            <w:webHidden/>
          </w:rPr>
          <w:fldChar w:fldCharType="begin"/>
        </w:r>
        <w:r w:rsidR="004B61B8">
          <w:rPr>
            <w:noProof/>
            <w:webHidden/>
          </w:rPr>
          <w:instrText xml:space="preserve"> PAGEREF _Toc141887609 \h </w:instrText>
        </w:r>
        <w:r w:rsidR="004B61B8">
          <w:rPr>
            <w:noProof/>
            <w:webHidden/>
          </w:rPr>
        </w:r>
        <w:r w:rsidR="004B61B8">
          <w:rPr>
            <w:noProof/>
            <w:webHidden/>
          </w:rPr>
          <w:fldChar w:fldCharType="separate"/>
        </w:r>
        <w:r w:rsidR="004B61B8">
          <w:rPr>
            <w:noProof/>
            <w:webHidden/>
          </w:rPr>
          <w:t>29</w:t>
        </w:r>
        <w:r w:rsidR="004B61B8">
          <w:rPr>
            <w:noProof/>
            <w:webHidden/>
          </w:rPr>
          <w:fldChar w:fldCharType="end"/>
        </w:r>
      </w:hyperlink>
    </w:p>
    <w:p w14:paraId="0A4311E5" w14:textId="02FE0FF6" w:rsidR="004B61B8" w:rsidRDefault="00636242">
      <w:pPr>
        <w:pStyle w:val="TOC4"/>
        <w:rPr>
          <w:rFonts w:eastAsiaTheme="minorEastAsia"/>
          <w:smallCaps w:val="0"/>
          <w:noProof/>
          <w:kern w:val="2"/>
          <w:sz w:val="24"/>
          <w:szCs w:val="24"/>
          <w14:ligatures w14:val="standardContextual"/>
        </w:rPr>
      </w:pPr>
      <w:hyperlink w:anchor="_Toc141887610" w:history="1">
        <w:r w:rsidR="004B61B8" w:rsidRPr="00403585">
          <w:rPr>
            <w:rStyle w:val="Hyperlink"/>
            <w:noProof/>
          </w:rPr>
          <w:t>Cloud Services</w:t>
        </w:r>
        <w:r w:rsidR="004B61B8">
          <w:rPr>
            <w:noProof/>
            <w:webHidden/>
          </w:rPr>
          <w:tab/>
        </w:r>
        <w:r w:rsidR="004B61B8">
          <w:rPr>
            <w:noProof/>
            <w:webHidden/>
          </w:rPr>
          <w:fldChar w:fldCharType="begin"/>
        </w:r>
        <w:r w:rsidR="004B61B8">
          <w:rPr>
            <w:noProof/>
            <w:webHidden/>
          </w:rPr>
          <w:instrText xml:space="preserve"> PAGEREF _Toc141887610 \h </w:instrText>
        </w:r>
        <w:r w:rsidR="004B61B8">
          <w:rPr>
            <w:noProof/>
            <w:webHidden/>
          </w:rPr>
        </w:r>
        <w:r w:rsidR="004B61B8">
          <w:rPr>
            <w:noProof/>
            <w:webHidden/>
          </w:rPr>
          <w:fldChar w:fldCharType="separate"/>
        </w:r>
        <w:r w:rsidR="004B61B8">
          <w:rPr>
            <w:noProof/>
            <w:webHidden/>
          </w:rPr>
          <w:t>30</w:t>
        </w:r>
        <w:r w:rsidR="004B61B8">
          <w:rPr>
            <w:noProof/>
            <w:webHidden/>
          </w:rPr>
          <w:fldChar w:fldCharType="end"/>
        </w:r>
      </w:hyperlink>
    </w:p>
    <w:p w14:paraId="4A12405A" w14:textId="20044F08" w:rsidR="004B61B8" w:rsidRDefault="00636242">
      <w:pPr>
        <w:pStyle w:val="TOC4"/>
        <w:rPr>
          <w:rFonts w:eastAsiaTheme="minorEastAsia"/>
          <w:smallCaps w:val="0"/>
          <w:noProof/>
          <w:kern w:val="2"/>
          <w:sz w:val="24"/>
          <w:szCs w:val="24"/>
          <w14:ligatures w14:val="standardContextual"/>
        </w:rPr>
      </w:pPr>
      <w:hyperlink w:anchor="_Toc141887611" w:history="1">
        <w:r w:rsidR="004B61B8" w:rsidRPr="00403585">
          <w:rPr>
            <w:rStyle w:val="Hyperlink"/>
            <w:noProof/>
          </w:rPr>
          <w:t>Azure Cognitive Search</w:t>
        </w:r>
        <w:r w:rsidR="004B61B8">
          <w:rPr>
            <w:noProof/>
            <w:webHidden/>
          </w:rPr>
          <w:tab/>
        </w:r>
        <w:r w:rsidR="004B61B8">
          <w:rPr>
            <w:noProof/>
            <w:webHidden/>
          </w:rPr>
          <w:fldChar w:fldCharType="begin"/>
        </w:r>
        <w:r w:rsidR="004B61B8">
          <w:rPr>
            <w:noProof/>
            <w:webHidden/>
          </w:rPr>
          <w:instrText xml:space="preserve"> PAGEREF _Toc141887611 \h </w:instrText>
        </w:r>
        <w:r w:rsidR="004B61B8">
          <w:rPr>
            <w:noProof/>
            <w:webHidden/>
          </w:rPr>
        </w:r>
        <w:r w:rsidR="004B61B8">
          <w:rPr>
            <w:noProof/>
            <w:webHidden/>
          </w:rPr>
          <w:fldChar w:fldCharType="separate"/>
        </w:r>
        <w:r w:rsidR="004B61B8">
          <w:rPr>
            <w:noProof/>
            <w:webHidden/>
          </w:rPr>
          <w:t>30</w:t>
        </w:r>
        <w:r w:rsidR="004B61B8">
          <w:rPr>
            <w:noProof/>
            <w:webHidden/>
          </w:rPr>
          <w:fldChar w:fldCharType="end"/>
        </w:r>
      </w:hyperlink>
    </w:p>
    <w:p w14:paraId="393BA572" w14:textId="39F9A3D6" w:rsidR="004B61B8" w:rsidRDefault="00636242">
      <w:pPr>
        <w:pStyle w:val="TOC4"/>
        <w:rPr>
          <w:rFonts w:eastAsiaTheme="minorEastAsia"/>
          <w:smallCaps w:val="0"/>
          <w:noProof/>
          <w:kern w:val="2"/>
          <w:sz w:val="24"/>
          <w:szCs w:val="24"/>
          <w14:ligatures w14:val="standardContextual"/>
        </w:rPr>
      </w:pPr>
      <w:hyperlink w:anchor="_Toc141887612" w:history="1">
        <w:r w:rsidR="004B61B8" w:rsidRPr="00403585">
          <w:rPr>
            <w:rStyle w:val="Hyperlink"/>
            <w:noProof/>
          </w:rPr>
          <w:t>Azure Cognitive Services</w:t>
        </w:r>
        <w:r w:rsidR="004B61B8">
          <w:rPr>
            <w:noProof/>
            <w:webHidden/>
          </w:rPr>
          <w:tab/>
        </w:r>
        <w:r w:rsidR="004B61B8">
          <w:rPr>
            <w:noProof/>
            <w:webHidden/>
          </w:rPr>
          <w:fldChar w:fldCharType="begin"/>
        </w:r>
        <w:r w:rsidR="004B61B8">
          <w:rPr>
            <w:noProof/>
            <w:webHidden/>
          </w:rPr>
          <w:instrText xml:space="preserve"> PAGEREF _Toc141887612 \h </w:instrText>
        </w:r>
        <w:r w:rsidR="004B61B8">
          <w:rPr>
            <w:noProof/>
            <w:webHidden/>
          </w:rPr>
        </w:r>
        <w:r w:rsidR="004B61B8">
          <w:rPr>
            <w:noProof/>
            <w:webHidden/>
          </w:rPr>
          <w:fldChar w:fldCharType="separate"/>
        </w:r>
        <w:r w:rsidR="004B61B8">
          <w:rPr>
            <w:noProof/>
            <w:webHidden/>
          </w:rPr>
          <w:t>31</w:t>
        </w:r>
        <w:r w:rsidR="004B61B8">
          <w:rPr>
            <w:noProof/>
            <w:webHidden/>
          </w:rPr>
          <w:fldChar w:fldCharType="end"/>
        </w:r>
      </w:hyperlink>
    </w:p>
    <w:p w14:paraId="4046DDB5" w14:textId="759702D0" w:rsidR="004B61B8" w:rsidRDefault="00636242">
      <w:pPr>
        <w:pStyle w:val="TOC4"/>
        <w:rPr>
          <w:rFonts w:eastAsiaTheme="minorEastAsia"/>
          <w:smallCaps w:val="0"/>
          <w:noProof/>
          <w:kern w:val="2"/>
          <w:sz w:val="24"/>
          <w:szCs w:val="24"/>
          <w14:ligatures w14:val="standardContextual"/>
        </w:rPr>
      </w:pPr>
      <w:hyperlink w:anchor="_Toc141887613" w:history="1">
        <w:r w:rsidR="004B61B8" w:rsidRPr="00403585">
          <w:rPr>
            <w:rStyle w:val="Hyperlink"/>
            <w:noProof/>
          </w:rPr>
          <w:t>Azure Communication Gateway</w:t>
        </w:r>
        <w:r w:rsidR="004B61B8">
          <w:rPr>
            <w:noProof/>
            <w:webHidden/>
          </w:rPr>
          <w:tab/>
        </w:r>
        <w:r w:rsidR="004B61B8">
          <w:rPr>
            <w:noProof/>
            <w:webHidden/>
          </w:rPr>
          <w:fldChar w:fldCharType="begin"/>
        </w:r>
        <w:r w:rsidR="004B61B8">
          <w:rPr>
            <w:noProof/>
            <w:webHidden/>
          </w:rPr>
          <w:instrText xml:space="preserve"> PAGEREF _Toc141887613 \h </w:instrText>
        </w:r>
        <w:r w:rsidR="004B61B8">
          <w:rPr>
            <w:noProof/>
            <w:webHidden/>
          </w:rPr>
        </w:r>
        <w:r w:rsidR="004B61B8">
          <w:rPr>
            <w:noProof/>
            <w:webHidden/>
          </w:rPr>
          <w:fldChar w:fldCharType="separate"/>
        </w:r>
        <w:r w:rsidR="004B61B8">
          <w:rPr>
            <w:noProof/>
            <w:webHidden/>
          </w:rPr>
          <w:t>31</w:t>
        </w:r>
        <w:r w:rsidR="004B61B8">
          <w:rPr>
            <w:noProof/>
            <w:webHidden/>
          </w:rPr>
          <w:fldChar w:fldCharType="end"/>
        </w:r>
      </w:hyperlink>
    </w:p>
    <w:p w14:paraId="79B433AE" w14:textId="1AD4F05C" w:rsidR="004B61B8" w:rsidRDefault="00636242">
      <w:pPr>
        <w:pStyle w:val="TOC4"/>
        <w:rPr>
          <w:rFonts w:eastAsiaTheme="minorEastAsia"/>
          <w:smallCaps w:val="0"/>
          <w:noProof/>
          <w:kern w:val="2"/>
          <w:sz w:val="24"/>
          <w:szCs w:val="24"/>
          <w14:ligatures w14:val="standardContextual"/>
        </w:rPr>
      </w:pPr>
      <w:hyperlink w:anchor="_Toc141887614" w:history="1">
        <w:r w:rsidR="004B61B8" w:rsidRPr="00403585">
          <w:rPr>
            <w:rStyle w:val="Hyperlink"/>
            <w:noProof/>
          </w:rPr>
          <w:t>Azure Communication Services</w:t>
        </w:r>
        <w:r w:rsidR="004B61B8">
          <w:rPr>
            <w:noProof/>
            <w:webHidden/>
          </w:rPr>
          <w:tab/>
        </w:r>
        <w:r w:rsidR="004B61B8">
          <w:rPr>
            <w:noProof/>
            <w:webHidden/>
          </w:rPr>
          <w:fldChar w:fldCharType="begin"/>
        </w:r>
        <w:r w:rsidR="004B61B8">
          <w:rPr>
            <w:noProof/>
            <w:webHidden/>
          </w:rPr>
          <w:instrText xml:space="preserve"> PAGEREF _Toc141887614 \h </w:instrText>
        </w:r>
        <w:r w:rsidR="004B61B8">
          <w:rPr>
            <w:noProof/>
            <w:webHidden/>
          </w:rPr>
        </w:r>
        <w:r w:rsidR="004B61B8">
          <w:rPr>
            <w:noProof/>
            <w:webHidden/>
          </w:rPr>
          <w:fldChar w:fldCharType="separate"/>
        </w:r>
        <w:r w:rsidR="004B61B8">
          <w:rPr>
            <w:noProof/>
            <w:webHidden/>
          </w:rPr>
          <w:t>32</w:t>
        </w:r>
        <w:r w:rsidR="004B61B8">
          <w:rPr>
            <w:noProof/>
            <w:webHidden/>
          </w:rPr>
          <w:fldChar w:fldCharType="end"/>
        </w:r>
      </w:hyperlink>
    </w:p>
    <w:p w14:paraId="112F8CA1" w14:textId="32984A2C" w:rsidR="004B61B8" w:rsidRDefault="00636242">
      <w:pPr>
        <w:pStyle w:val="TOC4"/>
        <w:rPr>
          <w:rFonts w:eastAsiaTheme="minorEastAsia"/>
          <w:smallCaps w:val="0"/>
          <w:noProof/>
          <w:kern w:val="2"/>
          <w:sz w:val="24"/>
          <w:szCs w:val="24"/>
          <w14:ligatures w14:val="standardContextual"/>
        </w:rPr>
      </w:pPr>
      <w:hyperlink w:anchor="_Toc141887615" w:history="1">
        <w:r w:rsidR="004B61B8" w:rsidRPr="00403585">
          <w:rPr>
            <w:rStyle w:val="Hyperlink"/>
            <w:noProof/>
          </w:rPr>
          <w:t>Azure Confidential Ledger</w:t>
        </w:r>
        <w:r w:rsidR="004B61B8">
          <w:rPr>
            <w:noProof/>
            <w:webHidden/>
          </w:rPr>
          <w:tab/>
        </w:r>
        <w:r w:rsidR="004B61B8">
          <w:rPr>
            <w:noProof/>
            <w:webHidden/>
          </w:rPr>
          <w:fldChar w:fldCharType="begin"/>
        </w:r>
        <w:r w:rsidR="004B61B8">
          <w:rPr>
            <w:noProof/>
            <w:webHidden/>
          </w:rPr>
          <w:instrText xml:space="preserve"> PAGEREF _Toc141887615 \h </w:instrText>
        </w:r>
        <w:r w:rsidR="004B61B8">
          <w:rPr>
            <w:noProof/>
            <w:webHidden/>
          </w:rPr>
        </w:r>
        <w:r w:rsidR="004B61B8">
          <w:rPr>
            <w:noProof/>
            <w:webHidden/>
          </w:rPr>
          <w:fldChar w:fldCharType="separate"/>
        </w:r>
        <w:r w:rsidR="004B61B8">
          <w:rPr>
            <w:noProof/>
            <w:webHidden/>
          </w:rPr>
          <w:t>32</w:t>
        </w:r>
        <w:r w:rsidR="004B61B8">
          <w:rPr>
            <w:noProof/>
            <w:webHidden/>
          </w:rPr>
          <w:fldChar w:fldCharType="end"/>
        </w:r>
      </w:hyperlink>
    </w:p>
    <w:p w14:paraId="6832BE0C" w14:textId="135ADFF5" w:rsidR="004B61B8" w:rsidRDefault="00636242">
      <w:pPr>
        <w:pStyle w:val="TOC4"/>
        <w:rPr>
          <w:rFonts w:eastAsiaTheme="minorEastAsia"/>
          <w:smallCaps w:val="0"/>
          <w:noProof/>
          <w:kern w:val="2"/>
          <w:sz w:val="24"/>
          <w:szCs w:val="24"/>
          <w14:ligatures w14:val="standardContextual"/>
        </w:rPr>
      </w:pPr>
      <w:hyperlink w:anchor="_Toc141887616" w:history="1">
        <w:r w:rsidR="004B61B8" w:rsidRPr="00403585">
          <w:rPr>
            <w:rStyle w:val="Hyperlink"/>
            <w:noProof/>
          </w:rPr>
          <w:t>Azure Container Apps</w:t>
        </w:r>
        <w:r w:rsidR="004B61B8">
          <w:rPr>
            <w:noProof/>
            <w:webHidden/>
          </w:rPr>
          <w:tab/>
        </w:r>
        <w:r w:rsidR="004B61B8">
          <w:rPr>
            <w:noProof/>
            <w:webHidden/>
          </w:rPr>
          <w:fldChar w:fldCharType="begin"/>
        </w:r>
        <w:r w:rsidR="004B61B8">
          <w:rPr>
            <w:noProof/>
            <w:webHidden/>
          </w:rPr>
          <w:instrText xml:space="preserve"> PAGEREF _Toc141887616 \h </w:instrText>
        </w:r>
        <w:r w:rsidR="004B61B8">
          <w:rPr>
            <w:noProof/>
            <w:webHidden/>
          </w:rPr>
        </w:r>
        <w:r w:rsidR="004B61B8">
          <w:rPr>
            <w:noProof/>
            <w:webHidden/>
          </w:rPr>
          <w:fldChar w:fldCharType="separate"/>
        </w:r>
        <w:r w:rsidR="004B61B8">
          <w:rPr>
            <w:noProof/>
            <w:webHidden/>
          </w:rPr>
          <w:t>33</w:t>
        </w:r>
        <w:r w:rsidR="004B61B8">
          <w:rPr>
            <w:noProof/>
            <w:webHidden/>
          </w:rPr>
          <w:fldChar w:fldCharType="end"/>
        </w:r>
      </w:hyperlink>
    </w:p>
    <w:p w14:paraId="7DB1D016" w14:textId="31E83583" w:rsidR="004B61B8" w:rsidRDefault="00636242">
      <w:pPr>
        <w:pStyle w:val="TOC4"/>
        <w:rPr>
          <w:rFonts w:eastAsiaTheme="minorEastAsia"/>
          <w:smallCaps w:val="0"/>
          <w:noProof/>
          <w:kern w:val="2"/>
          <w:sz w:val="24"/>
          <w:szCs w:val="24"/>
          <w14:ligatures w14:val="standardContextual"/>
        </w:rPr>
      </w:pPr>
      <w:hyperlink w:anchor="_Toc141887617" w:history="1">
        <w:r w:rsidR="004B61B8" w:rsidRPr="00403585">
          <w:rPr>
            <w:rStyle w:val="Hyperlink"/>
            <w:noProof/>
          </w:rPr>
          <w:t>Azure Container Instances</w:t>
        </w:r>
        <w:r w:rsidR="004B61B8">
          <w:rPr>
            <w:noProof/>
            <w:webHidden/>
          </w:rPr>
          <w:tab/>
        </w:r>
        <w:r w:rsidR="004B61B8">
          <w:rPr>
            <w:noProof/>
            <w:webHidden/>
          </w:rPr>
          <w:fldChar w:fldCharType="begin"/>
        </w:r>
        <w:r w:rsidR="004B61B8">
          <w:rPr>
            <w:noProof/>
            <w:webHidden/>
          </w:rPr>
          <w:instrText xml:space="preserve"> PAGEREF _Toc141887617 \h </w:instrText>
        </w:r>
        <w:r w:rsidR="004B61B8">
          <w:rPr>
            <w:noProof/>
            <w:webHidden/>
          </w:rPr>
        </w:r>
        <w:r w:rsidR="004B61B8">
          <w:rPr>
            <w:noProof/>
            <w:webHidden/>
          </w:rPr>
          <w:fldChar w:fldCharType="separate"/>
        </w:r>
        <w:r w:rsidR="004B61B8">
          <w:rPr>
            <w:noProof/>
            <w:webHidden/>
          </w:rPr>
          <w:t>33</w:t>
        </w:r>
        <w:r w:rsidR="004B61B8">
          <w:rPr>
            <w:noProof/>
            <w:webHidden/>
          </w:rPr>
          <w:fldChar w:fldCharType="end"/>
        </w:r>
      </w:hyperlink>
    </w:p>
    <w:p w14:paraId="2988D441" w14:textId="1F9F7667" w:rsidR="004B61B8" w:rsidRDefault="00636242">
      <w:pPr>
        <w:pStyle w:val="TOC4"/>
        <w:rPr>
          <w:rFonts w:eastAsiaTheme="minorEastAsia"/>
          <w:smallCaps w:val="0"/>
          <w:noProof/>
          <w:kern w:val="2"/>
          <w:sz w:val="24"/>
          <w:szCs w:val="24"/>
          <w14:ligatures w14:val="standardContextual"/>
        </w:rPr>
      </w:pPr>
      <w:hyperlink w:anchor="_Toc141887618" w:history="1">
        <w:r w:rsidR="004B61B8" w:rsidRPr="00403585">
          <w:rPr>
            <w:rStyle w:val="Hyperlink"/>
            <w:noProof/>
          </w:rPr>
          <w:t>Azure Container Registry</w:t>
        </w:r>
        <w:r w:rsidR="004B61B8">
          <w:rPr>
            <w:noProof/>
            <w:webHidden/>
          </w:rPr>
          <w:tab/>
        </w:r>
        <w:r w:rsidR="004B61B8">
          <w:rPr>
            <w:noProof/>
            <w:webHidden/>
          </w:rPr>
          <w:fldChar w:fldCharType="begin"/>
        </w:r>
        <w:r w:rsidR="004B61B8">
          <w:rPr>
            <w:noProof/>
            <w:webHidden/>
          </w:rPr>
          <w:instrText xml:space="preserve"> PAGEREF _Toc141887618 \h </w:instrText>
        </w:r>
        <w:r w:rsidR="004B61B8">
          <w:rPr>
            <w:noProof/>
            <w:webHidden/>
          </w:rPr>
        </w:r>
        <w:r w:rsidR="004B61B8">
          <w:rPr>
            <w:noProof/>
            <w:webHidden/>
          </w:rPr>
          <w:fldChar w:fldCharType="separate"/>
        </w:r>
        <w:r w:rsidR="004B61B8">
          <w:rPr>
            <w:noProof/>
            <w:webHidden/>
          </w:rPr>
          <w:t>33</w:t>
        </w:r>
        <w:r w:rsidR="004B61B8">
          <w:rPr>
            <w:noProof/>
            <w:webHidden/>
          </w:rPr>
          <w:fldChar w:fldCharType="end"/>
        </w:r>
      </w:hyperlink>
    </w:p>
    <w:p w14:paraId="014389A0" w14:textId="043D644D" w:rsidR="004B61B8" w:rsidRDefault="00636242">
      <w:pPr>
        <w:pStyle w:val="TOC4"/>
        <w:rPr>
          <w:rFonts w:eastAsiaTheme="minorEastAsia"/>
          <w:smallCaps w:val="0"/>
          <w:noProof/>
          <w:kern w:val="2"/>
          <w:sz w:val="24"/>
          <w:szCs w:val="24"/>
          <w14:ligatures w14:val="standardContextual"/>
        </w:rPr>
      </w:pPr>
      <w:hyperlink w:anchor="_Toc141887619" w:history="1">
        <w:r w:rsidR="004B61B8" w:rsidRPr="00403585">
          <w:rPr>
            <w:rStyle w:val="Hyperlink"/>
            <w:noProof/>
          </w:rPr>
          <w:t>Content Delivery Network (CDN)</w:t>
        </w:r>
        <w:r w:rsidR="004B61B8">
          <w:rPr>
            <w:noProof/>
            <w:webHidden/>
          </w:rPr>
          <w:tab/>
        </w:r>
        <w:r w:rsidR="004B61B8">
          <w:rPr>
            <w:noProof/>
            <w:webHidden/>
          </w:rPr>
          <w:fldChar w:fldCharType="begin"/>
        </w:r>
        <w:r w:rsidR="004B61B8">
          <w:rPr>
            <w:noProof/>
            <w:webHidden/>
          </w:rPr>
          <w:instrText xml:space="preserve"> PAGEREF _Toc141887619 \h </w:instrText>
        </w:r>
        <w:r w:rsidR="004B61B8">
          <w:rPr>
            <w:noProof/>
            <w:webHidden/>
          </w:rPr>
        </w:r>
        <w:r w:rsidR="004B61B8">
          <w:rPr>
            <w:noProof/>
            <w:webHidden/>
          </w:rPr>
          <w:fldChar w:fldCharType="separate"/>
        </w:r>
        <w:r w:rsidR="004B61B8">
          <w:rPr>
            <w:noProof/>
            <w:webHidden/>
          </w:rPr>
          <w:t>34</w:t>
        </w:r>
        <w:r w:rsidR="004B61B8">
          <w:rPr>
            <w:noProof/>
            <w:webHidden/>
          </w:rPr>
          <w:fldChar w:fldCharType="end"/>
        </w:r>
      </w:hyperlink>
    </w:p>
    <w:p w14:paraId="17036198" w14:textId="278AAF41" w:rsidR="004B61B8" w:rsidRDefault="00636242">
      <w:pPr>
        <w:pStyle w:val="TOC4"/>
        <w:rPr>
          <w:rFonts w:eastAsiaTheme="minorEastAsia"/>
          <w:smallCaps w:val="0"/>
          <w:noProof/>
          <w:kern w:val="2"/>
          <w:sz w:val="24"/>
          <w:szCs w:val="24"/>
          <w14:ligatures w14:val="standardContextual"/>
        </w:rPr>
      </w:pPr>
      <w:hyperlink w:anchor="_Toc141887620" w:history="1">
        <w:r w:rsidR="004B61B8" w:rsidRPr="00403585">
          <w:rPr>
            <w:rStyle w:val="Hyperlink"/>
            <w:noProof/>
          </w:rPr>
          <w:t>Azure Cosmos DB</w:t>
        </w:r>
        <w:r w:rsidR="004B61B8">
          <w:rPr>
            <w:noProof/>
            <w:webHidden/>
          </w:rPr>
          <w:tab/>
        </w:r>
        <w:r w:rsidR="004B61B8">
          <w:rPr>
            <w:noProof/>
            <w:webHidden/>
          </w:rPr>
          <w:fldChar w:fldCharType="begin"/>
        </w:r>
        <w:r w:rsidR="004B61B8">
          <w:rPr>
            <w:noProof/>
            <w:webHidden/>
          </w:rPr>
          <w:instrText xml:space="preserve"> PAGEREF _Toc141887620 \h </w:instrText>
        </w:r>
        <w:r w:rsidR="004B61B8">
          <w:rPr>
            <w:noProof/>
            <w:webHidden/>
          </w:rPr>
        </w:r>
        <w:r w:rsidR="004B61B8">
          <w:rPr>
            <w:noProof/>
            <w:webHidden/>
          </w:rPr>
          <w:fldChar w:fldCharType="separate"/>
        </w:r>
        <w:r w:rsidR="004B61B8">
          <w:rPr>
            <w:noProof/>
            <w:webHidden/>
          </w:rPr>
          <w:t>34</w:t>
        </w:r>
        <w:r w:rsidR="004B61B8">
          <w:rPr>
            <w:noProof/>
            <w:webHidden/>
          </w:rPr>
          <w:fldChar w:fldCharType="end"/>
        </w:r>
      </w:hyperlink>
    </w:p>
    <w:p w14:paraId="77C3CCF9" w14:textId="7D02014B" w:rsidR="004B61B8" w:rsidRDefault="00636242">
      <w:pPr>
        <w:pStyle w:val="TOC4"/>
        <w:rPr>
          <w:rFonts w:eastAsiaTheme="minorEastAsia"/>
          <w:smallCaps w:val="0"/>
          <w:noProof/>
          <w:kern w:val="2"/>
          <w:sz w:val="24"/>
          <w:szCs w:val="24"/>
          <w14:ligatures w14:val="standardContextual"/>
        </w:rPr>
      </w:pPr>
      <w:hyperlink w:anchor="_Toc141887621" w:history="1">
        <w:r w:rsidR="004B61B8" w:rsidRPr="00403585">
          <w:rPr>
            <w:rStyle w:val="Hyperlink"/>
            <w:noProof/>
          </w:rPr>
          <w:t>Data Catalog</w:t>
        </w:r>
        <w:r w:rsidR="004B61B8">
          <w:rPr>
            <w:noProof/>
            <w:webHidden/>
          </w:rPr>
          <w:tab/>
        </w:r>
        <w:r w:rsidR="004B61B8">
          <w:rPr>
            <w:noProof/>
            <w:webHidden/>
          </w:rPr>
          <w:fldChar w:fldCharType="begin"/>
        </w:r>
        <w:r w:rsidR="004B61B8">
          <w:rPr>
            <w:noProof/>
            <w:webHidden/>
          </w:rPr>
          <w:instrText xml:space="preserve"> PAGEREF _Toc141887621 \h </w:instrText>
        </w:r>
        <w:r w:rsidR="004B61B8">
          <w:rPr>
            <w:noProof/>
            <w:webHidden/>
          </w:rPr>
        </w:r>
        <w:r w:rsidR="004B61B8">
          <w:rPr>
            <w:noProof/>
            <w:webHidden/>
          </w:rPr>
          <w:fldChar w:fldCharType="separate"/>
        </w:r>
        <w:r w:rsidR="004B61B8">
          <w:rPr>
            <w:noProof/>
            <w:webHidden/>
          </w:rPr>
          <w:t>38</w:t>
        </w:r>
        <w:r w:rsidR="004B61B8">
          <w:rPr>
            <w:noProof/>
            <w:webHidden/>
          </w:rPr>
          <w:fldChar w:fldCharType="end"/>
        </w:r>
      </w:hyperlink>
    </w:p>
    <w:p w14:paraId="2D9B601C" w14:textId="157DC394" w:rsidR="004B61B8" w:rsidRDefault="00636242">
      <w:pPr>
        <w:pStyle w:val="TOC4"/>
        <w:rPr>
          <w:rFonts w:eastAsiaTheme="minorEastAsia"/>
          <w:smallCaps w:val="0"/>
          <w:noProof/>
          <w:kern w:val="2"/>
          <w:sz w:val="24"/>
          <w:szCs w:val="24"/>
          <w14:ligatures w14:val="standardContextual"/>
        </w:rPr>
      </w:pPr>
      <w:hyperlink w:anchor="_Toc141887622" w:history="1">
        <w:r w:rsidR="004B61B8" w:rsidRPr="00403585">
          <w:rPr>
            <w:rStyle w:val="Hyperlink"/>
            <w:noProof/>
          </w:rPr>
          <w:t>Azure Data Explorer (Kusto)</w:t>
        </w:r>
        <w:r w:rsidR="004B61B8">
          <w:rPr>
            <w:noProof/>
            <w:webHidden/>
          </w:rPr>
          <w:tab/>
        </w:r>
        <w:r w:rsidR="004B61B8">
          <w:rPr>
            <w:noProof/>
            <w:webHidden/>
          </w:rPr>
          <w:fldChar w:fldCharType="begin"/>
        </w:r>
        <w:r w:rsidR="004B61B8">
          <w:rPr>
            <w:noProof/>
            <w:webHidden/>
          </w:rPr>
          <w:instrText xml:space="preserve"> PAGEREF _Toc141887622 \h </w:instrText>
        </w:r>
        <w:r w:rsidR="004B61B8">
          <w:rPr>
            <w:noProof/>
            <w:webHidden/>
          </w:rPr>
        </w:r>
        <w:r w:rsidR="004B61B8">
          <w:rPr>
            <w:noProof/>
            <w:webHidden/>
          </w:rPr>
          <w:fldChar w:fldCharType="separate"/>
        </w:r>
        <w:r w:rsidR="004B61B8">
          <w:rPr>
            <w:noProof/>
            <w:webHidden/>
          </w:rPr>
          <w:t>39</w:t>
        </w:r>
        <w:r w:rsidR="004B61B8">
          <w:rPr>
            <w:noProof/>
            <w:webHidden/>
          </w:rPr>
          <w:fldChar w:fldCharType="end"/>
        </w:r>
      </w:hyperlink>
    </w:p>
    <w:p w14:paraId="3CC2E6C4" w14:textId="21F93CB0" w:rsidR="004B61B8" w:rsidRDefault="00636242">
      <w:pPr>
        <w:pStyle w:val="TOC4"/>
        <w:rPr>
          <w:rFonts w:eastAsiaTheme="minorEastAsia"/>
          <w:smallCaps w:val="0"/>
          <w:noProof/>
          <w:kern w:val="2"/>
          <w:sz w:val="24"/>
          <w:szCs w:val="24"/>
          <w14:ligatures w14:val="standardContextual"/>
        </w:rPr>
      </w:pPr>
      <w:hyperlink w:anchor="_Toc141887623" w:history="1">
        <w:r w:rsidR="004B61B8" w:rsidRPr="00403585">
          <w:rPr>
            <w:rStyle w:val="Hyperlink"/>
            <w:noProof/>
          </w:rPr>
          <w:t>Azure Data Factory</w:t>
        </w:r>
        <w:r w:rsidR="004B61B8">
          <w:rPr>
            <w:noProof/>
            <w:webHidden/>
          </w:rPr>
          <w:tab/>
        </w:r>
        <w:r w:rsidR="004B61B8">
          <w:rPr>
            <w:noProof/>
            <w:webHidden/>
          </w:rPr>
          <w:fldChar w:fldCharType="begin"/>
        </w:r>
        <w:r w:rsidR="004B61B8">
          <w:rPr>
            <w:noProof/>
            <w:webHidden/>
          </w:rPr>
          <w:instrText xml:space="preserve"> PAGEREF _Toc141887623 \h </w:instrText>
        </w:r>
        <w:r w:rsidR="004B61B8">
          <w:rPr>
            <w:noProof/>
            <w:webHidden/>
          </w:rPr>
        </w:r>
        <w:r w:rsidR="004B61B8">
          <w:rPr>
            <w:noProof/>
            <w:webHidden/>
          </w:rPr>
          <w:fldChar w:fldCharType="separate"/>
        </w:r>
        <w:r w:rsidR="004B61B8">
          <w:rPr>
            <w:noProof/>
            <w:webHidden/>
          </w:rPr>
          <w:t>39</w:t>
        </w:r>
        <w:r w:rsidR="004B61B8">
          <w:rPr>
            <w:noProof/>
            <w:webHidden/>
          </w:rPr>
          <w:fldChar w:fldCharType="end"/>
        </w:r>
      </w:hyperlink>
    </w:p>
    <w:p w14:paraId="1C1BC9D1" w14:textId="7D3F99C0" w:rsidR="004B61B8" w:rsidRDefault="00636242">
      <w:pPr>
        <w:pStyle w:val="TOC4"/>
        <w:rPr>
          <w:rFonts w:eastAsiaTheme="minorEastAsia"/>
          <w:smallCaps w:val="0"/>
          <w:noProof/>
          <w:kern w:val="2"/>
          <w:sz w:val="24"/>
          <w:szCs w:val="24"/>
          <w14:ligatures w14:val="standardContextual"/>
        </w:rPr>
      </w:pPr>
      <w:hyperlink w:anchor="_Toc141887624" w:history="1">
        <w:r w:rsidR="004B61B8" w:rsidRPr="00403585">
          <w:rPr>
            <w:rStyle w:val="Hyperlink"/>
            <w:noProof/>
          </w:rPr>
          <w:t>Data Lake Analytics</w:t>
        </w:r>
        <w:r w:rsidR="004B61B8">
          <w:rPr>
            <w:noProof/>
            <w:webHidden/>
          </w:rPr>
          <w:tab/>
        </w:r>
        <w:r w:rsidR="004B61B8">
          <w:rPr>
            <w:noProof/>
            <w:webHidden/>
          </w:rPr>
          <w:fldChar w:fldCharType="begin"/>
        </w:r>
        <w:r w:rsidR="004B61B8">
          <w:rPr>
            <w:noProof/>
            <w:webHidden/>
          </w:rPr>
          <w:instrText xml:space="preserve"> PAGEREF _Toc141887624 \h </w:instrText>
        </w:r>
        <w:r w:rsidR="004B61B8">
          <w:rPr>
            <w:noProof/>
            <w:webHidden/>
          </w:rPr>
        </w:r>
        <w:r w:rsidR="004B61B8">
          <w:rPr>
            <w:noProof/>
            <w:webHidden/>
          </w:rPr>
          <w:fldChar w:fldCharType="separate"/>
        </w:r>
        <w:r w:rsidR="004B61B8">
          <w:rPr>
            <w:noProof/>
            <w:webHidden/>
          </w:rPr>
          <w:t>40</w:t>
        </w:r>
        <w:r w:rsidR="004B61B8">
          <w:rPr>
            <w:noProof/>
            <w:webHidden/>
          </w:rPr>
          <w:fldChar w:fldCharType="end"/>
        </w:r>
      </w:hyperlink>
    </w:p>
    <w:p w14:paraId="711A1DE1" w14:textId="7D7117DD" w:rsidR="004B61B8" w:rsidRDefault="00636242">
      <w:pPr>
        <w:pStyle w:val="TOC4"/>
        <w:rPr>
          <w:rFonts w:eastAsiaTheme="minorEastAsia"/>
          <w:smallCaps w:val="0"/>
          <w:noProof/>
          <w:kern w:val="2"/>
          <w:sz w:val="24"/>
          <w:szCs w:val="24"/>
          <w14:ligatures w14:val="standardContextual"/>
        </w:rPr>
      </w:pPr>
      <w:hyperlink w:anchor="_Toc141887625" w:history="1">
        <w:r w:rsidR="004B61B8" w:rsidRPr="00403585">
          <w:rPr>
            <w:rStyle w:val="Hyperlink"/>
            <w:noProof/>
          </w:rPr>
          <w:t>Data Lake Storage Gen1</w:t>
        </w:r>
        <w:r w:rsidR="004B61B8">
          <w:rPr>
            <w:noProof/>
            <w:webHidden/>
          </w:rPr>
          <w:tab/>
        </w:r>
        <w:r w:rsidR="004B61B8">
          <w:rPr>
            <w:noProof/>
            <w:webHidden/>
          </w:rPr>
          <w:fldChar w:fldCharType="begin"/>
        </w:r>
        <w:r w:rsidR="004B61B8">
          <w:rPr>
            <w:noProof/>
            <w:webHidden/>
          </w:rPr>
          <w:instrText xml:space="preserve"> PAGEREF _Toc141887625 \h </w:instrText>
        </w:r>
        <w:r w:rsidR="004B61B8">
          <w:rPr>
            <w:noProof/>
            <w:webHidden/>
          </w:rPr>
        </w:r>
        <w:r w:rsidR="004B61B8">
          <w:rPr>
            <w:noProof/>
            <w:webHidden/>
          </w:rPr>
          <w:fldChar w:fldCharType="separate"/>
        </w:r>
        <w:r w:rsidR="004B61B8">
          <w:rPr>
            <w:noProof/>
            <w:webHidden/>
          </w:rPr>
          <w:t>40</w:t>
        </w:r>
        <w:r w:rsidR="004B61B8">
          <w:rPr>
            <w:noProof/>
            <w:webHidden/>
          </w:rPr>
          <w:fldChar w:fldCharType="end"/>
        </w:r>
      </w:hyperlink>
    </w:p>
    <w:p w14:paraId="11F94178" w14:textId="7B3CB04B" w:rsidR="004B61B8" w:rsidRDefault="00636242">
      <w:pPr>
        <w:pStyle w:val="TOC4"/>
        <w:rPr>
          <w:rFonts w:eastAsiaTheme="minorEastAsia"/>
          <w:smallCaps w:val="0"/>
          <w:noProof/>
          <w:kern w:val="2"/>
          <w:sz w:val="24"/>
          <w:szCs w:val="24"/>
          <w14:ligatures w14:val="standardContextual"/>
        </w:rPr>
      </w:pPr>
      <w:hyperlink w:anchor="_Toc141887626" w:history="1">
        <w:r w:rsidR="004B61B8" w:rsidRPr="00403585">
          <w:rPr>
            <w:rStyle w:val="Hyperlink"/>
            <w:noProof/>
          </w:rPr>
          <w:t>Azure Database for MariaDB</w:t>
        </w:r>
        <w:r w:rsidR="004B61B8">
          <w:rPr>
            <w:noProof/>
            <w:webHidden/>
          </w:rPr>
          <w:tab/>
        </w:r>
        <w:r w:rsidR="004B61B8">
          <w:rPr>
            <w:noProof/>
            <w:webHidden/>
          </w:rPr>
          <w:fldChar w:fldCharType="begin"/>
        </w:r>
        <w:r w:rsidR="004B61B8">
          <w:rPr>
            <w:noProof/>
            <w:webHidden/>
          </w:rPr>
          <w:instrText xml:space="preserve"> PAGEREF _Toc141887626 \h </w:instrText>
        </w:r>
        <w:r w:rsidR="004B61B8">
          <w:rPr>
            <w:noProof/>
            <w:webHidden/>
          </w:rPr>
        </w:r>
        <w:r w:rsidR="004B61B8">
          <w:rPr>
            <w:noProof/>
            <w:webHidden/>
          </w:rPr>
          <w:fldChar w:fldCharType="separate"/>
        </w:r>
        <w:r w:rsidR="004B61B8">
          <w:rPr>
            <w:noProof/>
            <w:webHidden/>
          </w:rPr>
          <w:t>41</w:t>
        </w:r>
        <w:r w:rsidR="004B61B8">
          <w:rPr>
            <w:noProof/>
            <w:webHidden/>
          </w:rPr>
          <w:fldChar w:fldCharType="end"/>
        </w:r>
      </w:hyperlink>
    </w:p>
    <w:p w14:paraId="22514E78" w14:textId="357C5474" w:rsidR="004B61B8" w:rsidRDefault="00636242">
      <w:pPr>
        <w:pStyle w:val="TOC4"/>
        <w:rPr>
          <w:rFonts w:eastAsiaTheme="minorEastAsia"/>
          <w:smallCaps w:val="0"/>
          <w:noProof/>
          <w:kern w:val="2"/>
          <w:sz w:val="24"/>
          <w:szCs w:val="24"/>
          <w14:ligatures w14:val="standardContextual"/>
        </w:rPr>
      </w:pPr>
      <w:hyperlink w:anchor="_Toc141887627" w:history="1">
        <w:r w:rsidR="004B61B8" w:rsidRPr="00403585">
          <w:rPr>
            <w:rStyle w:val="Hyperlink"/>
            <w:noProof/>
          </w:rPr>
          <w:t>Azure Database for MySQL</w:t>
        </w:r>
        <w:r w:rsidR="004B61B8">
          <w:rPr>
            <w:noProof/>
            <w:webHidden/>
          </w:rPr>
          <w:tab/>
        </w:r>
        <w:r w:rsidR="004B61B8">
          <w:rPr>
            <w:noProof/>
            <w:webHidden/>
          </w:rPr>
          <w:fldChar w:fldCharType="begin"/>
        </w:r>
        <w:r w:rsidR="004B61B8">
          <w:rPr>
            <w:noProof/>
            <w:webHidden/>
          </w:rPr>
          <w:instrText xml:space="preserve"> PAGEREF _Toc141887627 \h </w:instrText>
        </w:r>
        <w:r w:rsidR="004B61B8">
          <w:rPr>
            <w:noProof/>
            <w:webHidden/>
          </w:rPr>
        </w:r>
        <w:r w:rsidR="004B61B8">
          <w:rPr>
            <w:noProof/>
            <w:webHidden/>
          </w:rPr>
          <w:fldChar w:fldCharType="separate"/>
        </w:r>
        <w:r w:rsidR="004B61B8">
          <w:rPr>
            <w:noProof/>
            <w:webHidden/>
          </w:rPr>
          <w:t>41</w:t>
        </w:r>
        <w:r w:rsidR="004B61B8">
          <w:rPr>
            <w:noProof/>
            <w:webHidden/>
          </w:rPr>
          <w:fldChar w:fldCharType="end"/>
        </w:r>
      </w:hyperlink>
    </w:p>
    <w:p w14:paraId="243C1C13" w14:textId="198DC216" w:rsidR="004B61B8" w:rsidRDefault="00636242">
      <w:pPr>
        <w:pStyle w:val="TOC4"/>
        <w:rPr>
          <w:rFonts w:eastAsiaTheme="minorEastAsia"/>
          <w:smallCaps w:val="0"/>
          <w:noProof/>
          <w:kern w:val="2"/>
          <w:sz w:val="24"/>
          <w:szCs w:val="24"/>
          <w14:ligatures w14:val="standardContextual"/>
        </w:rPr>
      </w:pPr>
      <w:hyperlink w:anchor="_Toc141887628" w:history="1">
        <w:r w:rsidR="004B61B8" w:rsidRPr="00403585">
          <w:rPr>
            <w:rStyle w:val="Hyperlink"/>
            <w:noProof/>
          </w:rPr>
          <w:t>Azure Database for PostgreSQL</w:t>
        </w:r>
        <w:r w:rsidR="004B61B8">
          <w:rPr>
            <w:noProof/>
            <w:webHidden/>
          </w:rPr>
          <w:tab/>
        </w:r>
        <w:r w:rsidR="004B61B8">
          <w:rPr>
            <w:noProof/>
            <w:webHidden/>
          </w:rPr>
          <w:fldChar w:fldCharType="begin"/>
        </w:r>
        <w:r w:rsidR="004B61B8">
          <w:rPr>
            <w:noProof/>
            <w:webHidden/>
          </w:rPr>
          <w:instrText xml:space="preserve"> PAGEREF _Toc141887628 \h </w:instrText>
        </w:r>
        <w:r w:rsidR="004B61B8">
          <w:rPr>
            <w:noProof/>
            <w:webHidden/>
          </w:rPr>
        </w:r>
        <w:r w:rsidR="004B61B8">
          <w:rPr>
            <w:noProof/>
            <w:webHidden/>
          </w:rPr>
          <w:fldChar w:fldCharType="separate"/>
        </w:r>
        <w:r w:rsidR="004B61B8">
          <w:rPr>
            <w:noProof/>
            <w:webHidden/>
          </w:rPr>
          <w:t>42</w:t>
        </w:r>
        <w:r w:rsidR="004B61B8">
          <w:rPr>
            <w:noProof/>
            <w:webHidden/>
          </w:rPr>
          <w:fldChar w:fldCharType="end"/>
        </w:r>
      </w:hyperlink>
    </w:p>
    <w:p w14:paraId="310DCD82" w14:textId="7A9848C8" w:rsidR="004B61B8" w:rsidRDefault="00636242">
      <w:pPr>
        <w:pStyle w:val="TOC4"/>
        <w:rPr>
          <w:rFonts w:eastAsiaTheme="minorEastAsia"/>
          <w:smallCaps w:val="0"/>
          <w:noProof/>
          <w:kern w:val="2"/>
          <w:sz w:val="24"/>
          <w:szCs w:val="24"/>
          <w14:ligatures w14:val="standardContextual"/>
        </w:rPr>
      </w:pPr>
      <w:hyperlink w:anchor="_Toc141887629" w:history="1">
        <w:r w:rsidR="004B61B8" w:rsidRPr="00403585">
          <w:rPr>
            <w:rStyle w:val="Hyperlink"/>
            <w:noProof/>
          </w:rPr>
          <w:t>Azure Databricks</w:t>
        </w:r>
        <w:r w:rsidR="004B61B8">
          <w:rPr>
            <w:noProof/>
            <w:webHidden/>
          </w:rPr>
          <w:tab/>
        </w:r>
        <w:r w:rsidR="004B61B8">
          <w:rPr>
            <w:noProof/>
            <w:webHidden/>
          </w:rPr>
          <w:fldChar w:fldCharType="begin"/>
        </w:r>
        <w:r w:rsidR="004B61B8">
          <w:rPr>
            <w:noProof/>
            <w:webHidden/>
          </w:rPr>
          <w:instrText xml:space="preserve"> PAGEREF _Toc141887629 \h </w:instrText>
        </w:r>
        <w:r w:rsidR="004B61B8">
          <w:rPr>
            <w:noProof/>
            <w:webHidden/>
          </w:rPr>
        </w:r>
        <w:r w:rsidR="004B61B8">
          <w:rPr>
            <w:noProof/>
            <w:webHidden/>
          </w:rPr>
          <w:fldChar w:fldCharType="separate"/>
        </w:r>
        <w:r w:rsidR="004B61B8">
          <w:rPr>
            <w:noProof/>
            <w:webHidden/>
          </w:rPr>
          <w:t>43</w:t>
        </w:r>
        <w:r w:rsidR="004B61B8">
          <w:rPr>
            <w:noProof/>
            <w:webHidden/>
          </w:rPr>
          <w:fldChar w:fldCharType="end"/>
        </w:r>
      </w:hyperlink>
    </w:p>
    <w:p w14:paraId="7991CE70" w14:textId="379F676D" w:rsidR="004B61B8" w:rsidRDefault="00636242">
      <w:pPr>
        <w:pStyle w:val="TOC4"/>
        <w:rPr>
          <w:rFonts w:eastAsiaTheme="minorEastAsia"/>
          <w:smallCaps w:val="0"/>
          <w:noProof/>
          <w:kern w:val="2"/>
          <w:sz w:val="24"/>
          <w:szCs w:val="24"/>
          <w14:ligatures w14:val="standardContextual"/>
        </w:rPr>
      </w:pPr>
      <w:hyperlink w:anchor="_Toc141887630" w:history="1">
        <w:r w:rsidR="004B61B8" w:rsidRPr="00403585">
          <w:rPr>
            <w:rStyle w:val="Hyperlink"/>
            <w:noProof/>
          </w:rPr>
          <w:t>Microsoft Azure Data Manager for Energy</w:t>
        </w:r>
        <w:r w:rsidR="004B61B8">
          <w:rPr>
            <w:noProof/>
            <w:webHidden/>
          </w:rPr>
          <w:tab/>
        </w:r>
        <w:r w:rsidR="004B61B8">
          <w:rPr>
            <w:noProof/>
            <w:webHidden/>
          </w:rPr>
          <w:fldChar w:fldCharType="begin"/>
        </w:r>
        <w:r w:rsidR="004B61B8">
          <w:rPr>
            <w:noProof/>
            <w:webHidden/>
          </w:rPr>
          <w:instrText xml:space="preserve"> PAGEREF _Toc141887630 \h </w:instrText>
        </w:r>
        <w:r w:rsidR="004B61B8">
          <w:rPr>
            <w:noProof/>
            <w:webHidden/>
          </w:rPr>
        </w:r>
        <w:r w:rsidR="004B61B8">
          <w:rPr>
            <w:noProof/>
            <w:webHidden/>
          </w:rPr>
          <w:fldChar w:fldCharType="separate"/>
        </w:r>
        <w:r w:rsidR="004B61B8">
          <w:rPr>
            <w:noProof/>
            <w:webHidden/>
          </w:rPr>
          <w:t>44</w:t>
        </w:r>
        <w:r w:rsidR="004B61B8">
          <w:rPr>
            <w:noProof/>
            <w:webHidden/>
          </w:rPr>
          <w:fldChar w:fldCharType="end"/>
        </w:r>
      </w:hyperlink>
    </w:p>
    <w:p w14:paraId="69A99333" w14:textId="638EE2E7" w:rsidR="004B61B8" w:rsidRDefault="00636242">
      <w:pPr>
        <w:pStyle w:val="TOC4"/>
        <w:rPr>
          <w:rFonts w:eastAsiaTheme="minorEastAsia"/>
          <w:smallCaps w:val="0"/>
          <w:noProof/>
          <w:kern w:val="2"/>
          <w:sz w:val="24"/>
          <w:szCs w:val="24"/>
          <w14:ligatures w14:val="standardContextual"/>
        </w:rPr>
      </w:pPr>
      <w:hyperlink w:anchor="_Toc141887631" w:history="1">
        <w:r w:rsidR="004B61B8" w:rsidRPr="00403585">
          <w:rPr>
            <w:rStyle w:val="Hyperlink"/>
            <w:noProof/>
          </w:rPr>
          <w:t>Azure DDoS Protection</w:t>
        </w:r>
        <w:r w:rsidR="004B61B8">
          <w:rPr>
            <w:noProof/>
            <w:webHidden/>
          </w:rPr>
          <w:tab/>
        </w:r>
        <w:r w:rsidR="004B61B8">
          <w:rPr>
            <w:noProof/>
            <w:webHidden/>
          </w:rPr>
          <w:fldChar w:fldCharType="begin"/>
        </w:r>
        <w:r w:rsidR="004B61B8">
          <w:rPr>
            <w:noProof/>
            <w:webHidden/>
          </w:rPr>
          <w:instrText xml:space="preserve"> PAGEREF _Toc141887631 \h </w:instrText>
        </w:r>
        <w:r w:rsidR="004B61B8">
          <w:rPr>
            <w:noProof/>
            <w:webHidden/>
          </w:rPr>
        </w:r>
        <w:r w:rsidR="004B61B8">
          <w:rPr>
            <w:noProof/>
            <w:webHidden/>
          </w:rPr>
          <w:fldChar w:fldCharType="separate"/>
        </w:r>
        <w:r w:rsidR="004B61B8">
          <w:rPr>
            <w:noProof/>
            <w:webHidden/>
          </w:rPr>
          <w:t>44</w:t>
        </w:r>
        <w:r w:rsidR="004B61B8">
          <w:rPr>
            <w:noProof/>
            <w:webHidden/>
          </w:rPr>
          <w:fldChar w:fldCharType="end"/>
        </w:r>
      </w:hyperlink>
    </w:p>
    <w:p w14:paraId="2980F6C0" w14:textId="0A4F41A9" w:rsidR="004B61B8" w:rsidRDefault="00636242">
      <w:pPr>
        <w:pStyle w:val="TOC4"/>
        <w:rPr>
          <w:rFonts w:eastAsiaTheme="minorEastAsia"/>
          <w:smallCaps w:val="0"/>
          <w:noProof/>
          <w:kern w:val="2"/>
          <w:sz w:val="24"/>
          <w:szCs w:val="24"/>
          <w14:ligatures w14:val="standardContextual"/>
        </w:rPr>
      </w:pPr>
      <w:hyperlink w:anchor="_Toc141887632" w:history="1">
        <w:r w:rsidR="004B61B8" w:rsidRPr="00403585">
          <w:rPr>
            <w:rStyle w:val="Hyperlink"/>
            <w:noProof/>
          </w:rPr>
          <w:t>Azure Defender</w:t>
        </w:r>
        <w:r w:rsidR="004B61B8">
          <w:rPr>
            <w:noProof/>
            <w:webHidden/>
          </w:rPr>
          <w:tab/>
        </w:r>
        <w:r w:rsidR="004B61B8">
          <w:rPr>
            <w:noProof/>
            <w:webHidden/>
          </w:rPr>
          <w:fldChar w:fldCharType="begin"/>
        </w:r>
        <w:r w:rsidR="004B61B8">
          <w:rPr>
            <w:noProof/>
            <w:webHidden/>
          </w:rPr>
          <w:instrText xml:space="preserve"> PAGEREF _Toc141887632 \h </w:instrText>
        </w:r>
        <w:r w:rsidR="004B61B8">
          <w:rPr>
            <w:noProof/>
            <w:webHidden/>
          </w:rPr>
        </w:r>
        <w:r w:rsidR="004B61B8">
          <w:rPr>
            <w:noProof/>
            <w:webHidden/>
          </w:rPr>
          <w:fldChar w:fldCharType="separate"/>
        </w:r>
        <w:r w:rsidR="004B61B8">
          <w:rPr>
            <w:noProof/>
            <w:webHidden/>
          </w:rPr>
          <w:t>44</w:t>
        </w:r>
        <w:r w:rsidR="004B61B8">
          <w:rPr>
            <w:noProof/>
            <w:webHidden/>
          </w:rPr>
          <w:fldChar w:fldCharType="end"/>
        </w:r>
      </w:hyperlink>
    </w:p>
    <w:p w14:paraId="5386FAD1" w14:textId="687DDB22" w:rsidR="004B61B8" w:rsidRDefault="00636242">
      <w:pPr>
        <w:pStyle w:val="TOC4"/>
        <w:rPr>
          <w:rFonts w:eastAsiaTheme="minorEastAsia"/>
          <w:smallCaps w:val="0"/>
          <w:noProof/>
          <w:kern w:val="2"/>
          <w:sz w:val="24"/>
          <w:szCs w:val="24"/>
          <w14:ligatures w14:val="standardContextual"/>
        </w:rPr>
      </w:pPr>
      <w:hyperlink w:anchor="_Toc141887633" w:history="1">
        <w:r w:rsidR="004B61B8" w:rsidRPr="00403585">
          <w:rPr>
            <w:rStyle w:val="Hyperlink"/>
            <w:noProof/>
          </w:rPr>
          <w:t>Defender External Attack Surface Management</w:t>
        </w:r>
        <w:r w:rsidR="004B61B8">
          <w:rPr>
            <w:noProof/>
            <w:webHidden/>
          </w:rPr>
          <w:tab/>
        </w:r>
        <w:r w:rsidR="004B61B8">
          <w:rPr>
            <w:noProof/>
            <w:webHidden/>
          </w:rPr>
          <w:fldChar w:fldCharType="begin"/>
        </w:r>
        <w:r w:rsidR="004B61B8">
          <w:rPr>
            <w:noProof/>
            <w:webHidden/>
          </w:rPr>
          <w:instrText xml:space="preserve"> PAGEREF _Toc141887633 \h </w:instrText>
        </w:r>
        <w:r w:rsidR="004B61B8">
          <w:rPr>
            <w:noProof/>
            <w:webHidden/>
          </w:rPr>
        </w:r>
        <w:r w:rsidR="004B61B8">
          <w:rPr>
            <w:noProof/>
            <w:webHidden/>
          </w:rPr>
          <w:fldChar w:fldCharType="separate"/>
        </w:r>
        <w:r w:rsidR="004B61B8">
          <w:rPr>
            <w:noProof/>
            <w:webHidden/>
          </w:rPr>
          <w:t>45</w:t>
        </w:r>
        <w:r w:rsidR="004B61B8">
          <w:rPr>
            <w:noProof/>
            <w:webHidden/>
          </w:rPr>
          <w:fldChar w:fldCharType="end"/>
        </w:r>
      </w:hyperlink>
    </w:p>
    <w:p w14:paraId="7C51004F" w14:textId="2F25DA2B" w:rsidR="004B61B8" w:rsidRDefault="00636242">
      <w:pPr>
        <w:pStyle w:val="TOC4"/>
        <w:rPr>
          <w:rFonts w:eastAsiaTheme="minorEastAsia"/>
          <w:smallCaps w:val="0"/>
          <w:noProof/>
          <w:kern w:val="2"/>
          <w:sz w:val="24"/>
          <w:szCs w:val="24"/>
          <w14:ligatures w14:val="standardContextual"/>
        </w:rPr>
      </w:pPr>
      <w:hyperlink w:anchor="_Toc141887634" w:history="1">
        <w:r w:rsidR="004B61B8" w:rsidRPr="00403585">
          <w:rPr>
            <w:rStyle w:val="Hyperlink"/>
            <w:noProof/>
            <w:lang w:val="fr-FR"/>
          </w:rPr>
          <w:t>Azure Dev Ops</w:t>
        </w:r>
        <w:r w:rsidR="004B61B8">
          <w:rPr>
            <w:noProof/>
            <w:webHidden/>
          </w:rPr>
          <w:tab/>
        </w:r>
        <w:r w:rsidR="004B61B8">
          <w:rPr>
            <w:noProof/>
            <w:webHidden/>
          </w:rPr>
          <w:fldChar w:fldCharType="begin"/>
        </w:r>
        <w:r w:rsidR="004B61B8">
          <w:rPr>
            <w:noProof/>
            <w:webHidden/>
          </w:rPr>
          <w:instrText xml:space="preserve"> PAGEREF _Toc141887634 \h </w:instrText>
        </w:r>
        <w:r w:rsidR="004B61B8">
          <w:rPr>
            <w:noProof/>
            <w:webHidden/>
          </w:rPr>
        </w:r>
        <w:r w:rsidR="004B61B8">
          <w:rPr>
            <w:noProof/>
            <w:webHidden/>
          </w:rPr>
          <w:fldChar w:fldCharType="separate"/>
        </w:r>
        <w:r w:rsidR="004B61B8">
          <w:rPr>
            <w:noProof/>
            <w:webHidden/>
          </w:rPr>
          <w:t>45</w:t>
        </w:r>
        <w:r w:rsidR="004B61B8">
          <w:rPr>
            <w:noProof/>
            <w:webHidden/>
          </w:rPr>
          <w:fldChar w:fldCharType="end"/>
        </w:r>
      </w:hyperlink>
    </w:p>
    <w:p w14:paraId="4A85D57A" w14:textId="49535D6C" w:rsidR="004B61B8" w:rsidRDefault="00636242">
      <w:pPr>
        <w:pStyle w:val="TOC4"/>
        <w:rPr>
          <w:rFonts w:eastAsiaTheme="minorEastAsia"/>
          <w:smallCaps w:val="0"/>
          <w:noProof/>
          <w:kern w:val="2"/>
          <w:sz w:val="24"/>
          <w:szCs w:val="24"/>
          <w14:ligatures w14:val="standardContextual"/>
        </w:rPr>
      </w:pPr>
      <w:hyperlink w:anchor="_Toc141887635" w:history="1">
        <w:r w:rsidR="004B61B8" w:rsidRPr="00403585">
          <w:rPr>
            <w:rStyle w:val="Hyperlink"/>
            <w:noProof/>
            <w:lang w:val="fr-FR"/>
          </w:rPr>
          <w:t>Microsoft Dev Box</w:t>
        </w:r>
        <w:r w:rsidR="004B61B8">
          <w:rPr>
            <w:noProof/>
            <w:webHidden/>
          </w:rPr>
          <w:tab/>
        </w:r>
        <w:r w:rsidR="004B61B8">
          <w:rPr>
            <w:noProof/>
            <w:webHidden/>
          </w:rPr>
          <w:fldChar w:fldCharType="begin"/>
        </w:r>
        <w:r w:rsidR="004B61B8">
          <w:rPr>
            <w:noProof/>
            <w:webHidden/>
          </w:rPr>
          <w:instrText xml:space="preserve"> PAGEREF _Toc141887635 \h </w:instrText>
        </w:r>
        <w:r w:rsidR="004B61B8">
          <w:rPr>
            <w:noProof/>
            <w:webHidden/>
          </w:rPr>
        </w:r>
        <w:r w:rsidR="004B61B8">
          <w:rPr>
            <w:noProof/>
            <w:webHidden/>
          </w:rPr>
          <w:fldChar w:fldCharType="separate"/>
        </w:r>
        <w:r w:rsidR="004B61B8">
          <w:rPr>
            <w:noProof/>
            <w:webHidden/>
          </w:rPr>
          <w:t>46</w:t>
        </w:r>
        <w:r w:rsidR="004B61B8">
          <w:rPr>
            <w:noProof/>
            <w:webHidden/>
          </w:rPr>
          <w:fldChar w:fldCharType="end"/>
        </w:r>
      </w:hyperlink>
    </w:p>
    <w:p w14:paraId="0B5B900D" w14:textId="1886EC4A" w:rsidR="004B61B8" w:rsidRDefault="00636242">
      <w:pPr>
        <w:pStyle w:val="TOC4"/>
        <w:rPr>
          <w:rFonts w:eastAsiaTheme="minorEastAsia"/>
          <w:smallCaps w:val="0"/>
          <w:noProof/>
          <w:kern w:val="2"/>
          <w:sz w:val="24"/>
          <w:szCs w:val="24"/>
          <w14:ligatures w14:val="standardContextual"/>
        </w:rPr>
      </w:pPr>
      <w:hyperlink w:anchor="_Toc141887636" w:history="1">
        <w:r w:rsidR="004B61B8" w:rsidRPr="00403585">
          <w:rPr>
            <w:rStyle w:val="Hyperlink"/>
            <w:noProof/>
            <w:lang w:val="fr-FR"/>
          </w:rPr>
          <w:t>Azure Digital Twins</w:t>
        </w:r>
        <w:r w:rsidR="004B61B8">
          <w:rPr>
            <w:noProof/>
            <w:webHidden/>
          </w:rPr>
          <w:tab/>
        </w:r>
        <w:r w:rsidR="004B61B8">
          <w:rPr>
            <w:noProof/>
            <w:webHidden/>
          </w:rPr>
          <w:fldChar w:fldCharType="begin"/>
        </w:r>
        <w:r w:rsidR="004B61B8">
          <w:rPr>
            <w:noProof/>
            <w:webHidden/>
          </w:rPr>
          <w:instrText xml:space="preserve"> PAGEREF _Toc141887636 \h </w:instrText>
        </w:r>
        <w:r w:rsidR="004B61B8">
          <w:rPr>
            <w:noProof/>
            <w:webHidden/>
          </w:rPr>
        </w:r>
        <w:r w:rsidR="004B61B8">
          <w:rPr>
            <w:noProof/>
            <w:webHidden/>
          </w:rPr>
          <w:fldChar w:fldCharType="separate"/>
        </w:r>
        <w:r w:rsidR="004B61B8">
          <w:rPr>
            <w:noProof/>
            <w:webHidden/>
          </w:rPr>
          <w:t>47</w:t>
        </w:r>
        <w:r w:rsidR="004B61B8">
          <w:rPr>
            <w:noProof/>
            <w:webHidden/>
          </w:rPr>
          <w:fldChar w:fldCharType="end"/>
        </w:r>
      </w:hyperlink>
    </w:p>
    <w:p w14:paraId="52B1F752" w14:textId="64F84F7D" w:rsidR="004B61B8" w:rsidRDefault="00636242">
      <w:pPr>
        <w:pStyle w:val="TOC4"/>
        <w:rPr>
          <w:rFonts w:eastAsiaTheme="minorEastAsia"/>
          <w:smallCaps w:val="0"/>
          <w:noProof/>
          <w:kern w:val="2"/>
          <w:sz w:val="24"/>
          <w:szCs w:val="24"/>
          <w14:ligatures w14:val="standardContextual"/>
        </w:rPr>
      </w:pPr>
      <w:hyperlink w:anchor="_Toc141887637" w:history="1">
        <w:r w:rsidR="004B61B8" w:rsidRPr="00403585">
          <w:rPr>
            <w:rStyle w:val="Hyperlink"/>
            <w:noProof/>
          </w:rPr>
          <w:t>Azure DNS</w:t>
        </w:r>
        <w:r w:rsidR="004B61B8">
          <w:rPr>
            <w:noProof/>
            <w:webHidden/>
          </w:rPr>
          <w:tab/>
        </w:r>
        <w:r w:rsidR="004B61B8">
          <w:rPr>
            <w:noProof/>
            <w:webHidden/>
          </w:rPr>
          <w:fldChar w:fldCharType="begin"/>
        </w:r>
        <w:r w:rsidR="004B61B8">
          <w:rPr>
            <w:noProof/>
            <w:webHidden/>
          </w:rPr>
          <w:instrText xml:space="preserve"> PAGEREF _Toc141887637 \h </w:instrText>
        </w:r>
        <w:r w:rsidR="004B61B8">
          <w:rPr>
            <w:noProof/>
            <w:webHidden/>
          </w:rPr>
        </w:r>
        <w:r w:rsidR="004B61B8">
          <w:rPr>
            <w:noProof/>
            <w:webHidden/>
          </w:rPr>
          <w:fldChar w:fldCharType="separate"/>
        </w:r>
        <w:r w:rsidR="004B61B8">
          <w:rPr>
            <w:noProof/>
            <w:webHidden/>
          </w:rPr>
          <w:t>47</w:t>
        </w:r>
        <w:r w:rsidR="004B61B8">
          <w:rPr>
            <w:noProof/>
            <w:webHidden/>
          </w:rPr>
          <w:fldChar w:fldCharType="end"/>
        </w:r>
      </w:hyperlink>
    </w:p>
    <w:p w14:paraId="1069F243" w14:textId="7701C5DB" w:rsidR="004B61B8" w:rsidRDefault="00636242">
      <w:pPr>
        <w:pStyle w:val="TOC4"/>
        <w:rPr>
          <w:rFonts w:eastAsiaTheme="minorEastAsia"/>
          <w:smallCaps w:val="0"/>
          <w:noProof/>
          <w:kern w:val="2"/>
          <w:sz w:val="24"/>
          <w:szCs w:val="24"/>
          <w14:ligatures w14:val="standardContextual"/>
        </w:rPr>
      </w:pPr>
      <w:hyperlink w:anchor="_Toc141887638" w:history="1">
        <w:r w:rsidR="004B61B8" w:rsidRPr="00403585">
          <w:rPr>
            <w:rStyle w:val="Hyperlink"/>
            <w:noProof/>
          </w:rPr>
          <w:t>Event Grid</w:t>
        </w:r>
        <w:r w:rsidR="004B61B8">
          <w:rPr>
            <w:noProof/>
            <w:webHidden/>
          </w:rPr>
          <w:tab/>
        </w:r>
        <w:r w:rsidR="004B61B8">
          <w:rPr>
            <w:noProof/>
            <w:webHidden/>
          </w:rPr>
          <w:fldChar w:fldCharType="begin"/>
        </w:r>
        <w:r w:rsidR="004B61B8">
          <w:rPr>
            <w:noProof/>
            <w:webHidden/>
          </w:rPr>
          <w:instrText xml:space="preserve"> PAGEREF _Toc141887638 \h </w:instrText>
        </w:r>
        <w:r w:rsidR="004B61B8">
          <w:rPr>
            <w:noProof/>
            <w:webHidden/>
          </w:rPr>
        </w:r>
        <w:r w:rsidR="004B61B8">
          <w:rPr>
            <w:noProof/>
            <w:webHidden/>
          </w:rPr>
          <w:fldChar w:fldCharType="separate"/>
        </w:r>
        <w:r w:rsidR="004B61B8">
          <w:rPr>
            <w:noProof/>
            <w:webHidden/>
          </w:rPr>
          <w:t>47</w:t>
        </w:r>
        <w:r w:rsidR="004B61B8">
          <w:rPr>
            <w:noProof/>
            <w:webHidden/>
          </w:rPr>
          <w:fldChar w:fldCharType="end"/>
        </w:r>
      </w:hyperlink>
    </w:p>
    <w:p w14:paraId="4B7FB647" w14:textId="1989CB44" w:rsidR="004B61B8" w:rsidRDefault="00636242">
      <w:pPr>
        <w:pStyle w:val="TOC4"/>
        <w:rPr>
          <w:rFonts w:eastAsiaTheme="minorEastAsia"/>
          <w:smallCaps w:val="0"/>
          <w:noProof/>
          <w:kern w:val="2"/>
          <w:sz w:val="24"/>
          <w:szCs w:val="24"/>
          <w14:ligatures w14:val="standardContextual"/>
        </w:rPr>
      </w:pPr>
      <w:hyperlink w:anchor="_Toc141887639" w:history="1">
        <w:r w:rsidR="004B61B8" w:rsidRPr="00403585">
          <w:rPr>
            <w:rStyle w:val="Hyperlink"/>
            <w:noProof/>
          </w:rPr>
          <w:t>Event Hubs</w:t>
        </w:r>
        <w:r w:rsidR="004B61B8">
          <w:rPr>
            <w:noProof/>
            <w:webHidden/>
          </w:rPr>
          <w:tab/>
        </w:r>
        <w:r w:rsidR="004B61B8">
          <w:rPr>
            <w:noProof/>
            <w:webHidden/>
          </w:rPr>
          <w:fldChar w:fldCharType="begin"/>
        </w:r>
        <w:r w:rsidR="004B61B8">
          <w:rPr>
            <w:noProof/>
            <w:webHidden/>
          </w:rPr>
          <w:instrText xml:space="preserve"> PAGEREF _Toc141887639 \h </w:instrText>
        </w:r>
        <w:r w:rsidR="004B61B8">
          <w:rPr>
            <w:noProof/>
            <w:webHidden/>
          </w:rPr>
        </w:r>
        <w:r w:rsidR="004B61B8">
          <w:rPr>
            <w:noProof/>
            <w:webHidden/>
          </w:rPr>
          <w:fldChar w:fldCharType="separate"/>
        </w:r>
        <w:r w:rsidR="004B61B8">
          <w:rPr>
            <w:noProof/>
            <w:webHidden/>
          </w:rPr>
          <w:t>48</w:t>
        </w:r>
        <w:r w:rsidR="004B61B8">
          <w:rPr>
            <w:noProof/>
            <w:webHidden/>
          </w:rPr>
          <w:fldChar w:fldCharType="end"/>
        </w:r>
      </w:hyperlink>
    </w:p>
    <w:p w14:paraId="7D8095A2" w14:textId="1CE0B2F0" w:rsidR="004B61B8" w:rsidRDefault="00636242">
      <w:pPr>
        <w:pStyle w:val="TOC4"/>
        <w:rPr>
          <w:rFonts w:eastAsiaTheme="minorEastAsia"/>
          <w:smallCaps w:val="0"/>
          <w:noProof/>
          <w:kern w:val="2"/>
          <w:sz w:val="24"/>
          <w:szCs w:val="24"/>
          <w14:ligatures w14:val="standardContextual"/>
        </w:rPr>
      </w:pPr>
      <w:hyperlink w:anchor="_Toc141887640" w:history="1">
        <w:r w:rsidR="004B61B8" w:rsidRPr="00403585">
          <w:rPr>
            <w:rStyle w:val="Hyperlink"/>
            <w:noProof/>
          </w:rPr>
          <w:t>Azure ExpressRoute</w:t>
        </w:r>
        <w:r w:rsidR="004B61B8">
          <w:rPr>
            <w:noProof/>
            <w:webHidden/>
          </w:rPr>
          <w:tab/>
        </w:r>
        <w:r w:rsidR="004B61B8">
          <w:rPr>
            <w:noProof/>
            <w:webHidden/>
          </w:rPr>
          <w:fldChar w:fldCharType="begin"/>
        </w:r>
        <w:r w:rsidR="004B61B8">
          <w:rPr>
            <w:noProof/>
            <w:webHidden/>
          </w:rPr>
          <w:instrText xml:space="preserve"> PAGEREF _Toc141887640 \h </w:instrText>
        </w:r>
        <w:r w:rsidR="004B61B8">
          <w:rPr>
            <w:noProof/>
            <w:webHidden/>
          </w:rPr>
        </w:r>
        <w:r w:rsidR="004B61B8">
          <w:rPr>
            <w:noProof/>
            <w:webHidden/>
          </w:rPr>
          <w:fldChar w:fldCharType="separate"/>
        </w:r>
        <w:r w:rsidR="004B61B8">
          <w:rPr>
            <w:noProof/>
            <w:webHidden/>
          </w:rPr>
          <w:t>49</w:t>
        </w:r>
        <w:r w:rsidR="004B61B8">
          <w:rPr>
            <w:noProof/>
            <w:webHidden/>
          </w:rPr>
          <w:fldChar w:fldCharType="end"/>
        </w:r>
      </w:hyperlink>
    </w:p>
    <w:p w14:paraId="48F971DF" w14:textId="5E20C500" w:rsidR="004B61B8" w:rsidRDefault="00636242">
      <w:pPr>
        <w:pStyle w:val="TOC4"/>
        <w:rPr>
          <w:rFonts w:eastAsiaTheme="minorEastAsia"/>
          <w:smallCaps w:val="0"/>
          <w:noProof/>
          <w:kern w:val="2"/>
          <w:sz w:val="24"/>
          <w:szCs w:val="24"/>
          <w14:ligatures w14:val="standardContextual"/>
        </w:rPr>
      </w:pPr>
      <w:hyperlink w:anchor="_Toc141887641" w:history="1">
        <w:r w:rsidR="004B61B8" w:rsidRPr="00403585">
          <w:rPr>
            <w:rStyle w:val="Hyperlink"/>
            <w:noProof/>
            <w:bdr w:val="none" w:sz="0" w:space="0" w:color="auto" w:frame="1"/>
          </w:rPr>
          <w:t>Azure Files Premium Tier</w:t>
        </w:r>
        <w:r w:rsidR="004B61B8">
          <w:rPr>
            <w:noProof/>
            <w:webHidden/>
          </w:rPr>
          <w:tab/>
        </w:r>
        <w:r w:rsidR="004B61B8">
          <w:rPr>
            <w:noProof/>
            <w:webHidden/>
          </w:rPr>
          <w:fldChar w:fldCharType="begin"/>
        </w:r>
        <w:r w:rsidR="004B61B8">
          <w:rPr>
            <w:noProof/>
            <w:webHidden/>
          </w:rPr>
          <w:instrText xml:space="preserve"> PAGEREF _Toc141887641 \h </w:instrText>
        </w:r>
        <w:r w:rsidR="004B61B8">
          <w:rPr>
            <w:noProof/>
            <w:webHidden/>
          </w:rPr>
        </w:r>
        <w:r w:rsidR="004B61B8">
          <w:rPr>
            <w:noProof/>
            <w:webHidden/>
          </w:rPr>
          <w:fldChar w:fldCharType="separate"/>
        </w:r>
        <w:r w:rsidR="004B61B8">
          <w:rPr>
            <w:noProof/>
            <w:webHidden/>
          </w:rPr>
          <w:t>49</w:t>
        </w:r>
        <w:r w:rsidR="004B61B8">
          <w:rPr>
            <w:noProof/>
            <w:webHidden/>
          </w:rPr>
          <w:fldChar w:fldCharType="end"/>
        </w:r>
      </w:hyperlink>
    </w:p>
    <w:p w14:paraId="249241F8" w14:textId="603D2BCC" w:rsidR="004B61B8" w:rsidRDefault="00636242">
      <w:pPr>
        <w:pStyle w:val="TOC4"/>
        <w:rPr>
          <w:rFonts w:eastAsiaTheme="minorEastAsia"/>
          <w:smallCaps w:val="0"/>
          <w:noProof/>
          <w:kern w:val="2"/>
          <w:sz w:val="24"/>
          <w:szCs w:val="24"/>
          <w14:ligatures w14:val="standardContextual"/>
        </w:rPr>
      </w:pPr>
      <w:hyperlink w:anchor="_Toc141887642" w:history="1">
        <w:r w:rsidR="004B61B8" w:rsidRPr="00403585">
          <w:rPr>
            <w:rStyle w:val="Hyperlink"/>
            <w:noProof/>
          </w:rPr>
          <w:t>Azure Firewall</w:t>
        </w:r>
        <w:r w:rsidR="004B61B8">
          <w:rPr>
            <w:noProof/>
            <w:webHidden/>
          </w:rPr>
          <w:tab/>
        </w:r>
        <w:r w:rsidR="004B61B8">
          <w:rPr>
            <w:noProof/>
            <w:webHidden/>
          </w:rPr>
          <w:fldChar w:fldCharType="begin"/>
        </w:r>
        <w:r w:rsidR="004B61B8">
          <w:rPr>
            <w:noProof/>
            <w:webHidden/>
          </w:rPr>
          <w:instrText xml:space="preserve"> PAGEREF _Toc141887642 \h </w:instrText>
        </w:r>
        <w:r w:rsidR="004B61B8">
          <w:rPr>
            <w:noProof/>
            <w:webHidden/>
          </w:rPr>
        </w:r>
        <w:r w:rsidR="004B61B8">
          <w:rPr>
            <w:noProof/>
            <w:webHidden/>
          </w:rPr>
          <w:fldChar w:fldCharType="separate"/>
        </w:r>
        <w:r w:rsidR="004B61B8">
          <w:rPr>
            <w:noProof/>
            <w:webHidden/>
          </w:rPr>
          <w:t>49</w:t>
        </w:r>
        <w:r w:rsidR="004B61B8">
          <w:rPr>
            <w:noProof/>
            <w:webHidden/>
          </w:rPr>
          <w:fldChar w:fldCharType="end"/>
        </w:r>
      </w:hyperlink>
    </w:p>
    <w:p w14:paraId="19F98549" w14:textId="2DECAD2E" w:rsidR="004B61B8" w:rsidRDefault="00636242">
      <w:pPr>
        <w:pStyle w:val="TOC4"/>
        <w:rPr>
          <w:rFonts w:eastAsiaTheme="minorEastAsia"/>
          <w:smallCaps w:val="0"/>
          <w:noProof/>
          <w:kern w:val="2"/>
          <w:sz w:val="24"/>
          <w:szCs w:val="24"/>
          <w14:ligatures w14:val="standardContextual"/>
        </w:rPr>
      </w:pPr>
      <w:hyperlink w:anchor="_Toc141887643" w:history="1">
        <w:r w:rsidR="004B61B8" w:rsidRPr="00403585">
          <w:rPr>
            <w:rStyle w:val="Hyperlink"/>
            <w:noProof/>
          </w:rPr>
          <w:t>Azure Fluid Relay</w:t>
        </w:r>
        <w:r w:rsidR="004B61B8">
          <w:rPr>
            <w:noProof/>
            <w:webHidden/>
          </w:rPr>
          <w:tab/>
        </w:r>
        <w:r w:rsidR="004B61B8">
          <w:rPr>
            <w:noProof/>
            <w:webHidden/>
          </w:rPr>
          <w:fldChar w:fldCharType="begin"/>
        </w:r>
        <w:r w:rsidR="004B61B8">
          <w:rPr>
            <w:noProof/>
            <w:webHidden/>
          </w:rPr>
          <w:instrText xml:space="preserve"> PAGEREF _Toc141887643 \h </w:instrText>
        </w:r>
        <w:r w:rsidR="004B61B8">
          <w:rPr>
            <w:noProof/>
            <w:webHidden/>
          </w:rPr>
        </w:r>
        <w:r w:rsidR="004B61B8">
          <w:rPr>
            <w:noProof/>
            <w:webHidden/>
          </w:rPr>
          <w:fldChar w:fldCharType="separate"/>
        </w:r>
        <w:r w:rsidR="004B61B8">
          <w:rPr>
            <w:noProof/>
            <w:webHidden/>
          </w:rPr>
          <w:t>50</w:t>
        </w:r>
        <w:r w:rsidR="004B61B8">
          <w:rPr>
            <w:noProof/>
            <w:webHidden/>
          </w:rPr>
          <w:fldChar w:fldCharType="end"/>
        </w:r>
      </w:hyperlink>
    </w:p>
    <w:p w14:paraId="147B1238" w14:textId="5CF3D119" w:rsidR="004B61B8" w:rsidRDefault="00636242">
      <w:pPr>
        <w:pStyle w:val="TOC4"/>
        <w:rPr>
          <w:rFonts w:eastAsiaTheme="minorEastAsia"/>
          <w:smallCaps w:val="0"/>
          <w:noProof/>
          <w:kern w:val="2"/>
          <w:sz w:val="24"/>
          <w:szCs w:val="24"/>
          <w14:ligatures w14:val="standardContextual"/>
        </w:rPr>
      </w:pPr>
      <w:hyperlink w:anchor="_Toc141887644" w:history="1">
        <w:r w:rsidR="004B61B8" w:rsidRPr="00403585">
          <w:rPr>
            <w:rStyle w:val="Hyperlink"/>
            <w:noProof/>
          </w:rPr>
          <w:t>Azure Front Door and Azure Front Door (classic)</w:t>
        </w:r>
        <w:r w:rsidR="004B61B8">
          <w:rPr>
            <w:noProof/>
            <w:webHidden/>
          </w:rPr>
          <w:tab/>
        </w:r>
        <w:r w:rsidR="004B61B8">
          <w:rPr>
            <w:noProof/>
            <w:webHidden/>
          </w:rPr>
          <w:fldChar w:fldCharType="begin"/>
        </w:r>
        <w:r w:rsidR="004B61B8">
          <w:rPr>
            <w:noProof/>
            <w:webHidden/>
          </w:rPr>
          <w:instrText xml:space="preserve"> PAGEREF _Toc141887644 \h </w:instrText>
        </w:r>
        <w:r w:rsidR="004B61B8">
          <w:rPr>
            <w:noProof/>
            <w:webHidden/>
          </w:rPr>
        </w:r>
        <w:r w:rsidR="004B61B8">
          <w:rPr>
            <w:noProof/>
            <w:webHidden/>
          </w:rPr>
          <w:fldChar w:fldCharType="separate"/>
        </w:r>
        <w:r w:rsidR="004B61B8">
          <w:rPr>
            <w:noProof/>
            <w:webHidden/>
          </w:rPr>
          <w:t>50</w:t>
        </w:r>
        <w:r w:rsidR="004B61B8">
          <w:rPr>
            <w:noProof/>
            <w:webHidden/>
          </w:rPr>
          <w:fldChar w:fldCharType="end"/>
        </w:r>
      </w:hyperlink>
    </w:p>
    <w:p w14:paraId="5076B9DF" w14:textId="701E8539" w:rsidR="004B61B8" w:rsidRDefault="00636242">
      <w:pPr>
        <w:pStyle w:val="TOC4"/>
        <w:rPr>
          <w:rFonts w:eastAsiaTheme="minorEastAsia"/>
          <w:smallCaps w:val="0"/>
          <w:noProof/>
          <w:kern w:val="2"/>
          <w:sz w:val="24"/>
          <w:szCs w:val="24"/>
          <w14:ligatures w14:val="standardContextual"/>
        </w:rPr>
      </w:pPr>
      <w:hyperlink w:anchor="_Toc141887645" w:history="1">
        <w:r w:rsidR="004B61B8" w:rsidRPr="00403585">
          <w:rPr>
            <w:rStyle w:val="Hyperlink"/>
            <w:noProof/>
          </w:rPr>
          <w:t>Azure Functions</w:t>
        </w:r>
        <w:r w:rsidR="004B61B8">
          <w:rPr>
            <w:noProof/>
            <w:webHidden/>
          </w:rPr>
          <w:tab/>
        </w:r>
        <w:r w:rsidR="004B61B8">
          <w:rPr>
            <w:noProof/>
            <w:webHidden/>
          </w:rPr>
          <w:fldChar w:fldCharType="begin"/>
        </w:r>
        <w:r w:rsidR="004B61B8">
          <w:rPr>
            <w:noProof/>
            <w:webHidden/>
          </w:rPr>
          <w:instrText xml:space="preserve"> PAGEREF _Toc141887645 \h </w:instrText>
        </w:r>
        <w:r w:rsidR="004B61B8">
          <w:rPr>
            <w:noProof/>
            <w:webHidden/>
          </w:rPr>
        </w:r>
        <w:r w:rsidR="004B61B8">
          <w:rPr>
            <w:noProof/>
            <w:webHidden/>
          </w:rPr>
          <w:fldChar w:fldCharType="separate"/>
        </w:r>
        <w:r w:rsidR="004B61B8">
          <w:rPr>
            <w:noProof/>
            <w:webHidden/>
          </w:rPr>
          <w:t>51</w:t>
        </w:r>
        <w:r w:rsidR="004B61B8">
          <w:rPr>
            <w:noProof/>
            <w:webHidden/>
          </w:rPr>
          <w:fldChar w:fldCharType="end"/>
        </w:r>
      </w:hyperlink>
    </w:p>
    <w:p w14:paraId="75C57D72" w14:textId="2A8C5CDF" w:rsidR="004B61B8" w:rsidRDefault="00636242">
      <w:pPr>
        <w:pStyle w:val="TOC4"/>
        <w:rPr>
          <w:rFonts w:eastAsiaTheme="minorEastAsia"/>
          <w:smallCaps w:val="0"/>
          <w:noProof/>
          <w:kern w:val="2"/>
          <w:sz w:val="24"/>
          <w:szCs w:val="24"/>
          <w14:ligatures w14:val="standardContextual"/>
        </w:rPr>
      </w:pPr>
      <w:hyperlink w:anchor="_Toc141887646" w:history="1">
        <w:r w:rsidR="004B61B8" w:rsidRPr="00403585">
          <w:rPr>
            <w:rStyle w:val="Hyperlink"/>
            <w:noProof/>
          </w:rPr>
          <w:t>HDInsight</w:t>
        </w:r>
        <w:r w:rsidR="004B61B8">
          <w:rPr>
            <w:noProof/>
            <w:webHidden/>
          </w:rPr>
          <w:tab/>
        </w:r>
        <w:r w:rsidR="004B61B8">
          <w:rPr>
            <w:noProof/>
            <w:webHidden/>
          </w:rPr>
          <w:fldChar w:fldCharType="begin"/>
        </w:r>
        <w:r w:rsidR="004B61B8">
          <w:rPr>
            <w:noProof/>
            <w:webHidden/>
          </w:rPr>
          <w:instrText xml:space="preserve"> PAGEREF _Toc141887646 \h </w:instrText>
        </w:r>
        <w:r w:rsidR="004B61B8">
          <w:rPr>
            <w:noProof/>
            <w:webHidden/>
          </w:rPr>
        </w:r>
        <w:r w:rsidR="004B61B8">
          <w:rPr>
            <w:noProof/>
            <w:webHidden/>
          </w:rPr>
          <w:fldChar w:fldCharType="separate"/>
        </w:r>
        <w:r w:rsidR="004B61B8">
          <w:rPr>
            <w:noProof/>
            <w:webHidden/>
          </w:rPr>
          <w:t>52</w:t>
        </w:r>
        <w:r w:rsidR="004B61B8">
          <w:rPr>
            <w:noProof/>
            <w:webHidden/>
          </w:rPr>
          <w:fldChar w:fldCharType="end"/>
        </w:r>
      </w:hyperlink>
    </w:p>
    <w:p w14:paraId="346A6BA9" w14:textId="4F595EB8" w:rsidR="004B61B8" w:rsidRDefault="00636242">
      <w:pPr>
        <w:pStyle w:val="TOC4"/>
        <w:rPr>
          <w:rFonts w:eastAsiaTheme="minorEastAsia"/>
          <w:smallCaps w:val="0"/>
          <w:noProof/>
          <w:kern w:val="2"/>
          <w:sz w:val="24"/>
          <w:szCs w:val="24"/>
          <w14:ligatures w14:val="standardContextual"/>
        </w:rPr>
      </w:pPr>
      <w:hyperlink w:anchor="_Toc141887647" w:history="1">
        <w:r w:rsidR="004B61B8" w:rsidRPr="00403585">
          <w:rPr>
            <w:rStyle w:val="Hyperlink"/>
            <w:noProof/>
          </w:rPr>
          <w:t>Azure Health Data Services (excluding the MedTech Service)</w:t>
        </w:r>
        <w:r w:rsidR="004B61B8">
          <w:rPr>
            <w:noProof/>
            <w:webHidden/>
          </w:rPr>
          <w:tab/>
        </w:r>
        <w:r w:rsidR="004B61B8">
          <w:rPr>
            <w:noProof/>
            <w:webHidden/>
          </w:rPr>
          <w:fldChar w:fldCharType="begin"/>
        </w:r>
        <w:r w:rsidR="004B61B8">
          <w:rPr>
            <w:noProof/>
            <w:webHidden/>
          </w:rPr>
          <w:instrText xml:space="preserve"> PAGEREF _Toc141887647 \h </w:instrText>
        </w:r>
        <w:r w:rsidR="004B61B8">
          <w:rPr>
            <w:noProof/>
            <w:webHidden/>
          </w:rPr>
        </w:r>
        <w:r w:rsidR="004B61B8">
          <w:rPr>
            <w:noProof/>
            <w:webHidden/>
          </w:rPr>
          <w:fldChar w:fldCharType="separate"/>
        </w:r>
        <w:r w:rsidR="004B61B8">
          <w:rPr>
            <w:noProof/>
            <w:webHidden/>
          </w:rPr>
          <w:t>52</w:t>
        </w:r>
        <w:r w:rsidR="004B61B8">
          <w:rPr>
            <w:noProof/>
            <w:webHidden/>
          </w:rPr>
          <w:fldChar w:fldCharType="end"/>
        </w:r>
      </w:hyperlink>
    </w:p>
    <w:p w14:paraId="71B105F0" w14:textId="580C75AD" w:rsidR="004B61B8" w:rsidRDefault="00636242">
      <w:pPr>
        <w:pStyle w:val="TOC4"/>
        <w:rPr>
          <w:rFonts w:eastAsiaTheme="minorEastAsia"/>
          <w:smallCaps w:val="0"/>
          <w:noProof/>
          <w:kern w:val="2"/>
          <w:sz w:val="24"/>
          <w:szCs w:val="24"/>
          <w14:ligatures w14:val="standardContextual"/>
        </w:rPr>
      </w:pPr>
      <w:hyperlink w:anchor="_Toc141887648" w:history="1">
        <w:r w:rsidR="004B61B8" w:rsidRPr="00403585">
          <w:rPr>
            <w:rStyle w:val="Hyperlink"/>
            <w:noProof/>
          </w:rPr>
          <w:t>Health Bot</w:t>
        </w:r>
        <w:r w:rsidR="004B61B8">
          <w:rPr>
            <w:noProof/>
            <w:webHidden/>
          </w:rPr>
          <w:tab/>
        </w:r>
        <w:r w:rsidR="004B61B8">
          <w:rPr>
            <w:noProof/>
            <w:webHidden/>
          </w:rPr>
          <w:fldChar w:fldCharType="begin"/>
        </w:r>
        <w:r w:rsidR="004B61B8">
          <w:rPr>
            <w:noProof/>
            <w:webHidden/>
          </w:rPr>
          <w:instrText xml:space="preserve"> PAGEREF _Toc141887648 \h </w:instrText>
        </w:r>
        <w:r w:rsidR="004B61B8">
          <w:rPr>
            <w:noProof/>
            <w:webHidden/>
          </w:rPr>
        </w:r>
        <w:r w:rsidR="004B61B8">
          <w:rPr>
            <w:noProof/>
            <w:webHidden/>
          </w:rPr>
          <w:fldChar w:fldCharType="separate"/>
        </w:r>
        <w:r w:rsidR="004B61B8">
          <w:rPr>
            <w:noProof/>
            <w:webHidden/>
          </w:rPr>
          <w:t>53</w:t>
        </w:r>
        <w:r w:rsidR="004B61B8">
          <w:rPr>
            <w:noProof/>
            <w:webHidden/>
          </w:rPr>
          <w:fldChar w:fldCharType="end"/>
        </w:r>
      </w:hyperlink>
    </w:p>
    <w:p w14:paraId="2F3DB655" w14:textId="6D16CCFA" w:rsidR="004B61B8" w:rsidRDefault="00636242">
      <w:pPr>
        <w:pStyle w:val="TOC4"/>
        <w:rPr>
          <w:rFonts w:eastAsiaTheme="minorEastAsia"/>
          <w:smallCaps w:val="0"/>
          <w:noProof/>
          <w:kern w:val="2"/>
          <w:sz w:val="24"/>
          <w:szCs w:val="24"/>
          <w14:ligatures w14:val="standardContextual"/>
        </w:rPr>
      </w:pPr>
      <w:hyperlink w:anchor="_Toc141887649" w:history="1">
        <w:r w:rsidR="004B61B8" w:rsidRPr="00403585">
          <w:rPr>
            <w:rStyle w:val="Hyperlink"/>
            <w:noProof/>
          </w:rPr>
          <w:t>Azure Information Protection</w:t>
        </w:r>
        <w:r w:rsidR="004B61B8">
          <w:rPr>
            <w:noProof/>
            <w:webHidden/>
          </w:rPr>
          <w:tab/>
        </w:r>
        <w:r w:rsidR="004B61B8">
          <w:rPr>
            <w:noProof/>
            <w:webHidden/>
          </w:rPr>
          <w:fldChar w:fldCharType="begin"/>
        </w:r>
        <w:r w:rsidR="004B61B8">
          <w:rPr>
            <w:noProof/>
            <w:webHidden/>
          </w:rPr>
          <w:instrText xml:space="preserve"> PAGEREF _Toc141887649 \h </w:instrText>
        </w:r>
        <w:r w:rsidR="004B61B8">
          <w:rPr>
            <w:noProof/>
            <w:webHidden/>
          </w:rPr>
        </w:r>
        <w:r w:rsidR="004B61B8">
          <w:rPr>
            <w:noProof/>
            <w:webHidden/>
          </w:rPr>
          <w:fldChar w:fldCharType="separate"/>
        </w:r>
        <w:r w:rsidR="004B61B8">
          <w:rPr>
            <w:noProof/>
            <w:webHidden/>
          </w:rPr>
          <w:t>53</w:t>
        </w:r>
        <w:r w:rsidR="004B61B8">
          <w:rPr>
            <w:noProof/>
            <w:webHidden/>
          </w:rPr>
          <w:fldChar w:fldCharType="end"/>
        </w:r>
      </w:hyperlink>
    </w:p>
    <w:p w14:paraId="6D88B551" w14:textId="7159D7CB" w:rsidR="004B61B8" w:rsidRDefault="00636242">
      <w:pPr>
        <w:pStyle w:val="TOC4"/>
        <w:rPr>
          <w:rFonts w:eastAsiaTheme="minorEastAsia"/>
          <w:smallCaps w:val="0"/>
          <w:noProof/>
          <w:kern w:val="2"/>
          <w:sz w:val="24"/>
          <w:szCs w:val="24"/>
          <w14:ligatures w14:val="standardContextual"/>
        </w:rPr>
      </w:pPr>
      <w:hyperlink w:anchor="_Toc141887650" w:history="1">
        <w:r w:rsidR="004B61B8" w:rsidRPr="00403585">
          <w:rPr>
            <w:rStyle w:val="Hyperlink"/>
            <w:noProof/>
          </w:rPr>
          <w:t>Azure IoT Central</w:t>
        </w:r>
        <w:r w:rsidR="004B61B8">
          <w:rPr>
            <w:noProof/>
            <w:webHidden/>
          </w:rPr>
          <w:tab/>
        </w:r>
        <w:r w:rsidR="004B61B8">
          <w:rPr>
            <w:noProof/>
            <w:webHidden/>
          </w:rPr>
          <w:fldChar w:fldCharType="begin"/>
        </w:r>
        <w:r w:rsidR="004B61B8">
          <w:rPr>
            <w:noProof/>
            <w:webHidden/>
          </w:rPr>
          <w:instrText xml:space="preserve"> PAGEREF _Toc141887650 \h </w:instrText>
        </w:r>
        <w:r w:rsidR="004B61B8">
          <w:rPr>
            <w:noProof/>
            <w:webHidden/>
          </w:rPr>
        </w:r>
        <w:r w:rsidR="004B61B8">
          <w:rPr>
            <w:noProof/>
            <w:webHidden/>
          </w:rPr>
          <w:fldChar w:fldCharType="separate"/>
        </w:r>
        <w:r w:rsidR="004B61B8">
          <w:rPr>
            <w:noProof/>
            <w:webHidden/>
          </w:rPr>
          <w:t>53</w:t>
        </w:r>
        <w:r w:rsidR="004B61B8">
          <w:rPr>
            <w:noProof/>
            <w:webHidden/>
          </w:rPr>
          <w:fldChar w:fldCharType="end"/>
        </w:r>
      </w:hyperlink>
    </w:p>
    <w:p w14:paraId="30A0C77B" w14:textId="249AAEF2" w:rsidR="004B61B8" w:rsidRDefault="00636242">
      <w:pPr>
        <w:pStyle w:val="TOC4"/>
        <w:rPr>
          <w:rFonts w:eastAsiaTheme="minorEastAsia"/>
          <w:smallCaps w:val="0"/>
          <w:noProof/>
          <w:kern w:val="2"/>
          <w:sz w:val="24"/>
          <w:szCs w:val="24"/>
          <w14:ligatures w14:val="standardContextual"/>
        </w:rPr>
      </w:pPr>
      <w:hyperlink w:anchor="_Toc141887651" w:history="1">
        <w:r w:rsidR="004B61B8" w:rsidRPr="00403585">
          <w:rPr>
            <w:rStyle w:val="Hyperlink"/>
            <w:noProof/>
          </w:rPr>
          <w:t>Azure IoT Hub</w:t>
        </w:r>
        <w:r w:rsidR="004B61B8">
          <w:rPr>
            <w:noProof/>
            <w:webHidden/>
          </w:rPr>
          <w:tab/>
        </w:r>
        <w:r w:rsidR="004B61B8">
          <w:rPr>
            <w:noProof/>
            <w:webHidden/>
          </w:rPr>
          <w:fldChar w:fldCharType="begin"/>
        </w:r>
        <w:r w:rsidR="004B61B8">
          <w:rPr>
            <w:noProof/>
            <w:webHidden/>
          </w:rPr>
          <w:instrText xml:space="preserve"> PAGEREF _Toc141887651 \h </w:instrText>
        </w:r>
        <w:r w:rsidR="004B61B8">
          <w:rPr>
            <w:noProof/>
            <w:webHidden/>
          </w:rPr>
        </w:r>
        <w:r w:rsidR="004B61B8">
          <w:rPr>
            <w:noProof/>
            <w:webHidden/>
          </w:rPr>
          <w:fldChar w:fldCharType="separate"/>
        </w:r>
        <w:r w:rsidR="004B61B8">
          <w:rPr>
            <w:noProof/>
            <w:webHidden/>
          </w:rPr>
          <w:t>54</w:t>
        </w:r>
        <w:r w:rsidR="004B61B8">
          <w:rPr>
            <w:noProof/>
            <w:webHidden/>
          </w:rPr>
          <w:fldChar w:fldCharType="end"/>
        </w:r>
      </w:hyperlink>
    </w:p>
    <w:p w14:paraId="2311989F" w14:textId="0B4C6F66" w:rsidR="004B61B8" w:rsidRDefault="00636242">
      <w:pPr>
        <w:pStyle w:val="TOC4"/>
        <w:rPr>
          <w:rFonts w:eastAsiaTheme="minorEastAsia"/>
          <w:smallCaps w:val="0"/>
          <w:noProof/>
          <w:kern w:val="2"/>
          <w:sz w:val="24"/>
          <w:szCs w:val="24"/>
          <w14:ligatures w14:val="standardContextual"/>
        </w:rPr>
      </w:pPr>
      <w:hyperlink w:anchor="_Toc141887652" w:history="1">
        <w:r w:rsidR="004B61B8" w:rsidRPr="00403585">
          <w:rPr>
            <w:rStyle w:val="Hyperlink"/>
            <w:noProof/>
          </w:rPr>
          <w:t>Key Vault</w:t>
        </w:r>
        <w:r w:rsidR="004B61B8">
          <w:rPr>
            <w:noProof/>
            <w:webHidden/>
          </w:rPr>
          <w:tab/>
        </w:r>
        <w:r w:rsidR="004B61B8">
          <w:rPr>
            <w:noProof/>
            <w:webHidden/>
          </w:rPr>
          <w:fldChar w:fldCharType="begin"/>
        </w:r>
        <w:r w:rsidR="004B61B8">
          <w:rPr>
            <w:noProof/>
            <w:webHidden/>
          </w:rPr>
          <w:instrText xml:space="preserve"> PAGEREF _Toc141887652 \h </w:instrText>
        </w:r>
        <w:r w:rsidR="004B61B8">
          <w:rPr>
            <w:noProof/>
            <w:webHidden/>
          </w:rPr>
        </w:r>
        <w:r w:rsidR="004B61B8">
          <w:rPr>
            <w:noProof/>
            <w:webHidden/>
          </w:rPr>
          <w:fldChar w:fldCharType="separate"/>
        </w:r>
        <w:r w:rsidR="004B61B8">
          <w:rPr>
            <w:noProof/>
            <w:webHidden/>
          </w:rPr>
          <w:t>55</w:t>
        </w:r>
        <w:r w:rsidR="004B61B8">
          <w:rPr>
            <w:noProof/>
            <w:webHidden/>
          </w:rPr>
          <w:fldChar w:fldCharType="end"/>
        </w:r>
      </w:hyperlink>
    </w:p>
    <w:p w14:paraId="7518C48E" w14:textId="7C83989E" w:rsidR="004B61B8" w:rsidRDefault="00636242">
      <w:pPr>
        <w:pStyle w:val="TOC4"/>
        <w:rPr>
          <w:rFonts w:eastAsiaTheme="minorEastAsia"/>
          <w:smallCaps w:val="0"/>
          <w:noProof/>
          <w:kern w:val="2"/>
          <w:sz w:val="24"/>
          <w:szCs w:val="24"/>
          <w14:ligatures w14:val="standardContextual"/>
        </w:rPr>
      </w:pPr>
      <w:hyperlink w:anchor="_Toc141887653" w:history="1">
        <w:r w:rsidR="004B61B8" w:rsidRPr="00403585">
          <w:rPr>
            <w:rStyle w:val="Hyperlink"/>
            <w:noProof/>
          </w:rPr>
          <w:t>Azure Key Vault Managed HSM</w:t>
        </w:r>
        <w:r w:rsidR="004B61B8">
          <w:rPr>
            <w:noProof/>
            <w:webHidden/>
          </w:rPr>
          <w:tab/>
        </w:r>
        <w:r w:rsidR="004B61B8">
          <w:rPr>
            <w:noProof/>
            <w:webHidden/>
          </w:rPr>
          <w:fldChar w:fldCharType="begin"/>
        </w:r>
        <w:r w:rsidR="004B61B8">
          <w:rPr>
            <w:noProof/>
            <w:webHidden/>
          </w:rPr>
          <w:instrText xml:space="preserve"> PAGEREF _Toc141887653 \h </w:instrText>
        </w:r>
        <w:r w:rsidR="004B61B8">
          <w:rPr>
            <w:noProof/>
            <w:webHidden/>
          </w:rPr>
        </w:r>
        <w:r w:rsidR="004B61B8">
          <w:rPr>
            <w:noProof/>
            <w:webHidden/>
          </w:rPr>
          <w:fldChar w:fldCharType="separate"/>
        </w:r>
        <w:r w:rsidR="004B61B8">
          <w:rPr>
            <w:noProof/>
            <w:webHidden/>
          </w:rPr>
          <w:t>55</w:t>
        </w:r>
        <w:r w:rsidR="004B61B8">
          <w:rPr>
            <w:noProof/>
            <w:webHidden/>
          </w:rPr>
          <w:fldChar w:fldCharType="end"/>
        </w:r>
      </w:hyperlink>
    </w:p>
    <w:p w14:paraId="52396FA6" w14:textId="6CDCE95E" w:rsidR="004B61B8" w:rsidRDefault="00636242">
      <w:pPr>
        <w:pStyle w:val="TOC4"/>
        <w:rPr>
          <w:rFonts w:eastAsiaTheme="minorEastAsia"/>
          <w:smallCaps w:val="0"/>
          <w:noProof/>
          <w:kern w:val="2"/>
          <w:sz w:val="24"/>
          <w:szCs w:val="24"/>
          <w14:ligatures w14:val="standardContextual"/>
        </w:rPr>
      </w:pPr>
      <w:hyperlink w:anchor="_Toc141887654" w:history="1">
        <w:r w:rsidR="004B61B8" w:rsidRPr="00403585">
          <w:rPr>
            <w:rStyle w:val="Hyperlink"/>
            <w:noProof/>
          </w:rPr>
          <w:t>Azure Kubernetes Service (AKS)</w:t>
        </w:r>
        <w:r w:rsidR="004B61B8">
          <w:rPr>
            <w:noProof/>
            <w:webHidden/>
          </w:rPr>
          <w:tab/>
        </w:r>
        <w:r w:rsidR="004B61B8">
          <w:rPr>
            <w:noProof/>
            <w:webHidden/>
          </w:rPr>
          <w:fldChar w:fldCharType="begin"/>
        </w:r>
        <w:r w:rsidR="004B61B8">
          <w:rPr>
            <w:noProof/>
            <w:webHidden/>
          </w:rPr>
          <w:instrText xml:space="preserve"> PAGEREF _Toc141887654 \h </w:instrText>
        </w:r>
        <w:r w:rsidR="004B61B8">
          <w:rPr>
            <w:noProof/>
            <w:webHidden/>
          </w:rPr>
        </w:r>
        <w:r w:rsidR="004B61B8">
          <w:rPr>
            <w:noProof/>
            <w:webHidden/>
          </w:rPr>
          <w:fldChar w:fldCharType="separate"/>
        </w:r>
        <w:r w:rsidR="004B61B8">
          <w:rPr>
            <w:noProof/>
            <w:webHidden/>
          </w:rPr>
          <w:t>55</w:t>
        </w:r>
        <w:r w:rsidR="004B61B8">
          <w:rPr>
            <w:noProof/>
            <w:webHidden/>
          </w:rPr>
          <w:fldChar w:fldCharType="end"/>
        </w:r>
      </w:hyperlink>
    </w:p>
    <w:p w14:paraId="007D1B16" w14:textId="2F304309" w:rsidR="004B61B8" w:rsidRDefault="00636242">
      <w:pPr>
        <w:pStyle w:val="TOC4"/>
        <w:rPr>
          <w:rFonts w:eastAsiaTheme="minorEastAsia"/>
          <w:smallCaps w:val="0"/>
          <w:noProof/>
          <w:kern w:val="2"/>
          <w:sz w:val="24"/>
          <w:szCs w:val="24"/>
          <w14:ligatures w14:val="standardContextual"/>
        </w:rPr>
      </w:pPr>
      <w:hyperlink w:anchor="_Toc141887655" w:history="1">
        <w:r w:rsidR="004B61B8" w:rsidRPr="00403585">
          <w:rPr>
            <w:rStyle w:val="Hyperlink"/>
            <w:noProof/>
          </w:rPr>
          <w:t>Azure Lab Services</w:t>
        </w:r>
        <w:r w:rsidR="004B61B8">
          <w:rPr>
            <w:noProof/>
            <w:webHidden/>
          </w:rPr>
          <w:tab/>
        </w:r>
        <w:r w:rsidR="004B61B8">
          <w:rPr>
            <w:noProof/>
            <w:webHidden/>
          </w:rPr>
          <w:fldChar w:fldCharType="begin"/>
        </w:r>
        <w:r w:rsidR="004B61B8">
          <w:rPr>
            <w:noProof/>
            <w:webHidden/>
          </w:rPr>
          <w:instrText xml:space="preserve"> PAGEREF _Toc141887655 \h </w:instrText>
        </w:r>
        <w:r w:rsidR="004B61B8">
          <w:rPr>
            <w:noProof/>
            <w:webHidden/>
          </w:rPr>
        </w:r>
        <w:r w:rsidR="004B61B8">
          <w:rPr>
            <w:noProof/>
            <w:webHidden/>
          </w:rPr>
          <w:fldChar w:fldCharType="separate"/>
        </w:r>
        <w:r w:rsidR="004B61B8">
          <w:rPr>
            <w:noProof/>
            <w:webHidden/>
          </w:rPr>
          <w:t>56</w:t>
        </w:r>
        <w:r w:rsidR="004B61B8">
          <w:rPr>
            <w:noProof/>
            <w:webHidden/>
          </w:rPr>
          <w:fldChar w:fldCharType="end"/>
        </w:r>
      </w:hyperlink>
    </w:p>
    <w:p w14:paraId="5A84BE0F" w14:textId="3C9B1076" w:rsidR="004B61B8" w:rsidRDefault="00636242">
      <w:pPr>
        <w:pStyle w:val="TOC4"/>
        <w:rPr>
          <w:rFonts w:eastAsiaTheme="minorEastAsia"/>
          <w:smallCaps w:val="0"/>
          <w:noProof/>
          <w:kern w:val="2"/>
          <w:sz w:val="24"/>
          <w:szCs w:val="24"/>
          <w14:ligatures w14:val="standardContextual"/>
        </w:rPr>
      </w:pPr>
      <w:hyperlink w:anchor="_Toc141887656" w:history="1">
        <w:r w:rsidR="004B61B8" w:rsidRPr="00403585">
          <w:rPr>
            <w:rStyle w:val="Hyperlink"/>
            <w:noProof/>
          </w:rPr>
          <w:t>Azure Load Balancer</w:t>
        </w:r>
        <w:r w:rsidR="004B61B8">
          <w:rPr>
            <w:noProof/>
            <w:webHidden/>
          </w:rPr>
          <w:tab/>
        </w:r>
        <w:r w:rsidR="004B61B8">
          <w:rPr>
            <w:noProof/>
            <w:webHidden/>
          </w:rPr>
          <w:fldChar w:fldCharType="begin"/>
        </w:r>
        <w:r w:rsidR="004B61B8">
          <w:rPr>
            <w:noProof/>
            <w:webHidden/>
          </w:rPr>
          <w:instrText xml:space="preserve"> PAGEREF _Toc141887656 \h </w:instrText>
        </w:r>
        <w:r w:rsidR="004B61B8">
          <w:rPr>
            <w:noProof/>
            <w:webHidden/>
          </w:rPr>
        </w:r>
        <w:r w:rsidR="004B61B8">
          <w:rPr>
            <w:noProof/>
            <w:webHidden/>
          </w:rPr>
          <w:fldChar w:fldCharType="separate"/>
        </w:r>
        <w:r w:rsidR="004B61B8">
          <w:rPr>
            <w:noProof/>
            <w:webHidden/>
          </w:rPr>
          <w:t>57</w:t>
        </w:r>
        <w:r w:rsidR="004B61B8">
          <w:rPr>
            <w:noProof/>
            <w:webHidden/>
          </w:rPr>
          <w:fldChar w:fldCharType="end"/>
        </w:r>
      </w:hyperlink>
    </w:p>
    <w:p w14:paraId="317C1F97" w14:textId="48E84CFD" w:rsidR="004B61B8" w:rsidRDefault="00636242">
      <w:pPr>
        <w:pStyle w:val="TOC4"/>
        <w:rPr>
          <w:rFonts w:eastAsiaTheme="minorEastAsia"/>
          <w:smallCaps w:val="0"/>
          <w:noProof/>
          <w:kern w:val="2"/>
          <w:sz w:val="24"/>
          <w:szCs w:val="24"/>
          <w14:ligatures w14:val="standardContextual"/>
        </w:rPr>
      </w:pPr>
      <w:hyperlink w:anchor="_Toc141887657" w:history="1">
        <w:r w:rsidR="004B61B8" w:rsidRPr="00403585">
          <w:rPr>
            <w:rStyle w:val="Hyperlink"/>
            <w:noProof/>
          </w:rPr>
          <w:t>Azure Load Testing</w:t>
        </w:r>
        <w:r w:rsidR="004B61B8">
          <w:rPr>
            <w:noProof/>
            <w:webHidden/>
          </w:rPr>
          <w:tab/>
        </w:r>
        <w:r w:rsidR="004B61B8">
          <w:rPr>
            <w:noProof/>
            <w:webHidden/>
          </w:rPr>
          <w:fldChar w:fldCharType="begin"/>
        </w:r>
        <w:r w:rsidR="004B61B8">
          <w:rPr>
            <w:noProof/>
            <w:webHidden/>
          </w:rPr>
          <w:instrText xml:space="preserve"> PAGEREF _Toc141887657 \h </w:instrText>
        </w:r>
        <w:r w:rsidR="004B61B8">
          <w:rPr>
            <w:noProof/>
            <w:webHidden/>
          </w:rPr>
        </w:r>
        <w:r w:rsidR="004B61B8">
          <w:rPr>
            <w:noProof/>
            <w:webHidden/>
          </w:rPr>
          <w:fldChar w:fldCharType="separate"/>
        </w:r>
        <w:r w:rsidR="004B61B8">
          <w:rPr>
            <w:noProof/>
            <w:webHidden/>
          </w:rPr>
          <w:t>57</w:t>
        </w:r>
        <w:r w:rsidR="004B61B8">
          <w:rPr>
            <w:noProof/>
            <w:webHidden/>
          </w:rPr>
          <w:fldChar w:fldCharType="end"/>
        </w:r>
      </w:hyperlink>
    </w:p>
    <w:p w14:paraId="01D4B681" w14:textId="0507247A" w:rsidR="004B61B8" w:rsidRDefault="00636242">
      <w:pPr>
        <w:pStyle w:val="TOC4"/>
        <w:rPr>
          <w:rFonts w:eastAsiaTheme="minorEastAsia"/>
          <w:smallCaps w:val="0"/>
          <w:noProof/>
          <w:kern w:val="2"/>
          <w:sz w:val="24"/>
          <w:szCs w:val="24"/>
          <w14:ligatures w14:val="standardContextual"/>
        </w:rPr>
      </w:pPr>
      <w:hyperlink w:anchor="_Toc141887658" w:history="1">
        <w:r w:rsidR="004B61B8" w:rsidRPr="00403585">
          <w:rPr>
            <w:rStyle w:val="Hyperlink"/>
            <w:noProof/>
          </w:rPr>
          <w:t>Log Analytics (Query Availability SLA)</w:t>
        </w:r>
        <w:r w:rsidR="004B61B8">
          <w:rPr>
            <w:noProof/>
            <w:webHidden/>
          </w:rPr>
          <w:tab/>
        </w:r>
        <w:r w:rsidR="004B61B8">
          <w:rPr>
            <w:noProof/>
            <w:webHidden/>
          </w:rPr>
          <w:fldChar w:fldCharType="begin"/>
        </w:r>
        <w:r w:rsidR="004B61B8">
          <w:rPr>
            <w:noProof/>
            <w:webHidden/>
          </w:rPr>
          <w:instrText xml:space="preserve"> PAGEREF _Toc141887658 \h </w:instrText>
        </w:r>
        <w:r w:rsidR="004B61B8">
          <w:rPr>
            <w:noProof/>
            <w:webHidden/>
          </w:rPr>
        </w:r>
        <w:r w:rsidR="004B61B8">
          <w:rPr>
            <w:noProof/>
            <w:webHidden/>
          </w:rPr>
          <w:fldChar w:fldCharType="separate"/>
        </w:r>
        <w:r w:rsidR="004B61B8">
          <w:rPr>
            <w:noProof/>
            <w:webHidden/>
          </w:rPr>
          <w:t>58</w:t>
        </w:r>
        <w:r w:rsidR="004B61B8">
          <w:rPr>
            <w:noProof/>
            <w:webHidden/>
          </w:rPr>
          <w:fldChar w:fldCharType="end"/>
        </w:r>
      </w:hyperlink>
    </w:p>
    <w:p w14:paraId="586A33C0" w14:textId="58A16643" w:rsidR="004B61B8" w:rsidRDefault="00636242">
      <w:pPr>
        <w:pStyle w:val="TOC4"/>
        <w:rPr>
          <w:rFonts w:eastAsiaTheme="minorEastAsia"/>
          <w:smallCaps w:val="0"/>
          <w:noProof/>
          <w:kern w:val="2"/>
          <w:sz w:val="24"/>
          <w:szCs w:val="24"/>
          <w14:ligatures w14:val="standardContextual"/>
        </w:rPr>
      </w:pPr>
      <w:hyperlink w:anchor="_Toc141887659" w:history="1">
        <w:r w:rsidR="004B61B8" w:rsidRPr="00403585">
          <w:rPr>
            <w:rStyle w:val="Hyperlink"/>
            <w:noProof/>
          </w:rPr>
          <w:t>Logic Apps</w:t>
        </w:r>
        <w:r w:rsidR="004B61B8">
          <w:rPr>
            <w:noProof/>
            <w:webHidden/>
          </w:rPr>
          <w:tab/>
        </w:r>
        <w:r w:rsidR="004B61B8">
          <w:rPr>
            <w:noProof/>
            <w:webHidden/>
          </w:rPr>
          <w:fldChar w:fldCharType="begin"/>
        </w:r>
        <w:r w:rsidR="004B61B8">
          <w:rPr>
            <w:noProof/>
            <w:webHidden/>
          </w:rPr>
          <w:instrText xml:space="preserve"> PAGEREF _Toc141887659 \h </w:instrText>
        </w:r>
        <w:r w:rsidR="004B61B8">
          <w:rPr>
            <w:noProof/>
            <w:webHidden/>
          </w:rPr>
        </w:r>
        <w:r w:rsidR="004B61B8">
          <w:rPr>
            <w:noProof/>
            <w:webHidden/>
          </w:rPr>
          <w:fldChar w:fldCharType="separate"/>
        </w:r>
        <w:r w:rsidR="004B61B8">
          <w:rPr>
            <w:noProof/>
            <w:webHidden/>
          </w:rPr>
          <w:t>58</w:t>
        </w:r>
        <w:r w:rsidR="004B61B8">
          <w:rPr>
            <w:noProof/>
            <w:webHidden/>
          </w:rPr>
          <w:fldChar w:fldCharType="end"/>
        </w:r>
      </w:hyperlink>
    </w:p>
    <w:p w14:paraId="7D503220" w14:textId="11AAE1EE" w:rsidR="004B61B8" w:rsidRDefault="00636242">
      <w:pPr>
        <w:pStyle w:val="TOC4"/>
        <w:rPr>
          <w:rFonts w:eastAsiaTheme="minorEastAsia"/>
          <w:smallCaps w:val="0"/>
          <w:noProof/>
          <w:kern w:val="2"/>
          <w:sz w:val="24"/>
          <w:szCs w:val="24"/>
          <w14:ligatures w14:val="standardContextual"/>
        </w:rPr>
      </w:pPr>
      <w:hyperlink w:anchor="_Toc141887660" w:history="1">
        <w:r w:rsidR="004B61B8" w:rsidRPr="00403585">
          <w:rPr>
            <w:rStyle w:val="Hyperlink"/>
            <w:noProof/>
          </w:rPr>
          <w:t>Azure Machine Learning</w:t>
        </w:r>
        <w:r w:rsidR="004B61B8">
          <w:rPr>
            <w:noProof/>
            <w:webHidden/>
          </w:rPr>
          <w:tab/>
        </w:r>
        <w:r w:rsidR="004B61B8">
          <w:rPr>
            <w:noProof/>
            <w:webHidden/>
          </w:rPr>
          <w:fldChar w:fldCharType="begin"/>
        </w:r>
        <w:r w:rsidR="004B61B8">
          <w:rPr>
            <w:noProof/>
            <w:webHidden/>
          </w:rPr>
          <w:instrText xml:space="preserve"> PAGEREF _Toc141887660 \h </w:instrText>
        </w:r>
        <w:r w:rsidR="004B61B8">
          <w:rPr>
            <w:noProof/>
            <w:webHidden/>
          </w:rPr>
        </w:r>
        <w:r w:rsidR="004B61B8">
          <w:rPr>
            <w:noProof/>
            <w:webHidden/>
          </w:rPr>
          <w:fldChar w:fldCharType="separate"/>
        </w:r>
        <w:r w:rsidR="004B61B8">
          <w:rPr>
            <w:noProof/>
            <w:webHidden/>
          </w:rPr>
          <w:t>58</w:t>
        </w:r>
        <w:r w:rsidR="004B61B8">
          <w:rPr>
            <w:noProof/>
            <w:webHidden/>
          </w:rPr>
          <w:fldChar w:fldCharType="end"/>
        </w:r>
      </w:hyperlink>
    </w:p>
    <w:p w14:paraId="08A0039E" w14:textId="2E708AE0" w:rsidR="004B61B8" w:rsidRDefault="00636242">
      <w:pPr>
        <w:pStyle w:val="TOC4"/>
        <w:rPr>
          <w:rFonts w:eastAsiaTheme="minorEastAsia"/>
          <w:smallCaps w:val="0"/>
          <w:noProof/>
          <w:kern w:val="2"/>
          <w:sz w:val="24"/>
          <w:szCs w:val="24"/>
          <w14:ligatures w14:val="standardContextual"/>
        </w:rPr>
      </w:pPr>
      <w:hyperlink w:anchor="_Toc141887661" w:history="1">
        <w:r w:rsidR="004B61B8" w:rsidRPr="00403585">
          <w:rPr>
            <w:rStyle w:val="Hyperlink"/>
            <w:noProof/>
          </w:rPr>
          <w:t>Azure Machine Learning Studio (classic)</w:t>
        </w:r>
        <w:r w:rsidR="004B61B8">
          <w:rPr>
            <w:noProof/>
            <w:webHidden/>
          </w:rPr>
          <w:tab/>
        </w:r>
        <w:r w:rsidR="004B61B8">
          <w:rPr>
            <w:noProof/>
            <w:webHidden/>
          </w:rPr>
          <w:fldChar w:fldCharType="begin"/>
        </w:r>
        <w:r w:rsidR="004B61B8">
          <w:rPr>
            <w:noProof/>
            <w:webHidden/>
          </w:rPr>
          <w:instrText xml:space="preserve"> PAGEREF _Toc141887661 \h </w:instrText>
        </w:r>
        <w:r w:rsidR="004B61B8">
          <w:rPr>
            <w:noProof/>
            <w:webHidden/>
          </w:rPr>
        </w:r>
        <w:r w:rsidR="004B61B8">
          <w:rPr>
            <w:noProof/>
            <w:webHidden/>
          </w:rPr>
          <w:fldChar w:fldCharType="separate"/>
        </w:r>
        <w:r w:rsidR="004B61B8">
          <w:rPr>
            <w:noProof/>
            <w:webHidden/>
          </w:rPr>
          <w:t>59</w:t>
        </w:r>
        <w:r w:rsidR="004B61B8">
          <w:rPr>
            <w:noProof/>
            <w:webHidden/>
          </w:rPr>
          <w:fldChar w:fldCharType="end"/>
        </w:r>
      </w:hyperlink>
    </w:p>
    <w:p w14:paraId="7DB77FF7" w14:textId="6E5830D1" w:rsidR="004B61B8" w:rsidRDefault="00636242">
      <w:pPr>
        <w:pStyle w:val="TOC4"/>
        <w:rPr>
          <w:rFonts w:eastAsiaTheme="minorEastAsia"/>
          <w:smallCaps w:val="0"/>
          <w:noProof/>
          <w:kern w:val="2"/>
          <w:sz w:val="24"/>
          <w:szCs w:val="24"/>
          <w14:ligatures w14:val="standardContextual"/>
        </w:rPr>
      </w:pPr>
      <w:hyperlink w:anchor="_Toc141887662" w:history="1">
        <w:r w:rsidR="004B61B8" w:rsidRPr="00403585">
          <w:rPr>
            <w:rStyle w:val="Hyperlink"/>
            <w:noProof/>
          </w:rPr>
          <w:t>Azure Managed Instance for Apache Cassandra</w:t>
        </w:r>
        <w:r w:rsidR="004B61B8">
          <w:rPr>
            <w:noProof/>
            <w:webHidden/>
          </w:rPr>
          <w:tab/>
        </w:r>
        <w:r w:rsidR="004B61B8">
          <w:rPr>
            <w:noProof/>
            <w:webHidden/>
          </w:rPr>
          <w:fldChar w:fldCharType="begin"/>
        </w:r>
        <w:r w:rsidR="004B61B8">
          <w:rPr>
            <w:noProof/>
            <w:webHidden/>
          </w:rPr>
          <w:instrText xml:space="preserve"> PAGEREF _Toc141887662 \h </w:instrText>
        </w:r>
        <w:r w:rsidR="004B61B8">
          <w:rPr>
            <w:noProof/>
            <w:webHidden/>
          </w:rPr>
        </w:r>
        <w:r w:rsidR="004B61B8">
          <w:rPr>
            <w:noProof/>
            <w:webHidden/>
          </w:rPr>
          <w:fldChar w:fldCharType="separate"/>
        </w:r>
        <w:r w:rsidR="004B61B8">
          <w:rPr>
            <w:noProof/>
            <w:webHidden/>
          </w:rPr>
          <w:t>60</w:t>
        </w:r>
        <w:r w:rsidR="004B61B8">
          <w:rPr>
            <w:noProof/>
            <w:webHidden/>
          </w:rPr>
          <w:fldChar w:fldCharType="end"/>
        </w:r>
      </w:hyperlink>
    </w:p>
    <w:p w14:paraId="03B51015" w14:textId="71A6AC6C" w:rsidR="004B61B8" w:rsidRDefault="00636242">
      <w:pPr>
        <w:pStyle w:val="TOC4"/>
        <w:rPr>
          <w:rFonts w:eastAsiaTheme="minorEastAsia"/>
          <w:smallCaps w:val="0"/>
          <w:noProof/>
          <w:kern w:val="2"/>
          <w:sz w:val="24"/>
          <w:szCs w:val="24"/>
          <w14:ligatures w14:val="standardContextual"/>
        </w:rPr>
      </w:pPr>
      <w:hyperlink w:anchor="_Toc141887663" w:history="1">
        <w:r w:rsidR="004B61B8" w:rsidRPr="00403585">
          <w:rPr>
            <w:rStyle w:val="Hyperlink"/>
            <w:noProof/>
          </w:rPr>
          <w:t>Azure Maps</w:t>
        </w:r>
        <w:r w:rsidR="004B61B8">
          <w:rPr>
            <w:noProof/>
            <w:webHidden/>
          </w:rPr>
          <w:tab/>
        </w:r>
        <w:r w:rsidR="004B61B8">
          <w:rPr>
            <w:noProof/>
            <w:webHidden/>
          </w:rPr>
          <w:fldChar w:fldCharType="begin"/>
        </w:r>
        <w:r w:rsidR="004B61B8">
          <w:rPr>
            <w:noProof/>
            <w:webHidden/>
          </w:rPr>
          <w:instrText xml:space="preserve"> PAGEREF _Toc141887663 \h </w:instrText>
        </w:r>
        <w:r w:rsidR="004B61B8">
          <w:rPr>
            <w:noProof/>
            <w:webHidden/>
          </w:rPr>
        </w:r>
        <w:r w:rsidR="004B61B8">
          <w:rPr>
            <w:noProof/>
            <w:webHidden/>
          </w:rPr>
          <w:fldChar w:fldCharType="separate"/>
        </w:r>
        <w:r w:rsidR="004B61B8">
          <w:rPr>
            <w:noProof/>
            <w:webHidden/>
          </w:rPr>
          <w:t>60</w:t>
        </w:r>
        <w:r w:rsidR="004B61B8">
          <w:rPr>
            <w:noProof/>
            <w:webHidden/>
          </w:rPr>
          <w:fldChar w:fldCharType="end"/>
        </w:r>
      </w:hyperlink>
    </w:p>
    <w:p w14:paraId="5436B817" w14:textId="3A5B848C" w:rsidR="004B61B8" w:rsidRDefault="00636242">
      <w:pPr>
        <w:pStyle w:val="TOC4"/>
        <w:rPr>
          <w:rFonts w:eastAsiaTheme="minorEastAsia"/>
          <w:smallCaps w:val="0"/>
          <w:noProof/>
          <w:kern w:val="2"/>
          <w:sz w:val="24"/>
          <w:szCs w:val="24"/>
          <w14:ligatures w14:val="standardContextual"/>
        </w:rPr>
      </w:pPr>
      <w:hyperlink w:anchor="_Toc141887664" w:history="1">
        <w:r w:rsidR="004B61B8" w:rsidRPr="00403585">
          <w:rPr>
            <w:rStyle w:val="Hyperlink"/>
            <w:noProof/>
          </w:rPr>
          <w:t>Media Services</w:t>
        </w:r>
        <w:r w:rsidR="004B61B8">
          <w:rPr>
            <w:noProof/>
            <w:webHidden/>
          </w:rPr>
          <w:tab/>
        </w:r>
        <w:r w:rsidR="004B61B8">
          <w:rPr>
            <w:noProof/>
            <w:webHidden/>
          </w:rPr>
          <w:fldChar w:fldCharType="begin"/>
        </w:r>
        <w:r w:rsidR="004B61B8">
          <w:rPr>
            <w:noProof/>
            <w:webHidden/>
          </w:rPr>
          <w:instrText xml:space="preserve"> PAGEREF _Toc141887664 \h </w:instrText>
        </w:r>
        <w:r w:rsidR="004B61B8">
          <w:rPr>
            <w:noProof/>
            <w:webHidden/>
          </w:rPr>
        </w:r>
        <w:r w:rsidR="004B61B8">
          <w:rPr>
            <w:noProof/>
            <w:webHidden/>
          </w:rPr>
          <w:fldChar w:fldCharType="separate"/>
        </w:r>
        <w:r w:rsidR="004B61B8">
          <w:rPr>
            <w:noProof/>
            <w:webHidden/>
          </w:rPr>
          <w:t>61</w:t>
        </w:r>
        <w:r w:rsidR="004B61B8">
          <w:rPr>
            <w:noProof/>
            <w:webHidden/>
          </w:rPr>
          <w:fldChar w:fldCharType="end"/>
        </w:r>
      </w:hyperlink>
    </w:p>
    <w:p w14:paraId="5241289D" w14:textId="5289C3C3" w:rsidR="004B61B8" w:rsidRDefault="00636242">
      <w:pPr>
        <w:pStyle w:val="TOC4"/>
        <w:rPr>
          <w:rFonts w:eastAsiaTheme="minorEastAsia"/>
          <w:smallCaps w:val="0"/>
          <w:noProof/>
          <w:kern w:val="2"/>
          <w:sz w:val="24"/>
          <w:szCs w:val="24"/>
          <w14:ligatures w14:val="standardContextual"/>
        </w:rPr>
      </w:pPr>
      <w:hyperlink w:anchor="_Toc141887665" w:history="1">
        <w:r w:rsidR="004B61B8" w:rsidRPr="00403585">
          <w:rPr>
            <w:rStyle w:val="Hyperlink"/>
            <w:noProof/>
          </w:rPr>
          <w:t>MedTech service</w:t>
        </w:r>
        <w:r w:rsidR="004B61B8">
          <w:rPr>
            <w:noProof/>
            <w:webHidden/>
          </w:rPr>
          <w:tab/>
        </w:r>
        <w:r w:rsidR="004B61B8">
          <w:rPr>
            <w:noProof/>
            <w:webHidden/>
          </w:rPr>
          <w:fldChar w:fldCharType="begin"/>
        </w:r>
        <w:r w:rsidR="004B61B8">
          <w:rPr>
            <w:noProof/>
            <w:webHidden/>
          </w:rPr>
          <w:instrText xml:space="preserve"> PAGEREF _Toc141887665 \h </w:instrText>
        </w:r>
        <w:r w:rsidR="004B61B8">
          <w:rPr>
            <w:noProof/>
            <w:webHidden/>
          </w:rPr>
        </w:r>
        <w:r w:rsidR="004B61B8">
          <w:rPr>
            <w:noProof/>
            <w:webHidden/>
          </w:rPr>
          <w:fldChar w:fldCharType="separate"/>
        </w:r>
        <w:r w:rsidR="004B61B8">
          <w:rPr>
            <w:noProof/>
            <w:webHidden/>
          </w:rPr>
          <w:t>63</w:t>
        </w:r>
        <w:r w:rsidR="004B61B8">
          <w:rPr>
            <w:noProof/>
            <w:webHidden/>
          </w:rPr>
          <w:fldChar w:fldCharType="end"/>
        </w:r>
      </w:hyperlink>
    </w:p>
    <w:p w14:paraId="28BFFC35" w14:textId="2D20C829" w:rsidR="004B61B8" w:rsidRDefault="00636242">
      <w:pPr>
        <w:pStyle w:val="TOC4"/>
        <w:rPr>
          <w:rFonts w:eastAsiaTheme="minorEastAsia"/>
          <w:smallCaps w:val="0"/>
          <w:noProof/>
          <w:kern w:val="2"/>
          <w:sz w:val="24"/>
          <w:szCs w:val="24"/>
          <w14:ligatures w14:val="standardContextual"/>
        </w:rPr>
      </w:pPr>
      <w:hyperlink w:anchor="_Toc141887666" w:history="1">
        <w:r w:rsidR="004B61B8" w:rsidRPr="00403585">
          <w:rPr>
            <w:rStyle w:val="Hyperlink"/>
            <w:noProof/>
          </w:rPr>
          <w:t>Microsoft Cost Management</w:t>
        </w:r>
        <w:r w:rsidR="004B61B8">
          <w:rPr>
            <w:noProof/>
            <w:webHidden/>
          </w:rPr>
          <w:tab/>
        </w:r>
        <w:r w:rsidR="004B61B8">
          <w:rPr>
            <w:noProof/>
            <w:webHidden/>
          </w:rPr>
          <w:fldChar w:fldCharType="begin"/>
        </w:r>
        <w:r w:rsidR="004B61B8">
          <w:rPr>
            <w:noProof/>
            <w:webHidden/>
          </w:rPr>
          <w:instrText xml:space="preserve"> PAGEREF _Toc141887666 \h </w:instrText>
        </w:r>
        <w:r w:rsidR="004B61B8">
          <w:rPr>
            <w:noProof/>
            <w:webHidden/>
          </w:rPr>
        </w:r>
        <w:r w:rsidR="004B61B8">
          <w:rPr>
            <w:noProof/>
            <w:webHidden/>
          </w:rPr>
          <w:fldChar w:fldCharType="separate"/>
        </w:r>
        <w:r w:rsidR="004B61B8">
          <w:rPr>
            <w:noProof/>
            <w:webHidden/>
          </w:rPr>
          <w:t>63</w:t>
        </w:r>
        <w:r w:rsidR="004B61B8">
          <w:rPr>
            <w:noProof/>
            <w:webHidden/>
          </w:rPr>
          <w:fldChar w:fldCharType="end"/>
        </w:r>
      </w:hyperlink>
    </w:p>
    <w:p w14:paraId="683B49AE" w14:textId="3C4067C9" w:rsidR="004B61B8" w:rsidRDefault="00636242">
      <w:pPr>
        <w:pStyle w:val="TOC4"/>
        <w:rPr>
          <w:rFonts w:eastAsiaTheme="minorEastAsia"/>
          <w:smallCaps w:val="0"/>
          <w:noProof/>
          <w:kern w:val="2"/>
          <w:sz w:val="24"/>
          <w:szCs w:val="24"/>
          <w14:ligatures w14:val="standardContextual"/>
        </w:rPr>
      </w:pPr>
      <w:hyperlink w:anchor="_Toc141887667" w:history="1">
        <w:r w:rsidR="004B61B8" w:rsidRPr="00403585">
          <w:rPr>
            <w:rStyle w:val="Hyperlink"/>
            <w:noProof/>
          </w:rPr>
          <w:t>Microsoft Genomics</w:t>
        </w:r>
        <w:r w:rsidR="004B61B8">
          <w:rPr>
            <w:noProof/>
            <w:webHidden/>
          </w:rPr>
          <w:tab/>
        </w:r>
        <w:r w:rsidR="004B61B8">
          <w:rPr>
            <w:noProof/>
            <w:webHidden/>
          </w:rPr>
          <w:fldChar w:fldCharType="begin"/>
        </w:r>
        <w:r w:rsidR="004B61B8">
          <w:rPr>
            <w:noProof/>
            <w:webHidden/>
          </w:rPr>
          <w:instrText xml:space="preserve"> PAGEREF _Toc141887667 \h </w:instrText>
        </w:r>
        <w:r w:rsidR="004B61B8">
          <w:rPr>
            <w:noProof/>
            <w:webHidden/>
          </w:rPr>
        </w:r>
        <w:r w:rsidR="004B61B8">
          <w:rPr>
            <w:noProof/>
            <w:webHidden/>
          </w:rPr>
          <w:fldChar w:fldCharType="separate"/>
        </w:r>
        <w:r w:rsidR="004B61B8">
          <w:rPr>
            <w:noProof/>
            <w:webHidden/>
          </w:rPr>
          <w:t>64</w:t>
        </w:r>
        <w:r w:rsidR="004B61B8">
          <w:rPr>
            <w:noProof/>
            <w:webHidden/>
          </w:rPr>
          <w:fldChar w:fldCharType="end"/>
        </w:r>
      </w:hyperlink>
    </w:p>
    <w:p w14:paraId="45867C8A" w14:textId="68715620" w:rsidR="004B61B8" w:rsidRDefault="00636242">
      <w:pPr>
        <w:pStyle w:val="TOC4"/>
        <w:rPr>
          <w:rFonts w:eastAsiaTheme="minorEastAsia"/>
          <w:smallCaps w:val="0"/>
          <w:noProof/>
          <w:kern w:val="2"/>
          <w:sz w:val="24"/>
          <w:szCs w:val="24"/>
          <w14:ligatures w14:val="standardContextual"/>
        </w:rPr>
      </w:pPr>
      <w:hyperlink w:anchor="_Toc141887668" w:history="1">
        <w:r w:rsidR="004B61B8" w:rsidRPr="00403585">
          <w:rPr>
            <w:rStyle w:val="Hyperlink"/>
            <w:noProof/>
          </w:rPr>
          <w:t>Microsoft Sentinel</w:t>
        </w:r>
        <w:r w:rsidR="004B61B8">
          <w:rPr>
            <w:noProof/>
            <w:webHidden/>
          </w:rPr>
          <w:tab/>
        </w:r>
        <w:r w:rsidR="004B61B8">
          <w:rPr>
            <w:noProof/>
            <w:webHidden/>
          </w:rPr>
          <w:fldChar w:fldCharType="begin"/>
        </w:r>
        <w:r w:rsidR="004B61B8">
          <w:rPr>
            <w:noProof/>
            <w:webHidden/>
          </w:rPr>
          <w:instrText xml:space="preserve"> PAGEREF _Toc141887668 \h </w:instrText>
        </w:r>
        <w:r w:rsidR="004B61B8">
          <w:rPr>
            <w:noProof/>
            <w:webHidden/>
          </w:rPr>
        </w:r>
        <w:r w:rsidR="004B61B8">
          <w:rPr>
            <w:noProof/>
            <w:webHidden/>
          </w:rPr>
          <w:fldChar w:fldCharType="separate"/>
        </w:r>
        <w:r w:rsidR="004B61B8">
          <w:rPr>
            <w:noProof/>
            <w:webHidden/>
          </w:rPr>
          <w:t>64</w:t>
        </w:r>
        <w:r w:rsidR="004B61B8">
          <w:rPr>
            <w:noProof/>
            <w:webHidden/>
          </w:rPr>
          <w:fldChar w:fldCharType="end"/>
        </w:r>
      </w:hyperlink>
    </w:p>
    <w:p w14:paraId="53649C4A" w14:textId="65C8AED7" w:rsidR="004B61B8" w:rsidRDefault="00636242">
      <w:pPr>
        <w:pStyle w:val="TOC4"/>
        <w:rPr>
          <w:rFonts w:eastAsiaTheme="minorEastAsia"/>
          <w:smallCaps w:val="0"/>
          <w:noProof/>
          <w:kern w:val="2"/>
          <w:sz w:val="24"/>
          <w:szCs w:val="24"/>
          <w14:ligatures w14:val="standardContextual"/>
        </w:rPr>
      </w:pPr>
      <w:hyperlink w:anchor="_Toc141887669" w:history="1">
        <w:r w:rsidR="004B61B8" w:rsidRPr="00403585">
          <w:rPr>
            <w:rStyle w:val="Hyperlink"/>
            <w:noProof/>
          </w:rPr>
          <w:t>Mobile Services</w:t>
        </w:r>
        <w:r w:rsidR="004B61B8">
          <w:rPr>
            <w:noProof/>
            <w:webHidden/>
          </w:rPr>
          <w:tab/>
        </w:r>
        <w:r w:rsidR="004B61B8">
          <w:rPr>
            <w:noProof/>
            <w:webHidden/>
          </w:rPr>
          <w:fldChar w:fldCharType="begin"/>
        </w:r>
        <w:r w:rsidR="004B61B8">
          <w:rPr>
            <w:noProof/>
            <w:webHidden/>
          </w:rPr>
          <w:instrText xml:space="preserve"> PAGEREF _Toc141887669 \h </w:instrText>
        </w:r>
        <w:r w:rsidR="004B61B8">
          <w:rPr>
            <w:noProof/>
            <w:webHidden/>
          </w:rPr>
        </w:r>
        <w:r w:rsidR="004B61B8">
          <w:rPr>
            <w:noProof/>
            <w:webHidden/>
          </w:rPr>
          <w:fldChar w:fldCharType="separate"/>
        </w:r>
        <w:r w:rsidR="004B61B8">
          <w:rPr>
            <w:noProof/>
            <w:webHidden/>
          </w:rPr>
          <w:t>64</w:t>
        </w:r>
        <w:r w:rsidR="004B61B8">
          <w:rPr>
            <w:noProof/>
            <w:webHidden/>
          </w:rPr>
          <w:fldChar w:fldCharType="end"/>
        </w:r>
      </w:hyperlink>
    </w:p>
    <w:p w14:paraId="55CC9AC6" w14:textId="2B01FF7F" w:rsidR="004B61B8" w:rsidRDefault="00636242">
      <w:pPr>
        <w:pStyle w:val="TOC4"/>
        <w:rPr>
          <w:rFonts w:eastAsiaTheme="minorEastAsia"/>
          <w:smallCaps w:val="0"/>
          <w:noProof/>
          <w:kern w:val="2"/>
          <w:sz w:val="24"/>
          <w:szCs w:val="24"/>
          <w14:ligatures w14:val="standardContextual"/>
        </w:rPr>
      </w:pPr>
      <w:hyperlink w:anchor="_Toc141887670" w:history="1">
        <w:r w:rsidR="004B61B8" w:rsidRPr="00403585">
          <w:rPr>
            <w:rStyle w:val="Hyperlink"/>
            <w:noProof/>
          </w:rPr>
          <w:t>Azure Monitor</w:t>
        </w:r>
        <w:r w:rsidR="004B61B8">
          <w:rPr>
            <w:noProof/>
            <w:webHidden/>
          </w:rPr>
          <w:tab/>
        </w:r>
        <w:r w:rsidR="004B61B8">
          <w:rPr>
            <w:noProof/>
            <w:webHidden/>
          </w:rPr>
          <w:fldChar w:fldCharType="begin"/>
        </w:r>
        <w:r w:rsidR="004B61B8">
          <w:rPr>
            <w:noProof/>
            <w:webHidden/>
          </w:rPr>
          <w:instrText xml:space="preserve"> PAGEREF _Toc141887670 \h </w:instrText>
        </w:r>
        <w:r w:rsidR="004B61B8">
          <w:rPr>
            <w:noProof/>
            <w:webHidden/>
          </w:rPr>
        </w:r>
        <w:r w:rsidR="004B61B8">
          <w:rPr>
            <w:noProof/>
            <w:webHidden/>
          </w:rPr>
          <w:fldChar w:fldCharType="separate"/>
        </w:r>
        <w:r w:rsidR="004B61B8">
          <w:rPr>
            <w:noProof/>
            <w:webHidden/>
          </w:rPr>
          <w:t>65</w:t>
        </w:r>
        <w:r w:rsidR="004B61B8">
          <w:rPr>
            <w:noProof/>
            <w:webHidden/>
          </w:rPr>
          <w:fldChar w:fldCharType="end"/>
        </w:r>
      </w:hyperlink>
    </w:p>
    <w:p w14:paraId="255A7A3E" w14:textId="05AB1C29" w:rsidR="004B61B8" w:rsidRDefault="00636242">
      <w:pPr>
        <w:pStyle w:val="TOC4"/>
        <w:rPr>
          <w:rFonts w:eastAsiaTheme="minorEastAsia"/>
          <w:smallCaps w:val="0"/>
          <w:noProof/>
          <w:kern w:val="2"/>
          <w:sz w:val="24"/>
          <w:szCs w:val="24"/>
          <w14:ligatures w14:val="standardContextual"/>
        </w:rPr>
      </w:pPr>
      <w:hyperlink w:anchor="_Toc141887671" w:history="1">
        <w:r w:rsidR="004B61B8" w:rsidRPr="00403585">
          <w:rPr>
            <w:rStyle w:val="Hyperlink"/>
            <w:noProof/>
          </w:rPr>
          <w:t>Azure NetApp Files</w:t>
        </w:r>
        <w:r w:rsidR="004B61B8">
          <w:rPr>
            <w:noProof/>
            <w:webHidden/>
          </w:rPr>
          <w:tab/>
        </w:r>
        <w:r w:rsidR="004B61B8">
          <w:rPr>
            <w:noProof/>
            <w:webHidden/>
          </w:rPr>
          <w:fldChar w:fldCharType="begin"/>
        </w:r>
        <w:r w:rsidR="004B61B8">
          <w:rPr>
            <w:noProof/>
            <w:webHidden/>
          </w:rPr>
          <w:instrText xml:space="preserve"> PAGEREF _Toc141887671 \h </w:instrText>
        </w:r>
        <w:r w:rsidR="004B61B8">
          <w:rPr>
            <w:noProof/>
            <w:webHidden/>
          </w:rPr>
        </w:r>
        <w:r w:rsidR="004B61B8">
          <w:rPr>
            <w:noProof/>
            <w:webHidden/>
          </w:rPr>
          <w:fldChar w:fldCharType="separate"/>
        </w:r>
        <w:r w:rsidR="004B61B8">
          <w:rPr>
            <w:noProof/>
            <w:webHidden/>
          </w:rPr>
          <w:t>66</w:t>
        </w:r>
        <w:r w:rsidR="004B61B8">
          <w:rPr>
            <w:noProof/>
            <w:webHidden/>
          </w:rPr>
          <w:fldChar w:fldCharType="end"/>
        </w:r>
      </w:hyperlink>
    </w:p>
    <w:p w14:paraId="1B106DF9" w14:textId="766F7A69" w:rsidR="004B61B8" w:rsidRDefault="00636242">
      <w:pPr>
        <w:pStyle w:val="TOC4"/>
        <w:rPr>
          <w:rFonts w:eastAsiaTheme="minorEastAsia"/>
          <w:smallCaps w:val="0"/>
          <w:noProof/>
          <w:kern w:val="2"/>
          <w:sz w:val="24"/>
          <w:szCs w:val="24"/>
          <w14:ligatures w14:val="standardContextual"/>
        </w:rPr>
      </w:pPr>
      <w:hyperlink w:anchor="_Toc141887672" w:history="1">
        <w:r w:rsidR="004B61B8" w:rsidRPr="00403585">
          <w:rPr>
            <w:rStyle w:val="Hyperlink"/>
            <w:noProof/>
          </w:rPr>
          <w:t>Network Watcher</w:t>
        </w:r>
        <w:r w:rsidR="004B61B8">
          <w:rPr>
            <w:noProof/>
            <w:webHidden/>
          </w:rPr>
          <w:tab/>
        </w:r>
        <w:r w:rsidR="004B61B8">
          <w:rPr>
            <w:noProof/>
            <w:webHidden/>
          </w:rPr>
          <w:fldChar w:fldCharType="begin"/>
        </w:r>
        <w:r w:rsidR="004B61B8">
          <w:rPr>
            <w:noProof/>
            <w:webHidden/>
          </w:rPr>
          <w:instrText xml:space="preserve"> PAGEREF _Toc141887672 \h </w:instrText>
        </w:r>
        <w:r w:rsidR="004B61B8">
          <w:rPr>
            <w:noProof/>
            <w:webHidden/>
          </w:rPr>
        </w:r>
        <w:r w:rsidR="004B61B8">
          <w:rPr>
            <w:noProof/>
            <w:webHidden/>
          </w:rPr>
          <w:fldChar w:fldCharType="separate"/>
        </w:r>
        <w:r w:rsidR="004B61B8">
          <w:rPr>
            <w:noProof/>
            <w:webHidden/>
          </w:rPr>
          <w:t>66</w:t>
        </w:r>
        <w:r w:rsidR="004B61B8">
          <w:rPr>
            <w:noProof/>
            <w:webHidden/>
          </w:rPr>
          <w:fldChar w:fldCharType="end"/>
        </w:r>
      </w:hyperlink>
    </w:p>
    <w:p w14:paraId="6057ADF1" w14:textId="5864DC56" w:rsidR="004B61B8" w:rsidRDefault="00636242">
      <w:pPr>
        <w:pStyle w:val="TOC4"/>
        <w:rPr>
          <w:rFonts w:eastAsiaTheme="minorEastAsia"/>
          <w:smallCaps w:val="0"/>
          <w:noProof/>
          <w:kern w:val="2"/>
          <w:sz w:val="24"/>
          <w:szCs w:val="24"/>
          <w14:ligatures w14:val="standardContextual"/>
        </w:rPr>
      </w:pPr>
      <w:hyperlink w:anchor="_Toc141887673" w:history="1">
        <w:r w:rsidR="004B61B8" w:rsidRPr="00403585">
          <w:rPr>
            <w:rStyle w:val="Hyperlink"/>
            <w:noProof/>
          </w:rPr>
          <w:t>Notification Hubs</w:t>
        </w:r>
        <w:r w:rsidR="004B61B8">
          <w:rPr>
            <w:noProof/>
            <w:webHidden/>
          </w:rPr>
          <w:tab/>
        </w:r>
        <w:r w:rsidR="004B61B8">
          <w:rPr>
            <w:noProof/>
            <w:webHidden/>
          </w:rPr>
          <w:fldChar w:fldCharType="begin"/>
        </w:r>
        <w:r w:rsidR="004B61B8">
          <w:rPr>
            <w:noProof/>
            <w:webHidden/>
          </w:rPr>
          <w:instrText xml:space="preserve"> PAGEREF _Toc141887673 \h </w:instrText>
        </w:r>
        <w:r w:rsidR="004B61B8">
          <w:rPr>
            <w:noProof/>
            <w:webHidden/>
          </w:rPr>
        </w:r>
        <w:r w:rsidR="004B61B8">
          <w:rPr>
            <w:noProof/>
            <w:webHidden/>
          </w:rPr>
          <w:fldChar w:fldCharType="separate"/>
        </w:r>
        <w:r w:rsidR="004B61B8">
          <w:rPr>
            <w:noProof/>
            <w:webHidden/>
          </w:rPr>
          <w:t>66</w:t>
        </w:r>
        <w:r w:rsidR="004B61B8">
          <w:rPr>
            <w:noProof/>
            <w:webHidden/>
          </w:rPr>
          <w:fldChar w:fldCharType="end"/>
        </w:r>
      </w:hyperlink>
    </w:p>
    <w:p w14:paraId="1EB8D124" w14:textId="0443D3F1" w:rsidR="004B61B8" w:rsidRDefault="00636242">
      <w:pPr>
        <w:pStyle w:val="TOC4"/>
        <w:rPr>
          <w:rFonts w:eastAsiaTheme="minorEastAsia"/>
          <w:smallCaps w:val="0"/>
          <w:noProof/>
          <w:kern w:val="2"/>
          <w:sz w:val="24"/>
          <w:szCs w:val="24"/>
          <w14:ligatures w14:val="standardContextual"/>
        </w:rPr>
      </w:pPr>
      <w:hyperlink w:anchor="_Toc141887674" w:history="1">
        <w:r w:rsidR="004B61B8" w:rsidRPr="00403585">
          <w:rPr>
            <w:rStyle w:val="Hyperlink"/>
            <w:noProof/>
          </w:rPr>
          <w:t>On Demand Capacity Reservations for Azure Virtual Machines</w:t>
        </w:r>
        <w:r w:rsidR="004B61B8">
          <w:rPr>
            <w:noProof/>
            <w:webHidden/>
          </w:rPr>
          <w:tab/>
        </w:r>
        <w:r w:rsidR="004B61B8">
          <w:rPr>
            <w:noProof/>
            <w:webHidden/>
          </w:rPr>
          <w:fldChar w:fldCharType="begin"/>
        </w:r>
        <w:r w:rsidR="004B61B8">
          <w:rPr>
            <w:noProof/>
            <w:webHidden/>
          </w:rPr>
          <w:instrText xml:space="preserve"> PAGEREF _Toc141887674 \h </w:instrText>
        </w:r>
        <w:r w:rsidR="004B61B8">
          <w:rPr>
            <w:noProof/>
            <w:webHidden/>
          </w:rPr>
        </w:r>
        <w:r w:rsidR="004B61B8">
          <w:rPr>
            <w:noProof/>
            <w:webHidden/>
          </w:rPr>
          <w:fldChar w:fldCharType="separate"/>
        </w:r>
        <w:r w:rsidR="004B61B8">
          <w:rPr>
            <w:noProof/>
            <w:webHidden/>
          </w:rPr>
          <w:t>67</w:t>
        </w:r>
        <w:r w:rsidR="004B61B8">
          <w:rPr>
            <w:noProof/>
            <w:webHidden/>
          </w:rPr>
          <w:fldChar w:fldCharType="end"/>
        </w:r>
      </w:hyperlink>
    </w:p>
    <w:p w14:paraId="333C1CB5" w14:textId="36579722" w:rsidR="004B61B8" w:rsidRDefault="00636242">
      <w:pPr>
        <w:pStyle w:val="TOC4"/>
        <w:rPr>
          <w:rFonts w:eastAsiaTheme="minorEastAsia"/>
          <w:smallCaps w:val="0"/>
          <w:noProof/>
          <w:kern w:val="2"/>
          <w:sz w:val="24"/>
          <w:szCs w:val="24"/>
          <w14:ligatures w14:val="standardContextual"/>
        </w:rPr>
      </w:pPr>
      <w:hyperlink w:anchor="_Toc141887675" w:history="1">
        <w:r w:rsidR="004B61B8" w:rsidRPr="00403585">
          <w:rPr>
            <w:rStyle w:val="Hyperlink"/>
            <w:noProof/>
          </w:rPr>
          <w:t>Azure OpenAI Service</w:t>
        </w:r>
        <w:r w:rsidR="004B61B8">
          <w:rPr>
            <w:noProof/>
            <w:webHidden/>
          </w:rPr>
          <w:tab/>
        </w:r>
        <w:r w:rsidR="004B61B8">
          <w:rPr>
            <w:noProof/>
            <w:webHidden/>
          </w:rPr>
          <w:fldChar w:fldCharType="begin"/>
        </w:r>
        <w:r w:rsidR="004B61B8">
          <w:rPr>
            <w:noProof/>
            <w:webHidden/>
          </w:rPr>
          <w:instrText xml:space="preserve"> PAGEREF _Toc141887675 \h </w:instrText>
        </w:r>
        <w:r w:rsidR="004B61B8">
          <w:rPr>
            <w:noProof/>
            <w:webHidden/>
          </w:rPr>
        </w:r>
        <w:r w:rsidR="004B61B8">
          <w:rPr>
            <w:noProof/>
            <w:webHidden/>
          </w:rPr>
          <w:fldChar w:fldCharType="separate"/>
        </w:r>
        <w:r w:rsidR="004B61B8">
          <w:rPr>
            <w:noProof/>
            <w:webHidden/>
          </w:rPr>
          <w:t>68</w:t>
        </w:r>
        <w:r w:rsidR="004B61B8">
          <w:rPr>
            <w:noProof/>
            <w:webHidden/>
          </w:rPr>
          <w:fldChar w:fldCharType="end"/>
        </w:r>
      </w:hyperlink>
    </w:p>
    <w:p w14:paraId="2426224C" w14:textId="4D83A921" w:rsidR="004B61B8" w:rsidRDefault="00636242">
      <w:pPr>
        <w:pStyle w:val="TOC4"/>
        <w:rPr>
          <w:rFonts w:eastAsiaTheme="minorEastAsia"/>
          <w:smallCaps w:val="0"/>
          <w:noProof/>
          <w:kern w:val="2"/>
          <w:sz w:val="24"/>
          <w:szCs w:val="24"/>
          <w14:ligatures w14:val="standardContextual"/>
        </w:rPr>
      </w:pPr>
      <w:hyperlink w:anchor="_Toc141887676" w:history="1">
        <w:r w:rsidR="004B61B8" w:rsidRPr="00403585">
          <w:rPr>
            <w:rStyle w:val="Hyperlink"/>
            <w:noProof/>
          </w:rPr>
          <w:t>Azure Orbital Ground Station</w:t>
        </w:r>
        <w:r w:rsidR="004B61B8">
          <w:rPr>
            <w:noProof/>
            <w:webHidden/>
          </w:rPr>
          <w:tab/>
        </w:r>
        <w:r w:rsidR="004B61B8">
          <w:rPr>
            <w:noProof/>
            <w:webHidden/>
          </w:rPr>
          <w:fldChar w:fldCharType="begin"/>
        </w:r>
        <w:r w:rsidR="004B61B8">
          <w:rPr>
            <w:noProof/>
            <w:webHidden/>
          </w:rPr>
          <w:instrText xml:space="preserve"> PAGEREF _Toc141887676 \h </w:instrText>
        </w:r>
        <w:r w:rsidR="004B61B8">
          <w:rPr>
            <w:noProof/>
            <w:webHidden/>
          </w:rPr>
        </w:r>
        <w:r w:rsidR="004B61B8">
          <w:rPr>
            <w:noProof/>
            <w:webHidden/>
          </w:rPr>
          <w:fldChar w:fldCharType="separate"/>
        </w:r>
        <w:r w:rsidR="004B61B8">
          <w:rPr>
            <w:noProof/>
            <w:webHidden/>
          </w:rPr>
          <w:t>68</w:t>
        </w:r>
        <w:r w:rsidR="004B61B8">
          <w:rPr>
            <w:noProof/>
            <w:webHidden/>
          </w:rPr>
          <w:fldChar w:fldCharType="end"/>
        </w:r>
      </w:hyperlink>
    </w:p>
    <w:p w14:paraId="65FE8F94" w14:textId="262D6D2F" w:rsidR="004B61B8" w:rsidRDefault="00636242">
      <w:pPr>
        <w:pStyle w:val="TOC4"/>
        <w:rPr>
          <w:rFonts w:eastAsiaTheme="minorEastAsia"/>
          <w:smallCaps w:val="0"/>
          <w:noProof/>
          <w:kern w:val="2"/>
          <w:sz w:val="24"/>
          <w:szCs w:val="24"/>
          <w14:ligatures w14:val="standardContextual"/>
        </w:rPr>
      </w:pPr>
      <w:hyperlink w:anchor="_Toc141887677" w:history="1">
        <w:r w:rsidR="004B61B8" w:rsidRPr="00403585">
          <w:rPr>
            <w:rStyle w:val="Hyperlink"/>
            <w:noProof/>
          </w:rPr>
          <w:t>Azure Private 5G Core</w:t>
        </w:r>
        <w:r w:rsidR="004B61B8">
          <w:rPr>
            <w:noProof/>
            <w:webHidden/>
          </w:rPr>
          <w:tab/>
        </w:r>
        <w:r w:rsidR="004B61B8">
          <w:rPr>
            <w:noProof/>
            <w:webHidden/>
          </w:rPr>
          <w:fldChar w:fldCharType="begin"/>
        </w:r>
        <w:r w:rsidR="004B61B8">
          <w:rPr>
            <w:noProof/>
            <w:webHidden/>
          </w:rPr>
          <w:instrText xml:space="preserve"> PAGEREF _Toc141887677 \h </w:instrText>
        </w:r>
        <w:r w:rsidR="004B61B8">
          <w:rPr>
            <w:noProof/>
            <w:webHidden/>
          </w:rPr>
        </w:r>
        <w:r w:rsidR="004B61B8">
          <w:rPr>
            <w:noProof/>
            <w:webHidden/>
          </w:rPr>
          <w:fldChar w:fldCharType="separate"/>
        </w:r>
        <w:r w:rsidR="004B61B8">
          <w:rPr>
            <w:noProof/>
            <w:webHidden/>
          </w:rPr>
          <w:t>69</w:t>
        </w:r>
        <w:r w:rsidR="004B61B8">
          <w:rPr>
            <w:noProof/>
            <w:webHidden/>
          </w:rPr>
          <w:fldChar w:fldCharType="end"/>
        </w:r>
      </w:hyperlink>
    </w:p>
    <w:p w14:paraId="71D71607" w14:textId="32DCF3D6" w:rsidR="004B61B8" w:rsidRDefault="00636242">
      <w:pPr>
        <w:pStyle w:val="TOC4"/>
        <w:rPr>
          <w:rFonts w:eastAsiaTheme="minorEastAsia"/>
          <w:smallCaps w:val="0"/>
          <w:noProof/>
          <w:kern w:val="2"/>
          <w:sz w:val="24"/>
          <w:szCs w:val="24"/>
          <w14:ligatures w14:val="standardContextual"/>
        </w:rPr>
      </w:pPr>
      <w:hyperlink w:anchor="_Toc141887678" w:history="1">
        <w:r w:rsidR="004B61B8" w:rsidRPr="00403585">
          <w:rPr>
            <w:rStyle w:val="Hyperlink"/>
            <w:noProof/>
          </w:rPr>
          <w:t>Azure Private Link</w:t>
        </w:r>
        <w:r w:rsidR="004B61B8">
          <w:rPr>
            <w:noProof/>
            <w:webHidden/>
          </w:rPr>
          <w:tab/>
        </w:r>
        <w:r w:rsidR="004B61B8">
          <w:rPr>
            <w:noProof/>
            <w:webHidden/>
          </w:rPr>
          <w:fldChar w:fldCharType="begin"/>
        </w:r>
        <w:r w:rsidR="004B61B8">
          <w:rPr>
            <w:noProof/>
            <w:webHidden/>
          </w:rPr>
          <w:instrText xml:space="preserve"> PAGEREF _Toc141887678 \h </w:instrText>
        </w:r>
        <w:r w:rsidR="004B61B8">
          <w:rPr>
            <w:noProof/>
            <w:webHidden/>
          </w:rPr>
        </w:r>
        <w:r w:rsidR="004B61B8">
          <w:rPr>
            <w:noProof/>
            <w:webHidden/>
          </w:rPr>
          <w:fldChar w:fldCharType="separate"/>
        </w:r>
        <w:r w:rsidR="004B61B8">
          <w:rPr>
            <w:noProof/>
            <w:webHidden/>
          </w:rPr>
          <w:t>69</w:t>
        </w:r>
        <w:r w:rsidR="004B61B8">
          <w:rPr>
            <w:noProof/>
            <w:webHidden/>
          </w:rPr>
          <w:fldChar w:fldCharType="end"/>
        </w:r>
      </w:hyperlink>
    </w:p>
    <w:p w14:paraId="6374EEA5" w14:textId="3CEE3111" w:rsidR="004B61B8" w:rsidRDefault="00636242">
      <w:pPr>
        <w:pStyle w:val="TOC4"/>
        <w:rPr>
          <w:rFonts w:eastAsiaTheme="minorEastAsia"/>
          <w:smallCaps w:val="0"/>
          <w:noProof/>
          <w:kern w:val="2"/>
          <w:sz w:val="24"/>
          <w:szCs w:val="24"/>
          <w14:ligatures w14:val="standardContextual"/>
        </w:rPr>
      </w:pPr>
      <w:hyperlink w:anchor="_Toc141887679" w:history="1">
        <w:r w:rsidR="004B61B8" w:rsidRPr="00403585">
          <w:rPr>
            <w:rStyle w:val="Hyperlink"/>
            <w:noProof/>
          </w:rPr>
          <w:t>Microsoft Purview</w:t>
        </w:r>
        <w:r w:rsidR="004B61B8">
          <w:rPr>
            <w:noProof/>
            <w:webHidden/>
          </w:rPr>
          <w:tab/>
        </w:r>
        <w:r w:rsidR="004B61B8">
          <w:rPr>
            <w:noProof/>
            <w:webHidden/>
          </w:rPr>
          <w:fldChar w:fldCharType="begin"/>
        </w:r>
        <w:r w:rsidR="004B61B8">
          <w:rPr>
            <w:noProof/>
            <w:webHidden/>
          </w:rPr>
          <w:instrText xml:space="preserve"> PAGEREF _Toc141887679 \h </w:instrText>
        </w:r>
        <w:r w:rsidR="004B61B8">
          <w:rPr>
            <w:noProof/>
            <w:webHidden/>
          </w:rPr>
        </w:r>
        <w:r w:rsidR="004B61B8">
          <w:rPr>
            <w:noProof/>
            <w:webHidden/>
          </w:rPr>
          <w:fldChar w:fldCharType="separate"/>
        </w:r>
        <w:r w:rsidR="004B61B8">
          <w:rPr>
            <w:noProof/>
            <w:webHidden/>
          </w:rPr>
          <w:t>70</w:t>
        </w:r>
        <w:r w:rsidR="004B61B8">
          <w:rPr>
            <w:noProof/>
            <w:webHidden/>
          </w:rPr>
          <w:fldChar w:fldCharType="end"/>
        </w:r>
      </w:hyperlink>
    </w:p>
    <w:p w14:paraId="17F4238F" w14:textId="33DB8749" w:rsidR="004B61B8" w:rsidRDefault="00636242">
      <w:pPr>
        <w:pStyle w:val="TOC4"/>
        <w:rPr>
          <w:rFonts w:eastAsiaTheme="minorEastAsia"/>
          <w:smallCaps w:val="0"/>
          <w:noProof/>
          <w:kern w:val="2"/>
          <w:sz w:val="24"/>
          <w:szCs w:val="24"/>
          <w14:ligatures w14:val="standardContextual"/>
        </w:rPr>
      </w:pPr>
      <w:hyperlink w:anchor="_Toc141887680" w:history="1">
        <w:r w:rsidR="004B61B8" w:rsidRPr="00403585">
          <w:rPr>
            <w:rStyle w:val="Hyperlink"/>
            <w:noProof/>
          </w:rPr>
          <w:t>Azure Red Hat OpenShift</w:t>
        </w:r>
        <w:r w:rsidR="004B61B8">
          <w:rPr>
            <w:noProof/>
            <w:webHidden/>
          </w:rPr>
          <w:tab/>
        </w:r>
        <w:r w:rsidR="004B61B8">
          <w:rPr>
            <w:noProof/>
            <w:webHidden/>
          </w:rPr>
          <w:fldChar w:fldCharType="begin"/>
        </w:r>
        <w:r w:rsidR="004B61B8">
          <w:rPr>
            <w:noProof/>
            <w:webHidden/>
          </w:rPr>
          <w:instrText xml:space="preserve"> PAGEREF _Toc141887680 \h </w:instrText>
        </w:r>
        <w:r w:rsidR="004B61B8">
          <w:rPr>
            <w:noProof/>
            <w:webHidden/>
          </w:rPr>
        </w:r>
        <w:r w:rsidR="004B61B8">
          <w:rPr>
            <w:noProof/>
            <w:webHidden/>
          </w:rPr>
          <w:fldChar w:fldCharType="separate"/>
        </w:r>
        <w:r w:rsidR="004B61B8">
          <w:rPr>
            <w:noProof/>
            <w:webHidden/>
          </w:rPr>
          <w:t>70</w:t>
        </w:r>
        <w:r w:rsidR="004B61B8">
          <w:rPr>
            <w:noProof/>
            <w:webHidden/>
          </w:rPr>
          <w:fldChar w:fldCharType="end"/>
        </w:r>
      </w:hyperlink>
    </w:p>
    <w:p w14:paraId="0C04E2D8" w14:textId="6FB2F97A" w:rsidR="004B61B8" w:rsidRDefault="00636242">
      <w:pPr>
        <w:pStyle w:val="TOC4"/>
        <w:rPr>
          <w:rFonts w:eastAsiaTheme="minorEastAsia"/>
          <w:smallCaps w:val="0"/>
          <w:noProof/>
          <w:kern w:val="2"/>
          <w:sz w:val="24"/>
          <w:szCs w:val="24"/>
          <w14:ligatures w14:val="standardContextual"/>
        </w:rPr>
      </w:pPr>
      <w:hyperlink w:anchor="_Toc141887681" w:history="1">
        <w:r w:rsidR="004B61B8" w:rsidRPr="00403585">
          <w:rPr>
            <w:rStyle w:val="Hyperlink"/>
            <w:noProof/>
          </w:rPr>
          <w:t>Remote Rendering</w:t>
        </w:r>
        <w:r w:rsidR="004B61B8">
          <w:rPr>
            <w:noProof/>
            <w:webHidden/>
          </w:rPr>
          <w:tab/>
        </w:r>
        <w:r w:rsidR="004B61B8">
          <w:rPr>
            <w:noProof/>
            <w:webHidden/>
          </w:rPr>
          <w:fldChar w:fldCharType="begin"/>
        </w:r>
        <w:r w:rsidR="004B61B8">
          <w:rPr>
            <w:noProof/>
            <w:webHidden/>
          </w:rPr>
          <w:instrText xml:space="preserve"> PAGEREF _Toc141887681 \h </w:instrText>
        </w:r>
        <w:r w:rsidR="004B61B8">
          <w:rPr>
            <w:noProof/>
            <w:webHidden/>
          </w:rPr>
        </w:r>
        <w:r w:rsidR="004B61B8">
          <w:rPr>
            <w:noProof/>
            <w:webHidden/>
          </w:rPr>
          <w:fldChar w:fldCharType="separate"/>
        </w:r>
        <w:r w:rsidR="004B61B8">
          <w:rPr>
            <w:noProof/>
            <w:webHidden/>
          </w:rPr>
          <w:t>71</w:t>
        </w:r>
        <w:r w:rsidR="004B61B8">
          <w:rPr>
            <w:noProof/>
            <w:webHidden/>
          </w:rPr>
          <w:fldChar w:fldCharType="end"/>
        </w:r>
      </w:hyperlink>
    </w:p>
    <w:p w14:paraId="327F2D4B" w14:textId="676426AA" w:rsidR="004B61B8" w:rsidRDefault="00636242">
      <w:pPr>
        <w:pStyle w:val="TOC4"/>
        <w:rPr>
          <w:rFonts w:eastAsiaTheme="minorEastAsia"/>
          <w:smallCaps w:val="0"/>
          <w:noProof/>
          <w:kern w:val="2"/>
          <w:sz w:val="24"/>
          <w:szCs w:val="24"/>
          <w14:ligatures w14:val="standardContextual"/>
        </w:rPr>
      </w:pPr>
      <w:hyperlink w:anchor="_Toc141887682" w:history="1">
        <w:r w:rsidR="004B61B8" w:rsidRPr="00403585">
          <w:rPr>
            <w:rStyle w:val="Hyperlink"/>
            <w:noProof/>
          </w:rPr>
          <w:t>Azure Route Server</w:t>
        </w:r>
        <w:r w:rsidR="004B61B8">
          <w:rPr>
            <w:noProof/>
            <w:webHidden/>
          </w:rPr>
          <w:tab/>
        </w:r>
        <w:r w:rsidR="004B61B8">
          <w:rPr>
            <w:noProof/>
            <w:webHidden/>
          </w:rPr>
          <w:fldChar w:fldCharType="begin"/>
        </w:r>
        <w:r w:rsidR="004B61B8">
          <w:rPr>
            <w:noProof/>
            <w:webHidden/>
          </w:rPr>
          <w:instrText xml:space="preserve"> PAGEREF _Toc141887682 \h </w:instrText>
        </w:r>
        <w:r w:rsidR="004B61B8">
          <w:rPr>
            <w:noProof/>
            <w:webHidden/>
          </w:rPr>
        </w:r>
        <w:r w:rsidR="004B61B8">
          <w:rPr>
            <w:noProof/>
            <w:webHidden/>
          </w:rPr>
          <w:fldChar w:fldCharType="separate"/>
        </w:r>
        <w:r w:rsidR="004B61B8">
          <w:rPr>
            <w:noProof/>
            <w:webHidden/>
          </w:rPr>
          <w:t>71</w:t>
        </w:r>
        <w:r w:rsidR="004B61B8">
          <w:rPr>
            <w:noProof/>
            <w:webHidden/>
          </w:rPr>
          <w:fldChar w:fldCharType="end"/>
        </w:r>
      </w:hyperlink>
    </w:p>
    <w:p w14:paraId="53F97242" w14:textId="295D5296" w:rsidR="004B61B8" w:rsidRDefault="00636242">
      <w:pPr>
        <w:pStyle w:val="TOC4"/>
        <w:rPr>
          <w:rFonts w:eastAsiaTheme="minorEastAsia"/>
          <w:smallCaps w:val="0"/>
          <w:noProof/>
          <w:kern w:val="2"/>
          <w:sz w:val="24"/>
          <w:szCs w:val="24"/>
          <w14:ligatures w14:val="standardContextual"/>
        </w:rPr>
      </w:pPr>
      <w:hyperlink w:anchor="_Toc141887683" w:history="1">
        <w:r w:rsidR="004B61B8" w:rsidRPr="00403585">
          <w:rPr>
            <w:rStyle w:val="Hyperlink"/>
            <w:noProof/>
          </w:rPr>
          <w:t>SAP HANA on Azure Large Instances</w:t>
        </w:r>
        <w:r w:rsidR="004B61B8">
          <w:rPr>
            <w:noProof/>
            <w:webHidden/>
          </w:rPr>
          <w:tab/>
        </w:r>
        <w:r w:rsidR="004B61B8">
          <w:rPr>
            <w:noProof/>
            <w:webHidden/>
          </w:rPr>
          <w:fldChar w:fldCharType="begin"/>
        </w:r>
        <w:r w:rsidR="004B61B8">
          <w:rPr>
            <w:noProof/>
            <w:webHidden/>
          </w:rPr>
          <w:instrText xml:space="preserve"> PAGEREF _Toc141887683 \h </w:instrText>
        </w:r>
        <w:r w:rsidR="004B61B8">
          <w:rPr>
            <w:noProof/>
            <w:webHidden/>
          </w:rPr>
        </w:r>
        <w:r w:rsidR="004B61B8">
          <w:rPr>
            <w:noProof/>
            <w:webHidden/>
          </w:rPr>
          <w:fldChar w:fldCharType="separate"/>
        </w:r>
        <w:r w:rsidR="004B61B8">
          <w:rPr>
            <w:noProof/>
            <w:webHidden/>
          </w:rPr>
          <w:t>72</w:t>
        </w:r>
        <w:r w:rsidR="004B61B8">
          <w:rPr>
            <w:noProof/>
            <w:webHidden/>
          </w:rPr>
          <w:fldChar w:fldCharType="end"/>
        </w:r>
      </w:hyperlink>
    </w:p>
    <w:p w14:paraId="23A129EA" w14:textId="74004772" w:rsidR="004B61B8" w:rsidRDefault="00636242">
      <w:pPr>
        <w:pStyle w:val="TOC4"/>
        <w:rPr>
          <w:rFonts w:eastAsiaTheme="minorEastAsia"/>
          <w:smallCaps w:val="0"/>
          <w:noProof/>
          <w:kern w:val="2"/>
          <w:sz w:val="24"/>
          <w:szCs w:val="24"/>
          <w14:ligatures w14:val="standardContextual"/>
        </w:rPr>
      </w:pPr>
      <w:hyperlink w:anchor="_Toc141887684" w:history="1">
        <w:r w:rsidR="004B61B8" w:rsidRPr="00403585">
          <w:rPr>
            <w:rStyle w:val="Hyperlink"/>
            <w:noProof/>
          </w:rPr>
          <w:t>Scheduler</w:t>
        </w:r>
        <w:r w:rsidR="004B61B8">
          <w:rPr>
            <w:noProof/>
            <w:webHidden/>
          </w:rPr>
          <w:tab/>
        </w:r>
        <w:r w:rsidR="004B61B8">
          <w:rPr>
            <w:noProof/>
            <w:webHidden/>
          </w:rPr>
          <w:fldChar w:fldCharType="begin"/>
        </w:r>
        <w:r w:rsidR="004B61B8">
          <w:rPr>
            <w:noProof/>
            <w:webHidden/>
          </w:rPr>
          <w:instrText xml:space="preserve"> PAGEREF _Toc141887684 \h </w:instrText>
        </w:r>
        <w:r w:rsidR="004B61B8">
          <w:rPr>
            <w:noProof/>
            <w:webHidden/>
          </w:rPr>
        </w:r>
        <w:r w:rsidR="004B61B8">
          <w:rPr>
            <w:noProof/>
            <w:webHidden/>
          </w:rPr>
          <w:fldChar w:fldCharType="separate"/>
        </w:r>
        <w:r w:rsidR="004B61B8">
          <w:rPr>
            <w:noProof/>
            <w:webHidden/>
          </w:rPr>
          <w:t>73</w:t>
        </w:r>
        <w:r w:rsidR="004B61B8">
          <w:rPr>
            <w:noProof/>
            <w:webHidden/>
          </w:rPr>
          <w:fldChar w:fldCharType="end"/>
        </w:r>
      </w:hyperlink>
    </w:p>
    <w:p w14:paraId="78D1CAF9" w14:textId="21E73D46" w:rsidR="004B61B8" w:rsidRDefault="00636242">
      <w:pPr>
        <w:pStyle w:val="TOC4"/>
        <w:rPr>
          <w:rFonts w:eastAsiaTheme="minorEastAsia"/>
          <w:smallCaps w:val="0"/>
          <w:noProof/>
          <w:kern w:val="2"/>
          <w:sz w:val="24"/>
          <w:szCs w:val="24"/>
          <w14:ligatures w14:val="standardContextual"/>
        </w:rPr>
      </w:pPr>
      <w:hyperlink w:anchor="_Toc141887685" w:history="1">
        <w:r w:rsidR="004B61B8" w:rsidRPr="00403585">
          <w:rPr>
            <w:rStyle w:val="Hyperlink"/>
            <w:noProof/>
          </w:rPr>
          <w:t>Service-Bus</w:t>
        </w:r>
        <w:r w:rsidR="004B61B8">
          <w:rPr>
            <w:noProof/>
            <w:webHidden/>
          </w:rPr>
          <w:tab/>
        </w:r>
        <w:r w:rsidR="004B61B8">
          <w:rPr>
            <w:noProof/>
            <w:webHidden/>
          </w:rPr>
          <w:fldChar w:fldCharType="begin"/>
        </w:r>
        <w:r w:rsidR="004B61B8">
          <w:rPr>
            <w:noProof/>
            <w:webHidden/>
          </w:rPr>
          <w:instrText xml:space="preserve"> PAGEREF _Toc141887685 \h </w:instrText>
        </w:r>
        <w:r w:rsidR="004B61B8">
          <w:rPr>
            <w:noProof/>
            <w:webHidden/>
          </w:rPr>
        </w:r>
        <w:r w:rsidR="004B61B8">
          <w:rPr>
            <w:noProof/>
            <w:webHidden/>
          </w:rPr>
          <w:fldChar w:fldCharType="separate"/>
        </w:r>
        <w:r w:rsidR="004B61B8">
          <w:rPr>
            <w:noProof/>
            <w:webHidden/>
          </w:rPr>
          <w:t>73</w:t>
        </w:r>
        <w:r w:rsidR="004B61B8">
          <w:rPr>
            <w:noProof/>
            <w:webHidden/>
          </w:rPr>
          <w:fldChar w:fldCharType="end"/>
        </w:r>
      </w:hyperlink>
    </w:p>
    <w:p w14:paraId="2364B1EA" w14:textId="3B91D011" w:rsidR="004B61B8" w:rsidRDefault="00636242">
      <w:pPr>
        <w:pStyle w:val="TOC4"/>
        <w:rPr>
          <w:rFonts w:eastAsiaTheme="minorEastAsia"/>
          <w:smallCaps w:val="0"/>
          <w:noProof/>
          <w:kern w:val="2"/>
          <w:sz w:val="24"/>
          <w:szCs w:val="24"/>
          <w14:ligatures w14:val="standardContextual"/>
        </w:rPr>
      </w:pPr>
      <w:hyperlink w:anchor="_Toc141887686" w:history="1">
        <w:r w:rsidR="004B61B8" w:rsidRPr="00403585">
          <w:rPr>
            <w:rStyle w:val="Hyperlink"/>
            <w:noProof/>
          </w:rPr>
          <w:t>Azure SignalR Service</w:t>
        </w:r>
        <w:r w:rsidR="004B61B8">
          <w:rPr>
            <w:noProof/>
            <w:webHidden/>
          </w:rPr>
          <w:tab/>
        </w:r>
        <w:r w:rsidR="004B61B8">
          <w:rPr>
            <w:noProof/>
            <w:webHidden/>
          </w:rPr>
          <w:fldChar w:fldCharType="begin"/>
        </w:r>
        <w:r w:rsidR="004B61B8">
          <w:rPr>
            <w:noProof/>
            <w:webHidden/>
          </w:rPr>
          <w:instrText xml:space="preserve"> PAGEREF _Toc141887686 \h </w:instrText>
        </w:r>
        <w:r w:rsidR="004B61B8">
          <w:rPr>
            <w:noProof/>
            <w:webHidden/>
          </w:rPr>
        </w:r>
        <w:r w:rsidR="004B61B8">
          <w:rPr>
            <w:noProof/>
            <w:webHidden/>
          </w:rPr>
          <w:fldChar w:fldCharType="separate"/>
        </w:r>
        <w:r w:rsidR="004B61B8">
          <w:rPr>
            <w:noProof/>
            <w:webHidden/>
          </w:rPr>
          <w:t>74</w:t>
        </w:r>
        <w:r w:rsidR="004B61B8">
          <w:rPr>
            <w:noProof/>
            <w:webHidden/>
          </w:rPr>
          <w:fldChar w:fldCharType="end"/>
        </w:r>
      </w:hyperlink>
    </w:p>
    <w:p w14:paraId="690A106F" w14:textId="4BE5B920" w:rsidR="004B61B8" w:rsidRDefault="00636242">
      <w:pPr>
        <w:pStyle w:val="TOC4"/>
        <w:rPr>
          <w:rFonts w:eastAsiaTheme="minorEastAsia"/>
          <w:smallCaps w:val="0"/>
          <w:noProof/>
          <w:kern w:val="2"/>
          <w:sz w:val="24"/>
          <w:szCs w:val="24"/>
          <w14:ligatures w14:val="standardContextual"/>
        </w:rPr>
      </w:pPr>
      <w:hyperlink w:anchor="_Toc141887687" w:history="1">
        <w:r w:rsidR="004B61B8" w:rsidRPr="00403585">
          <w:rPr>
            <w:rStyle w:val="Hyperlink"/>
            <w:noProof/>
          </w:rPr>
          <w:t>Azure Site Recovery</w:t>
        </w:r>
        <w:r w:rsidR="004B61B8">
          <w:rPr>
            <w:noProof/>
            <w:webHidden/>
          </w:rPr>
          <w:tab/>
        </w:r>
        <w:r w:rsidR="004B61B8">
          <w:rPr>
            <w:noProof/>
            <w:webHidden/>
          </w:rPr>
          <w:fldChar w:fldCharType="begin"/>
        </w:r>
        <w:r w:rsidR="004B61B8">
          <w:rPr>
            <w:noProof/>
            <w:webHidden/>
          </w:rPr>
          <w:instrText xml:space="preserve"> PAGEREF _Toc141887687 \h </w:instrText>
        </w:r>
        <w:r w:rsidR="004B61B8">
          <w:rPr>
            <w:noProof/>
            <w:webHidden/>
          </w:rPr>
        </w:r>
        <w:r w:rsidR="004B61B8">
          <w:rPr>
            <w:noProof/>
            <w:webHidden/>
          </w:rPr>
          <w:fldChar w:fldCharType="separate"/>
        </w:r>
        <w:r w:rsidR="004B61B8">
          <w:rPr>
            <w:noProof/>
            <w:webHidden/>
          </w:rPr>
          <w:t>74</w:t>
        </w:r>
        <w:r w:rsidR="004B61B8">
          <w:rPr>
            <w:noProof/>
            <w:webHidden/>
          </w:rPr>
          <w:fldChar w:fldCharType="end"/>
        </w:r>
      </w:hyperlink>
    </w:p>
    <w:p w14:paraId="42255588" w14:textId="3FA81DD0" w:rsidR="004B61B8" w:rsidRDefault="00636242">
      <w:pPr>
        <w:pStyle w:val="TOC4"/>
        <w:rPr>
          <w:rFonts w:eastAsiaTheme="minorEastAsia"/>
          <w:smallCaps w:val="0"/>
          <w:noProof/>
          <w:kern w:val="2"/>
          <w:sz w:val="24"/>
          <w:szCs w:val="24"/>
          <w14:ligatures w14:val="standardContextual"/>
        </w:rPr>
      </w:pPr>
      <w:hyperlink w:anchor="_Toc141887688" w:history="1">
        <w:r w:rsidR="004B61B8" w:rsidRPr="00403585">
          <w:rPr>
            <w:rStyle w:val="Hyperlink"/>
            <w:noProof/>
          </w:rPr>
          <w:t>Spatial Anchors</w:t>
        </w:r>
        <w:r w:rsidR="004B61B8">
          <w:rPr>
            <w:noProof/>
            <w:webHidden/>
          </w:rPr>
          <w:tab/>
        </w:r>
        <w:r w:rsidR="004B61B8">
          <w:rPr>
            <w:noProof/>
            <w:webHidden/>
          </w:rPr>
          <w:fldChar w:fldCharType="begin"/>
        </w:r>
        <w:r w:rsidR="004B61B8">
          <w:rPr>
            <w:noProof/>
            <w:webHidden/>
          </w:rPr>
          <w:instrText xml:space="preserve"> PAGEREF _Toc141887688 \h </w:instrText>
        </w:r>
        <w:r w:rsidR="004B61B8">
          <w:rPr>
            <w:noProof/>
            <w:webHidden/>
          </w:rPr>
        </w:r>
        <w:r w:rsidR="004B61B8">
          <w:rPr>
            <w:noProof/>
            <w:webHidden/>
          </w:rPr>
          <w:fldChar w:fldCharType="separate"/>
        </w:r>
        <w:r w:rsidR="004B61B8">
          <w:rPr>
            <w:noProof/>
            <w:webHidden/>
          </w:rPr>
          <w:t>75</w:t>
        </w:r>
        <w:r w:rsidR="004B61B8">
          <w:rPr>
            <w:noProof/>
            <w:webHidden/>
          </w:rPr>
          <w:fldChar w:fldCharType="end"/>
        </w:r>
      </w:hyperlink>
    </w:p>
    <w:p w14:paraId="2D4F08C4" w14:textId="7CC06A33" w:rsidR="004B61B8" w:rsidRDefault="00636242">
      <w:pPr>
        <w:pStyle w:val="TOC4"/>
        <w:rPr>
          <w:rFonts w:eastAsiaTheme="minorEastAsia"/>
          <w:smallCaps w:val="0"/>
          <w:noProof/>
          <w:kern w:val="2"/>
          <w:sz w:val="24"/>
          <w:szCs w:val="24"/>
          <w14:ligatures w14:val="standardContextual"/>
        </w:rPr>
      </w:pPr>
      <w:hyperlink w:anchor="_Toc141887689" w:history="1">
        <w:r w:rsidR="004B61B8" w:rsidRPr="00403585">
          <w:rPr>
            <w:rStyle w:val="Hyperlink"/>
            <w:noProof/>
          </w:rPr>
          <w:t>Azure Spring Apps</w:t>
        </w:r>
        <w:r w:rsidR="004B61B8">
          <w:rPr>
            <w:noProof/>
            <w:webHidden/>
          </w:rPr>
          <w:tab/>
        </w:r>
        <w:r w:rsidR="004B61B8">
          <w:rPr>
            <w:noProof/>
            <w:webHidden/>
          </w:rPr>
          <w:fldChar w:fldCharType="begin"/>
        </w:r>
        <w:r w:rsidR="004B61B8">
          <w:rPr>
            <w:noProof/>
            <w:webHidden/>
          </w:rPr>
          <w:instrText xml:space="preserve"> PAGEREF _Toc141887689 \h </w:instrText>
        </w:r>
        <w:r w:rsidR="004B61B8">
          <w:rPr>
            <w:noProof/>
            <w:webHidden/>
          </w:rPr>
        </w:r>
        <w:r w:rsidR="004B61B8">
          <w:rPr>
            <w:noProof/>
            <w:webHidden/>
          </w:rPr>
          <w:fldChar w:fldCharType="separate"/>
        </w:r>
        <w:r w:rsidR="004B61B8">
          <w:rPr>
            <w:noProof/>
            <w:webHidden/>
          </w:rPr>
          <w:t>76</w:t>
        </w:r>
        <w:r w:rsidR="004B61B8">
          <w:rPr>
            <w:noProof/>
            <w:webHidden/>
          </w:rPr>
          <w:fldChar w:fldCharType="end"/>
        </w:r>
      </w:hyperlink>
    </w:p>
    <w:p w14:paraId="4C10102F" w14:textId="293510DD" w:rsidR="004B61B8" w:rsidRDefault="00636242">
      <w:pPr>
        <w:pStyle w:val="TOC4"/>
        <w:rPr>
          <w:rFonts w:eastAsiaTheme="minorEastAsia"/>
          <w:smallCaps w:val="0"/>
          <w:noProof/>
          <w:kern w:val="2"/>
          <w:sz w:val="24"/>
          <w:szCs w:val="24"/>
          <w14:ligatures w14:val="standardContextual"/>
        </w:rPr>
      </w:pPr>
      <w:hyperlink w:anchor="_Toc141887690" w:history="1">
        <w:r w:rsidR="004B61B8" w:rsidRPr="00403585">
          <w:rPr>
            <w:rStyle w:val="Hyperlink"/>
            <w:noProof/>
          </w:rPr>
          <w:t>Azure SQL Database</w:t>
        </w:r>
        <w:r w:rsidR="004B61B8">
          <w:rPr>
            <w:noProof/>
            <w:webHidden/>
          </w:rPr>
          <w:tab/>
        </w:r>
        <w:r w:rsidR="004B61B8">
          <w:rPr>
            <w:noProof/>
            <w:webHidden/>
          </w:rPr>
          <w:fldChar w:fldCharType="begin"/>
        </w:r>
        <w:r w:rsidR="004B61B8">
          <w:rPr>
            <w:noProof/>
            <w:webHidden/>
          </w:rPr>
          <w:instrText xml:space="preserve"> PAGEREF _Toc141887690 \h </w:instrText>
        </w:r>
        <w:r w:rsidR="004B61B8">
          <w:rPr>
            <w:noProof/>
            <w:webHidden/>
          </w:rPr>
        </w:r>
        <w:r w:rsidR="004B61B8">
          <w:rPr>
            <w:noProof/>
            <w:webHidden/>
          </w:rPr>
          <w:fldChar w:fldCharType="separate"/>
        </w:r>
        <w:r w:rsidR="004B61B8">
          <w:rPr>
            <w:noProof/>
            <w:webHidden/>
          </w:rPr>
          <w:t>76</w:t>
        </w:r>
        <w:r w:rsidR="004B61B8">
          <w:rPr>
            <w:noProof/>
            <w:webHidden/>
          </w:rPr>
          <w:fldChar w:fldCharType="end"/>
        </w:r>
      </w:hyperlink>
    </w:p>
    <w:p w14:paraId="1F49B1C5" w14:textId="1A96C5F6" w:rsidR="004B61B8" w:rsidRDefault="00636242">
      <w:pPr>
        <w:pStyle w:val="TOC4"/>
        <w:rPr>
          <w:rFonts w:eastAsiaTheme="minorEastAsia"/>
          <w:smallCaps w:val="0"/>
          <w:noProof/>
          <w:kern w:val="2"/>
          <w:sz w:val="24"/>
          <w:szCs w:val="24"/>
          <w14:ligatures w14:val="standardContextual"/>
        </w:rPr>
      </w:pPr>
      <w:hyperlink w:anchor="_Toc141887691" w:history="1">
        <w:r w:rsidR="004B61B8" w:rsidRPr="00403585">
          <w:rPr>
            <w:rStyle w:val="Hyperlink"/>
            <w:noProof/>
          </w:rPr>
          <w:t>Azure SQL Managed Instance</w:t>
        </w:r>
        <w:r w:rsidR="004B61B8">
          <w:rPr>
            <w:noProof/>
            <w:webHidden/>
          </w:rPr>
          <w:tab/>
        </w:r>
        <w:r w:rsidR="004B61B8">
          <w:rPr>
            <w:noProof/>
            <w:webHidden/>
          </w:rPr>
          <w:fldChar w:fldCharType="begin"/>
        </w:r>
        <w:r w:rsidR="004B61B8">
          <w:rPr>
            <w:noProof/>
            <w:webHidden/>
          </w:rPr>
          <w:instrText xml:space="preserve"> PAGEREF _Toc141887691 \h </w:instrText>
        </w:r>
        <w:r w:rsidR="004B61B8">
          <w:rPr>
            <w:noProof/>
            <w:webHidden/>
          </w:rPr>
        </w:r>
        <w:r w:rsidR="004B61B8">
          <w:rPr>
            <w:noProof/>
            <w:webHidden/>
          </w:rPr>
          <w:fldChar w:fldCharType="separate"/>
        </w:r>
        <w:r w:rsidR="004B61B8">
          <w:rPr>
            <w:noProof/>
            <w:webHidden/>
          </w:rPr>
          <w:t>78</w:t>
        </w:r>
        <w:r w:rsidR="004B61B8">
          <w:rPr>
            <w:noProof/>
            <w:webHidden/>
          </w:rPr>
          <w:fldChar w:fldCharType="end"/>
        </w:r>
      </w:hyperlink>
    </w:p>
    <w:p w14:paraId="69358C1C" w14:textId="1AA1D9B8" w:rsidR="004B61B8" w:rsidRDefault="00636242">
      <w:pPr>
        <w:pStyle w:val="TOC4"/>
        <w:rPr>
          <w:rFonts w:eastAsiaTheme="minorEastAsia"/>
          <w:smallCaps w:val="0"/>
          <w:noProof/>
          <w:kern w:val="2"/>
          <w:sz w:val="24"/>
          <w:szCs w:val="24"/>
          <w14:ligatures w14:val="standardContextual"/>
        </w:rPr>
      </w:pPr>
      <w:hyperlink w:anchor="_Toc141887692" w:history="1">
        <w:r w:rsidR="004B61B8" w:rsidRPr="00403585">
          <w:rPr>
            <w:rStyle w:val="Hyperlink"/>
            <w:noProof/>
          </w:rPr>
          <w:t>SQL Server Stretch Database</w:t>
        </w:r>
        <w:r w:rsidR="004B61B8">
          <w:rPr>
            <w:noProof/>
            <w:webHidden/>
          </w:rPr>
          <w:tab/>
        </w:r>
        <w:r w:rsidR="004B61B8">
          <w:rPr>
            <w:noProof/>
            <w:webHidden/>
          </w:rPr>
          <w:fldChar w:fldCharType="begin"/>
        </w:r>
        <w:r w:rsidR="004B61B8">
          <w:rPr>
            <w:noProof/>
            <w:webHidden/>
          </w:rPr>
          <w:instrText xml:space="preserve"> PAGEREF _Toc141887692 \h </w:instrText>
        </w:r>
        <w:r w:rsidR="004B61B8">
          <w:rPr>
            <w:noProof/>
            <w:webHidden/>
          </w:rPr>
        </w:r>
        <w:r w:rsidR="004B61B8">
          <w:rPr>
            <w:noProof/>
            <w:webHidden/>
          </w:rPr>
          <w:fldChar w:fldCharType="separate"/>
        </w:r>
        <w:r w:rsidR="004B61B8">
          <w:rPr>
            <w:noProof/>
            <w:webHidden/>
          </w:rPr>
          <w:t>78</w:t>
        </w:r>
        <w:r w:rsidR="004B61B8">
          <w:rPr>
            <w:noProof/>
            <w:webHidden/>
          </w:rPr>
          <w:fldChar w:fldCharType="end"/>
        </w:r>
      </w:hyperlink>
    </w:p>
    <w:p w14:paraId="464CFB31" w14:textId="27D66062" w:rsidR="004B61B8" w:rsidRDefault="00636242">
      <w:pPr>
        <w:pStyle w:val="TOC4"/>
        <w:rPr>
          <w:rFonts w:eastAsiaTheme="minorEastAsia"/>
          <w:smallCaps w:val="0"/>
          <w:noProof/>
          <w:kern w:val="2"/>
          <w:sz w:val="24"/>
          <w:szCs w:val="24"/>
          <w14:ligatures w14:val="standardContextual"/>
        </w:rPr>
      </w:pPr>
      <w:hyperlink w:anchor="_Toc141887693" w:history="1">
        <w:r w:rsidR="004B61B8" w:rsidRPr="00403585">
          <w:rPr>
            <w:rStyle w:val="Hyperlink"/>
            <w:noProof/>
          </w:rPr>
          <w:t>Static Web Apps</w:t>
        </w:r>
        <w:r w:rsidR="004B61B8">
          <w:rPr>
            <w:noProof/>
            <w:webHidden/>
          </w:rPr>
          <w:tab/>
        </w:r>
        <w:r w:rsidR="004B61B8">
          <w:rPr>
            <w:noProof/>
            <w:webHidden/>
          </w:rPr>
          <w:fldChar w:fldCharType="begin"/>
        </w:r>
        <w:r w:rsidR="004B61B8">
          <w:rPr>
            <w:noProof/>
            <w:webHidden/>
          </w:rPr>
          <w:instrText xml:space="preserve"> PAGEREF _Toc141887693 \h </w:instrText>
        </w:r>
        <w:r w:rsidR="004B61B8">
          <w:rPr>
            <w:noProof/>
            <w:webHidden/>
          </w:rPr>
        </w:r>
        <w:r w:rsidR="004B61B8">
          <w:rPr>
            <w:noProof/>
            <w:webHidden/>
          </w:rPr>
          <w:fldChar w:fldCharType="separate"/>
        </w:r>
        <w:r w:rsidR="004B61B8">
          <w:rPr>
            <w:noProof/>
            <w:webHidden/>
          </w:rPr>
          <w:t>79</w:t>
        </w:r>
        <w:r w:rsidR="004B61B8">
          <w:rPr>
            <w:noProof/>
            <w:webHidden/>
          </w:rPr>
          <w:fldChar w:fldCharType="end"/>
        </w:r>
      </w:hyperlink>
    </w:p>
    <w:p w14:paraId="124D6BA8" w14:textId="33C4D529" w:rsidR="004B61B8" w:rsidRDefault="00636242">
      <w:pPr>
        <w:pStyle w:val="TOC4"/>
        <w:rPr>
          <w:rFonts w:eastAsiaTheme="minorEastAsia"/>
          <w:smallCaps w:val="0"/>
          <w:noProof/>
          <w:kern w:val="2"/>
          <w:sz w:val="24"/>
          <w:szCs w:val="24"/>
          <w14:ligatures w14:val="standardContextual"/>
        </w:rPr>
      </w:pPr>
      <w:hyperlink w:anchor="_Toc141887694" w:history="1">
        <w:r w:rsidR="004B61B8" w:rsidRPr="00403585">
          <w:rPr>
            <w:rStyle w:val="Hyperlink"/>
            <w:noProof/>
          </w:rPr>
          <w:t>Storage Accounts</w:t>
        </w:r>
        <w:r w:rsidR="004B61B8">
          <w:rPr>
            <w:noProof/>
            <w:webHidden/>
          </w:rPr>
          <w:tab/>
        </w:r>
        <w:r w:rsidR="004B61B8">
          <w:rPr>
            <w:noProof/>
            <w:webHidden/>
          </w:rPr>
          <w:fldChar w:fldCharType="begin"/>
        </w:r>
        <w:r w:rsidR="004B61B8">
          <w:rPr>
            <w:noProof/>
            <w:webHidden/>
          </w:rPr>
          <w:instrText xml:space="preserve"> PAGEREF _Toc141887694 \h </w:instrText>
        </w:r>
        <w:r w:rsidR="004B61B8">
          <w:rPr>
            <w:noProof/>
            <w:webHidden/>
          </w:rPr>
        </w:r>
        <w:r w:rsidR="004B61B8">
          <w:rPr>
            <w:noProof/>
            <w:webHidden/>
          </w:rPr>
          <w:fldChar w:fldCharType="separate"/>
        </w:r>
        <w:r w:rsidR="004B61B8">
          <w:rPr>
            <w:noProof/>
            <w:webHidden/>
          </w:rPr>
          <w:t>79</w:t>
        </w:r>
        <w:r w:rsidR="004B61B8">
          <w:rPr>
            <w:noProof/>
            <w:webHidden/>
          </w:rPr>
          <w:fldChar w:fldCharType="end"/>
        </w:r>
      </w:hyperlink>
    </w:p>
    <w:p w14:paraId="3F27D23D" w14:textId="36C2DE51" w:rsidR="004B61B8" w:rsidRDefault="00636242">
      <w:pPr>
        <w:pStyle w:val="TOC4"/>
        <w:rPr>
          <w:rFonts w:eastAsiaTheme="minorEastAsia"/>
          <w:smallCaps w:val="0"/>
          <w:noProof/>
          <w:kern w:val="2"/>
          <w:sz w:val="24"/>
          <w:szCs w:val="24"/>
          <w14:ligatures w14:val="standardContextual"/>
        </w:rPr>
      </w:pPr>
      <w:hyperlink w:anchor="_Toc141887695" w:history="1">
        <w:r w:rsidR="004B61B8" w:rsidRPr="00403585">
          <w:rPr>
            <w:rStyle w:val="Hyperlink"/>
            <w:noProof/>
          </w:rPr>
          <w:t>StorSimple</w:t>
        </w:r>
        <w:r w:rsidR="004B61B8">
          <w:rPr>
            <w:noProof/>
            <w:webHidden/>
          </w:rPr>
          <w:tab/>
        </w:r>
        <w:r w:rsidR="004B61B8">
          <w:rPr>
            <w:noProof/>
            <w:webHidden/>
          </w:rPr>
          <w:fldChar w:fldCharType="begin"/>
        </w:r>
        <w:r w:rsidR="004B61B8">
          <w:rPr>
            <w:noProof/>
            <w:webHidden/>
          </w:rPr>
          <w:instrText xml:space="preserve"> PAGEREF _Toc141887695 \h </w:instrText>
        </w:r>
        <w:r w:rsidR="004B61B8">
          <w:rPr>
            <w:noProof/>
            <w:webHidden/>
          </w:rPr>
        </w:r>
        <w:r w:rsidR="004B61B8">
          <w:rPr>
            <w:noProof/>
            <w:webHidden/>
          </w:rPr>
          <w:fldChar w:fldCharType="separate"/>
        </w:r>
        <w:r w:rsidR="004B61B8">
          <w:rPr>
            <w:noProof/>
            <w:webHidden/>
          </w:rPr>
          <w:t>81</w:t>
        </w:r>
        <w:r w:rsidR="004B61B8">
          <w:rPr>
            <w:noProof/>
            <w:webHidden/>
          </w:rPr>
          <w:fldChar w:fldCharType="end"/>
        </w:r>
      </w:hyperlink>
    </w:p>
    <w:p w14:paraId="75B94F90" w14:textId="246EF283" w:rsidR="004B61B8" w:rsidRDefault="00636242">
      <w:pPr>
        <w:pStyle w:val="TOC4"/>
        <w:rPr>
          <w:rFonts w:eastAsiaTheme="minorEastAsia"/>
          <w:smallCaps w:val="0"/>
          <w:noProof/>
          <w:kern w:val="2"/>
          <w:sz w:val="24"/>
          <w:szCs w:val="24"/>
          <w14:ligatures w14:val="standardContextual"/>
        </w:rPr>
      </w:pPr>
      <w:hyperlink w:anchor="_Toc141887696" w:history="1">
        <w:r w:rsidR="004B61B8" w:rsidRPr="00403585">
          <w:rPr>
            <w:rStyle w:val="Hyperlink"/>
            <w:noProof/>
          </w:rPr>
          <w:t>Azure Stream Analytics</w:t>
        </w:r>
        <w:r w:rsidR="004B61B8">
          <w:rPr>
            <w:noProof/>
            <w:webHidden/>
          </w:rPr>
          <w:tab/>
        </w:r>
        <w:r w:rsidR="004B61B8">
          <w:rPr>
            <w:noProof/>
            <w:webHidden/>
          </w:rPr>
          <w:fldChar w:fldCharType="begin"/>
        </w:r>
        <w:r w:rsidR="004B61B8">
          <w:rPr>
            <w:noProof/>
            <w:webHidden/>
          </w:rPr>
          <w:instrText xml:space="preserve"> PAGEREF _Toc141887696 \h </w:instrText>
        </w:r>
        <w:r w:rsidR="004B61B8">
          <w:rPr>
            <w:noProof/>
            <w:webHidden/>
          </w:rPr>
        </w:r>
        <w:r w:rsidR="004B61B8">
          <w:rPr>
            <w:noProof/>
            <w:webHidden/>
          </w:rPr>
          <w:fldChar w:fldCharType="separate"/>
        </w:r>
        <w:r w:rsidR="004B61B8">
          <w:rPr>
            <w:noProof/>
            <w:webHidden/>
          </w:rPr>
          <w:t>82</w:t>
        </w:r>
        <w:r w:rsidR="004B61B8">
          <w:rPr>
            <w:noProof/>
            <w:webHidden/>
          </w:rPr>
          <w:fldChar w:fldCharType="end"/>
        </w:r>
      </w:hyperlink>
    </w:p>
    <w:p w14:paraId="612E4C9C" w14:textId="08D2C6E1" w:rsidR="004B61B8" w:rsidRDefault="00636242">
      <w:pPr>
        <w:pStyle w:val="TOC4"/>
        <w:rPr>
          <w:rFonts w:eastAsiaTheme="minorEastAsia"/>
          <w:smallCaps w:val="0"/>
          <w:noProof/>
          <w:kern w:val="2"/>
          <w:sz w:val="24"/>
          <w:szCs w:val="24"/>
          <w14:ligatures w14:val="standardContextual"/>
        </w:rPr>
      </w:pPr>
      <w:hyperlink w:anchor="_Toc141887697" w:history="1">
        <w:r w:rsidR="004B61B8" w:rsidRPr="00403585">
          <w:rPr>
            <w:rStyle w:val="Hyperlink"/>
            <w:noProof/>
          </w:rPr>
          <w:t>Azure Synapse Analytics</w:t>
        </w:r>
        <w:r w:rsidR="004B61B8">
          <w:rPr>
            <w:noProof/>
            <w:webHidden/>
          </w:rPr>
          <w:tab/>
        </w:r>
        <w:r w:rsidR="004B61B8">
          <w:rPr>
            <w:noProof/>
            <w:webHidden/>
          </w:rPr>
          <w:fldChar w:fldCharType="begin"/>
        </w:r>
        <w:r w:rsidR="004B61B8">
          <w:rPr>
            <w:noProof/>
            <w:webHidden/>
          </w:rPr>
          <w:instrText xml:space="preserve"> PAGEREF _Toc141887697 \h </w:instrText>
        </w:r>
        <w:r w:rsidR="004B61B8">
          <w:rPr>
            <w:noProof/>
            <w:webHidden/>
          </w:rPr>
        </w:r>
        <w:r w:rsidR="004B61B8">
          <w:rPr>
            <w:noProof/>
            <w:webHidden/>
          </w:rPr>
          <w:fldChar w:fldCharType="separate"/>
        </w:r>
        <w:r w:rsidR="004B61B8">
          <w:rPr>
            <w:noProof/>
            <w:webHidden/>
          </w:rPr>
          <w:t>82</w:t>
        </w:r>
        <w:r w:rsidR="004B61B8">
          <w:rPr>
            <w:noProof/>
            <w:webHidden/>
          </w:rPr>
          <w:fldChar w:fldCharType="end"/>
        </w:r>
      </w:hyperlink>
    </w:p>
    <w:p w14:paraId="483DDBE8" w14:textId="0A9C8A36" w:rsidR="004B61B8" w:rsidRDefault="00636242">
      <w:pPr>
        <w:pStyle w:val="TOC4"/>
        <w:rPr>
          <w:rFonts w:eastAsiaTheme="minorEastAsia"/>
          <w:smallCaps w:val="0"/>
          <w:noProof/>
          <w:kern w:val="2"/>
          <w:sz w:val="24"/>
          <w:szCs w:val="24"/>
          <w14:ligatures w14:val="standardContextual"/>
        </w:rPr>
      </w:pPr>
      <w:hyperlink w:anchor="_Toc141887698" w:history="1">
        <w:r w:rsidR="004B61B8" w:rsidRPr="00403585">
          <w:rPr>
            <w:rStyle w:val="Hyperlink"/>
            <w:noProof/>
          </w:rPr>
          <w:t>Azure Time Series Insights</w:t>
        </w:r>
        <w:r w:rsidR="004B61B8">
          <w:rPr>
            <w:noProof/>
            <w:webHidden/>
          </w:rPr>
          <w:tab/>
        </w:r>
        <w:r w:rsidR="004B61B8">
          <w:rPr>
            <w:noProof/>
            <w:webHidden/>
          </w:rPr>
          <w:fldChar w:fldCharType="begin"/>
        </w:r>
        <w:r w:rsidR="004B61B8">
          <w:rPr>
            <w:noProof/>
            <w:webHidden/>
          </w:rPr>
          <w:instrText xml:space="preserve"> PAGEREF _Toc141887698 \h </w:instrText>
        </w:r>
        <w:r w:rsidR="004B61B8">
          <w:rPr>
            <w:noProof/>
            <w:webHidden/>
          </w:rPr>
        </w:r>
        <w:r w:rsidR="004B61B8">
          <w:rPr>
            <w:noProof/>
            <w:webHidden/>
          </w:rPr>
          <w:fldChar w:fldCharType="separate"/>
        </w:r>
        <w:r w:rsidR="004B61B8">
          <w:rPr>
            <w:noProof/>
            <w:webHidden/>
          </w:rPr>
          <w:t>83</w:t>
        </w:r>
        <w:r w:rsidR="004B61B8">
          <w:rPr>
            <w:noProof/>
            <w:webHidden/>
          </w:rPr>
          <w:fldChar w:fldCharType="end"/>
        </w:r>
      </w:hyperlink>
    </w:p>
    <w:p w14:paraId="082A27F4" w14:textId="7D998E73" w:rsidR="004B61B8" w:rsidRDefault="00636242">
      <w:pPr>
        <w:pStyle w:val="TOC4"/>
        <w:rPr>
          <w:rFonts w:eastAsiaTheme="minorEastAsia"/>
          <w:smallCaps w:val="0"/>
          <w:noProof/>
          <w:kern w:val="2"/>
          <w:sz w:val="24"/>
          <w:szCs w:val="24"/>
          <w14:ligatures w14:val="standardContextual"/>
        </w:rPr>
      </w:pPr>
      <w:hyperlink w:anchor="_Toc141887699" w:history="1">
        <w:r w:rsidR="004B61B8" w:rsidRPr="00403585">
          <w:rPr>
            <w:rStyle w:val="Hyperlink"/>
            <w:noProof/>
          </w:rPr>
          <w:t>Traffic Manager Service</w:t>
        </w:r>
        <w:r w:rsidR="004B61B8">
          <w:rPr>
            <w:noProof/>
            <w:webHidden/>
          </w:rPr>
          <w:tab/>
        </w:r>
        <w:r w:rsidR="004B61B8">
          <w:rPr>
            <w:noProof/>
            <w:webHidden/>
          </w:rPr>
          <w:fldChar w:fldCharType="begin"/>
        </w:r>
        <w:r w:rsidR="004B61B8">
          <w:rPr>
            <w:noProof/>
            <w:webHidden/>
          </w:rPr>
          <w:instrText xml:space="preserve"> PAGEREF _Toc141887699 \h </w:instrText>
        </w:r>
        <w:r w:rsidR="004B61B8">
          <w:rPr>
            <w:noProof/>
            <w:webHidden/>
          </w:rPr>
        </w:r>
        <w:r w:rsidR="004B61B8">
          <w:rPr>
            <w:noProof/>
            <w:webHidden/>
          </w:rPr>
          <w:fldChar w:fldCharType="separate"/>
        </w:r>
        <w:r w:rsidR="004B61B8">
          <w:rPr>
            <w:noProof/>
            <w:webHidden/>
          </w:rPr>
          <w:t>84</w:t>
        </w:r>
        <w:r w:rsidR="004B61B8">
          <w:rPr>
            <w:noProof/>
            <w:webHidden/>
          </w:rPr>
          <w:fldChar w:fldCharType="end"/>
        </w:r>
      </w:hyperlink>
    </w:p>
    <w:p w14:paraId="544B78DB" w14:textId="4A122572" w:rsidR="004B61B8" w:rsidRDefault="00636242">
      <w:pPr>
        <w:pStyle w:val="TOC4"/>
        <w:rPr>
          <w:rFonts w:eastAsiaTheme="minorEastAsia"/>
          <w:smallCaps w:val="0"/>
          <w:noProof/>
          <w:kern w:val="2"/>
          <w:sz w:val="24"/>
          <w:szCs w:val="24"/>
          <w14:ligatures w14:val="standardContextual"/>
        </w:rPr>
      </w:pPr>
      <w:hyperlink w:anchor="_Toc141887700" w:history="1">
        <w:r w:rsidR="004B61B8" w:rsidRPr="00403585">
          <w:rPr>
            <w:rStyle w:val="Hyperlink"/>
            <w:noProof/>
          </w:rPr>
          <w:t>Virtual Machines</w:t>
        </w:r>
        <w:r w:rsidR="004B61B8">
          <w:rPr>
            <w:noProof/>
            <w:webHidden/>
          </w:rPr>
          <w:tab/>
        </w:r>
        <w:r w:rsidR="004B61B8">
          <w:rPr>
            <w:noProof/>
            <w:webHidden/>
          </w:rPr>
          <w:fldChar w:fldCharType="begin"/>
        </w:r>
        <w:r w:rsidR="004B61B8">
          <w:rPr>
            <w:noProof/>
            <w:webHidden/>
          </w:rPr>
          <w:instrText xml:space="preserve"> PAGEREF _Toc141887700 \h </w:instrText>
        </w:r>
        <w:r w:rsidR="004B61B8">
          <w:rPr>
            <w:noProof/>
            <w:webHidden/>
          </w:rPr>
        </w:r>
        <w:r w:rsidR="004B61B8">
          <w:rPr>
            <w:noProof/>
            <w:webHidden/>
          </w:rPr>
          <w:fldChar w:fldCharType="separate"/>
        </w:r>
        <w:r w:rsidR="004B61B8">
          <w:rPr>
            <w:noProof/>
            <w:webHidden/>
          </w:rPr>
          <w:t>84</w:t>
        </w:r>
        <w:r w:rsidR="004B61B8">
          <w:rPr>
            <w:noProof/>
            <w:webHidden/>
          </w:rPr>
          <w:fldChar w:fldCharType="end"/>
        </w:r>
      </w:hyperlink>
    </w:p>
    <w:p w14:paraId="6E6852C1" w14:textId="4FF9FA00" w:rsidR="004B61B8" w:rsidRDefault="00636242">
      <w:pPr>
        <w:pStyle w:val="TOC4"/>
        <w:rPr>
          <w:rFonts w:eastAsiaTheme="minorEastAsia"/>
          <w:smallCaps w:val="0"/>
          <w:noProof/>
          <w:kern w:val="2"/>
          <w:sz w:val="24"/>
          <w:szCs w:val="24"/>
          <w14:ligatures w14:val="standardContextual"/>
        </w:rPr>
      </w:pPr>
      <w:hyperlink w:anchor="_Toc141887701" w:history="1">
        <w:r w:rsidR="004B61B8" w:rsidRPr="00403585">
          <w:rPr>
            <w:rStyle w:val="Hyperlink"/>
            <w:noProof/>
          </w:rPr>
          <w:t>Azure Virtual Network Manager</w:t>
        </w:r>
        <w:r w:rsidR="004B61B8">
          <w:rPr>
            <w:noProof/>
            <w:webHidden/>
          </w:rPr>
          <w:tab/>
        </w:r>
        <w:r w:rsidR="004B61B8">
          <w:rPr>
            <w:noProof/>
            <w:webHidden/>
          </w:rPr>
          <w:fldChar w:fldCharType="begin"/>
        </w:r>
        <w:r w:rsidR="004B61B8">
          <w:rPr>
            <w:noProof/>
            <w:webHidden/>
          </w:rPr>
          <w:instrText xml:space="preserve"> PAGEREF _Toc141887701 \h </w:instrText>
        </w:r>
        <w:r w:rsidR="004B61B8">
          <w:rPr>
            <w:noProof/>
            <w:webHidden/>
          </w:rPr>
        </w:r>
        <w:r w:rsidR="004B61B8">
          <w:rPr>
            <w:noProof/>
            <w:webHidden/>
          </w:rPr>
          <w:fldChar w:fldCharType="separate"/>
        </w:r>
        <w:r w:rsidR="004B61B8">
          <w:rPr>
            <w:noProof/>
            <w:webHidden/>
          </w:rPr>
          <w:t>86</w:t>
        </w:r>
        <w:r w:rsidR="004B61B8">
          <w:rPr>
            <w:noProof/>
            <w:webHidden/>
          </w:rPr>
          <w:fldChar w:fldCharType="end"/>
        </w:r>
      </w:hyperlink>
    </w:p>
    <w:p w14:paraId="333BB737" w14:textId="71CB301D" w:rsidR="004B61B8" w:rsidRDefault="00636242">
      <w:pPr>
        <w:pStyle w:val="TOC4"/>
        <w:rPr>
          <w:rFonts w:eastAsiaTheme="minorEastAsia"/>
          <w:smallCaps w:val="0"/>
          <w:noProof/>
          <w:kern w:val="2"/>
          <w:sz w:val="24"/>
          <w:szCs w:val="24"/>
          <w14:ligatures w14:val="standardContextual"/>
        </w:rPr>
      </w:pPr>
      <w:hyperlink w:anchor="_Toc141887702" w:history="1">
        <w:r w:rsidR="004B61B8" w:rsidRPr="00403585">
          <w:rPr>
            <w:rStyle w:val="Hyperlink"/>
            <w:noProof/>
          </w:rPr>
          <w:t>Azure Virtual WAN</w:t>
        </w:r>
        <w:r w:rsidR="004B61B8">
          <w:rPr>
            <w:noProof/>
            <w:webHidden/>
          </w:rPr>
          <w:tab/>
        </w:r>
        <w:r w:rsidR="004B61B8">
          <w:rPr>
            <w:noProof/>
            <w:webHidden/>
          </w:rPr>
          <w:fldChar w:fldCharType="begin"/>
        </w:r>
        <w:r w:rsidR="004B61B8">
          <w:rPr>
            <w:noProof/>
            <w:webHidden/>
          </w:rPr>
          <w:instrText xml:space="preserve"> PAGEREF _Toc141887702 \h </w:instrText>
        </w:r>
        <w:r w:rsidR="004B61B8">
          <w:rPr>
            <w:noProof/>
            <w:webHidden/>
          </w:rPr>
        </w:r>
        <w:r w:rsidR="004B61B8">
          <w:rPr>
            <w:noProof/>
            <w:webHidden/>
          </w:rPr>
          <w:fldChar w:fldCharType="separate"/>
        </w:r>
        <w:r w:rsidR="004B61B8">
          <w:rPr>
            <w:noProof/>
            <w:webHidden/>
          </w:rPr>
          <w:t>86</w:t>
        </w:r>
        <w:r w:rsidR="004B61B8">
          <w:rPr>
            <w:noProof/>
            <w:webHidden/>
          </w:rPr>
          <w:fldChar w:fldCharType="end"/>
        </w:r>
      </w:hyperlink>
    </w:p>
    <w:p w14:paraId="14F091A0" w14:textId="1E8C0B33" w:rsidR="004B61B8" w:rsidRDefault="00636242">
      <w:pPr>
        <w:pStyle w:val="TOC4"/>
        <w:rPr>
          <w:rFonts w:eastAsiaTheme="minorEastAsia"/>
          <w:smallCaps w:val="0"/>
          <w:noProof/>
          <w:kern w:val="2"/>
          <w:sz w:val="24"/>
          <w:szCs w:val="24"/>
          <w14:ligatures w14:val="standardContextual"/>
        </w:rPr>
      </w:pPr>
      <w:hyperlink w:anchor="_Toc141887703" w:history="1">
        <w:r w:rsidR="004B61B8" w:rsidRPr="00403585">
          <w:rPr>
            <w:rStyle w:val="Hyperlink"/>
            <w:noProof/>
          </w:rPr>
          <w:t>Azure VMware Solution</w:t>
        </w:r>
        <w:r w:rsidR="004B61B8">
          <w:rPr>
            <w:noProof/>
            <w:webHidden/>
          </w:rPr>
          <w:tab/>
        </w:r>
        <w:r w:rsidR="004B61B8">
          <w:rPr>
            <w:noProof/>
            <w:webHidden/>
          </w:rPr>
          <w:fldChar w:fldCharType="begin"/>
        </w:r>
        <w:r w:rsidR="004B61B8">
          <w:rPr>
            <w:noProof/>
            <w:webHidden/>
          </w:rPr>
          <w:instrText xml:space="preserve"> PAGEREF _Toc141887703 \h </w:instrText>
        </w:r>
        <w:r w:rsidR="004B61B8">
          <w:rPr>
            <w:noProof/>
            <w:webHidden/>
          </w:rPr>
        </w:r>
        <w:r w:rsidR="004B61B8">
          <w:rPr>
            <w:noProof/>
            <w:webHidden/>
          </w:rPr>
          <w:fldChar w:fldCharType="separate"/>
        </w:r>
        <w:r w:rsidR="004B61B8">
          <w:rPr>
            <w:noProof/>
            <w:webHidden/>
          </w:rPr>
          <w:t>86</w:t>
        </w:r>
        <w:r w:rsidR="004B61B8">
          <w:rPr>
            <w:noProof/>
            <w:webHidden/>
          </w:rPr>
          <w:fldChar w:fldCharType="end"/>
        </w:r>
      </w:hyperlink>
    </w:p>
    <w:p w14:paraId="6C0F5607" w14:textId="0333A9F2" w:rsidR="004B61B8" w:rsidRDefault="00636242">
      <w:pPr>
        <w:pStyle w:val="TOC4"/>
        <w:rPr>
          <w:rFonts w:eastAsiaTheme="minorEastAsia"/>
          <w:smallCaps w:val="0"/>
          <w:noProof/>
          <w:kern w:val="2"/>
          <w:sz w:val="24"/>
          <w:szCs w:val="24"/>
          <w14:ligatures w14:val="standardContextual"/>
        </w:rPr>
      </w:pPr>
      <w:hyperlink w:anchor="_Toc141887704" w:history="1">
        <w:r w:rsidR="004B61B8" w:rsidRPr="00403585">
          <w:rPr>
            <w:rStyle w:val="Hyperlink"/>
            <w:noProof/>
          </w:rPr>
          <w:t>Azure VMware Solution by CloudSimple</w:t>
        </w:r>
        <w:r w:rsidR="004B61B8">
          <w:rPr>
            <w:noProof/>
            <w:webHidden/>
          </w:rPr>
          <w:tab/>
        </w:r>
        <w:r w:rsidR="004B61B8">
          <w:rPr>
            <w:noProof/>
            <w:webHidden/>
          </w:rPr>
          <w:fldChar w:fldCharType="begin"/>
        </w:r>
        <w:r w:rsidR="004B61B8">
          <w:rPr>
            <w:noProof/>
            <w:webHidden/>
          </w:rPr>
          <w:instrText xml:space="preserve"> PAGEREF _Toc141887704 \h </w:instrText>
        </w:r>
        <w:r w:rsidR="004B61B8">
          <w:rPr>
            <w:noProof/>
            <w:webHidden/>
          </w:rPr>
        </w:r>
        <w:r w:rsidR="004B61B8">
          <w:rPr>
            <w:noProof/>
            <w:webHidden/>
          </w:rPr>
          <w:fldChar w:fldCharType="separate"/>
        </w:r>
        <w:r w:rsidR="004B61B8">
          <w:rPr>
            <w:noProof/>
            <w:webHidden/>
          </w:rPr>
          <w:t>87</w:t>
        </w:r>
        <w:r w:rsidR="004B61B8">
          <w:rPr>
            <w:noProof/>
            <w:webHidden/>
          </w:rPr>
          <w:fldChar w:fldCharType="end"/>
        </w:r>
      </w:hyperlink>
    </w:p>
    <w:p w14:paraId="23643F82" w14:textId="0AB236C2" w:rsidR="004B61B8" w:rsidRDefault="00636242">
      <w:pPr>
        <w:pStyle w:val="TOC4"/>
        <w:rPr>
          <w:rFonts w:eastAsiaTheme="minorEastAsia"/>
          <w:smallCaps w:val="0"/>
          <w:noProof/>
          <w:kern w:val="2"/>
          <w:sz w:val="24"/>
          <w:szCs w:val="24"/>
          <w14:ligatures w14:val="standardContextual"/>
        </w:rPr>
      </w:pPr>
      <w:hyperlink w:anchor="_Toc141887705" w:history="1">
        <w:r w:rsidR="004B61B8" w:rsidRPr="00403585">
          <w:rPr>
            <w:rStyle w:val="Hyperlink"/>
            <w:noProof/>
          </w:rPr>
          <w:t>Azure VNet NAT</w:t>
        </w:r>
        <w:r w:rsidR="004B61B8">
          <w:rPr>
            <w:noProof/>
            <w:webHidden/>
          </w:rPr>
          <w:tab/>
        </w:r>
        <w:r w:rsidR="004B61B8">
          <w:rPr>
            <w:noProof/>
            <w:webHidden/>
          </w:rPr>
          <w:fldChar w:fldCharType="begin"/>
        </w:r>
        <w:r w:rsidR="004B61B8">
          <w:rPr>
            <w:noProof/>
            <w:webHidden/>
          </w:rPr>
          <w:instrText xml:space="preserve"> PAGEREF _Toc141887705 \h </w:instrText>
        </w:r>
        <w:r w:rsidR="004B61B8">
          <w:rPr>
            <w:noProof/>
            <w:webHidden/>
          </w:rPr>
        </w:r>
        <w:r w:rsidR="004B61B8">
          <w:rPr>
            <w:noProof/>
            <w:webHidden/>
          </w:rPr>
          <w:fldChar w:fldCharType="separate"/>
        </w:r>
        <w:r w:rsidR="004B61B8">
          <w:rPr>
            <w:noProof/>
            <w:webHidden/>
          </w:rPr>
          <w:t>88</w:t>
        </w:r>
        <w:r w:rsidR="004B61B8">
          <w:rPr>
            <w:noProof/>
            <w:webHidden/>
          </w:rPr>
          <w:fldChar w:fldCharType="end"/>
        </w:r>
      </w:hyperlink>
    </w:p>
    <w:p w14:paraId="57E52688" w14:textId="407A7178" w:rsidR="004B61B8" w:rsidRDefault="00636242">
      <w:pPr>
        <w:pStyle w:val="TOC4"/>
        <w:rPr>
          <w:rFonts w:eastAsiaTheme="minorEastAsia"/>
          <w:smallCaps w:val="0"/>
          <w:noProof/>
          <w:kern w:val="2"/>
          <w:sz w:val="24"/>
          <w:szCs w:val="24"/>
          <w14:ligatures w14:val="standardContextual"/>
        </w:rPr>
      </w:pPr>
      <w:hyperlink w:anchor="_Toc141887706" w:history="1">
        <w:r w:rsidR="004B61B8" w:rsidRPr="00403585">
          <w:rPr>
            <w:rStyle w:val="Hyperlink"/>
            <w:noProof/>
          </w:rPr>
          <w:t>VPN Gateway</w:t>
        </w:r>
        <w:r w:rsidR="004B61B8">
          <w:rPr>
            <w:noProof/>
            <w:webHidden/>
          </w:rPr>
          <w:tab/>
        </w:r>
        <w:r w:rsidR="004B61B8">
          <w:rPr>
            <w:noProof/>
            <w:webHidden/>
          </w:rPr>
          <w:fldChar w:fldCharType="begin"/>
        </w:r>
        <w:r w:rsidR="004B61B8">
          <w:rPr>
            <w:noProof/>
            <w:webHidden/>
          </w:rPr>
          <w:instrText xml:space="preserve"> PAGEREF _Toc141887706 \h </w:instrText>
        </w:r>
        <w:r w:rsidR="004B61B8">
          <w:rPr>
            <w:noProof/>
            <w:webHidden/>
          </w:rPr>
        </w:r>
        <w:r w:rsidR="004B61B8">
          <w:rPr>
            <w:noProof/>
            <w:webHidden/>
          </w:rPr>
          <w:fldChar w:fldCharType="separate"/>
        </w:r>
        <w:r w:rsidR="004B61B8">
          <w:rPr>
            <w:noProof/>
            <w:webHidden/>
          </w:rPr>
          <w:t>89</w:t>
        </w:r>
        <w:r w:rsidR="004B61B8">
          <w:rPr>
            <w:noProof/>
            <w:webHidden/>
          </w:rPr>
          <w:fldChar w:fldCharType="end"/>
        </w:r>
      </w:hyperlink>
    </w:p>
    <w:p w14:paraId="0D04141D" w14:textId="7A8172E6" w:rsidR="004B61B8" w:rsidRDefault="00636242">
      <w:pPr>
        <w:pStyle w:val="TOC4"/>
        <w:rPr>
          <w:rFonts w:eastAsiaTheme="minorEastAsia"/>
          <w:smallCaps w:val="0"/>
          <w:noProof/>
          <w:kern w:val="2"/>
          <w:sz w:val="24"/>
          <w:szCs w:val="24"/>
          <w14:ligatures w14:val="standardContextual"/>
        </w:rPr>
      </w:pPr>
      <w:hyperlink w:anchor="_Toc141887707" w:history="1">
        <w:r w:rsidR="004B61B8" w:rsidRPr="00403585">
          <w:rPr>
            <w:rStyle w:val="Hyperlink"/>
            <w:noProof/>
          </w:rPr>
          <w:t>Azure Web PubSub</w:t>
        </w:r>
        <w:r w:rsidR="004B61B8">
          <w:rPr>
            <w:noProof/>
            <w:webHidden/>
          </w:rPr>
          <w:tab/>
        </w:r>
        <w:r w:rsidR="004B61B8">
          <w:rPr>
            <w:noProof/>
            <w:webHidden/>
          </w:rPr>
          <w:fldChar w:fldCharType="begin"/>
        </w:r>
        <w:r w:rsidR="004B61B8">
          <w:rPr>
            <w:noProof/>
            <w:webHidden/>
          </w:rPr>
          <w:instrText xml:space="preserve"> PAGEREF _Toc141887707 \h </w:instrText>
        </w:r>
        <w:r w:rsidR="004B61B8">
          <w:rPr>
            <w:noProof/>
            <w:webHidden/>
          </w:rPr>
        </w:r>
        <w:r w:rsidR="004B61B8">
          <w:rPr>
            <w:noProof/>
            <w:webHidden/>
          </w:rPr>
          <w:fldChar w:fldCharType="separate"/>
        </w:r>
        <w:r w:rsidR="004B61B8">
          <w:rPr>
            <w:noProof/>
            <w:webHidden/>
          </w:rPr>
          <w:t>89</w:t>
        </w:r>
        <w:r w:rsidR="004B61B8">
          <w:rPr>
            <w:noProof/>
            <w:webHidden/>
          </w:rPr>
          <w:fldChar w:fldCharType="end"/>
        </w:r>
      </w:hyperlink>
    </w:p>
    <w:p w14:paraId="708454CE" w14:textId="313ABC87" w:rsidR="004B61B8" w:rsidRDefault="00636242">
      <w:pPr>
        <w:pStyle w:val="TOC4"/>
        <w:rPr>
          <w:rFonts w:eastAsiaTheme="minorEastAsia"/>
          <w:smallCaps w:val="0"/>
          <w:noProof/>
          <w:kern w:val="2"/>
          <w:sz w:val="24"/>
          <w:szCs w:val="24"/>
          <w14:ligatures w14:val="standardContextual"/>
        </w:rPr>
      </w:pPr>
      <w:hyperlink w:anchor="_Toc141887708" w:history="1">
        <w:r w:rsidR="004B61B8" w:rsidRPr="00403585">
          <w:rPr>
            <w:rStyle w:val="Hyperlink"/>
            <w:noProof/>
          </w:rPr>
          <w:t>Windows 10 IoT Core Services</w:t>
        </w:r>
        <w:r w:rsidR="004B61B8">
          <w:rPr>
            <w:noProof/>
            <w:webHidden/>
          </w:rPr>
          <w:tab/>
        </w:r>
        <w:r w:rsidR="004B61B8">
          <w:rPr>
            <w:noProof/>
            <w:webHidden/>
          </w:rPr>
          <w:fldChar w:fldCharType="begin"/>
        </w:r>
        <w:r w:rsidR="004B61B8">
          <w:rPr>
            <w:noProof/>
            <w:webHidden/>
          </w:rPr>
          <w:instrText xml:space="preserve"> PAGEREF _Toc141887708 \h </w:instrText>
        </w:r>
        <w:r w:rsidR="004B61B8">
          <w:rPr>
            <w:noProof/>
            <w:webHidden/>
          </w:rPr>
        </w:r>
        <w:r w:rsidR="004B61B8">
          <w:rPr>
            <w:noProof/>
            <w:webHidden/>
          </w:rPr>
          <w:fldChar w:fldCharType="separate"/>
        </w:r>
        <w:r w:rsidR="004B61B8">
          <w:rPr>
            <w:noProof/>
            <w:webHidden/>
          </w:rPr>
          <w:t>90</w:t>
        </w:r>
        <w:r w:rsidR="004B61B8">
          <w:rPr>
            <w:noProof/>
            <w:webHidden/>
          </w:rPr>
          <w:fldChar w:fldCharType="end"/>
        </w:r>
      </w:hyperlink>
    </w:p>
    <w:p w14:paraId="1FB64C7D" w14:textId="434F18E9" w:rsidR="004B61B8" w:rsidRDefault="00636242">
      <w:pPr>
        <w:pStyle w:val="TOC2"/>
        <w:tabs>
          <w:tab w:val="right" w:leader="dot" w:pos="5030"/>
        </w:tabs>
        <w:rPr>
          <w:rFonts w:eastAsiaTheme="minorEastAsia"/>
          <w:b w:val="0"/>
          <w:smallCaps w:val="0"/>
          <w:noProof/>
          <w:kern w:val="2"/>
          <w:sz w:val="24"/>
          <w:szCs w:val="24"/>
          <w14:ligatures w14:val="standardContextual"/>
        </w:rPr>
      </w:pPr>
      <w:hyperlink w:anchor="_Toc141887709" w:history="1">
        <w:r w:rsidR="004B61B8" w:rsidRPr="00403585">
          <w:rPr>
            <w:rStyle w:val="Hyperlink"/>
            <w:noProof/>
          </w:rPr>
          <w:t>Other Online Services</w:t>
        </w:r>
        <w:r w:rsidR="004B61B8">
          <w:rPr>
            <w:noProof/>
            <w:webHidden/>
          </w:rPr>
          <w:tab/>
        </w:r>
        <w:r w:rsidR="004B61B8">
          <w:rPr>
            <w:noProof/>
            <w:webHidden/>
          </w:rPr>
          <w:fldChar w:fldCharType="begin"/>
        </w:r>
        <w:r w:rsidR="004B61B8">
          <w:rPr>
            <w:noProof/>
            <w:webHidden/>
          </w:rPr>
          <w:instrText xml:space="preserve"> PAGEREF _Toc141887709 \h </w:instrText>
        </w:r>
        <w:r w:rsidR="004B61B8">
          <w:rPr>
            <w:noProof/>
            <w:webHidden/>
          </w:rPr>
        </w:r>
        <w:r w:rsidR="004B61B8">
          <w:rPr>
            <w:noProof/>
            <w:webHidden/>
          </w:rPr>
          <w:fldChar w:fldCharType="separate"/>
        </w:r>
        <w:r w:rsidR="004B61B8">
          <w:rPr>
            <w:noProof/>
            <w:webHidden/>
          </w:rPr>
          <w:t>90</w:t>
        </w:r>
        <w:r w:rsidR="004B61B8">
          <w:rPr>
            <w:noProof/>
            <w:webHidden/>
          </w:rPr>
          <w:fldChar w:fldCharType="end"/>
        </w:r>
      </w:hyperlink>
    </w:p>
    <w:p w14:paraId="2FA10F62" w14:textId="2CA3A42A" w:rsidR="004B61B8" w:rsidRDefault="00636242">
      <w:pPr>
        <w:pStyle w:val="TOC4"/>
        <w:rPr>
          <w:rFonts w:eastAsiaTheme="minorEastAsia"/>
          <w:smallCaps w:val="0"/>
          <w:noProof/>
          <w:kern w:val="2"/>
          <w:sz w:val="24"/>
          <w:szCs w:val="24"/>
          <w14:ligatures w14:val="standardContextual"/>
        </w:rPr>
      </w:pPr>
      <w:hyperlink w:anchor="_Toc141887710" w:history="1">
        <w:r w:rsidR="004B61B8" w:rsidRPr="00403585">
          <w:rPr>
            <w:rStyle w:val="Hyperlink"/>
            <w:noProof/>
          </w:rPr>
          <w:t>Microsoft Defender for Identity</w:t>
        </w:r>
        <w:r w:rsidR="004B61B8">
          <w:rPr>
            <w:noProof/>
            <w:webHidden/>
          </w:rPr>
          <w:tab/>
        </w:r>
        <w:r w:rsidR="004B61B8">
          <w:rPr>
            <w:noProof/>
            <w:webHidden/>
          </w:rPr>
          <w:fldChar w:fldCharType="begin"/>
        </w:r>
        <w:r w:rsidR="004B61B8">
          <w:rPr>
            <w:noProof/>
            <w:webHidden/>
          </w:rPr>
          <w:instrText xml:space="preserve"> PAGEREF _Toc141887710 \h </w:instrText>
        </w:r>
        <w:r w:rsidR="004B61B8">
          <w:rPr>
            <w:noProof/>
            <w:webHidden/>
          </w:rPr>
        </w:r>
        <w:r w:rsidR="004B61B8">
          <w:rPr>
            <w:noProof/>
            <w:webHidden/>
          </w:rPr>
          <w:fldChar w:fldCharType="separate"/>
        </w:r>
        <w:r w:rsidR="004B61B8">
          <w:rPr>
            <w:noProof/>
            <w:webHidden/>
          </w:rPr>
          <w:t>90</w:t>
        </w:r>
        <w:r w:rsidR="004B61B8">
          <w:rPr>
            <w:noProof/>
            <w:webHidden/>
          </w:rPr>
          <w:fldChar w:fldCharType="end"/>
        </w:r>
      </w:hyperlink>
    </w:p>
    <w:p w14:paraId="50D7F060" w14:textId="0619AF0D" w:rsidR="004B61B8" w:rsidRDefault="00636242">
      <w:pPr>
        <w:pStyle w:val="TOC4"/>
        <w:rPr>
          <w:rFonts w:eastAsiaTheme="minorEastAsia"/>
          <w:smallCaps w:val="0"/>
          <w:noProof/>
          <w:kern w:val="2"/>
          <w:sz w:val="24"/>
          <w:szCs w:val="24"/>
          <w14:ligatures w14:val="standardContextual"/>
        </w:rPr>
      </w:pPr>
      <w:hyperlink w:anchor="_Toc141887711" w:history="1">
        <w:r w:rsidR="004B61B8" w:rsidRPr="00403585">
          <w:rPr>
            <w:rStyle w:val="Hyperlink"/>
            <w:noProof/>
          </w:rPr>
          <w:t>Microsoft Defender for IoT</w:t>
        </w:r>
        <w:r w:rsidR="004B61B8">
          <w:rPr>
            <w:noProof/>
            <w:webHidden/>
          </w:rPr>
          <w:tab/>
        </w:r>
        <w:r w:rsidR="004B61B8">
          <w:rPr>
            <w:noProof/>
            <w:webHidden/>
          </w:rPr>
          <w:fldChar w:fldCharType="begin"/>
        </w:r>
        <w:r w:rsidR="004B61B8">
          <w:rPr>
            <w:noProof/>
            <w:webHidden/>
          </w:rPr>
          <w:instrText xml:space="preserve"> PAGEREF _Toc141887711 \h </w:instrText>
        </w:r>
        <w:r w:rsidR="004B61B8">
          <w:rPr>
            <w:noProof/>
            <w:webHidden/>
          </w:rPr>
        </w:r>
        <w:r w:rsidR="004B61B8">
          <w:rPr>
            <w:noProof/>
            <w:webHidden/>
          </w:rPr>
          <w:fldChar w:fldCharType="separate"/>
        </w:r>
        <w:r w:rsidR="004B61B8">
          <w:rPr>
            <w:noProof/>
            <w:webHidden/>
          </w:rPr>
          <w:t>90</w:t>
        </w:r>
        <w:r w:rsidR="004B61B8">
          <w:rPr>
            <w:noProof/>
            <w:webHidden/>
          </w:rPr>
          <w:fldChar w:fldCharType="end"/>
        </w:r>
      </w:hyperlink>
    </w:p>
    <w:p w14:paraId="072D818C" w14:textId="6F770C94" w:rsidR="004B61B8" w:rsidRDefault="00636242">
      <w:pPr>
        <w:pStyle w:val="TOC4"/>
        <w:rPr>
          <w:rFonts w:eastAsiaTheme="minorEastAsia"/>
          <w:smallCaps w:val="0"/>
          <w:noProof/>
          <w:kern w:val="2"/>
          <w:sz w:val="24"/>
          <w:szCs w:val="24"/>
          <w14:ligatures w14:val="standardContextual"/>
        </w:rPr>
      </w:pPr>
      <w:hyperlink w:anchor="_Toc141887712" w:history="1">
        <w:r w:rsidR="004B61B8" w:rsidRPr="00403585">
          <w:rPr>
            <w:rStyle w:val="Hyperlink"/>
            <w:noProof/>
          </w:rPr>
          <w:t>Bing Maps Enterprise Platform</w:t>
        </w:r>
        <w:r w:rsidR="004B61B8">
          <w:rPr>
            <w:noProof/>
            <w:webHidden/>
          </w:rPr>
          <w:tab/>
        </w:r>
        <w:r w:rsidR="004B61B8">
          <w:rPr>
            <w:noProof/>
            <w:webHidden/>
          </w:rPr>
          <w:fldChar w:fldCharType="begin"/>
        </w:r>
        <w:r w:rsidR="004B61B8">
          <w:rPr>
            <w:noProof/>
            <w:webHidden/>
          </w:rPr>
          <w:instrText xml:space="preserve"> PAGEREF _Toc141887712 \h </w:instrText>
        </w:r>
        <w:r w:rsidR="004B61B8">
          <w:rPr>
            <w:noProof/>
            <w:webHidden/>
          </w:rPr>
        </w:r>
        <w:r w:rsidR="004B61B8">
          <w:rPr>
            <w:noProof/>
            <w:webHidden/>
          </w:rPr>
          <w:fldChar w:fldCharType="separate"/>
        </w:r>
        <w:r w:rsidR="004B61B8">
          <w:rPr>
            <w:noProof/>
            <w:webHidden/>
          </w:rPr>
          <w:t>91</w:t>
        </w:r>
        <w:r w:rsidR="004B61B8">
          <w:rPr>
            <w:noProof/>
            <w:webHidden/>
          </w:rPr>
          <w:fldChar w:fldCharType="end"/>
        </w:r>
      </w:hyperlink>
    </w:p>
    <w:p w14:paraId="77CF9632" w14:textId="7FEB4393" w:rsidR="004B61B8" w:rsidRDefault="00636242">
      <w:pPr>
        <w:pStyle w:val="TOC4"/>
        <w:rPr>
          <w:rFonts w:eastAsiaTheme="minorEastAsia"/>
          <w:smallCaps w:val="0"/>
          <w:noProof/>
          <w:kern w:val="2"/>
          <w:sz w:val="24"/>
          <w:szCs w:val="24"/>
          <w14:ligatures w14:val="standardContextual"/>
        </w:rPr>
      </w:pPr>
      <w:hyperlink w:anchor="_Toc141887713" w:history="1">
        <w:r w:rsidR="004B61B8" w:rsidRPr="00403585">
          <w:rPr>
            <w:rStyle w:val="Hyperlink"/>
            <w:noProof/>
          </w:rPr>
          <w:t>Bing Maps Mobile Asset Management</w:t>
        </w:r>
        <w:r w:rsidR="004B61B8">
          <w:rPr>
            <w:noProof/>
            <w:webHidden/>
          </w:rPr>
          <w:tab/>
        </w:r>
        <w:r w:rsidR="004B61B8">
          <w:rPr>
            <w:noProof/>
            <w:webHidden/>
          </w:rPr>
          <w:fldChar w:fldCharType="begin"/>
        </w:r>
        <w:r w:rsidR="004B61B8">
          <w:rPr>
            <w:noProof/>
            <w:webHidden/>
          </w:rPr>
          <w:instrText xml:space="preserve"> PAGEREF _Toc141887713 \h </w:instrText>
        </w:r>
        <w:r w:rsidR="004B61B8">
          <w:rPr>
            <w:noProof/>
            <w:webHidden/>
          </w:rPr>
        </w:r>
        <w:r w:rsidR="004B61B8">
          <w:rPr>
            <w:noProof/>
            <w:webHidden/>
          </w:rPr>
          <w:fldChar w:fldCharType="separate"/>
        </w:r>
        <w:r w:rsidR="004B61B8">
          <w:rPr>
            <w:noProof/>
            <w:webHidden/>
          </w:rPr>
          <w:t>91</w:t>
        </w:r>
        <w:r w:rsidR="004B61B8">
          <w:rPr>
            <w:noProof/>
            <w:webHidden/>
          </w:rPr>
          <w:fldChar w:fldCharType="end"/>
        </w:r>
      </w:hyperlink>
    </w:p>
    <w:p w14:paraId="71C20129" w14:textId="4532B61E" w:rsidR="004B61B8" w:rsidRDefault="00636242">
      <w:pPr>
        <w:pStyle w:val="TOC4"/>
        <w:rPr>
          <w:rFonts w:eastAsiaTheme="minorEastAsia"/>
          <w:smallCaps w:val="0"/>
          <w:noProof/>
          <w:kern w:val="2"/>
          <w:sz w:val="24"/>
          <w:szCs w:val="24"/>
          <w14:ligatures w14:val="standardContextual"/>
        </w:rPr>
      </w:pPr>
      <w:hyperlink w:anchor="_Toc141887714" w:history="1">
        <w:r w:rsidR="004B61B8" w:rsidRPr="00403585">
          <w:rPr>
            <w:rStyle w:val="Hyperlink"/>
            <w:noProof/>
          </w:rPr>
          <w:t>Microsoft Cloud App Security</w:t>
        </w:r>
        <w:r w:rsidR="004B61B8">
          <w:rPr>
            <w:noProof/>
            <w:webHidden/>
          </w:rPr>
          <w:tab/>
        </w:r>
        <w:r w:rsidR="004B61B8">
          <w:rPr>
            <w:noProof/>
            <w:webHidden/>
          </w:rPr>
          <w:fldChar w:fldCharType="begin"/>
        </w:r>
        <w:r w:rsidR="004B61B8">
          <w:rPr>
            <w:noProof/>
            <w:webHidden/>
          </w:rPr>
          <w:instrText xml:space="preserve"> PAGEREF _Toc141887714 \h </w:instrText>
        </w:r>
        <w:r w:rsidR="004B61B8">
          <w:rPr>
            <w:noProof/>
            <w:webHidden/>
          </w:rPr>
        </w:r>
        <w:r w:rsidR="004B61B8">
          <w:rPr>
            <w:noProof/>
            <w:webHidden/>
          </w:rPr>
          <w:fldChar w:fldCharType="separate"/>
        </w:r>
        <w:r w:rsidR="004B61B8">
          <w:rPr>
            <w:noProof/>
            <w:webHidden/>
          </w:rPr>
          <w:t>92</w:t>
        </w:r>
        <w:r w:rsidR="004B61B8">
          <w:rPr>
            <w:noProof/>
            <w:webHidden/>
          </w:rPr>
          <w:fldChar w:fldCharType="end"/>
        </w:r>
      </w:hyperlink>
    </w:p>
    <w:p w14:paraId="3AB36B9E" w14:textId="0C6B0008" w:rsidR="004B61B8" w:rsidRDefault="00636242">
      <w:pPr>
        <w:pStyle w:val="TOC4"/>
        <w:rPr>
          <w:rFonts w:eastAsiaTheme="minorEastAsia"/>
          <w:smallCaps w:val="0"/>
          <w:noProof/>
          <w:kern w:val="2"/>
          <w:sz w:val="24"/>
          <w:szCs w:val="24"/>
          <w14:ligatures w14:val="standardContextual"/>
        </w:rPr>
      </w:pPr>
      <w:hyperlink w:anchor="_Toc141887715" w:history="1">
        <w:r w:rsidR="004B61B8" w:rsidRPr="00403585">
          <w:rPr>
            <w:rStyle w:val="Hyperlink"/>
            <w:noProof/>
          </w:rPr>
          <w:t>Microsoft Power Automate</w:t>
        </w:r>
        <w:r w:rsidR="004B61B8">
          <w:rPr>
            <w:noProof/>
            <w:webHidden/>
          </w:rPr>
          <w:tab/>
        </w:r>
        <w:r w:rsidR="004B61B8">
          <w:rPr>
            <w:noProof/>
            <w:webHidden/>
          </w:rPr>
          <w:fldChar w:fldCharType="begin"/>
        </w:r>
        <w:r w:rsidR="004B61B8">
          <w:rPr>
            <w:noProof/>
            <w:webHidden/>
          </w:rPr>
          <w:instrText xml:space="preserve"> PAGEREF _Toc141887715 \h </w:instrText>
        </w:r>
        <w:r w:rsidR="004B61B8">
          <w:rPr>
            <w:noProof/>
            <w:webHidden/>
          </w:rPr>
        </w:r>
        <w:r w:rsidR="004B61B8">
          <w:rPr>
            <w:noProof/>
            <w:webHidden/>
          </w:rPr>
          <w:fldChar w:fldCharType="separate"/>
        </w:r>
        <w:r w:rsidR="004B61B8">
          <w:rPr>
            <w:noProof/>
            <w:webHidden/>
          </w:rPr>
          <w:t>92</w:t>
        </w:r>
        <w:r w:rsidR="004B61B8">
          <w:rPr>
            <w:noProof/>
            <w:webHidden/>
          </w:rPr>
          <w:fldChar w:fldCharType="end"/>
        </w:r>
      </w:hyperlink>
    </w:p>
    <w:p w14:paraId="103471A1" w14:textId="3361AB99" w:rsidR="004B61B8" w:rsidRDefault="00636242">
      <w:pPr>
        <w:pStyle w:val="TOC4"/>
        <w:rPr>
          <w:rFonts w:eastAsiaTheme="minorEastAsia"/>
          <w:smallCaps w:val="0"/>
          <w:noProof/>
          <w:kern w:val="2"/>
          <w:sz w:val="24"/>
          <w:szCs w:val="24"/>
          <w14:ligatures w14:val="standardContextual"/>
        </w:rPr>
      </w:pPr>
      <w:hyperlink w:anchor="_Toc141887716" w:history="1">
        <w:r w:rsidR="004B61B8" w:rsidRPr="00403585">
          <w:rPr>
            <w:rStyle w:val="Hyperlink"/>
            <w:noProof/>
          </w:rPr>
          <w:t>Microsoft Intune</w:t>
        </w:r>
        <w:r w:rsidR="004B61B8">
          <w:rPr>
            <w:noProof/>
            <w:webHidden/>
          </w:rPr>
          <w:tab/>
        </w:r>
        <w:r w:rsidR="004B61B8">
          <w:rPr>
            <w:noProof/>
            <w:webHidden/>
          </w:rPr>
          <w:fldChar w:fldCharType="begin"/>
        </w:r>
        <w:r w:rsidR="004B61B8">
          <w:rPr>
            <w:noProof/>
            <w:webHidden/>
          </w:rPr>
          <w:instrText xml:space="preserve"> PAGEREF _Toc141887716 \h </w:instrText>
        </w:r>
        <w:r w:rsidR="004B61B8">
          <w:rPr>
            <w:noProof/>
            <w:webHidden/>
          </w:rPr>
        </w:r>
        <w:r w:rsidR="004B61B8">
          <w:rPr>
            <w:noProof/>
            <w:webHidden/>
          </w:rPr>
          <w:fldChar w:fldCharType="separate"/>
        </w:r>
        <w:r w:rsidR="004B61B8">
          <w:rPr>
            <w:noProof/>
            <w:webHidden/>
          </w:rPr>
          <w:t>92</w:t>
        </w:r>
        <w:r w:rsidR="004B61B8">
          <w:rPr>
            <w:noProof/>
            <w:webHidden/>
          </w:rPr>
          <w:fldChar w:fldCharType="end"/>
        </w:r>
      </w:hyperlink>
    </w:p>
    <w:p w14:paraId="46F7F02D" w14:textId="1B244786" w:rsidR="004B61B8" w:rsidRDefault="00636242">
      <w:pPr>
        <w:pStyle w:val="TOC4"/>
        <w:rPr>
          <w:rFonts w:eastAsiaTheme="minorEastAsia"/>
          <w:smallCaps w:val="0"/>
          <w:noProof/>
          <w:kern w:val="2"/>
          <w:sz w:val="24"/>
          <w:szCs w:val="24"/>
          <w14:ligatures w14:val="standardContextual"/>
        </w:rPr>
      </w:pPr>
      <w:hyperlink w:anchor="_Toc141887717" w:history="1">
        <w:r w:rsidR="004B61B8" w:rsidRPr="00403585">
          <w:rPr>
            <w:rStyle w:val="Hyperlink"/>
            <w:noProof/>
          </w:rPr>
          <w:t>Microsoft Kaizala Pro</w:t>
        </w:r>
        <w:r w:rsidR="004B61B8">
          <w:rPr>
            <w:noProof/>
            <w:webHidden/>
          </w:rPr>
          <w:tab/>
        </w:r>
        <w:r w:rsidR="004B61B8">
          <w:rPr>
            <w:noProof/>
            <w:webHidden/>
          </w:rPr>
          <w:fldChar w:fldCharType="begin"/>
        </w:r>
        <w:r w:rsidR="004B61B8">
          <w:rPr>
            <w:noProof/>
            <w:webHidden/>
          </w:rPr>
          <w:instrText xml:space="preserve"> PAGEREF _Toc141887717 \h </w:instrText>
        </w:r>
        <w:r w:rsidR="004B61B8">
          <w:rPr>
            <w:noProof/>
            <w:webHidden/>
          </w:rPr>
        </w:r>
        <w:r w:rsidR="004B61B8">
          <w:rPr>
            <w:noProof/>
            <w:webHidden/>
          </w:rPr>
          <w:fldChar w:fldCharType="separate"/>
        </w:r>
        <w:r w:rsidR="004B61B8">
          <w:rPr>
            <w:noProof/>
            <w:webHidden/>
          </w:rPr>
          <w:t>93</w:t>
        </w:r>
        <w:r w:rsidR="004B61B8">
          <w:rPr>
            <w:noProof/>
            <w:webHidden/>
          </w:rPr>
          <w:fldChar w:fldCharType="end"/>
        </w:r>
      </w:hyperlink>
    </w:p>
    <w:p w14:paraId="30C5BB27" w14:textId="3CC33D88" w:rsidR="004B61B8" w:rsidRDefault="00636242">
      <w:pPr>
        <w:pStyle w:val="TOC4"/>
        <w:rPr>
          <w:rFonts w:eastAsiaTheme="minorEastAsia"/>
          <w:smallCaps w:val="0"/>
          <w:noProof/>
          <w:kern w:val="2"/>
          <w:sz w:val="24"/>
          <w:szCs w:val="24"/>
          <w14:ligatures w14:val="standardContextual"/>
        </w:rPr>
      </w:pPr>
      <w:hyperlink w:anchor="_Toc141887718" w:history="1">
        <w:r w:rsidR="004B61B8" w:rsidRPr="00403585">
          <w:rPr>
            <w:rStyle w:val="Hyperlink"/>
            <w:noProof/>
          </w:rPr>
          <w:t>Microsoft Power Apps</w:t>
        </w:r>
        <w:r w:rsidR="004B61B8">
          <w:rPr>
            <w:noProof/>
            <w:webHidden/>
          </w:rPr>
          <w:tab/>
        </w:r>
        <w:r w:rsidR="004B61B8">
          <w:rPr>
            <w:noProof/>
            <w:webHidden/>
          </w:rPr>
          <w:fldChar w:fldCharType="begin"/>
        </w:r>
        <w:r w:rsidR="004B61B8">
          <w:rPr>
            <w:noProof/>
            <w:webHidden/>
          </w:rPr>
          <w:instrText xml:space="preserve"> PAGEREF _Toc141887718 \h </w:instrText>
        </w:r>
        <w:r w:rsidR="004B61B8">
          <w:rPr>
            <w:noProof/>
            <w:webHidden/>
          </w:rPr>
        </w:r>
        <w:r w:rsidR="004B61B8">
          <w:rPr>
            <w:noProof/>
            <w:webHidden/>
          </w:rPr>
          <w:fldChar w:fldCharType="separate"/>
        </w:r>
        <w:r w:rsidR="004B61B8">
          <w:rPr>
            <w:noProof/>
            <w:webHidden/>
          </w:rPr>
          <w:t>93</w:t>
        </w:r>
        <w:r w:rsidR="004B61B8">
          <w:rPr>
            <w:noProof/>
            <w:webHidden/>
          </w:rPr>
          <w:fldChar w:fldCharType="end"/>
        </w:r>
      </w:hyperlink>
    </w:p>
    <w:p w14:paraId="2CA9819D" w14:textId="4A81BF8A" w:rsidR="004B61B8" w:rsidRDefault="00636242">
      <w:pPr>
        <w:pStyle w:val="TOC4"/>
        <w:rPr>
          <w:rFonts w:eastAsiaTheme="minorEastAsia"/>
          <w:smallCaps w:val="0"/>
          <w:noProof/>
          <w:kern w:val="2"/>
          <w:sz w:val="24"/>
          <w:szCs w:val="24"/>
          <w14:ligatures w14:val="standardContextual"/>
        </w:rPr>
      </w:pPr>
      <w:hyperlink w:anchor="_Toc141887719" w:history="1">
        <w:r w:rsidR="004B61B8" w:rsidRPr="00403585">
          <w:rPr>
            <w:rStyle w:val="Hyperlink"/>
            <w:noProof/>
          </w:rPr>
          <w:t>Microsoft Sustainability Manager</w:t>
        </w:r>
        <w:r w:rsidR="004B61B8">
          <w:rPr>
            <w:noProof/>
            <w:webHidden/>
          </w:rPr>
          <w:tab/>
        </w:r>
        <w:r w:rsidR="004B61B8">
          <w:rPr>
            <w:noProof/>
            <w:webHidden/>
          </w:rPr>
          <w:fldChar w:fldCharType="begin"/>
        </w:r>
        <w:r w:rsidR="004B61B8">
          <w:rPr>
            <w:noProof/>
            <w:webHidden/>
          </w:rPr>
          <w:instrText xml:space="preserve"> PAGEREF _Toc141887719 \h </w:instrText>
        </w:r>
        <w:r w:rsidR="004B61B8">
          <w:rPr>
            <w:noProof/>
            <w:webHidden/>
          </w:rPr>
        </w:r>
        <w:r w:rsidR="004B61B8">
          <w:rPr>
            <w:noProof/>
            <w:webHidden/>
          </w:rPr>
          <w:fldChar w:fldCharType="separate"/>
        </w:r>
        <w:r w:rsidR="004B61B8">
          <w:rPr>
            <w:noProof/>
            <w:webHidden/>
          </w:rPr>
          <w:t>94</w:t>
        </w:r>
        <w:r w:rsidR="004B61B8">
          <w:rPr>
            <w:noProof/>
            <w:webHidden/>
          </w:rPr>
          <w:fldChar w:fldCharType="end"/>
        </w:r>
      </w:hyperlink>
    </w:p>
    <w:p w14:paraId="7DDE3195" w14:textId="321F6D59" w:rsidR="004B61B8" w:rsidRDefault="00636242">
      <w:pPr>
        <w:pStyle w:val="TOC4"/>
        <w:rPr>
          <w:rFonts w:eastAsiaTheme="minorEastAsia"/>
          <w:smallCaps w:val="0"/>
          <w:noProof/>
          <w:kern w:val="2"/>
          <w:sz w:val="24"/>
          <w:szCs w:val="24"/>
          <w14:ligatures w14:val="standardContextual"/>
        </w:rPr>
      </w:pPr>
      <w:hyperlink w:anchor="_Toc141887720" w:history="1">
        <w:r w:rsidR="004B61B8" w:rsidRPr="00403585">
          <w:rPr>
            <w:rStyle w:val="Hyperlink"/>
            <w:noProof/>
          </w:rPr>
          <w:t>Minecraft: Education Edition</w:t>
        </w:r>
        <w:r w:rsidR="004B61B8">
          <w:rPr>
            <w:noProof/>
            <w:webHidden/>
          </w:rPr>
          <w:tab/>
        </w:r>
        <w:r w:rsidR="004B61B8">
          <w:rPr>
            <w:noProof/>
            <w:webHidden/>
          </w:rPr>
          <w:fldChar w:fldCharType="begin"/>
        </w:r>
        <w:r w:rsidR="004B61B8">
          <w:rPr>
            <w:noProof/>
            <w:webHidden/>
          </w:rPr>
          <w:instrText xml:space="preserve"> PAGEREF _Toc141887720 \h </w:instrText>
        </w:r>
        <w:r w:rsidR="004B61B8">
          <w:rPr>
            <w:noProof/>
            <w:webHidden/>
          </w:rPr>
        </w:r>
        <w:r w:rsidR="004B61B8">
          <w:rPr>
            <w:noProof/>
            <w:webHidden/>
          </w:rPr>
          <w:fldChar w:fldCharType="separate"/>
        </w:r>
        <w:r w:rsidR="004B61B8">
          <w:rPr>
            <w:noProof/>
            <w:webHidden/>
          </w:rPr>
          <w:t>94</w:t>
        </w:r>
        <w:r w:rsidR="004B61B8">
          <w:rPr>
            <w:noProof/>
            <w:webHidden/>
          </w:rPr>
          <w:fldChar w:fldCharType="end"/>
        </w:r>
      </w:hyperlink>
    </w:p>
    <w:p w14:paraId="50212141" w14:textId="152AA549" w:rsidR="004B61B8" w:rsidRDefault="00636242">
      <w:pPr>
        <w:pStyle w:val="TOC4"/>
        <w:rPr>
          <w:rFonts w:eastAsiaTheme="minorEastAsia"/>
          <w:smallCaps w:val="0"/>
          <w:noProof/>
          <w:kern w:val="2"/>
          <w:sz w:val="24"/>
          <w:szCs w:val="24"/>
          <w14:ligatures w14:val="standardContextual"/>
        </w:rPr>
      </w:pPr>
      <w:hyperlink w:anchor="_Toc141887721" w:history="1">
        <w:r w:rsidR="004B61B8" w:rsidRPr="00403585">
          <w:rPr>
            <w:rStyle w:val="Hyperlink"/>
            <w:noProof/>
          </w:rPr>
          <w:t>Power BI Embedded</w:t>
        </w:r>
        <w:r w:rsidR="004B61B8">
          <w:rPr>
            <w:noProof/>
            <w:webHidden/>
          </w:rPr>
          <w:tab/>
        </w:r>
        <w:r w:rsidR="004B61B8">
          <w:rPr>
            <w:noProof/>
            <w:webHidden/>
          </w:rPr>
          <w:fldChar w:fldCharType="begin"/>
        </w:r>
        <w:r w:rsidR="004B61B8">
          <w:rPr>
            <w:noProof/>
            <w:webHidden/>
          </w:rPr>
          <w:instrText xml:space="preserve"> PAGEREF _Toc141887721 \h </w:instrText>
        </w:r>
        <w:r w:rsidR="004B61B8">
          <w:rPr>
            <w:noProof/>
            <w:webHidden/>
          </w:rPr>
        </w:r>
        <w:r w:rsidR="004B61B8">
          <w:rPr>
            <w:noProof/>
            <w:webHidden/>
          </w:rPr>
          <w:fldChar w:fldCharType="separate"/>
        </w:r>
        <w:r w:rsidR="004B61B8">
          <w:rPr>
            <w:noProof/>
            <w:webHidden/>
          </w:rPr>
          <w:t>95</w:t>
        </w:r>
        <w:r w:rsidR="004B61B8">
          <w:rPr>
            <w:noProof/>
            <w:webHidden/>
          </w:rPr>
          <w:fldChar w:fldCharType="end"/>
        </w:r>
      </w:hyperlink>
    </w:p>
    <w:p w14:paraId="2205ABD5" w14:textId="61F2CADD" w:rsidR="004B61B8" w:rsidRDefault="00636242">
      <w:pPr>
        <w:pStyle w:val="TOC4"/>
        <w:rPr>
          <w:rFonts w:eastAsiaTheme="minorEastAsia"/>
          <w:smallCaps w:val="0"/>
          <w:noProof/>
          <w:kern w:val="2"/>
          <w:sz w:val="24"/>
          <w:szCs w:val="24"/>
          <w14:ligatures w14:val="standardContextual"/>
        </w:rPr>
      </w:pPr>
      <w:hyperlink w:anchor="_Toc141887722" w:history="1">
        <w:r w:rsidR="004B61B8" w:rsidRPr="00403585">
          <w:rPr>
            <w:rStyle w:val="Hyperlink"/>
            <w:noProof/>
          </w:rPr>
          <w:t>Power BI Premium</w:t>
        </w:r>
        <w:r w:rsidR="004B61B8">
          <w:rPr>
            <w:noProof/>
            <w:webHidden/>
          </w:rPr>
          <w:tab/>
        </w:r>
        <w:r w:rsidR="004B61B8">
          <w:rPr>
            <w:noProof/>
            <w:webHidden/>
          </w:rPr>
          <w:fldChar w:fldCharType="begin"/>
        </w:r>
        <w:r w:rsidR="004B61B8">
          <w:rPr>
            <w:noProof/>
            <w:webHidden/>
          </w:rPr>
          <w:instrText xml:space="preserve"> PAGEREF _Toc141887722 \h </w:instrText>
        </w:r>
        <w:r w:rsidR="004B61B8">
          <w:rPr>
            <w:noProof/>
            <w:webHidden/>
          </w:rPr>
        </w:r>
        <w:r w:rsidR="004B61B8">
          <w:rPr>
            <w:noProof/>
            <w:webHidden/>
          </w:rPr>
          <w:fldChar w:fldCharType="separate"/>
        </w:r>
        <w:r w:rsidR="004B61B8">
          <w:rPr>
            <w:noProof/>
            <w:webHidden/>
          </w:rPr>
          <w:t>95</w:t>
        </w:r>
        <w:r w:rsidR="004B61B8">
          <w:rPr>
            <w:noProof/>
            <w:webHidden/>
          </w:rPr>
          <w:fldChar w:fldCharType="end"/>
        </w:r>
      </w:hyperlink>
    </w:p>
    <w:p w14:paraId="4E9DCF76" w14:textId="60B13CC8" w:rsidR="004B61B8" w:rsidRDefault="00636242">
      <w:pPr>
        <w:pStyle w:val="TOC4"/>
        <w:rPr>
          <w:rFonts w:eastAsiaTheme="minorEastAsia"/>
          <w:smallCaps w:val="0"/>
          <w:noProof/>
          <w:kern w:val="2"/>
          <w:sz w:val="24"/>
          <w:szCs w:val="24"/>
          <w14:ligatures w14:val="standardContextual"/>
        </w:rPr>
      </w:pPr>
      <w:hyperlink w:anchor="_Toc141887723" w:history="1">
        <w:r w:rsidR="004B61B8" w:rsidRPr="00403585">
          <w:rPr>
            <w:rStyle w:val="Hyperlink"/>
            <w:noProof/>
          </w:rPr>
          <w:t>Power BI Pro</w:t>
        </w:r>
        <w:r w:rsidR="004B61B8">
          <w:rPr>
            <w:noProof/>
            <w:webHidden/>
          </w:rPr>
          <w:tab/>
        </w:r>
        <w:r w:rsidR="004B61B8">
          <w:rPr>
            <w:noProof/>
            <w:webHidden/>
          </w:rPr>
          <w:fldChar w:fldCharType="begin"/>
        </w:r>
        <w:r w:rsidR="004B61B8">
          <w:rPr>
            <w:noProof/>
            <w:webHidden/>
          </w:rPr>
          <w:instrText xml:space="preserve"> PAGEREF _Toc141887723 \h </w:instrText>
        </w:r>
        <w:r w:rsidR="004B61B8">
          <w:rPr>
            <w:noProof/>
            <w:webHidden/>
          </w:rPr>
        </w:r>
        <w:r w:rsidR="004B61B8">
          <w:rPr>
            <w:noProof/>
            <w:webHidden/>
          </w:rPr>
          <w:fldChar w:fldCharType="separate"/>
        </w:r>
        <w:r w:rsidR="004B61B8">
          <w:rPr>
            <w:noProof/>
            <w:webHidden/>
          </w:rPr>
          <w:t>96</w:t>
        </w:r>
        <w:r w:rsidR="004B61B8">
          <w:rPr>
            <w:noProof/>
            <w:webHidden/>
          </w:rPr>
          <w:fldChar w:fldCharType="end"/>
        </w:r>
      </w:hyperlink>
    </w:p>
    <w:p w14:paraId="172CCDD7" w14:textId="00152475" w:rsidR="004B61B8" w:rsidRDefault="00636242">
      <w:pPr>
        <w:pStyle w:val="TOC4"/>
        <w:rPr>
          <w:rFonts w:eastAsiaTheme="minorEastAsia"/>
          <w:smallCaps w:val="0"/>
          <w:noProof/>
          <w:kern w:val="2"/>
          <w:sz w:val="24"/>
          <w:szCs w:val="24"/>
          <w14:ligatures w14:val="standardContextual"/>
        </w:rPr>
      </w:pPr>
      <w:hyperlink w:anchor="_Toc141887724" w:history="1">
        <w:r w:rsidR="004B61B8" w:rsidRPr="00403585">
          <w:rPr>
            <w:rStyle w:val="Hyperlink"/>
            <w:noProof/>
          </w:rPr>
          <w:t>Translator API</w:t>
        </w:r>
        <w:r w:rsidR="004B61B8">
          <w:rPr>
            <w:noProof/>
            <w:webHidden/>
          </w:rPr>
          <w:tab/>
        </w:r>
        <w:r w:rsidR="004B61B8">
          <w:rPr>
            <w:noProof/>
            <w:webHidden/>
          </w:rPr>
          <w:fldChar w:fldCharType="begin"/>
        </w:r>
        <w:r w:rsidR="004B61B8">
          <w:rPr>
            <w:noProof/>
            <w:webHidden/>
          </w:rPr>
          <w:instrText xml:space="preserve"> PAGEREF _Toc141887724 \h </w:instrText>
        </w:r>
        <w:r w:rsidR="004B61B8">
          <w:rPr>
            <w:noProof/>
            <w:webHidden/>
          </w:rPr>
        </w:r>
        <w:r w:rsidR="004B61B8">
          <w:rPr>
            <w:noProof/>
            <w:webHidden/>
          </w:rPr>
          <w:fldChar w:fldCharType="separate"/>
        </w:r>
        <w:r w:rsidR="004B61B8">
          <w:rPr>
            <w:noProof/>
            <w:webHidden/>
          </w:rPr>
          <w:t>96</w:t>
        </w:r>
        <w:r w:rsidR="004B61B8">
          <w:rPr>
            <w:noProof/>
            <w:webHidden/>
          </w:rPr>
          <w:fldChar w:fldCharType="end"/>
        </w:r>
      </w:hyperlink>
    </w:p>
    <w:p w14:paraId="2CE18121" w14:textId="63DEBED7" w:rsidR="004B61B8" w:rsidRDefault="00636242">
      <w:pPr>
        <w:pStyle w:val="TOC4"/>
        <w:rPr>
          <w:rFonts w:eastAsiaTheme="minorEastAsia"/>
          <w:smallCaps w:val="0"/>
          <w:noProof/>
          <w:kern w:val="2"/>
          <w:sz w:val="24"/>
          <w:szCs w:val="24"/>
          <w14:ligatures w14:val="standardContextual"/>
        </w:rPr>
      </w:pPr>
      <w:hyperlink w:anchor="_Toc141887725" w:history="1">
        <w:r w:rsidR="004B61B8" w:rsidRPr="00403585">
          <w:rPr>
            <w:rStyle w:val="Hyperlink"/>
            <w:noProof/>
          </w:rPr>
          <w:t>Microsoft Defender for Endpoint</w:t>
        </w:r>
        <w:r w:rsidR="004B61B8">
          <w:rPr>
            <w:noProof/>
            <w:webHidden/>
          </w:rPr>
          <w:tab/>
        </w:r>
        <w:r w:rsidR="004B61B8">
          <w:rPr>
            <w:noProof/>
            <w:webHidden/>
          </w:rPr>
          <w:fldChar w:fldCharType="begin"/>
        </w:r>
        <w:r w:rsidR="004B61B8">
          <w:rPr>
            <w:noProof/>
            <w:webHidden/>
          </w:rPr>
          <w:instrText xml:space="preserve"> PAGEREF _Toc141887725 \h </w:instrText>
        </w:r>
        <w:r w:rsidR="004B61B8">
          <w:rPr>
            <w:noProof/>
            <w:webHidden/>
          </w:rPr>
        </w:r>
        <w:r w:rsidR="004B61B8">
          <w:rPr>
            <w:noProof/>
            <w:webHidden/>
          </w:rPr>
          <w:fldChar w:fldCharType="separate"/>
        </w:r>
        <w:r w:rsidR="004B61B8">
          <w:rPr>
            <w:noProof/>
            <w:webHidden/>
          </w:rPr>
          <w:t>96</w:t>
        </w:r>
        <w:r w:rsidR="004B61B8">
          <w:rPr>
            <w:noProof/>
            <w:webHidden/>
          </w:rPr>
          <w:fldChar w:fldCharType="end"/>
        </w:r>
      </w:hyperlink>
    </w:p>
    <w:p w14:paraId="6223A887" w14:textId="28EE1FDC" w:rsidR="004B61B8" w:rsidRDefault="00636242">
      <w:pPr>
        <w:pStyle w:val="TOC4"/>
        <w:rPr>
          <w:rFonts w:eastAsiaTheme="minorEastAsia"/>
          <w:smallCaps w:val="0"/>
          <w:noProof/>
          <w:kern w:val="2"/>
          <w:sz w:val="24"/>
          <w:szCs w:val="24"/>
          <w14:ligatures w14:val="standardContextual"/>
        </w:rPr>
      </w:pPr>
      <w:hyperlink w:anchor="_Toc141887726" w:history="1">
        <w:r w:rsidR="004B61B8" w:rsidRPr="00403585">
          <w:rPr>
            <w:rStyle w:val="Hyperlink"/>
            <w:noProof/>
          </w:rPr>
          <w:t>Universal Print</w:t>
        </w:r>
        <w:r w:rsidR="004B61B8">
          <w:rPr>
            <w:noProof/>
            <w:webHidden/>
          </w:rPr>
          <w:tab/>
        </w:r>
        <w:r w:rsidR="004B61B8">
          <w:rPr>
            <w:noProof/>
            <w:webHidden/>
          </w:rPr>
          <w:fldChar w:fldCharType="begin"/>
        </w:r>
        <w:r w:rsidR="004B61B8">
          <w:rPr>
            <w:noProof/>
            <w:webHidden/>
          </w:rPr>
          <w:instrText xml:space="preserve"> PAGEREF _Toc141887726 \h </w:instrText>
        </w:r>
        <w:r w:rsidR="004B61B8">
          <w:rPr>
            <w:noProof/>
            <w:webHidden/>
          </w:rPr>
        </w:r>
        <w:r w:rsidR="004B61B8">
          <w:rPr>
            <w:noProof/>
            <w:webHidden/>
          </w:rPr>
          <w:fldChar w:fldCharType="separate"/>
        </w:r>
        <w:r w:rsidR="004B61B8">
          <w:rPr>
            <w:noProof/>
            <w:webHidden/>
          </w:rPr>
          <w:t>97</w:t>
        </w:r>
        <w:r w:rsidR="004B61B8">
          <w:rPr>
            <w:noProof/>
            <w:webHidden/>
          </w:rPr>
          <w:fldChar w:fldCharType="end"/>
        </w:r>
      </w:hyperlink>
    </w:p>
    <w:p w14:paraId="0D051F35" w14:textId="7CDA0EA6" w:rsidR="004B61B8" w:rsidRDefault="00636242">
      <w:pPr>
        <w:pStyle w:val="TOC4"/>
        <w:rPr>
          <w:rFonts w:eastAsiaTheme="minorEastAsia"/>
          <w:smallCaps w:val="0"/>
          <w:noProof/>
          <w:kern w:val="2"/>
          <w:sz w:val="24"/>
          <w:szCs w:val="24"/>
          <w14:ligatures w14:val="standardContextual"/>
        </w:rPr>
      </w:pPr>
      <w:hyperlink w:anchor="_Toc141887727" w:history="1">
        <w:r w:rsidR="004B61B8" w:rsidRPr="00403585">
          <w:rPr>
            <w:rStyle w:val="Hyperlink"/>
            <w:noProof/>
          </w:rPr>
          <w:t>Windows 365</w:t>
        </w:r>
        <w:r w:rsidR="004B61B8">
          <w:rPr>
            <w:noProof/>
            <w:webHidden/>
          </w:rPr>
          <w:tab/>
        </w:r>
        <w:r w:rsidR="004B61B8">
          <w:rPr>
            <w:noProof/>
            <w:webHidden/>
          </w:rPr>
          <w:fldChar w:fldCharType="begin"/>
        </w:r>
        <w:r w:rsidR="004B61B8">
          <w:rPr>
            <w:noProof/>
            <w:webHidden/>
          </w:rPr>
          <w:instrText xml:space="preserve"> PAGEREF _Toc141887727 \h </w:instrText>
        </w:r>
        <w:r w:rsidR="004B61B8">
          <w:rPr>
            <w:noProof/>
            <w:webHidden/>
          </w:rPr>
        </w:r>
        <w:r w:rsidR="004B61B8">
          <w:rPr>
            <w:noProof/>
            <w:webHidden/>
          </w:rPr>
          <w:fldChar w:fldCharType="separate"/>
        </w:r>
        <w:r w:rsidR="004B61B8">
          <w:rPr>
            <w:noProof/>
            <w:webHidden/>
          </w:rPr>
          <w:t>97</w:t>
        </w:r>
        <w:r w:rsidR="004B61B8">
          <w:rPr>
            <w:noProof/>
            <w:webHidden/>
          </w:rPr>
          <w:fldChar w:fldCharType="end"/>
        </w:r>
      </w:hyperlink>
    </w:p>
    <w:p w14:paraId="188AF7C4" w14:textId="2F030A20" w:rsidR="004B61B8" w:rsidRDefault="00636242">
      <w:pPr>
        <w:pStyle w:val="TOC1"/>
        <w:rPr>
          <w:rFonts w:eastAsiaTheme="minorEastAsia"/>
          <w:b w:val="0"/>
          <w:caps w:val="0"/>
          <w:noProof/>
          <w:kern w:val="2"/>
          <w:sz w:val="24"/>
          <w:szCs w:val="24"/>
          <w14:ligatures w14:val="standardContextual"/>
        </w:rPr>
      </w:pPr>
      <w:hyperlink w:anchor="_Toc141887728" w:history="1">
        <w:r w:rsidR="004B61B8" w:rsidRPr="00403585">
          <w:rPr>
            <w:rStyle w:val="Hyperlink"/>
            <w:noProof/>
          </w:rPr>
          <w:t>Appendix A – Service Level Commitment for Virus Detection and Blocking, Spam Effectiveness, or False Positive</w:t>
        </w:r>
        <w:r w:rsidR="004B61B8">
          <w:rPr>
            <w:noProof/>
            <w:webHidden/>
          </w:rPr>
          <w:tab/>
        </w:r>
        <w:r w:rsidR="004B61B8">
          <w:rPr>
            <w:noProof/>
            <w:webHidden/>
          </w:rPr>
          <w:fldChar w:fldCharType="begin"/>
        </w:r>
        <w:r w:rsidR="004B61B8">
          <w:rPr>
            <w:noProof/>
            <w:webHidden/>
          </w:rPr>
          <w:instrText xml:space="preserve"> PAGEREF _Toc141887728 \h </w:instrText>
        </w:r>
        <w:r w:rsidR="004B61B8">
          <w:rPr>
            <w:noProof/>
            <w:webHidden/>
          </w:rPr>
        </w:r>
        <w:r w:rsidR="004B61B8">
          <w:rPr>
            <w:noProof/>
            <w:webHidden/>
          </w:rPr>
          <w:fldChar w:fldCharType="separate"/>
        </w:r>
        <w:r w:rsidR="004B61B8">
          <w:rPr>
            <w:noProof/>
            <w:webHidden/>
          </w:rPr>
          <w:t>99</w:t>
        </w:r>
        <w:r w:rsidR="004B61B8">
          <w:rPr>
            <w:noProof/>
            <w:webHidden/>
          </w:rPr>
          <w:fldChar w:fldCharType="end"/>
        </w:r>
      </w:hyperlink>
    </w:p>
    <w:p w14:paraId="264FE6EE" w14:textId="7C07E3D2" w:rsidR="004B61B8" w:rsidRDefault="00636242">
      <w:pPr>
        <w:pStyle w:val="TOC1"/>
        <w:rPr>
          <w:rFonts w:eastAsiaTheme="minorEastAsia"/>
          <w:b w:val="0"/>
          <w:caps w:val="0"/>
          <w:noProof/>
          <w:kern w:val="2"/>
          <w:sz w:val="24"/>
          <w:szCs w:val="24"/>
          <w14:ligatures w14:val="standardContextual"/>
        </w:rPr>
      </w:pPr>
      <w:hyperlink w:anchor="_Toc141887729" w:history="1">
        <w:r w:rsidR="004B61B8" w:rsidRPr="00403585">
          <w:rPr>
            <w:rStyle w:val="Hyperlink"/>
            <w:noProof/>
          </w:rPr>
          <w:t>Appendix B - Service Level Commitment for Uptime</w:t>
        </w:r>
        <w:r w:rsidR="004B61B8">
          <w:rPr>
            <w:noProof/>
            <w:webHidden/>
          </w:rPr>
          <w:tab/>
        </w:r>
        <w:r w:rsidR="004B61B8">
          <w:rPr>
            <w:noProof/>
            <w:webHidden/>
          </w:rPr>
          <w:fldChar w:fldCharType="begin"/>
        </w:r>
        <w:r w:rsidR="004B61B8">
          <w:rPr>
            <w:noProof/>
            <w:webHidden/>
          </w:rPr>
          <w:instrText xml:space="preserve"> PAGEREF _Toc141887729 \h </w:instrText>
        </w:r>
        <w:r w:rsidR="004B61B8">
          <w:rPr>
            <w:noProof/>
            <w:webHidden/>
          </w:rPr>
        </w:r>
        <w:r w:rsidR="004B61B8">
          <w:rPr>
            <w:noProof/>
            <w:webHidden/>
          </w:rPr>
          <w:fldChar w:fldCharType="separate"/>
        </w:r>
        <w:r w:rsidR="004B61B8">
          <w:rPr>
            <w:noProof/>
            <w:webHidden/>
          </w:rPr>
          <w:t>100</w:t>
        </w:r>
        <w:r w:rsidR="004B61B8">
          <w:rPr>
            <w:noProof/>
            <w:webHidden/>
          </w:rPr>
          <w:fldChar w:fldCharType="end"/>
        </w:r>
      </w:hyperlink>
    </w:p>
    <w:p w14:paraId="16ED5D8F" w14:textId="625B124C" w:rsidR="00FA110B" w:rsidRPr="00EF7CF9" w:rsidRDefault="00AD5C31" w:rsidP="002024BF">
      <w:pPr>
        <w:pStyle w:val="ProductList-Body"/>
        <w:tabs>
          <w:tab w:val="clear" w:pos="360"/>
          <w:tab w:val="clear" w:pos="720"/>
          <w:tab w:val="clear" w:pos="1080"/>
        </w:tabs>
      </w:pPr>
      <w:r w:rsidRPr="00544654">
        <w:rPr>
          <w:rFonts w:cstheme="minorHAnsi"/>
        </w:rPr>
        <w:fldChar w:fldCharType="end"/>
      </w:r>
    </w:p>
    <w:p w14:paraId="3CA6B7A7" w14:textId="77777777" w:rsidR="00E03E25" w:rsidRPr="00EF7CF9" w:rsidRDefault="00E03E25" w:rsidP="002024BF">
      <w:pPr>
        <w:pStyle w:val="ProductList-Body"/>
        <w:tabs>
          <w:tab w:val="clear" w:pos="360"/>
          <w:tab w:val="clear" w:pos="720"/>
          <w:tab w:val="clear" w:pos="1080"/>
        </w:tabs>
        <w:sectPr w:rsidR="00E03E25" w:rsidRPr="00EF7CF9" w:rsidSect="00914BDB">
          <w:footerReference w:type="default" r:id="rId15"/>
          <w:type w:val="continuous"/>
          <w:pgSz w:w="12240" w:h="15840"/>
          <w:pgMar w:top="1440" w:right="720" w:bottom="1440" w:left="720" w:header="720" w:footer="720" w:gutter="0"/>
          <w:cols w:num="2" w:space="720"/>
          <w:docGrid w:linePitch="360"/>
        </w:sectPr>
      </w:pPr>
    </w:p>
    <w:p w14:paraId="3A312564" w14:textId="343170CC" w:rsidR="00E03E25" w:rsidRPr="00EF7CF9" w:rsidRDefault="00914BDB" w:rsidP="00106C29">
      <w:pPr>
        <w:pStyle w:val="ProductList-SectionHeading"/>
        <w:tabs>
          <w:tab w:val="clear" w:pos="360"/>
          <w:tab w:val="clear" w:pos="720"/>
          <w:tab w:val="clear" w:pos="1080"/>
        </w:tabs>
        <w:outlineLvl w:val="0"/>
      </w:pPr>
      <w:bookmarkStart w:id="6" w:name="_Toc457821500"/>
      <w:bookmarkStart w:id="7" w:name="_Toc464226261"/>
      <w:bookmarkStart w:id="8" w:name="_Toc465333682"/>
      <w:bookmarkStart w:id="9" w:name="_Toc141887553"/>
      <w:bookmarkStart w:id="10" w:name="Introduction"/>
      <w:r w:rsidRPr="00EF7CF9">
        <w:lastRenderedPageBreak/>
        <w:t>Introduction</w:t>
      </w:r>
      <w:bookmarkEnd w:id="6"/>
      <w:bookmarkEnd w:id="7"/>
      <w:bookmarkEnd w:id="8"/>
      <w:bookmarkEnd w:id="9"/>
    </w:p>
    <w:p w14:paraId="0B3153E8" w14:textId="533C83C4" w:rsidR="00FA110B" w:rsidRPr="00EF7CF9" w:rsidRDefault="008D1A52" w:rsidP="008C2ED5">
      <w:pPr>
        <w:pStyle w:val="ProductList-SubSection1Heading"/>
      </w:pPr>
      <w:bookmarkStart w:id="11" w:name="_Toc457812795"/>
      <w:bookmarkStart w:id="12" w:name="_Toc457821501"/>
      <w:bookmarkEnd w:id="10"/>
      <w:r w:rsidRPr="00EF7CF9">
        <w:t>About this Document</w:t>
      </w:r>
      <w:bookmarkEnd w:id="11"/>
      <w:bookmarkEnd w:id="12"/>
    </w:p>
    <w:p w14:paraId="77CF1F44" w14:textId="1A63749F" w:rsidR="00E11454" w:rsidRPr="00EF7CF9" w:rsidRDefault="00E11454" w:rsidP="00106C29">
      <w:pPr>
        <w:pStyle w:val="ProductList-Body"/>
        <w:tabs>
          <w:tab w:val="clear" w:pos="360"/>
          <w:tab w:val="clear" w:pos="720"/>
          <w:tab w:val="clear" w:pos="1080"/>
        </w:tabs>
      </w:pPr>
      <w:r w:rsidRPr="00EF7CF9">
        <w:t xml:space="preserve">This Service Level Agreement for Microsoft Online Services (this </w:t>
      </w:r>
      <w:r w:rsidR="00EF7CF9" w:rsidRPr="00571855">
        <w:t>“</w:t>
      </w:r>
      <w:r w:rsidRPr="00EF7CF9">
        <w:t>SLA</w:t>
      </w:r>
      <w:r w:rsidR="00EF7CF9" w:rsidRPr="00571855">
        <w:t>”</w:t>
      </w:r>
      <w:r w:rsidRPr="00EF7CF9">
        <w:t xml:space="preserve">) is a part of your Microsoft volume licensing agreement (the </w:t>
      </w:r>
      <w:r w:rsidR="00EF7CF9" w:rsidRPr="00571855">
        <w:t>“</w:t>
      </w:r>
      <w:r w:rsidRPr="00EF7CF9">
        <w:t>Agreement</w:t>
      </w:r>
      <w:r w:rsidR="00EF7CF9" w:rsidRPr="00571855">
        <w:t>”</w:t>
      </w:r>
      <w:r w:rsidRPr="00EF7CF9">
        <w:t xml:space="preserve">). Capitalized terms used but not defined in this SLA will have the meaning assigned to them in the Agreement. This SLA applies to the Microsoft Online Services listed herein (a </w:t>
      </w:r>
      <w:r w:rsidR="00EF7CF9" w:rsidRPr="00571855">
        <w:t>“</w:t>
      </w:r>
      <w:r w:rsidRPr="00EF7CF9">
        <w:t>Service</w:t>
      </w:r>
      <w:r w:rsidR="00EF7CF9" w:rsidRPr="00571855">
        <w:t>”</w:t>
      </w:r>
      <w:r w:rsidRPr="00EF7CF9">
        <w:t xml:space="preserve"> or the </w:t>
      </w:r>
      <w:r w:rsidR="00EF7CF9" w:rsidRPr="00571855">
        <w:t>“</w:t>
      </w:r>
      <w:r w:rsidRPr="00EF7CF9">
        <w:t>Services</w:t>
      </w:r>
      <w:r w:rsidR="00EF7CF9" w:rsidRPr="00571855">
        <w:t>”</w:t>
      </w:r>
      <w:r w:rsidRPr="00EF7CF9">
        <w:t>), but does not apply to separately branded services made available with or connected to the Services or to any on-premise software that is part of any Service.</w:t>
      </w:r>
    </w:p>
    <w:p w14:paraId="3CBD9792" w14:textId="77777777" w:rsidR="00E11454" w:rsidRPr="00EF7CF9" w:rsidRDefault="00E11454" w:rsidP="00106C29">
      <w:pPr>
        <w:pStyle w:val="ProductList-Body"/>
        <w:tabs>
          <w:tab w:val="clear" w:pos="360"/>
          <w:tab w:val="clear" w:pos="720"/>
          <w:tab w:val="clear" w:pos="1080"/>
        </w:tabs>
      </w:pPr>
    </w:p>
    <w:p w14:paraId="5FEF6AC3" w14:textId="5B928EFD" w:rsidR="00E11454" w:rsidRDefault="00E11454" w:rsidP="00106C29">
      <w:pPr>
        <w:pStyle w:val="ProductList-Body"/>
        <w:tabs>
          <w:tab w:val="clear" w:pos="360"/>
          <w:tab w:val="clear" w:pos="720"/>
          <w:tab w:val="clear" w:pos="1080"/>
        </w:tabs>
        <w:rPr>
          <w:rFonts w:ascii="Calibri" w:hAnsi="Calibri" w:cs="Calibri"/>
        </w:rPr>
      </w:pPr>
      <w:r w:rsidRPr="00EF7CF9">
        <w:rPr>
          <w:rFonts w:ascii="Calibri" w:hAnsi="Calibri" w:cs="Calibri"/>
        </w:rPr>
        <w:t xml:space="preserve">If we do not achieve and maintain the Service Levels for each Service as described in this SLA, then you may be eligible for a credit towards a portion of your monthly service fees. We will not modify the terms of your SLA during the initial term of your subscription; however, if you renew your subscription, the version of this SLA that is current at the time of renewal will apply throughout your renewal term. We will provide at least 90 days’ notice for adverse material changes to this SLA. You can review the most current version of this SLA at any time by visiting </w:t>
      </w:r>
      <w:hyperlink r:id="rId16" w:history="1">
        <w:r w:rsidR="00254F58" w:rsidRPr="00BD342A">
          <w:rPr>
            <w:rStyle w:val="Hyperlink"/>
          </w:rPr>
          <w:t>https://aka.ms/CSLA</w:t>
        </w:r>
      </w:hyperlink>
      <w:r w:rsidRPr="00EF7CF9">
        <w:rPr>
          <w:rFonts w:ascii="Calibri" w:hAnsi="Calibri" w:cs="Calibri"/>
        </w:rPr>
        <w:t>.</w:t>
      </w:r>
    </w:p>
    <w:p w14:paraId="397D80C5" w14:textId="77777777" w:rsidR="00DD4A55" w:rsidRDefault="00DD4A55" w:rsidP="00106C29">
      <w:pPr>
        <w:pStyle w:val="ProductList-Body"/>
        <w:tabs>
          <w:tab w:val="clear" w:pos="360"/>
          <w:tab w:val="clear" w:pos="720"/>
          <w:tab w:val="clear" w:pos="1080"/>
        </w:tabs>
        <w:rPr>
          <w:rFonts w:ascii="Calibri" w:hAnsi="Calibri" w:cs="Calibri"/>
        </w:rPr>
      </w:pPr>
    </w:p>
    <w:p w14:paraId="727066FE" w14:textId="5B3E18E4" w:rsidR="00DD4A55" w:rsidRPr="00EF7CF9" w:rsidRDefault="00DD4A55" w:rsidP="00106C29">
      <w:pPr>
        <w:pStyle w:val="ProductList-Body"/>
        <w:tabs>
          <w:tab w:val="clear" w:pos="360"/>
          <w:tab w:val="clear" w:pos="720"/>
          <w:tab w:val="clear" w:pos="1080"/>
        </w:tabs>
        <w:rPr>
          <w:rFonts w:ascii="Calibri" w:hAnsi="Calibri" w:cs="Calibri"/>
        </w:rPr>
      </w:pPr>
      <w:r w:rsidRPr="00DD4A55">
        <w:rPr>
          <w:rFonts w:ascii="Calibri" w:hAnsi="Calibri" w:cs="Calibri"/>
        </w:rPr>
        <w:t>Previews and Online Services and/or service tiers provided free of charge are not included or eligible for SLA claims or credits.</w:t>
      </w:r>
    </w:p>
    <w:p w14:paraId="65686147" w14:textId="004AAA72" w:rsidR="008D1A52" w:rsidRPr="00EF7CF9" w:rsidRDefault="008D1A52" w:rsidP="008C2ED5">
      <w:pPr>
        <w:pStyle w:val="ProductList-SubSection1Heading"/>
      </w:pPr>
      <w:bookmarkStart w:id="13" w:name="_Toc457812796"/>
      <w:bookmarkStart w:id="14" w:name="_Toc457821502"/>
      <w:r w:rsidRPr="00EF7CF9">
        <w:t>Prior Versions</w:t>
      </w:r>
      <w:r w:rsidR="0035123C" w:rsidRPr="00EF7CF9">
        <w:t xml:space="preserve"> of this Document</w:t>
      </w:r>
      <w:bookmarkEnd w:id="13"/>
      <w:bookmarkEnd w:id="14"/>
    </w:p>
    <w:p w14:paraId="69561C1A" w14:textId="2C21BF8F" w:rsidR="0035123C" w:rsidRPr="00EF7CF9" w:rsidRDefault="007804B9" w:rsidP="00106C29">
      <w:pPr>
        <w:pStyle w:val="ProductList-Body"/>
        <w:tabs>
          <w:tab w:val="clear" w:pos="360"/>
          <w:tab w:val="clear" w:pos="720"/>
          <w:tab w:val="clear" w:pos="1080"/>
        </w:tabs>
      </w:pPr>
      <w:r w:rsidRPr="00EF7CF9">
        <w:t>This S</w:t>
      </w:r>
      <w:r w:rsidR="00E11454" w:rsidRPr="00EF7CF9">
        <w:t>LA</w:t>
      </w:r>
      <w:r w:rsidR="0035123C" w:rsidRPr="00EF7CF9">
        <w:t xml:space="preserve"> provides information on </w:t>
      </w:r>
      <w:r w:rsidR="00E11454" w:rsidRPr="00EF7CF9">
        <w:t>Services</w:t>
      </w:r>
      <w:r w:rsidR="0035123C" w:rsidRPr="00EF7CF9">
        <w:t xml:space="preserve"> currently available. Earlier versions of this document are available at </w:t>
      </w:r>
      <w:hyperlink r:id="rId17" w:history="1">
        <w:r w:rsidR="00E11454" w:rsidRPr="00EF7CF9">
          <w:rPr>
            <w:rStyle w:val="Hyperlink"/>
          </w:rPr>
          <w:t>http</w:t>
        </w:r>
        <w:r w:rsidR="00E11454" w:rsidRPr="00EF7CF9">
          <w:rPr>
            <w:rStyle w:val="Hyperlink"/>
            <w:color w:val="auto"/>
          </w:rPr>
          <w:t>:</w:t>
        </w:r>
        <w:r w:rsidR="00E11454" w:rsidRPr="00EF7CF9">
          <w:rPr>
            <w:rStyle w:val="Hyperlink"/>
          </w:rPr>
          <w:t>//www.microsoftvolumelicensing.com</w:t>
        </w:r>
      </w:hyperlink>
      <w:r w:rsidR="0035123C" w:rsidRPr="00EF7CF9">
        <w:t>. To find the needed version, a customer may contact its reseller or Microsoft Account Manager.</w:t>
      </w:r>
    </w:p>
    <w:p w14:paraId="7F05D0EA" w14:textId="6A442A7D" w:rsidR="008D1A52" w:rsidRPr="00EF7CF9" w:rsidRDefault="008D1A52" w:rsidP="008C2ED5">
      <w:pPr>
        <w:pStyle w:val="ProductList-SubSection1Heading"/>
      </w:pPr>
      <w:bookmarkStart w:id="15" w:name="_Toc457812797"/>
      <w:bookmarkStart w:id="16" w:name="_Toc457821503"/>
      <w:r w:rsidRPr="00EF7CF9">
        <w:t>Clarifications and Summary of Changes</w:t>
      </w:r>
      <w:r w:rsidR="0035123C" w:rsidRPr="00EF7CF9">
        <w:t xml:space="preserve"> to this Document</w:t>
      </w:r>
      <w:bookmarkEnd w:id="15"/>
      <w:bookmarkEnd w:id="16"/>
    </w:p>
    <w:p w14:paraId="2487F2A9" w14:textId="64288103" w:rsidR="0035123C" w:rsidRPr="00EF7CF9" w:rsidRDefault="0035123C" w:rsidP="00106C29">
      <w:pPr>
        <w:pStyle w:val="ProductList-Body"/>
        <w:tabs>
          <w:tab w:val="clear" w:pos="360"/>
          <w:tab w:val="clear" w:pos="720"/>
          <w:tab w:val="clear" w:pos="1080"/>
        </w:tabs>
      </w:pPr>
      <w:r w:rsidRPr="00EF7CF9">
        <w:t xml:space="preserve">Below are recent additions, deletions and other changes to </w:t>
      </w:r>
      <w:r w:rsidR="00E11454" w:rsidRPr="00EF7CF9">
        <w:t>this SLA</w:t>
      </w:r>
      <w:r w:rsidRPr="00EF7CF9">
        <w:t>. Also listed below, are clarifications of Microsoft policy in response to common customer questions.</w:t>
      </w:r>
    </w:p>
    <w:p w14:paraId="0E7501E2" w14:textId="6DDC6277" w:rsidR="0035123C" w:rsidRDefault="0035123C" w:rsidP="00106C29">
      <w:pPr>
        <w:pStyle w:val="ProductList-Body"/>
        <w:tabs>
          <w:tab w:val="clear" w:pos="360"/>
          <w:tab w:val="clear" w:pos="720"/>
          <w:tab w:val="clear" w:pos="1080"/>
        </w:tabs>
      </w:pPr>
    </w:p>
    <w:tbl>
      <w:tblPr>
        <w:tblStyle w:val="TableGrid"/>
        <w:tblW w:w="0" w:type="auto"/>
        <w:tblLook w:val="04A0" w:firstRow="1" w:lastRow="0" w:firstColumn="1" w:lastColumn="0" w:noHBand="0" w:noVBand="1"/>
      </w:tblPr>
      <w:tblGrid>
        <w:gridCol w:w="5395"/>
        <w:gridCol w:w="5395"/>
      </w:tblGrid>
      <w:tr w:rsidR="00CC3273" w:rsidRPr="00571855" w14:paraId="740EEFFB" w14:textId="77777777" w:rsidTr="00CC3273">
        <w:trPr>
          <w:tblHeader/>
        </w:trPr>
        <w:tc>
          <w:tcPr>
            <w:tcW w:w="5395" w:type="dxa"/>
            <w:shd w:val="clear" w:color="auto" w:fill="0072C6"/>
          </w:tcPr>
          <w:p w14:paraId="4BA49666" w14:textId="3EA722ED" w:rsidR="00CC3273" w:rsidRPr="006D4DC5" w:rsidRDefault="00CC3273" w:rsidP="00CC3273">
            <w:pPr>
              <w:pStyle w:val="ProductList-OfferingBody"/>
            </w:pPr>
            <w:r w:rsidRPr="006D4DC5">
              <w:rPr>
                <w:color w:val="FFFFFF" w:themeColor="background1"/>
              </w:rPr>
              <w:t>Additions</w:t>
            </w:r>
            <w:r w:rsidR="000A05E2">
              <w:rPr>
                <w:color w:val="FFFFFF" w:themeColor="background1"/>
              </w:rPr>
              <w:t>/Updates</w:t>
            </w:r>
          </w:p>
        </w:tc>
        <w:tc>
          <w:tcPr>
            <w:tcW w:w="5395" w:type="dxa"/>
            <w:shd w:val="clear" w:color="auto" w:fill="0072C6"/>
          </w:tcPr>
          <w:p w14:paraId="042AABD6" w14:textId="77777777" w:rsidR="00CC3273" w:rsidRPr="006D4DC5" w:rsidRDefault="00CC3273" w:rsidP="00CC3273">
            <w:pPr>
              <w:pStyle w:val="ProductList-OfferingBody"/>
            </w:pPr>
            <w:r w:rsidRPr="006D4DC5">
              <w:rPr>
                <w:color w:val="FFFFFF" w:themeColor="background1"/>
              </w:rPr>
              <w:t>Deletions</w:t>
            </w:r>
          </w:p>
        </w:tc>
      </w:tr>
      <w:tr w:rsidR="00D07284" w:rsidRPr="003650D0" w14:paraId="0BD837E1" w14:textId="77777777" w:rsidTr="00CC3273">
        <w:trPr>
          <w:tblHeader/>
        </w:trPr>
        <w:tc>
          <w:tcPr>
            <w:tcW w:w="5395" w:type="dxa"/>
            <w:shd w:val="clear" w:color="auto" w:fill="auto"/>
          </w:tcPr>
          <w:p w14:paraId="697AE887" w14:textId="46614F5F" w:rsidR="00D07284" w:rsidRDefault="00D14E6F" w:rsidP="00CA2047">
            <w:pPr>
              <w:pStyle w:val="ProductList-OfferingBody"/>
              <w:rPr>
                <w:color w:val="000000" w:themeColor="text1"/>
              </w:rPr>
            </w:pPr>
            <w:r>
              <w:rPr>
                <w:color w:val="000000" w:themeColor="text1"/>
              </w:rPr>
              <w:t>Microsoft Teams</w:t>
            </w:r>
          </w:p>
        </w:tc>
        <w:tc>
          <w:tcPr>
            <w:tcW w:w="5395" w:type="dxa"/>
            <w:shd w:val="clear" w:color="auto" w:fill="auto"/>
          </w:tcPr>
          <w:p w14:paraId="2B378439" w14:textId="77777777" w:rsidR="008E31EF" w:rsidRPr="00771E0B" w:rsidRDefault="008E31EF" w:rsidP="00771E0B">
            <w:pPr>
              <w:pStyle w:val="ProductList-Body"/>
            </w:pPr>
          </w:p>
        </w:tc>
      </w:tr>
      <w:tr w:rsidR="008E31EF" w:rsidRPr="003650D0" w14:paraId="3CF9EDF4" w14:textId="77777777" w:rsidTr="00CC3273">
        <w:trPr>
          <w:tblHeader/>
        </w:trPr>
        <w:tc>
          <w:tcPr>
            <w:tcW w:w="5395" w:type="dxa"/>
            <w:shd w:val="clear" w:color="auto" w:fill="auto"/>
          </w:tcPr>
          <w:p w14:paraId="0B3196E3" w14:textId="462AD076" w:rsidR="008E31EF" w:rsidRDefault="00047018" w:rsidP="00CA2047">
            <w:pPr>
              <w:pStyle w:val="ProductList-OfferingBody"/>
              <w:rPr>
                <w:color w:val="000000" w:themeColor="text1"/>
              </w:rPr>
            </w:pPr>
            <w:r>
              <w:rPr>
                <w:color w:val="000000" w:themeColor="text1"/>
              </w:rPr>
              <w:t>Service Credits</w:t>
            </w:r>
          </w:p>
        </w:tc>
        <w:tc>
          <w:tcPr>
            <w:tcW w:w="5395" w:type="dxa"/>
            <w:shd w:val="clear" w:color="auto" w:fill="auto"/>
          </w:tcPr>
          <w:p w14:paraId="087649CD" w14:textId="77777777" w:rsidR="008E31EF" w:rsidRPr="00771E0B" w:rsidRDefault="008E31EF" w:rsidP="00771E0B">
            <w:pPr>
              <w:pStyle w:val="ProductList-Body"/>
            </w:pPr>
          </w:p>
        </w:tc>
      </w:tr>
    </w:tbl>
    <w:p w14:paraId="3B948E45" w14:textId="2A7501B1" w:rsidR="00220B38" w:rsidRDefault="00220B38" w:rsidP="00657A3A">
      <w:pPr>
        <w:pStyle w:val="ProductList-Body"/>
      </w:pPr>
    </w:p>
    <w:p w14:paraId="26D8A5B3" w14:textId="0CC0C195" w:rsidR="00D14E6F" w:rsidRDefault="00D14E6F" w:rsidP="00657A3A">
      <w:pPr>
        <w:pStyle w:val="ProductList-Body"/>
      </w:pPr>
      <w:r>
        <w:t xml:space="preserve">Updated </w:t>
      </w:r>
      <w:r w:rsidR="001B36EE">
        <w:t xml:space="preserve">definition of </w:t>
      </w:r>
      <w:r w:rsidR="00D47E80">
        <w:t>“</w:t>
      </w:r>
      <w:r w:rsidR="001B36EE">
        <w:t>Applicable Monthly Period</w:t>
      </w:r>
      <w:r w:rsidR="00D47E80">
        <w:t>”</w:t>
      </w:r>
      <w:r w:rsidR="001B36EE">
        <w:t xml:space="preserve"> to </w:t>
      </w:r>
      <w:r w:rsidR="00D47E80">
        <w:t>“</w:t>
      </w:r>
      <w:r w:rsidR="001B36EE">
        <w:t>Applicable Period</w:t>
      </w:r>
      <w:r w:rsidR="00D47E80">
        <w:t>” as well as updates to associated references.</w:t>
      </w:r>
    </w:p>
    <w:p w14:paraId="473EB6D2" w14:textId="17AE2B23" w:rsidR="00654656" w:rsidRPr="00EF7CF9" w:rsidRDefault="00636242" w:rsidP="0065465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654656" w:rsidRPr="00EF7CF9">
          <w:rPr>
            <w:rStyle w:val="Hyperlink"/>
            <w:sz w:val="16"/>
            <w:szCs w:val="16"/>
          </w:rPr>
          <w:t>Table of Contents</w:t>
        </w:r>
      </w:hyperlink>
      <w:r w:rsidR="00654656" w:rsidRPr="00EF7CF9">
        <w:rPr>
          <w:sz w:val="16"/>
          <w:szCs w:val="16"/>
        </w:rPr>
        <w:t xml:space="preserve"> / </w:t>
      </w:r>
      <w:hyperlink w:anchor="Definitions" w:tooltip="Definitions" w:history="1">
        <w:r w:rsidR="00654656" w:rsidRPr="00EF7CF9">
          <w:rPr>
            <w:rStyle w:val="Hyperlink"/>
            <w:sz w:val="16"/>
            <w:szCs w:val="16"/>
          </w:rPr>
          <w:t>Definitions</w:t>
        </w:r>
      </w:hyperlink>
    </w:p>
    <w:p w14:paraId="348C666F" w14:textId="56DC3877" w:rsidR="008E6785" w:rsidRPr="00B44CF9" w:rsidRDefault="008E6785" w:rsidP="00106C29">
      <w:pPr>
        <w:rPr>
          <w:sz w:val="18"/>
          <w:szCs w:val="18"/>
        </w:rPr>
      </w:pPr>
    </w:p>
    <w:p w14:paraId="596F13CE" w14:textId="77777777" w:rsidR="00654656" w:rsidRPr="00B44CF9" w:rsidRDefault="00654656" w:rsidP="00106C29">
      <w:pPr>
        <w:rPr>
          <w:sz w:val="18"/>
          <w:szCs w:val="18"/>
        </w:rPr>
        <w:sectPr w:rsidR="00654656" w:rsidRPr="00B44CF9" w:rsidSect="00752730">
          <w:footerReference w:type="default" r:id="rId18"/>
          <w:footerReference w:type="first" r:id="rId19"/>
          <w:pgSz w:w="12240" w:h="15840"/>
          <w:pgMar w:top="1440" w:right="720" w:bottom="1440" w:left="720" w:header="720" w:footer="720" w:gutter="0"/>
          <w:cols w:space="720"/>
          <w:titlePg/>
          <w:docGrid w:linePitch="360"/>
        </w:sectPr>
      </w:pPr>
    </w:p>
    <w:p w14:paraId="41F91676" w14:textId="37AC3CA8" w:rsidR="00045C64" w:rsidRPr="00EF7CF9" w:rsidRDefault="00E11454" w:rsidP="002024BF">
      <w:pPr>
        <w:pStyle w:val="ProductList-SectionHeading"/>
        <w:tabs>
          <w:tab w:val="clear" w:pos="360"/>
          <w:tab w:val="clear" w:pos="720"/>
          <w:tab w:val="clear" w:pos="1080"/>
        </w:tabs>
        <w:outlineLvl w:val="0"/>
      </w:pPr>
      <w:bookmarkStart w:id="17" w:name="_Toc457821504"/>
      <w:bookmarkStart w:id="18" w:name="_Toc141887554"/>
      <w:bookmarkStart w:id="19" w:name="GeneralTerms"/>
      <w:r w:rsidRPr="00EF7CF9">
        <w:lastRenderedPageBreak/>
        <w:t>General Terms</w:t>
      </w:r>
      <w:bookmarkEnd w:id="17"/>
      <w:bookmarkEnd w:id="18"/>
    </w:p>
    <w:p w14:paraId="0BDF752D" w14:textId="5F0E96A9" w:rsidR="00045C64" w:rsidRPr="00EF7CF9" w:rsidRDefault="00E11454" w:rsidP="008C2ED5">
      <w:pPr>
        <w:pStyle w:val="ProductList-SubSection1Heading"/>
      </w:pPr>
      <w:bookmarkStart w:id="20" w:name="_Toc454884885"/>
      <w:bookmarkStart w:id="21" w:name="_Toc457812799"/>
      <w:bookmarkStart w:id="22" w:name="_Toc455748582"/>
      <w:bookmarkStart w:id="23" w:name="_Toc457821505"/>
      <w:bookmarkStart w:id="24" w:name="Definitions"/>
      <w:bookmarkEnd w:id="19"/>
      <w:r w:rsidRPr="00EF7CF9">
        <w:t>Definitions</w:t>
      </w:r>
      <w:bookmarkEnd w:id="20"/>
      <w:bookmarkEnd w:id="21"/>
      <w:bookmarkEnd w:id="22"/>
      <w:bookmarkEnd w:id="23"/>
    </w:p>
    <w:bookmarkEnd w:id="24"/>
    <w:p w14:paraId="6464F94E" w14:textId="3418E37D" w:rsidR="001D1C2C" w:rsidRPr="00EF7CF9" w:rsidRDefault="00EF7CF9" w:rsidP="001D1C2C">
      <w:pPr>
        <w:pStyle w:val="ProductList-Body"/>
        <w:spacing w:after="40"/>
        <w:rPr>
          <w:color w:val="000000" w:themeColor="text1"/>
        </w:rPr>
      </w:pPr>
      <w:r w:rsidRPr="00571855">
        <w:t>“</w:t>
      </w:r>
      <w:r w:rsidR="00D07284">
        <w:rPr>
          <w:b/>
          <w:color w:val="00188F"/>
        </w:rPr>
        <w:t>Applicable Period</w:t>
      </w:r>
      <w:r w:rsidRPr="00571855">
        <w:t>”</w:t>
      </w:r>
      <w:r w:rsidR="001D1C2C" w:rsidRPr="00EF7CF9">
        <w:t xml:space="preserve"> means, for </w:t>
      </w:r>
      <w:r w:rsidR="00D6097D">
        <w:t xml:space="preserve">the 30 days prior to and including the last day of the Incident for which </w:t>
      </w:r>
      <w:r w:rsidR="001D1C2C" w:rsidRPr="00EF7CF9">
        <w:t>a Service Credit is owed, the number of days that you are a subscriber for a Service.</w:t>
      </w:r>
      <w:r w:rsidR="001D1C2C" w:rsidRPr="00EF7CF9">
        <w:rPr>
          <w:color w:val="000000" w:themeColor="text1"/>
        </w:rPr>
        <w:t xml:space="preserve"> </w:t>
      </w:r>
    </w:p>
    <w:p w14:paraId="10BD05D9" w14:textId="7569F17E" w:rsidR="001D1C2C" w:rsidRPr="00EF7CF9" w:rsidRDefault="00EF7CF9" w:rsidP="001D1C2C">
      <w:pPr>
        <w:pStyle w:val="ProductList-Body"/>
        <w:spacing w:after="40"/>
        <w:rPr>
          <w:color w:val="000000" w:themeColor="text1"/>
        </w:rPr>
      </w:pPr>
      <w:r w:rsidRPr="00571855">
        <w:t>“</w:t>
      </w:r>
      <w:r w:rsidR="00AC48A7">
        <w:rPr>
          <w:b/>
          <w:color w:val="00188F"/>
        </w:rPr>
        <w:t>Applicable Service Fees</w:t>
      </w:r>
      <w:r w:rsidRPr="00571855">
        <w:t>”</w:t>
      </w:r>
      <w:r w:rsidR="001D1C2C" w:rsidRPr="00EF7CF9">
        <w:rPr>
          <w:color w:val="000000" w:themeColor="text1"/>
        </w:rPr>
        <w:t xml:space="preserve"> means the total fees actually paid by you for a Service that are applied to the </w:t>
      </w:r>
      <w:r w:rsidR="00D6097D" w:rsidRPr="2197BE81">
        <w:rPr>
          <w:color w:val="000000" w:themeColor="text1"/>
        </w:rPr>
        <w:t>Applicable Period</w:t>
      </w:r>
      <w:r w:rsidR="00D6097D" w:rsidRPr="00EF7CF9">
        <w:rPr>
          <w:color w:val="000000" w:themeColor="text1"/>
        </w:rPr>
        <w:t xml:space="preserve"> </w:t>
      </w:r>
      <w:r w:rsidR="001D1C2C" w:rsidRPr="00EF7CF9">
        <w:rPr>
          <w:color w:val="000000" w:themeColor="text1"/>
        </w:rPr>
        <w:t>in which a Service Credit is owed.</w:t>
      </w:r>
    </w:p>
    <w:p w14:paraId="3E960783" w14:textId="3D729149" w:rsidR="001D1C2C" w:rsidRPr="00EF7CF9" w:rsidRDefault="00EF7CF9" w:rsidP="001D1C2C">
      <w:pPr>
        <w:pStyle w:val="ProductList-Body"/>
        <w:spacing w:after="40"/>
      </w:pPr>
      <w:r w:rsidRPr="00571855">
        <w:t>“</w:t>
      </w:r>
      <w:r w:rsidR="001D1C2C" w:rsidRPr="00EF7CF9">
        <w:rPr>
          <w:b/>
          <w:color w:val="00188F"/>
        </w:rPr>
        <w:t>Downtime</w:t>
      </w:r>
      <w:r w:rsidRPr="00571855">
        <w:t>”</w:t>
      </w:r>
      <w:r w:rsidR="001D1C2C" w:rsidRPr="00EF7CF9">
        <w:t xml:space="preserve"> is defined for each Service in the Services Specific Terms below.</w:t>
      </w:r>
      <w:r w:rsidR="00075137">
        <w:t xml:space="preserve"> </w:t>
      </w:r>
      <w:r w:rsidR="001D1C2C" w:rsidRPr="00EF7CF9">
        <w:t>Except for Microsoft Azure Services, Downtime does not include Scheduled Downtime. Downtime does not include unavailability of a Service due to limitations described below and in the Services Specific Terms.</w:t>
      </w:r>
    </w:p>
    <w:p w14:paraId="1CAAF07A" w14:textId="7C1624CA" w:rsidR="001D1C2C" w:rsidRPr="00EF7CF9" w:rsidRDefault="00EF7CF9" w:rsidP="001D1C2C">
      <w:pPr>
        <w:pStyle w:val="ProductList-Body"/>
        <w:spacing w:after="40"/>
      </w:pPr>
      <w:r w:rsidRPr="00571855">
        <w:t>“</w:t>
      </w:r>
      <w:r w:rsidR="001D1C2C" w:rsidRPr="00EF7CF9">
        <w:rPr>
          <w:b/>
          <w:color w:val="00188F"/>
        </w:rPr>
        <w:t>Error Code</w:t>
      </w:r>
      <w:r w:rsidRPr="00571855">
        <w:t>”</w:t>
      </w:r>
      <w:r w:rsidR="001D1C2C" w:rsidRPr="00EF7CF9">
        <w:t xml:space="preserve"> means an indication that an operation has failed, such as an HTTP status code in the 5xx range.</w:t>
      </w:r>
    </w:p>
    <w:p w14:paraId="64D84186" w14:textId="5ECBA2E3" w:rsidR="001D1C2C" w:rsidRPr="00EF7CF9" w:rsidRDefault="00EF7CF9" w:rsidP="001D1C2C">
      <w:pPr>
        <w:pStyle w:val="ProductList-Body"/>
        <w:spacing w:after="40"/>
        <w:rPr>
          <w:color w:val="000000" w:themeColor="text1"/>
        </w:rPr>
      </w:pPr>
      <w:r w:rsidRPr="00571855">
        <w:t>“</w:t>
      </w:r>
      <w:r w:rsidR="001D1C2C" w:rsidRPr="00EF7CF9">
        <w:rPr>
          <w:b/>
          <w:color w:val="00188F"/>
        </w:rPr>
        <w:t>External Connectivity</w:t>
      </w:r>
      <w:r w:rsidRPr="00571855">
        <w:t>”</w:t>
      </w:r>
      <w:r w:rsidR="001D1C2C" w:rsidRPr="00EF7CF9">
        <w:t xml:space="preserve"> is bi-directional network traffic over supported protocols such as HTTP and HTTPS that can be sent and received from a public IP address.</w:t>
      </w:r>
    </w:p>
    <w:p w14:paraId="57569D47" w14:textId="7EBE9AA8" w:rsidR="001D1C2C" w:rsidRPr="00EF7CF9" w:rsidRDefault="00EF7CF9" w:rsidP="001D1C2C">
      <w:pPr>
        <w:pStyle w:val="ProductList-Body"/>
        <w:spacing w:after="40"/>
        <w:rPr>
          <w:color w:val="000000" w:themeColor="text1"/>
        </w:rPr>
      </w:pPr>
      <w:r w:rsidRPr="00571855">
        <w:t>“</w:t>
      </w:r>
      <w:r w:rsidR="001D1C2C" w:rsidRPr="00EF7CF9">
        <w:rPr>
          <w:b/>
          <w:color w:val="00188F"/>
        </w:rPr>
        <w:t>Incident</w:t>
      </w:r>
      <w:r w:rsidRPr="00571855">
        <w:t>”</w:t>
      </w:r>
      <w:r w:rsidR="001D1C2C" w:rsidRPr="00EF7CF9">
        <w:rPr>
          <w:color w:val="000000" w:themeColor="text1"/>
        </w:rPr>
        <w:t xml:space="preserve"> means (i) any single event, or (ii) any set of events, that result in Downtime.</w:t>
      </w:r>
    </w:p>
    <w:p w14:paraId="30DC8057" w14:textId="22448706" w:rsidR="001D1C2C" w:rsidRPr="00EF7CF9" w:rsidRDefault="00EF7CF9" w:rsidP="001D1C2C">
      <w:pPr>
        <w:pStyle w:val="ProductList-Body"/>
        <w:spacing w:after="40"/>
      </w:pPr>
      <w:r w:rsidRPr="00571855">
        <w:t>“</w:t>
      </w:r>
      <w:r w:rsidR="001D1C2C" w:rsidRPr="00EF7CF9">
        <w:rPr>
          <w:b/>
          <w:color w:val="00188F"/>
        </w:rPr>
        <w:t>Management Portal</w:t>
      </w:r>
      <w:r w:rsidRPr="00571855">
        <w:t>”</w:t>
      </w:r>
      <w:r w:rsidR="001D1C2C" w:rsidRPr="00EF7CF9">
        <w:t xml:space="preserve"> means the web interface, provided by Microsoft, through which customers may manage the Service.</w:t>
      </w:r>
    </w:p>
    <w:p w14:paraId="16345164" w14:textId="7EB02B19" w:rsidR="001D1C2C" w:rsidRPr="00EF7CF9" w:rsidRDefault="00EF7CF9" w:rsidP="001D1C2C">
      <w:pPr>
        <w:pStyle w:val="ProductList-Body"/>
        <w:spacing w:after="40"/>
        <w:rPr>
          <w:color w:val="000000" w:themeColor="text1"/>
        </w:rPr>
      </w:pPr>
      <w:r w:rsidRPr="00571855">
        <w:t>“</w:t>
      </w:r>
      <w:r w:rsidR="001D1C2C" w:rsidRPr="00EF7CF9">
        <w:rPr>
          <w:b/>
          <w:color w:val="00188F"/>
        </w:rPr>
        <w:t>Scheduled Downtime</w:t>
      </w:r>
      <w:r w:rsidRPr="00571855">
        <w:t>”</w:t>
      </w:r>
      <w:r w:rsidR="001D1C2C" w:rsidRPr="00EF7CF9">
        <w:rPr>
          <w:color w:val="000000" w:themeColor="text1"/>
        </w:rPr>
        <w:t xml:space="preserve"> means periods of Downtime related to network, hardware, or Service maintenance or upgrades.</w:t>
      </w:r>
      <w:r w:rsidR="00075137">
        <w:rPr>
          <w:color w:val="000000" w:themeColor="text1"/>
        </w:rPr>
        <w:t xml:space="preserve"> </w:t>
      </w:r>
      <w:r w:rsidR="001D1C2C" w:rsidRPr="00EF7CF9">
        <w:rPr>
          <w:color w:val="000000" w:themeColor="text1"/>
        </w:rPr>
        <w:t>We will publish notice or notify you at least five (5) days prior to the commencement of such Downtime.</w:t>
      </w:r>
    </w:p>
    <w:p w14:paraId="70231D40" w14:textId="3BD8A892" w:rsidR="001D1C2C" w:rsidRPr="00EF7CF9" w:rsidRDefault="00EF7CF9" w:rsidP="001D1C2C">
      <w:pPr>
        <w:pStyle w:val="ProductList-Body"/>
        <w:spacing w:after="40"/>
        <w:rPr>
          <w:color w:val="000000" w:themeColor="text1"/>
        </w:rPr>
      </w:pPr>
      <w:r w:rsidRPr="00571855">
        <w:t>“</w:t>
      </w:r>
      <w:r w:rsidR="001D1C2C" w:rsidRPr="00EF7CF9">
        <w:rPr>
          <w:b/>
          <w:color w:val="00188F"/>
        </w:rPr>
        <w:t>Service Credit</w:t>
      </w:r>
      <w:r w:rsidRPr="00571855">
        <w:t>”</w:t>
      </w:r>
      <w:r w:rsidR="001D1C2C" w:rsidRPr="00EF7CF9">
        <w:rPr>
          <w:color w:val="000000" w:themeColor="text1"/>
        </w:rPr>
        <w:t xml:space="preserve"> is the percentage of the </w:t>
      </w:r>
      <w:r w:rsidR="00AC48A7">
        <w:rPr>
          <w:color w:val="000000" w:themeColor="text1"/>
        </w:rPr>
        <w:t>Applicable Service Fees</w:t>
      </w:r>
      <w:r w:rsidR="001D1C2C" w:rsidRPr="00EF7CF9">
        <w:rPr>
          <w:color w:val="000000" w:themeColor="text1"/>
        </w:rPr>
        <w:t xml:space="preserve"> credited to you following Microsoft’s claim approval.</w:t>
      </w:r>
    </w:p>
    <w:p w14:paraId="0E261BBC" w14:textId="2AD2957B" w:rsidR="001D1C2C" w:rsidRPr="00EF7CF9" w:rsidRDefault="00EF7CF9" w:rsidP="001D1C2C">
      <w:pPr>
        <w:pStyle w:val="ProductList-Body"/>
        <w:spacing w:after="40"/>
        <w:rPr>
          <w:color w:val="000000" w:themeColor="text1"/>
        </w:rPr>
      </w:pPr>
      <w:r w:rsidRPr="00571855">
        <w:t>“</w:t>
      </w:r>
      <w:r w:rsidR="001D1C2C" w:rsidRPr="00EF7CF9">
        <w:rPr>
          <w:b/>
          <w:color w:val="00188F"/>
        </w:rPr>
        <w:t>Service Level</w:t>
      </w:r>
      <w:r w:rsidRPr="00571855">
        <w:t>”</w:t>
      </w:r>
      <w:r w:rsidR="001D1C2C" w:rsidRPr="00EF7CF9">
        <w:rPr>
          <w:color w:val="000000" w:themeColor="text1"/>
        </w:rPr>
        <w:t xml:space="preserve"> means the performance metric(s) set forth in this SLA that Microsoft agrees to meet in the delivery of the Services.</w:t>
      </w:r>
    </w:p>
    <w:p w14:paraId="6702BBF5" w14:textId="4D674F4E" w:rsidR="001D1C2C" w:rsidRPr="00EF7CF9" w:rsidRDefault="00EF7CF9" w:rsidP="001D1C2C">
      <w:pPr>
        <w:pStyle w:val="ProductList-Body"/>
        <w:spacing w:after="40"/>
      </w:pPr>
      <w:r w:rsidRPr="00571855">
        <w:t>“</w:t>
      </w:r>
      <w:r w:rsidR="001D1C2C" w:rsidRPr="00EF7CF9">
        <w:rPr>
          <w:b/>
          <w:color w:val="00188F"/>
        </w:rPr>
        <w:t>Service Resource</w:t>
      </w:r>
      <w:r w:rsidRPr="00571855">
        <w:t>”</w:t>
      </w:r>
      <w:r w:rsidR="001D1C2C" w:rsidRPr="00EF7CF9">
        <w:t xml:space="preserve"> means an individual resource available for use within a Service.</w:t>
      </w:r>
    </w:p>
    <w:p w14:paraId="6EF19CD6" w14:textId="111F4E0C" w:rsidR="001D1C2C" w:rsidRPr="00EF7CF9" w:rsidRDefault="00EF7CF9" w:rsidP="001D1C2C">
      <w:pPr>
        <w:pStyle w:val="ProductList-Body"/>
        <w:spacing w:after="40"/>
      </w:pPr>
      <w:r w:rsidRPr="00571855">
        <w:t>“</w:t>
      </w:r>
      <w:r w:rsidR="001D1C2C" w:rsidRPr="00EF7CF9">
        <w:rPr>
          <w:b/>
          <w:color w:val="00188F"/>
        </w:rPr>
        <w:t>Success Code</w:t>
      </w:r>
      <w:r w:rsidRPr="00571855">
        <w:t>”</w:t>
      </w:r>
      <w:r w:rsidR="001D1C2C" w:rsidRPr="00EF7CF9">
        <w:t xml:space="preserve"> means an indication that an operation has succeeded, such as an HTTP status code in the 2xx range.</w:t>
      </w:r>
    </w:p>
    <w:p w14:paraId="461AC117" w14:textId="72A22A6C" w:rsidR="001D1C2C" w:rsidRPr="00EF7CF9" w:rsidRDefault="00EF7CF9" w:rsidP="001D1C2C">
      <w:pPr>
        <w:pStyle w:val="ProductList-Body"/>
        <w:spacing w:after="40"/>
        <w:rPr>
          <w:color w:val="000000" w:themeColor="text1"/>
        </w:rPr>
      </w:pPr>
      <w:r w:rsidRPr="00571855">
        <w:t>“</w:t>
      </w:r>
      <w:r w:rsidR="001D1C2C" w:rsidRPr="00EF7CF9">
        <w:rPr>
          <w:b/>
          <w:color w:val="00188F"/>
        </w:rPr>
        <w:t>Support Window</w:t>
      </w:r>
      <w:r w:rsidRPr="00571855">
        <w:t>”</w:t>
      </w:r>
      <w:r w:rsidR="001D1C2C" w:rsidRPr="00EF7CF9">
        <w:t xml:space="preserve"> refers to the period of time during which a Service feature or compatibility with a separate product or service is supported.</w:t>
      </w:r>
    </w:p>
    <w:p w14:paraId="0B6E793C" w14:textId="690A5235" w:rsidR="001D1C2C" w:rsidRPr="00EF7CF9" w:rsidRDefault="00EF7CF9" w:rsidP="001D1C2C">
      <w:pPr>
        <w:pStyle w:val="ProductList-Body"/>
        <w:spacing w:after="40"/>
        <w:rPr>
          <w:color w:val="000000" w:themeColor="text1"/>
        </w:rPr>
      </w:pPr>
      <w:r w:rsidRPr="00571855">
        <w:t>“</w:t>
      </w:r>
      <w:r w:rsidR="001D1C2C" w:rsidRPr="00EF7CF9">
        <w:rPr>
          <w:b/>
          <w:color w:val="00188F"/>
        </w:rPr>
        <w:t>User Minutes</w:t>
      </w:r>
      <w:r w:rsidRPr="00571855">
        <w:t>”</w:t>
      </w:r>
      <w:r w:rsidR="001D1C2C" w:rsidRPr="00EF7CF9">
        <w:rPr>
          <w:color w:val="000000" w:themeColor="text1"/>
        </w:rPr>
        <w:t xml:space="preserve"> means the total number of minutes in</w:t>
      </w:r>
      <w:r w:rsidR="00D6097D">
        <w:rPr>
          <w:color w:val="000000" w:themeColor="text1"/>
        </w:rPr>
        <w:t>an Applicable Period</w:t>
      </w:r>
      <w:r w:rsidR="001D1C2C" w:rsidRPr="00EF7CF9">
        <w:rPr>
          <w:color w:val="000000" w:themeColor="text1"/>
        </w:rPr>
        <w:t>, less all Scheduled Downtime, multiplied by the total number of users.</w:t>
      </w:r>
    </w:p>
    <w:p w14:paraId="637752EC" w14:textId="23513F1A" w:rsidR="001D1C2C" w:rsidRPr="00EF7CF9" w:rsidRDefault="001D1C2C" w:rsidP="008C2ED5">
      <w:pPr>
        <w:pStyle w:val="ProductList-SubSection1Heading"/>
      </w:pPr>
      <w:bookmarkStart w:id="25" w:name="_Toc454884886"/>
      <w:bookmarkStart w:id="26" w:name="_Toc457812800"/>
      <w:bookmarkStart w:id="27" w:name="_Toc455748583"/>
      <w:bookmarkStart w:id="28" w:name="_Toc457821506"/>
      <w:bookmarkStart w:id="29" w:name="Terms"/>
      <w:r w:rsidRPr="00EF7CF9">
        <w:t>Terms</w:t>
      </w:r>
      <w:bookmarkEnd w:id="25"/>
      <w:bookmarkEnd w:id="26"/>
      <w:bookmarkEnd w:id="27"/>
      <w:bookmarkEnd w:id="28"/>
    </w:p>
    <w:bookmarkEnd w:id="29"/>
    <w:p w14:paraId="7371D222" w14:textId="77777777" w:rsidR="001D1C2C" w:rsidRPr="00EF7CF9" w:rsidRDefault="001D1C2C" w:rsidP="008C2ED5">
      <w:pPr>
        <w:pStyle w:val="ProductList-ClauseHeading"/>
        <w:outlineLvl w:val="2"/>
      </w:pPr>
      <w:r w:rsidRPr="00EF7CF9">
        <w:t>Cl</w:t>
      </w:r>
      <w:r w:rsidRPr="00EA61DC">
        <w:t>aim</w:t>
      </w:r>
      <w:r w:rsidRPr="00EF7CF9">
        <w:t>s</w:t>
      </w:r>
    </w:p>
    <w:p w14:paraId="70975357" w14:textId="23E0EFCA" w:rsidR="001D1C2C" w:rsidRPr="00EF7CF9" w:rsidRDefault="001D1C2C" w:rsidP="001D1C2C">
      <w:pPr>
        <w:pStyle w:val="ProductList-Body"/>
      </w:pPr>
      <w:r w:rsidRPr="00EF7CF9">
        <w:t>In order for Microsoft to consider a claim, you must submit the claim to customer support at Microsoft Corporation including all information necessary for Microsoft to validate the claim, including but not limited to: (i) a detailed description of the Incident; (ii) information regarding the time and duration of the Downtime; (iii) the number and location(s) of affected users (if applicable); and (iv) descriptions of your attempts to resolve the Incid</w:t>
      </w:r>
      <w:r w:rsidR="00204453" w:rsidRPr="00EF7CF9">
        <w:t>ent at the time of occurrence.</w:t>
      </w:r>
    </w:p>
    <w:p w14:paraId="78652D82" w14:textId="77777777" w:rsidR="001D1C2C" w:rsidRPr="00EF7CF9" w:rsidRDefault="001D1C2C" w:rsidP="001D1C2C">
      <w:pPr>
        <w:pStyle w:val="ProductList-Body"/>
      </w:pPr>
    </w:p>
    <w:p w14:paraId="5C8FCCA3" w14:textId="516C93F7" w:rsidR="001D1C2C" w:rsidRPr="00EF7CF9" w:rsidRDefault="001D1C2C" w:rsidP="001D1C2C">
      <w:pPr>
        <w:pStyle w:val="ProductList-Body"/>
      </w:pPr>
      <w:r w:rsidRPr="00EF7CF9">
        <w:t xml:space="preserve">For a claim related to Microsoft Azure, we must receive the claim within two months of the end of the </w:t>
      </w:r>
      <w:r w:rsidR="00D07284">
        <w:t xml:space="preserve">Applicable Period </w:t>
      </w:r>
      <w:r w:rsidRPr="00EF7CF9">
        <w:t>in which the Incident that is the subject of the claim occurred.</w:t>
      </w:r>
      <w:r w:rsidR="00075137">
        <w:t xml:space="preserve"> </w:t>
      </w:r>
      <w:r w:rsidRPr="00EF7CF9">
        <w:t xml:space="preserve">For claims related to all other Services, we must receive the claim by the end of </w:t>
      </w:r>
      <w:r w:rsidR="005857A9">
        <w:t>the Applicable Period</w:t>
      </w:r>
      <w:r w:rsidRPr="00EF7CF9">
        <w:t xml:space="preserve"> following the month in which the Incident occurred.</w:t>
      </w:r>
      <w:r w:rsidR="00075137">
        <w:t xml:space="preserve"> </w:t>
      </w:r>
      <w:r w:rsidRPr="00EF7CF9">
        <w:t>For example, if the Incident occurred on February 15th, we must receive the claim and all required informati</w:t>
      </w:r>
      <w:r w:rsidR="00204453" w:rsidRPr="00EF7CF9">
        <w:t>on by March 31st.</w:t>
      </w:r>
    </w:p>
    <w:p w14:paraId="13AA5F29" w14:textId="77777777" w:rsidR="001D1C2C" w:rsidRPr="00EF7CF9" w:rsidRDefault="001D1C2C" w:rsidP="001D1C2C">
      <w:pPr>
        <w:pStyle w:val="ProductList-Body"/>
      </w:pPr>
    </w:p>
    <w:p w14:paraId="0A11687D" w14:textId="27E85A4C" w:rsidR="001D1C2C" w:rsidRPr="00EF7CF9" w:rsidRDefault="001D1C2C" w:rsidP="001D1C2C">
      <w:pPr>
        <w:pStyle w:val="ProductList-Body"/>
      </w:pPr>
      <w:r w:rsidRPr="00EF7CF9">
        <w:t>We will evaluate all information reasonably available to us and make a good faith determination of whether a Service Credit is owed.</w:t>
      </w:r>
      <w:r w:rsidR="00075137">
        <w:t xml:space="preserve"> </w:t>
      </w:r>
      <w:r w:rsidRPr="00EF7CF9">
        <w:t xml:space="preserve">We will use commercially reasonable efforts to process claims during the subsequent month and within </w:t>
      </w:r>
      <w:r w:rsidR="00204453" w:rsidRPr="00EF7CF9">
        <w:t>forty-five</w:t>
      </w:r>
      <w:r w:rsidRPr="00EF7CF9">
        <w:t xml:space="preserve"> (45) days of receipt.</w:t>
      </w:r>
      <w:r w:rsidR="00075137">
        <w:t xml:space="preserve"> </w:t>
      </w:r>
      <w:r w:rsidRPr="00EF7CF9">
        <w:t>You must be in compliance with the Agreement in order to be eligible for a Service Credit.</w:t>
      </w:r>
      <w:r w:rsidR="00075137">
        <w:t xml:space="preserve"> </w:t>
      </w:r>
      <w:r w:rsidRPr="00EF7CF9">
        <w:t xml:space="preserve">If we determine that a Service Credit is owed to you, we will apply the Service Credit to your </w:t>
      </w:r>
      <w:r w:rsidR="00AC48A7">
        <w:t>Applicable Service Fees</w:t>
      </w:r>
      <w:r w:rsidR="00204453" w:rsidRPr="00EF7CF9">
        <w:t>.</w:t>
      </w:r>
    </w:p>
    <w:p w14:paraId="58E2268D" w14:textId="77777777" w:rsidR="001D1C2C" w:rsidRPr="00EF7CF9" w:rsidRDefault="001D1C2C" w:rsidP="001D1C2C">
      <w:pPr>
        <w:pStyle w:val="ProductList-Body"/>
      </w:pPr>
    </w:p>
    <w:p w14:paraId="76EDD054" w14:textId="17DCE303" w:rsidR="001D1C2C" w:rsidRPr="00EF7CF9" w:rsidRDefault="001D1C2C" w:rsidP="001D1C2C">
      <w:pPr>
        <w:pStyle w:val="ProductList-Body"/>
      </w:pPr>
      <w:r w:rsidRPr="00EF7CF9">
        <w:t>If you purchased more than one Service (not as a suite), then you may submit claims pursuant to the process described above as if each Service were covered by an individual SLA.</w:t>
      </w:r>
      <w:r w:rsidR="00075137">
        <w:t xml:space="preserve"> </w:t>
      </w:r>
      <w:r w:rsidRPr="00EF7CF9">
        <w:t>For example, if you purchased both Exchange Online and SharePoint Online (not as part of a suite), and during the term of the subscription an Incident caused Downtime for both Services, then you could be eligible for two separate Service Credits (one for each Service), by submitting two claims under this SLA.</w:t>
      </w:r>
      <w:r w:rsidR="00075137">
        <w:t xml:space="preserve"> </w:t>
      </w:r>
      <w:r w:rsidRPr="00EF7CF9">
        <w:t>In the event that more than one Service Level for a particular Service is not met because of the same Incident, you must choose only one Service Level under which to make a claim based on the Incident.</w:t>
      </w:r>
      <w:r w:rsidR="00183579" w:rsidRPr="00EF7CF9">
        <w:t xml:space="preserve"> Unless as otherwise provided in a specific SLA, only one Service Credit is permitted per Service for an </w:t>
      </w:r>
      <w:r w:rsidR="00D07284">
        <w:t>Applicable Period</w:t>
      </w:r>
      <w:r w:rsidR="00183579" w:rsidRPr="00EF7CF9">
        <w:t>.</w:t>
      </w:r>
    </w:p>
    <w:p w14:paraId="48EACB70" w14:textId="77777777" w:rsidR="001D1C2C" w:rsidRPr="00EF7CF9" w:rsidRDefault="001D1C2C" w:rsidP="001D1C2C">
      <w:pPr>
        <w:pStyle w:val="ProductList-Body"/>
      </w:pPr>
    </w:p>
    <w:p w14:paraId="1C5E0FF1" w14:textId="77777777" w:rsidR="001D1C2C" w:rsidRPr="00EF7CF9" w:rsidRDefault="001D1C2C" w:rsidP="008C2ED5">
      <w:pPr>
        <w:pStyle w:val="ProductList-ClauseHeading"/>
        <w:outlineLvl w:val="2"/>
      </w:pPr>
      <w:r w:rsidRPr="00EF7CF9">
        <w:t>Service Credits</w:t>
      </w:r>
    </w:p>
    <w:p w14:paraId="5F9659E7" w14:textId="0FFDB5EC" w:rsidR="001D1C2C" w:rsidRPr="00EF7CF9" w:rsidRDefault="001D1C2C" w:rsidP="001D1C2C">
      <w:pPr>
        <w:pStyle w:val="ProductList-Body"/>
      </w:pPr>
      <w:r w:rsidRPr="00EF7CF9">
        <w:t>Service Credits are your sole and exclusive remedy for any performance or availability issues for any Service under the Agreement and this SLA.</w:t>
      </w:r>
      <w:r w:rsidR="00075137">
        <w:t xml:space="preserve"> </w:t>
      </w:r>
      <w:r w:rsidRPr="00EF7CF9">
        <w:t xml:space="preserve">You may not unilaterally offset your </w:t>
      </w:r>
      <w:r w:rsidR="00AC48A7">
        <w:t>Applicable Service Fees</w:t>
      </w:r>
      <w:r w:rsidRPr="00EF7CF9">
        <w:t xml:space="preserve"> for any performance or availability issues.</w:t>
      </w:r>
    </w:p>
    <w:p w14:paraId="2603EC74" w14:textId="1338CB52" w:rsidR="001D1C2C" w:rsidRPr="00EF7CF9" w:rsidRDefault="001D1C2C" w:rsidP="001D1C2C">
      <w:pPr>
        <w:pStyle w:val="ProductList-Body"/>
      </w:pPr>
      <w:r w:rsidRPr="00EF7CF9">
        <w:t>Service Credits apply only to fees paid for the particular Service, Service Resource, or Service tier for which a Service Level has not been met.</w:t>
      </w:r>
      <w:r w:rsidR="00075137">
        <w:t xml:space="preserve"> </w:t>
      </w:r>
      <w:r w:rsidRPr="00EF7CF9">
        <w:t xml:space="preserve">In cases where Service Levels apply to individual Service Resources or to separate Service tiers, Service Credits apply only to fees paid for the affected </w:t>
      </w:r>
      <w:r w:rsidRPr="00EF7CF9">
        <w:lastRenderedPageBreak/>
        <w:t>Service Resource or Service tier, as applicable.</w:t>
      </w:r>
      <w:r w:rsidR="00075137">
        <w:t xml:space="preserve"> </w:t>
      </w:r>
      <w:r w:rsidRPr="00EF7CF9">
        <w:t>The Service Credits awarded in any billing month for a particular Service or Service Resource will not, under any circumstance, exceed your monthly service fees for that Service or Service Resource, as applicable, in</w:t>
      </w:r>
      <w:r w:rsidR="001C576E" w:rsidRPr="001C576E">
        <w:t xml:space="preserve"> the Applicable Period</w:t>
      </w:r>
      <w:r w:rsidRPr="00EF7CF9">
        <w:t>.</w:t>
      </w:r>
    </w:p>
    <w:p w14:paraId="7F92E971" w14:textId="04DCBF31" w:rsidR="001D1C2C" w:rsidRDefault="001D1C2C" w:rsidP="001D1C2C">
      <w:pPr>
        <w:pStyle w:val="ProductList-Body"/>
      </w:pPr>
      <w:r w:rsidRPr="00EF7CF9">
        <w:t xml:space="preserve">If you purchased Services as part of a suite or other single offer, the </w:t>
      </w:r>
      <w:r w:rsidR="00AC48A7">
        <w:t>Applicable Service Fees</w:t>
      </w:r>
      <w:r w:rsidRPr="00EF7CF9">
        <w:t xml:space="preserve"> and Service Credit for </w:t>
      </w:r>
      <w:r w:rsidR="00204453" w:rsidRPr="00EF7CF9">
        <w:t>each Service will be pro-rated.</w:t>
      </w:r>
    </w:p>
    <w:p w14:paraId="268C1A1E" w14:textId="18D7EF3A" w:rsidR="001A6663" w:rsidRPr="00EF7CF9" w:rsidRDefault="00D21422" w:rsidP="001D1C2C">
      <w:pPr>
        <w:pStyle w:val="ProductList-Body"/>
      </w:pPr>
      <w:r>
        <w:t>Services purchased through Reserved Instances or Azure Savings Plans are eligible for Service Credits if the Service has an eligible SLA.</w:t>
      </w:r>
    </w:p>
    <w:p w14:paraId="421282F2" w14:textId="32CD25EB" w:rsidR="001D1C2C" w:rsidRPr="00EF7CF9" w:rsidRDefault="001D1C2C" w:rsidP="001D1C2C">
      <w:pPr>
        <w:pStyle w:val="ProductList-Body"/>
      </w:pPr>
      <w:r w:rsidRPr="00EF7CF9">
        <w:t>If you purchased a Service from a reseller, you will receive a service credit directly from your reseller and the reseller will receive a Service Credit directly from us.</w:t>
      </w:r>
      <w:r w:rsidR="00075137">
        <w:t xml:space="preserve"> </w:t>
      </w:r>
      <w:r w:rsidRPr="00EF7CF9">
        <w:t>The Service Credit will be based on the estimated retail price for the applicable Service, as determined by us in our reasonable discretion.</w:t>
      </w:r>
    </w:p>
    <w:p w14:paraId="728B590F" w14:textId="77777777" w:rsidR="001D1C2C" w:rsidRPr="00EF7CF9" w:rsidRDefault="001D1C2C" w:rsidP="001D1C2C">
      <w:pPr>
        <w:pStyle w:val="ProductList-Body"/>
      </w:pPr>
    </w:p>
    <w:p w14:paraId="5B365128" w14:textId="77777777" w:rsidR="001D1C2C" w:rsidRPr="00EF7CF9" w:rsidRDefault="001D1C2C" w:rsidP="008C2ED5">
      <w:pPr>
        <w:pStyle w:val="ProductList-ClauseHeading"/>
        <w:outlineLvl w:val="2"/>
      </w:pPr>
      <w:bookmarkStart w:id="30" w:name="Limitations"/>
      <w:r w:rsidRPr="00EF7CF9">
        <w:t>Limitations</w:t>
      </w:r>
    </w:p>
    <w:bookmarkEnd w:id="30"/>
    <w:p w14:paraId="4DD4642A" w14:textId="77777777" w:rsidR="001D1C2C" w:rsidRPr="00EF7CF9" w:rsidRDefault="001D1C2C" w:rsidP="001D1C2C">
      <w:pPr>
        <w:pStyle w:val="ProductList-Body"/>
      </w:pPr>
      <w:r w:rsidRPr="00EF7CF9">
        <w:t>This SLA and any applicable Service Levels do not apply to any performance or availability issues:</w:t>
      </w:r>
    </w:p>
    <w:p w14:paraId="68138A07" w14:textId="7A6B0B90" w:rsidR="001D1C2C" w:rsidRPr="00EF7CF9" w:rsidRDefault="001D1C2C" w:rsidP="00E62D9C">
      <w:pPr>
        <w:pStyle w:val="ProductList-Body"/>
        <w:numPr>
          <w:ilvl w:val="0"/>
          <w:numId w:val="1"/>
        </w:numPr>
        <w:tabs>
          <w:tab w:val="clear" w:pos="360"/>
          <w:tab w:val="clear" w:pos="720"/>
          <w:tab w:val="clear" w:pos="1080"/>
        </w:tabs>
      </w:pPr>
      <w:r w:rsidRPr="00EF7CF9">
        <w:t>Due to factors outside our reasonable control (for example, natural disaster, war, acts of terrorism, riots, government action, or a network or device failure external to our data centers, including at your site or between your site and our data center);</w:t>
      </w:r>
    </w:p>
    <w:p w14:paraId="50A32887" w14:textId="4327C0EA" w:rsidR="001D1C2C" w:rsidRDefault="001D1C2C" w:rsidP="00E62D9C">
      <w:pPr>
        <w:pStyle w:val="ProductList-Body"/>
        <w:numPr>
          <w:ilvl w:val="0"/>
          <w:numId w:val="1"/>
        </w:numPr>
        <w:tabs>
          <w:tab w:val="clear" w:pos="360"/>
          <w:tab w:val="clear" w:pos="720"/>
          <w:tab w:val="clear" w:pos="1080"/>
        </w:tabs>
      </w:pPr>
      <w:r w:rsidRPr="00EF7CF9">
        <w:t>That result from the use of services, hardware, or software not provided by us, including, but not limited to, issues resulting from inadequate bandwidth or related to third-party software or services;</w:t>
      </w:r>
    </w:p>
    <w:p w14:paraId="5F463160" w14:textId="77777777" w:rsidR="00DD3EFA" w:rsidRDefault="00DD3EFA" w:rsidP="00DD3EFA">
      <w:pPr>
        <w:pStyle w:val="ProductList-Body"/>
        <w:numPr>
          <w:ilvl w:val="0"/>
          <w:numId w:val="1"/>
        </w:numPr>
        <w:tabs>
          <w:tab w:val="clear" w:pos="360"/>
          <w:tab w:val="clear" w:pos="720"/>
          <w:tab w:val="clear" w:pos="1080"/>
        </w:tabs>
      </w:pPr>
      <w:r>
        <w:t xml:space="preserve">That results from failures in a single Microsoft Datacenter location, when your network connectivity is explicitly dependent on that location in a non-geo-resilient manner; </w:t>
      </w:r>
    </w:p>
    <w:p w14:paraId="1E5691CC" w14:textId="56DDD8BD" w:rsidR="001D1C2C" w:rsidRPr="00EF7CF9" w:rsidRDefault="001D1C2C" w:rsidP="00E62D9C">
      <w:pPr>
        <w:pStyle w:val="ProductList-Body"/>
        <w:numPr>
          <w:ilvl w:val="0"/>
          <w:numId w:val="1"/>
        </w:numPr>
        <w:tabs>
          <w:tab w:val="clear" w:pos="360"/>
          <w:tab w:val="clear" w:pos="720"/>
          <w:tab w:val="clear" w:pos="1080"/>
        </w:tabs>
      </w:pPr>
      <w:r w:rsidRPr="00EF7CF9">
        <w:t>Caused by your use of a Service after we advised you to modify your use of the Service, if you did not modify your use as advised;</w:t>
      </w:r>
    </w:p>
    <w:p w14:paraId="7A23EEE9" w14:textId="17D0B297" w:rsidR="001D1C2C" w:rsidRPr="00EF7CF9" w:rsidRDefault="001D1C2C" w:rsidP="00E62D9C">
      <w:pPr>
        <w:pStyle w:val="ProductList-Body"/>
        <w:numPr>
          <w:ilvl w:val="0"/>
          <w:numId w:val="1"/>
        </w:numPr>
        <w:tabs>
          <w:tab w:val="clear" w:pos="360"/>
          <w:tab w:val="clear" w:pos="720"/>
          <w:tab w:val="clear" w:pos="1080"/>
        </w:tabs>
      </w:pPr>
      <w:r w:rsidRPr="00EF7CF9">
        <w:t>During or with respect to preview, pre-release, beta or trial versions of a Service, feature or software (as determined by us) or to purchases made using Microsoft subscription credits;</w:t>
      </w:r>
    </w:p>
    <w:p w14:paraId="4F915C80" w14:textId="3C5FFBDC" w:rsidR="001D1C2C" w:rsidRPr="00EF7CF9" w:rsidRDefault="001D1C2C" w:rsidP="00E62D9C">
      <w:pPr>
        <w:pStyle w:val="ProductList-Body"/>
        <w:numPr>
          <w:ilvl w:val="0"/>
          <w:numId w:val="1"/>
        </w:numPr>
        <w:tabs>
          <w:tab w:val="clear" w:pos="360"/>
          <w:tab w:val="clear" w:pos="720"/>
          <w:tab w:val="clear" w:pos="1080"/>
        </w:tabs>
      </w:pPr>
      <w:r w:rsidRPr="00EF7CF9">
        <w:t>That result from your unauthorized action or lack of action when required, or from your employees, agents, contractors, or vendors, or anyone gaining access to our network by means of your passwords or equipment, or otherwise resulting from your failure to follow appropriate security practices;</w:t>
      </w:r>
    </w:p>
    <w:p w14:paraId="16967E15" w14:textId="494DF8D1" w:rsidR="001D1C2C" w:rsidRPr="00EF7CF9" w:rsidRDefault="001D1C2C" w:rsidP="00E62D9C">
      <w:pPr>
        <w:pStyle w:val="ProductList-Body"/>
        <w:numPr>
          <w:ilvl w:val="0"/>
          <w:numId w:val="1"/>
        </w:numPr>
        <w:tabs>
          <w:tab w:val="clear" w:pos="360"/>
          <w:tab w:val="clear" w:pos="720"/>
          <w:tab w:val="clear" w:pos="1080"/>
        </w:tabs>
      </w:pPr>
      <w:r w:rsidRPr="00EF7CF9">
        <w:t>That result from your failure to adhere to any required configurations, use supported platforms, follow any policies for acceptable use, or your use of the Service in a manner inconsistent with the features and functionality of the Service (for example, attempts to perform operations that are not supported) or inconsistent with our published guidance;</w:t>
      </w:r>
    </w:p>
    <w:p w14:paraId="266FAE78" w14:textId="4F4F5838" w:rsidR="001D1C2C" w:rsidRPr="00EF7CF9" w:rsidRDefault="001D1C2C" w:rsidP="00E62D9C">
      <w:pPr>
        <w:pStyle w:val="ProductList-Body"/>
        <w:numPr>
          <w:ilvl w:val="0"/>
          <w:numId w:val="1"/>
        </w:numPr>
        <w:tabs>
          <w:tab w:val="clear" w:pos="360"/>
          <w:tab w:val="clear" w:pos="720"/>
          <w:tab w:val="clear" w:pos="1080"/>
        </w:tabs>
      </w:pPr>
      <w:r w:rsidRPr="00EF7CF9">
        <w:t>That result from faulty input, instructions, or arguments (for example, requests to access files that do not exist);</w:t>
      </w:r>
    </w:p>
    <w:p w14:paraId="2584E5F8" w14:textId="31F84492" w:rsidR="001D1C2C" w:rsidRPr="00EF7CF9" w:rsidRDefault="001D1C2C" w:rsidP="00E62D9C">
      <w:pPr>
        <w:pStyle w:val="ProductList-Body"/>
        <w:numPr>
          <w:ilvl w:val="0"/>
          <w:numId w:val="1"/>
        </w:numPr>
        <w:tabs>
          <w:tab w:val="clear" w:pos="360"/>
          <w:tab w:val="clear" w:pos="720"/>
          <w:tab w:val="clear" w:pos="1080"/>
        </w:tabs>
      </w:pPr>
      <w:r w:rsidRPr="00EF7CF9">
        <w:t>That result from your attempts to perform operations that exceed prescribed quotas or that resulted from our throttling of suspected abusive behavior;</w:t>
      </w:r>
    </w:p>
    <w:p w14:paraId="767733A8" w14:textId="1C6B61EB" w:rsidR="001D1C2C" w:rsidRPr="00EF7CF9" w:rsidRDefault="001D1C2C" w:rsidP="00E62D9C">
      <w:pPr>
        <w:pStyle w:val="ProductList-Body"/>
        <w:numPr>
          <w:ilvl w:val="0"/>
          <w:numId w:val="1"/>
        </w:numPr>
        <w:tabs>
          <w:tab w:val="clear" w:pos="360"/>
          <w:tab w:val="clear" w:pos="720"/>
          <w:tab w:val="clear" w:pos="1080"/>
        </w:tabs>
      </w:pPr>
      <w:r w:rsidRPr="00EF7CF9">
        <w:t>Due to your use of Service features that are outside of associated Support Windows; or</w:t>
      </w:r>
    </w:p>
    <w:p w14:paraId="5605A8B2" w14:textId="5E9835C8" w:rsidR="001D1C2C" w:rsidRDefault="001D1C2C" w:rsidP="00E62D9C">
      <w:pPr>
        <w:pStyle w:val="ProductList-Body"/>
        <w:numPr>
          <w:ilvl w:val="0"/>
          <w:numId w:val="1"/>
        </w:numPr>
        <w:tabs>
          <w:tab w:val="clear" w:pos="360"/>
          <w:tab w:val="clear" w:pos="720"/>
          <w:tab w:val="clear" w:pos="1080"/>
        </w:tabs>
      </w:pPr>
      <w:r w:rsidRPr="00EF7CF9">
        <w:t>For licenses reserved, but not paid for, at the time of the Incident.</w:t>
      </w:r>
    </w:p>
    <w:p w14:paraId="1910DEF3" w14:textId="30444037" w:rsidR="008C1042" w:rsidRDefault="00595AF5" w:rsidP="00E62D9C">
      <w:pPr>
        <w:pStyle w:val="ProductList-Body"/>
        <w:numPr>
          <w:ilvl w:val="0"/>
          <w:numId w:val="1"/>
        </w:numPr>
        <w:tabs>
          <w:tab w:val="clear" w:pos="360"/>
          <w:tab w:val="clear" w:pos="720"/>
          <w:tab w:val="clear" w:pos="1080"/>
        </w:tabs>
      </w:pPr>
      <w:r w:rsidRPr="00595AF5">
        <w:t>Your initiated operations such as restart, stop, start, failover, scale compute, and scale storage that incur downtime are excluded from the uptime calculation.</w:t>
      </w:r>
    </w:p>
    <w:p w14:paraId="19FAA957" w14:textId="151F87DA" w:rsidR="001B72D8" w:rsidRDefault="001B72D8" w:rsidP="00E62D9C">
      <w:pPr>
        <w:pStyle w:val="ProductList-Body"/>
        <w:numPr>
          <w:ilvl w:val="0"/>
          <w:numId w:val="1"/>
        </w:numPr>
        <w:tabs>
          <w:tab w:val="clear" w:pos="360"/>
          <w:tab w:val="clear" w:pos="720"/>
          <w:tab w:val="clear" w:pos="1080"/>
        </w:tabs>
      </w:pPr>
      <w:r w:rsidRPr="001B72D8">
        <w:t>Monthly maintenance window that incurs a downtime to patch your server and infrastructure is excluded from the uptime calculation.</w:t>
      </w:r>
    </w:p>
    <w:p w14:paraId="4B72C513" w14:textId="77777777" w:rsidR="001D1C2C" w:rsidRPr="00EF7CF9" w:rsidRDefault="001D1C2C" w:rsidP="001D1C2C">
      <w:pPr>
        <w:pStyle w:val="ProductList-Body"/>
        <w:tabs>
          <w:tab w:val="left" w:pos="6647"/>
        </w:tabs>
      </w:pPr>
    </w:p>
    <w:p w14:paraId="61871B44" w14:textId="3598B400" w:rsidR="001D1C2C" w:rsidRPr="00EF7CF9" w:rsidRDefault="001D1C2C" w:rsidP="001D1C2C">
      <w:pPr>
        <w:pStyle w:val="ProductList-Body"/>
      </w:pPr>
      <w:r w:rsidRPr="00EF7CF9">
        <w:t xml:space="preserve">Services purchased through Open, Open Value, and Open Value Subscription volume licensing agreements, and Services in an Office 365 Small Business Premium suite purchased in the form of a product key are not eligible for Service Credits based on service fees. For these Services, any Service Credit that you may be eligible for will be credited in the form of service time (i.e., days) as opposed to service fees, and any references to </w:t>
      </w:r>
      <w:r w:rsidR="00EF7CF9" w:rsidRPr="00571855">
        <w:t>“</w:t>
      </w:r>
      <w:r w:rsidR="00AC48A7">
        <w:t>Applicable Service Fees</w:t>
      </w:r>
      <w:r w:rsidR="00EF7CF9" w:rsidRPr="00571855">
        <w:t>”</w:t>
      </w:r>
      <w:r w:rsidRPr="00EF7CF9">
        <w:t xml:space="preserve"> is deleted and replaced by </w:t>
      </w:r>
      <w:r w:rsidR="00EF7CF9" w:rsidRPr="00571855">
        <w:t>“</w:t>
      </w:r>
      <w:r w:rsidR="00D07284">
        <w:t>Applicable Period</w:t>
      </w:r>
      <w:r w:rsidRPr="00EF7CF9">
        <w:t>.</w:t>
      </w:r>
      <w:r w:rsidR="00EF7CF9" w:rsidRPr="00571855">
        <w:t>”</w:t>
      </w:r>
    </w:p>
    <w:p w14:paraId="5FFD9433" w14:textId="77777777" w:rsidR="00EA5FB1" w:rsidRPr="00EF7CF9" w:rsidRDefault="00636242"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4D1DD938" w14:textId="04571202" w:rsidR="00045C64" w:rsidRPr="00B44CF9" w:rsidRDefault="00045C64" w:rsidP="002024BF">
      <w:pPr>
        <w:rPr>
          <w:sz w:val="18"/>
          <w:szCs w:val="18"/>
        </w:rPr>
      </w:pPr>
    </w:p>
    <w:p w14:paraId="1B5A845C" w14:textId="77777777" w:rsidR="00654656" w:rsidRPr="00B44CF9" w:rsidRDefault="00654656" w:rsidP="002024BF">
      <w:pPr>
        <w:rPr>
          <w:sz w:val="18"/>
          <w:szCs w:val="18"/>
        </w:rPr>
        <w:sectPr w:rsidR="00654656" w:rsidRPr="00B44CF9" w:rsidSect="00752730">
          <w:footerReference w:type="default" r:id="rId20"/>
          <w:footerReference w:type="first" r:id="rId21"/>
          <w:pgSz w:w="12240" w:h="15840"/>
          <w:pgMar w:top="1440" w:right="720" w:bottom="1440" w:left="720" w:header="720" w:footer="720" w:gutter="0"/>
          <w:cols w:space="720"/>
          <w:titlePg/>
          <w:docGrid w:linePitch="360"/>
        </w:sectPr>
      </w:pPr>
    </w:p>
    <w:p w14:paraId="44885D4F" w14:textId="77CE35F8" w:rsidR="00045C64" w:rsidRPr="00EF7CF9" w:rsidRDefault="00045C64" w:rsidP="00E5189B">
      <w:pPr>
        <w:pStyle w:val="ProductList-SectionHeading"/>
        <w:tabs>
          <w:tab w:val="clear" w:pos="360"/>
          <w:tab w:val="clear" w:pos="720"/>
          <w:tab w:val="clear" w:pos="1080"/>
        </w:tabs>
        <w:outlineLvl w:val="0"/>
      </w:pPr>
      <w:bookmarkStart w:id="31" w:name="_Toc457821507"/>
      <w:bookmarkStart w:id="32" w:name="_Toc141887555"/>
      <w:bookmarkStart w:id="33" w:name="ServiceSpecificTerms"/>
      <w:r w:rsidRPr="00EF7CF9">
        <w:lastRenderedPageBreak/>
        <w:t>S</w:t>
      </w:r>
      <w:r w:rsidR="00E5189B" w:rsidRPr="00EF7CF9">
        <w:t>ervice Specific Terms</w:t>
      </w:r>
      <w:bookmarkEnd w:id="31"/>
      <w:bookmarkEnd w:id="32"/>
    </w:p>
    <w:p w14:paraId="07111700" w14:textId="7469B3B8" w:rsidR="00045C64" w:rsidRPr="00EF7CF9" w:rsidRDefault="00045C64" w:rsidP="002024BF">
      <w:pPr>
        <w:pStyle w:val="ProductList-OfferingGroupHeading"/>
        <w:tabs>
          <w:tab w:val="clear" w:pos="360"/>
          <w:tab w:val="clear" w:pos="720"/>
          <w:tab w:val="clear" w:pos="1080"/>
        </w:tabs>
        <w:outlineLvl w:val="1"/>
      </w:pPr>
      <w:bookmarkStart w:id="34" w:name="_Toc457821508"/>
      <w:bookmarkStart w:id="35" w:name="_Toc141887556"/>
      <w:bookmarkEnd w:id="33"/>
      <w:r w:rsidRPr="00EF7CF9">
        <w:t>Microsoft Dynamics</w:t>
      </w:r>
      <w:bookmarkEnd w:id="34"/>
      <w:r w:rsidR="00215E3B" w:rsidRPr="00EF7CF9">
        <w:t xml:space="preserve"> 365</w:t>
      </w:r>
      <w:bookmarkEnd w:id="35"/>
    </w:p>
    <w:p w14:paraId="39192933" w14:textId="77777777" w:rsidR="00D50DE8" w:rsidRDefault="00D50DE8" w:rsidP="00D50DE8">
      <w:pPr>
        <w:pStyle w:val="ProductList-Offering2Heading"/>
        <w:pBdr>
          <w:between w:val="single" w:sz="4" w:space="1" w:color="auto"/>
        </w:pBdr>
        <w:tabs>
          <w:tab w:val="clear" w:pos="360"/>
          <w:tab w:val="clear" w:pos="720"/>
          <w:tab w:val="clear" w:pos="1080"/>
        </w:tabs>
        <w:outlineLvl w:val="2"/>
      </w:pPr>
      <w:bookmarkStart w:id="36" w:name="_Toc141887557"/>
      <w:bookmarkStart w:id="37" w:name="_Toc524384433"/>
      <w:bookmarkStart w:id="38" w:name="MicrosoftDynamics365forCustSrvcEntProIns"/>
      <w:bookmarkStart w:id="39" w:name="_Toc5018151"/>
      <w:bookmarkStart w:id="40" w:name="_Toc438127029"/>
      <w:bookmarkStart w:id="41" w:name="_Toc457821509"/>
      <w:r>
        <w:t>Dynamics 365 Business Central</w:t>
      </w:r>
      <w:bookmarkEnd w:id="36"/>
    </w:p>
    <w:p w14:paraId="154E5881" w14:textId="77777777" w:rsidR="00D50DE8" w:rsidRPr="00EF7CF9" w:rsidRDefault="00D50DE8" w:rsidP="00657A3A">
      <w:pPr>
        <w:pStyle w:val="ProductList-Body"/>
      </w:pPr>
      <w:r w:rsidRPr="00EF7CF9">
        <w:rPr>
          <w:b/>
          <w:color w:val="00188F"/>
        </w:rPr>
        <w:t>Downtime</w:t>
      </w:r>
      <w:r w:rsidRPr="00EF7CF9">
        <w:t>:</w:t>
      </w:r>
      <w:r>
        <w:t xml:space="preserve"> </w:t>
      </w:r>
      <w:r w:rsidRPr="00EF7CF9">
        <w:t>Any period of time when end users are unable to login to their instance.</w:t>
      </w:r>
    </w:p>
    <w:p w14:paraId="358075F5" w14:textId="77777777" w:rsidR="00657A3A" w:rsidRDefault="00657A3A" w:rsidP="00D50DE8">
      <w:pPr>
        <w:pStyle w:val="ProductList-Body"/>
        <w:rPr>
          <w:b/>
          <w:color w:val="00188F"/>
        </w:rPr>
      </w:pPr>
    </w:p>
    <w:p w14:paraId="79A61192" w14:textId="754A2D9A" w:rsidR="00D50DE8" w:rsidRDefault="00AC48A7" w:rsidP="00D50DE8">
      <w:pPr>
        <w:pStyle w:val="ProductList-Body"/>
      </w:pPr>
      <w:r>
        <w:rPr>
          <w:b/>
          <w:color w:val="00188F"/>
        </w:rPr>
        <w:t>Uptime Percentage</w:t>
      </w:r>
      <w:r w:rsidR="00D50DE8" w:rsidRPr="00EF7CF9">
        <w:t>:</w:t>
      </w:r>
      <w:r w:rsidR="00D50DE8">
        <w:t xml:space="preserve"> </w:t>
      </w:r>
      <w:r w:rsidR="00D50DE8" w:rsidRPr="00EF7CF9">
        <w:t xml:space="preserve">The </w:t>
      </w:r>
      <w:r>
        <w:t>Uptime Percentage</w:t>
      </w:r>
      <w:r w:rsidR="00D50DE8" w:rsidRPr="00EF7CF9">
        <w:t xml:space="preserve"> is calculated using the following formula:</w:t>
      </w:r>
    </w:p>
    <w:p w14:paraId="72FCFD88" w14:textId="77777777" w:rsidR="00D50DE8" w:rsidRPr="00EF7CF9" w:rsidRDefault="00D50DE8" w:rsidP="00D50DE8">
      <w:pPr>
        <w:pStyle w:val="ProductList-Body"/>
      </w:pPr>
    </w:p>
    <w:p w14:paraId="6E972F08" w14:textId="77777777" w:rsidR="00D50DE8" w:rsidRPr="00EF7CF9" w:rsidRDefault="00636242"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38F44403" w14:textId="3DD5F0FC" w:rsidR="00D50DE8" w:rsidRPr="00EF7CF9" w:rsidRDefault="00AC48A7" w:rsidP="00D50DE8">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rsidRPr="00EF7CF9">
        <w:t>.</w:t>
      </w:r>
    </w:p>
    <w:p w14:paraId="0DE1F58B" w14:textId="77777777" w:rsidR="00D50DE8" w:rsidRPr="00EF7CF9" w:rsidRDefault="00D50DE8" w:rsidP="00D50DE8">
      <w:pPr>
        <w:pStyle w:val="ProductList-Body"/>
      </w:pPr>
    </w:p>
    <w:p w14:paraId="30958FCB" w14:textId="77777777"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5976F2EA" w14:textId="77777777" w:rsidTr="001439A9">
        <w:trPr>
          <w:tblHeader/>
        </w:trPr>
        <w:tc>
          <w:tcPr>
            <w:tcW w:w="5400" w:type="dxa"/>
            <w:shd w:val="clear" w:color="auto" w:fill="0072C6"/>
          </w:tcPr>
          <w:p w14:paraId="74BA1E5B" w14:textId="538AD2DB"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32B916E"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3F75069E" w14:textId="77777777" w:rsidTr="001439A9">
        <w:tc>
          <w:tcPr>
            <w:tcW w:w="5400" w:type="dxa"/>
          </w:tcPr>
          <w:p w14:paraId="4351DF90" w14:textId="77777777" w:rsidR="00D50DE8" w:rsidRPr="00EF7CF9" w:rsidRDefault="00D50DE8" w:rsidP="001439A9">
            <w:pPr>
              <w:pStyle w:val="ProductList-OfferingBody"/>
              <w:jc w:val="center"/>
            </w:pPr>
            <w:r w:rsidRPr="00EF7CF9">
              <w:t>&lt; 99.9%</w:t>
            </w:r>
          </w:p>
        </w:tc>
        <w:tc>
          <w:tcPr>
            <w:tcW w:w="5400" w:type="dxa"/>
          </w:tcPr>
          <w:p w14:paraId="36FA6803" w14:textId="77777777" w:rsidR="00D50DE8" w:rsidRPr="00EF7CF9" w:rsidRDefault="00D50DE8" w:rsidP="001439A9">
            <w:pPr>
              <w:pStyle w:val="ProductList-OfferingBody"/>
              <w:jc w:val="center"/>
            </w:pPr>
            <w:r w:rsidRPr="00EF7CF9">
              <w:t>25%</w:t>
            </w:r>
          </w:p>
        </w:tc>
      </w:tr>
      <w:tr w:rsidR="00D50DE8" w:rsidRPr="00B44CF9" w14:paraId="7E0ABD84" w14:textId="77777777" w:rsidTr="001439A9">
        <w:tc>
          <w:tcPr>
            <w:tcW w:w="5400" w:type="dxa"/>
          </w:tcPr>
          <w:p w14:paraId="078BB8D6" w14:textId="77777777" w:rsidR="00D50DE8" w:rsidRPr="00EF7CF9" w:rsidRDefault="00D50DE8" w:rsidP="001439A9">
            <w:pPr>
              <w:pStyle w:val="ProductList-OfferingBody"/>
              <w:jc w:val="center"/>
            </w:pPr>
            <w:r w:rsidRPr="00EF7CF9">
              <w:t>&lt; 99%</w:t>
            </w:r>
          </w:p>
        </w:tc>
        <w:tc>
          <w:tcPr>
            <w:tcW w:w="5400" w:type="dxa"/>
          </w:tcPr>
          <w:p w14:paraId="163EB0A1" w14:textId="77777777" w:rsidR="00D50DE8" w:rsidRPr="00EF7CF9" w:rsidRDefault="00D50DE8" w:rsidP="001439A9">
            <w:pPr>
              <w:pStyle w:val="ProductList-OfferingBody"/>
              <w:jc w:val="center"/>
            </w:pPr>
            <w:r w:rsidRPr="00EF7CF9">
              <w:t>50%</w:t>
            </w:r>
          </w:p>
        </w:tc>
      </w:tr>
      <w:tr w:rsidR="00D50DE8" w:rsidRPr="00B44CF9" w14:paraId="326E1610" w14:textId="77777777" w:rsidTr="001439A9">
        <w:tc>
          <w:tcPr>
            <w:tcW w:w="5400" w:type="dxa"/>
          </w:tcPr>
          <w:p w14:paraId="7D157785" w14:textId="77777777" w:rsidR="00D50DE8" w:rsidRPr="00EF7CF9" w:rsidRDefault="00D50DE8" w:rsidP="001439A9">
            <w:pPr>
              <w:pStyle w:val="ProductList-OfferingBody"/>
              <w:jc w:val="center"/>
            </w:pPr>
            <w:r w:rsidRPr="00EF7CF9">
              <w:t>&lt; 95%</w:t>
            </w:r>
          </w:p>
        </w:tc>
        <w:tc>
          <w:tcPr>
            <w:tcW w:w="5400" w:type="dxa"/>
          </w:tcPr>
          <w:p w14:paraId="3B973236" w14:textId="77777777" w:rsidR="00D50DE8" w:rsidRPr="00EF7CF9" w:rsidRDefault="00D50DE8" w:rsidP="001439A9">
            <w:pPr>
              <w:pStyle w:val="ProductList-OfferingBody"/>
              <w:jc w:val="center"/>
            </w:pPr>
            <w:r w:rsidRPr="00EF7CF9">
              <w:t>100%</w:t>
            </w:r>
          </w:p>
        </w:tc>
      </w:tr>
    </w:tbl>
    <w:p w14:paraId="4451327D" w14:textId="77777777" w:rsidR="00D50DE8" w:rsidRPr="00EF7CF9" w:rsidRDefault="00636242"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6C9CF5B3" w14:textId="77777777" w:rsidR="00D50DE8" w:rsidRPr="00EF7CF9" w:rsidRDefault="00D50DE8" w:rsidP="00D50DE8">
      <w:pPr>
        <w:pStyle w:val="ProductList-Offering2Heading"/>
        <w:pBdr>
          <w:between w:val="single" w:sz="4" w:space="1" w:color="auto"/>
        </w:pBdr>
        <w:tabs>
          <w:tab w:val="clear" w:pos="360"/>
          <w:tab w:val="clear" w:pos="720"/>
          <w:tab w:val="clear" w:pos="1080"/>
        </w:tabs>
        <w:outlineLvl w:val="2"/>
      </w:pPr>
      <w:bookmarkStart w:id="42" w:name="_Toc141887558"/>
      <w:r w:rsidRPr="00EF7CF9">
        <w:t xml:space="preserve">Dynamics 365 </w:t>
      </w:r>
      <w:r>
        <w:t>Commerce</w:t>
      </w:r>
      <w:bookmarkEnd w:id="42"/>
    </w:p>
    <w:p w14:paraId="5C8ACDEF" w14:textId="77777777" w:rsidR="00D50DE8" w:rsidRPr="00EF7CF9" w:rsidRDefault="00D50DE8" w:rsidP="00D50DE8">
      <w:pPr>
        <w:pStyle w:val="ProductList-Body"/>
        <w:rPr>
          <w:b/>
          <w:color w:val="00188F"/>
        </w:rPr>
      </w:pPr>
      <w:r w:rsidRPr="00EF7CF9">
        <w:rPr>
          <w:b/>
          <w:color w:val="00188F"/>
        </w:rPr>
        <w:t>Additional Definitions</w:t>
      </w:r>
      <w:r w:rsidRPr="00EF7CF9">
        <w:t>:</w:t>
      </w:r>
    </w:p>
    <w:p w14:paraId="540B380B" w14:textId="77777777" w:rsidR="00D50DE8" w:rsidRPr="00EF7CF9" w:rsidRDefault="00D50DE8" w:rsidP="00D50DE8">
      <w:pPr>
        <w:pStyle w:val="ProductList-Body"/>
      </w:pPr>
      <w:r w:rsidRPr="00571855">
        <w:t>“</w:t>
      </w:r>
      <w:r w:rsidRPr="00EF7CF9">
        <w:rPr>
          <w:b/>
          <w:color w:val="00188F"/>
        </w:rPr>
        <w:t>Active Tenant</w:t>
      </w:r>
      <w:r w:rsidRPr="00571855">
        <w:t>”</w:t>
      </w:r>
      <w:r w:rsidRPr="00EF7CF9">
        <w:t xml:space="preserve"> means a tenant with an active high availability production topology in the Management Portal that (A) has been deployed to a Partner Application Service; and (B) has an active database that users can log into.</w:t>
      </w:r>
    </w:p>
    <w:p w14:paraId="4D71DF41" w14:textId="77777777" w:rsidR="00D50DE8" w:rsidRPr="00EF7CF9" w:rsidRDefault="00D50DE8" w:rsidP="00D50DE8">
      <w:pPr>
        <w:pStyle w:val="ProductList-Body"/>
      </w:pPr>
      <w:r w:rsidRPr="00571855">
        <w:t>“</w:t>
      </w:r>
      <w:r w:rsidRPr="00EF7CF9">
        <w:rPr>
          <w:b/>
          <w:color w:val="00188F"/>
        </w:rPr>
        <w:t>Partner Application Service</w:t>
      </w:r>
      <w:r w:rsidRPr="00571855">
        <w:t>”</w:t>
      </w:r>
      <w:r w:rsidRPr="00EF7CF9">
        <w:t xml:space="preserve"> means a partner application built on top of and combined with the Platform that (A) is used for processing your organization’s actual business transactions; and (B) has reserve compute and storage resources equal to or greater than one of the Scale Units your partner selected for the applicable partner application.</w:t>
      </w:r>
    </w:p>
    <w:p w14:paraId="248E919D" w14:textId="0FC7F733" w:rsidR="00D50DE8" w:rsidRPr="00EF7CF9" w:rsidRDefault="00D50DE8" w:rsidP="00D50DE8">
      <w:pPr>
        <w:pStyle w:val="ProductList-Body"/>
      </w:pPr>
      <w:r w:rsidRPr="00571855">
        <w:t>“</w:t>
      </w:r>
      <w:r w:rsidRPr="00EF7CF9">
        <w:rPr>
          <w:b/>
          <w:color w:val="00188F"/>
        </w:rPr>
        <w:t>Maximum Available Minutes</w:t>
      </w:r>
      <w:r w:rsidRPr="00571855">
        <w:t>”</w:t>
      </w:r>
      <w:r w:rsidRPr="00EF7CF9">
        <w:t xml:space="preserve"> means the total accumulated minutes during </w:t>
      </w:r>
      <w:r w:rsidR="003C74BC">
        <w:t>an Applicable Period</w:t>
      </w:r>
      <w:r w:rsidRPr="00EF7CF9">
        <w:t xml:space="preserve"> in which an Active Tenant was deployed in a Partner Application Service using an active high availability production topology.</w:t>
      </w:r>
    </w:p>
    <w:p w14:paraId="0C74F514" w14:textId="77777777" w:rsidR="00D50DE8" w:rsidRPr="00EF7CF9" w:rsidRDefault="00D50DE8" w:rsidP="00D50DE8">
      <w:pPr>
        <w:pStyle w:val="ProductList-Body"/>
      </w:pPr>
      <w:r w:rsidRPr="00571855">
        <w:t>“</w:t>
      </w:r>
      <w:r w:rsidRPr="00EF7CF9">
        <w:rPr>
          <w:b/>
          <w:color w:val="00188F"/>
        </w:rPr>
        <w:t>Platform</w:t>
      </w:r>
      <w:r w:rsidRPr="00571855">
        <w:t>”</w:t>
      </w:r>
      <w:r w:rsidRPr="00EF7CF9">
        <w:t xml:space="preserve"> means the Service’s client forms, SQL server reports, batched operations, and API endpoints, or the Service’s retail APIs that are used for commerce or retail purposes only.</w:t>
      </w:r>
    </w:p>
    <w:p w14:paraId="7DEAA6DA" w14:textId="77777777" w:rsidR="00D50DE8" w:rsidRPr="00EF7CF9" w:rsidRDefault="00D50DE8" w:rsidP="00D50DE8">
      <w:pPr>
        <w:pStyle w:val="ProductList-Body"/>
      </w:pPr>
      <w:r w:rsidRPr="00571855">
        <w:t>“</w:t>
      </w:r>
      <w:r w:rsidRPr="00EF7CF9">
        <w:rPr>
          <w:b/>
          <w:color w:val="00188F"/>
        </w:rPr>
        <w:t>Scale Unit</w:t>
      </w:r>
      <w:r w:rsidRPr="00571855">
        <w:t>”</w:t>
      </w:r>
      <w:r w:rsidRPr="00EF7CF9">
        <w:t xml:space="preserve"> means the increments by which compute and storage resources are added to or removed from a Partner Application Service.</w:t>
      </w:r>
    </w:p>
    <w:p w14:paraId="2E0FE7F1" w14:textId="77777777" w:rsidR="00D50DE8" w:rsidRPr="00EF7CF9" w:rsidRDefault="00D50DE8" w:rsidP="00D50DE8">
      <w:pPr>
        <w:pStyle w:val="ProductList-Body"/>
      </w:pPr>
      <w:r w:rsidRPr="00571855">
        <w:t>“</w:t>
      </w:r>
      <w:r w:rsidRPr="00EF7CF9">
        <w:rPr>
          <w:b/>
          <w:color w:val="00188F"/>
        </w:rPr>
        <w:t>Service Infrastructure</w:t>
      </w:r>
      <w:r w:rsidRPr="00571855">
        <w:t>”</w:t>
      </w:r>
      <w:r w:rsidRPr="00EF7CF9">
        <w:t xml:space="preserve"> means the authentication, computing, and storage resources that Microsoft provides in connection with the Service.</w:t>
      </w:r>
    </w:p>
    <w:p w14:paraId="3341CE03" w14:textId="77777777" w:rsidR="00D50DE8" w:rsidRPr="00EF7CF9" w:rsidRDefault="00D50DE8" w:rsidP="00D50DE8">
      <w:pPr>
        <w:pStyle w:val="ProductList-Body"/>
      </w:pPr>
    </w:p>
    <w:p w14:paraId="7E890B2C" w14:textId="77777777" w:rsidR="00D50DE8" w:rsidRPr="00EF7CF9" w:rsidRDefault="00D50DE8" w:rsidP="00D50DE8">
      <w:pPr>
        <w:pStyle w:val="ProductList-Body"/>
      </w:pPr>
      <w:r w:rsidRPr="00EF7CF9">
        <w:rPr>
          <w:b/>
          <w:color w:val="00188F"/>
        </w:rPr>
        <w:t>Downtime</w:t>
      </w:r>
      <w:r w:rsidRPr="00EF7CF9">
        <w:t>: Any period of time when end users are unable to access their Active Tenant, due to a failure in the unexpired Platform or the Service Infrastructure as Microsoft determines from automated health monitoring and system logs.</w:t>
      </w:r>
      <w:r>
        <w:t xml:space="preserve"> </w:t>
      </w:r>
      <w:r w:rsidRPr="00EF7CF9">
        <w:t>Downtime does not include Scheduled Downtime, the unavailability of Service add-on features, the inability to access the Service due to your modifications of the Service, or periods where the Scale Unit capacity is exceeded.</w:t>
      </w:r>
    </w:p>
    <w:p w14:paraId="6A7E9F20" w14:textId="77777777" w:rsidR="00D50DE8" w:rsidRPr="00EF7CF9" w:rsidRDefault="00D50DE8" w:rsidP="00D50DE8">
      <w:pPr>
        <w:pStyle w:val="ProductList-Body"/>
      </w:pPr>
    </w:p>
    <w:p w14:paraId="16AB907B" w14:textId="0523E1D5" w:rsidR="00D50DE8" w:rsidRDefault="00AC48A7" w:rsidP="00D50DE8">
      <w:pPr>
        <w:pStyle w:val="ProductList-Body"/>
      </w:pPr>
      <w:r>
        <w:rPr>
          <w:b/>
          <w:color w:val="00188F"/>
        </w:rPr>
        <w:t>Uptime Percentage</w:t>
      </w:r>
      <w:r w:rsidR="00D50DE8" w:rsidRPr="00EF7CF9">
        <w:t>:</w:t>
      </w:r>
      <w:r w:rsidR="00D50DE8">
        <w:t xml:space="preserve"> </w:t>
      </w:r>
      <w:r w:rsidR="00D50DE8" w:rsidRPr="00EF7CF9">
        <w:t xml:space="preserve">The </w:t>
      </w:r>
      <w:r>
        <w:t>Uptime Percentage</w:t>
      </w:r>
      <w:r w:rsidR="00D50DE8" w:rsidRPr="00EF7CF9">
        <w:t xml:space="preserve"> for a given Active Tenant in </w:t>
      </w:r>
      <w:r w:rsidR="003C74BC">
        <w:t>an Applicable Period</w:t>
      </w:r>
      <w:r w:rsidR="00D50DE8" w:rsidRPr="00EF7CF9">
        <w:t xml:space="preserve"> is calculated using the following formula:</w:t>
      </w:r>
    </w:p>
    <w:p w14:paraId="4ED269D7" w14:textId="77777777" w:rsidR="00D50DE8" w:rsidRPr="00EF7CF9" w:rsidRDefault="00D50DE8" w:rsidP="00D50DE8">
      <w:pPr>
        <w:pStyle w:val="ProductList-Body"/>
      </w:pPr>
    </w:p>
    <w:p w14:paraId="79334EEB" w14:textId="77777777" w:rsidR="00D50DE8" w:rsidRPr="00EF7CF9" w:rsidRDefault="00636242"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40678A34" w14:textId="7DACE2E9" w:rsidR="00D50DE8" w:rsidRPr="00EF7CF9" w:rsidRDefault="00AC48A7" w:rsidP="00D50DE8">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rsidRPr="00EF7CF9">
        <w:t>.</w:t>
      </w:r>
    </w:p>
    <w:p w14:paraId="5F2DB80B" w14:textId="77777777" w:rsidR="00D50DE8" w:rsidRPr="00EF7CF9" w:rsidRDefault="00D50DE8" w:rsidP="00D50DE8">
      <w:pPr>
        <w:pStyle w:val="ProductList-Body"/>
      </w:pPr>
    </w:p>
    <w:p w14:paraId="77FA5EF3" w14:textId="77777777"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6966C5E9" w14:textId="77777777" w:rsidTr="001439A9">
        <w:trPr>
          <w:tblHeader/>
        </w:trPr>
        <w:tc>
          <w:tcPr>
            <w:tcW w:w="5400" w:type="dxa"/>
            <w:shd w:val="clear" w:color="auto" w:fill="0072C6"/>
          </w:tcPr>
          <w:p w14:paraId="5B199220" w14:textId="6C89FEED"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F07CD95"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2825A230" w14:textId="77777777" w:rsidTr="001439A9">
        <w:tc>
          <w:tcPr>
            <w:tcW w:w="5400" w:type="dxa"/>
          </w:tcPr>
          <w:p w14:paraId="26C3745B" w14:textId="77777777" w:rsidR="00D50DE8" w:rsidRPr="00EF7CF9" w:rsidRDefault="00D50DE8" w:rsidP="001439A9">
            <w:pPr>
              <w:pStyle w:val="ProductList-OfferingBody"/>
              <w:jc w:val="center"/>
            </w:pPr>
            <w:r w:rsidRPr="00EF7CF9">
              <w:t>&lt; 99.9%</w:t>
            </w:r>
          </w:p>
        </w:tc>
        <w:tc>
          <w:tcPr>
            <w:tcW w:w="5400" w:type="dxa"/>
          </w:tcPr>
          <w:p w14:paraId="33539270" w14:textId="77777777" w:rsidR="00D50DE8" w:rsidRPr="00EF7CF9" w:rsidRDefault="00D50DE8" w:rsidP="001439A9">
            <w:pPr>
              <w:pStyle w:val="ProductList-OfferingBody"/>
              <w:jc w:val="center"/>
            </w:pPr>
            <w:r w:rsidRPr="00EF7CF9">
              <w:t>25%</w:t>
            </w:r>
          </w:p>
        </w:tc>
      </w:tr>
      <w:tr w:rsidR="00D50DE8" w:rsidRPr="00B44CF9" w14:paraId="4DD4D641" w14:textId="77777777" w:rsidTr="001439A9">
        <w:tc>
          <w:tcPr>
            <w:tcW w:w="5400" w:type="dxa"/>
          </w:tcPr>
          <w:p w14:paraId="46CBDA90" w14:textId="77777777" w:rsidR="00D50DE8" w:rsidRPr="00EF7CF9" w:rsidRDefault="00D50DE8" w:rsidP="001439A9">
            <w:pPr>
              <w:pStyle w:val="ProductList-OfferingBody"/>
              <w:jc w:val="center"/>
            </w:pPr>
            <w:r w:rsidRPr="00EF7CF9">
              <w:t>&lt; 99%</w:t>
            </w:r>
          </w:p>
        </w:tc>
        <w:tc>
          <w:tcPr>
            <w:tcW w:w="5400" w:type="dxa"/>
          </w:tcPr>
          <w:p w14:paraId="158C98F6" w14:textId="77777777" w:rsidR="00D50DE8" w:rsidRPr="00EF7CF9" w:rsidRDefault="00D50DE8" w:rsidP="001439A9">
            <w:pPr>
              <w:pStyle w:val="ProductList-OfferingBody"/>
              <w:jc w:val="center"/>
            </w:pPr>
            <w:r w:rsidRPr="00EF7CF9">
              <w:t>50%</w:t>
            </w:r>
          </w:p>
        </w:tc>
      </w:tr>
      <w:tr w:rsidR="00D50DE8" w:rsidRPr="00B44CF9" w14:paraId="10A1FC1E" w14:textId="77777777" w:rsidTr="001439A9">
        <w:tc>
          <w:tcPr>
            <w:tcW w:w="5400" w:type="dxa"/>
          </w:tcPr>
          <w:p w14:paraId="792C60FD" w14:textId="77777777" w:rsidR="00D50DE8" w:rsidRPr="00EF7CF9" w:rsidRDefault="00D50DE8" w:rsidP="001439A9">
            <w:pPr>
              <w:pStyle w:val="ProductList-OfferingBody"/>
              <w:jc w:val="center"/>
            </w:pPr>
            <w:r w:rsidRPr="00EF7CF9">
              <w:lastRenderedPageBreak/>
              <w:t>&lt; 95%</w:t>
            </w:r>
          </w:p>
        </w:tc>
        <w:tc>
          <w:tcPr>
            <w:tcW w:w="5400" w:type="dxa"/>
          </w:tcPr>
          <w:p w14:paraId="3691C0E6" w14:textId="77777777" w:rsidR="00D50DE8" w:rsidRPr="00EF7CF9" w:rsidRDefault="00D50DE8" w:rsidP="001439A9">
            <w:pPr>
              <w:pStyle w:val="ProductList-OfferingBody"/>
              <w:jc w:val="center"/>
            </w:pPr>
            <w:r w:rsidRPr="00EF7CF9">
              <w:t>100%</w:t>
            </w:r>
          </w:p>
        </w:tc>
      </w:tr>
    </w:tbl>
    <w:p w14:paraId="3151C618" w14:textId="77777777" w:rsidR="00D50DE8" w:rsidRPr="00EF7CF9" w:rsidRDefault="00636242"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7667EA19" w14:textId="77777777" w:rsidR="00D50DE8" w:rsidRDefault="00D50DE8" w:rsidP="00D50DE8">
      <w:pPr>
        <w:pStyle w:val="ProductList-Offering2Heading"/>
        <w:pBdr>
          <w:between w:val="single" w:sz="4" w:space="1" w:color="auto"/>
        </w:pBdr>
        <w:tabs>
          <w:tab w:val="clear" w:pos="360"/>
          <w:tab w:val="clear" w:pos="720"/>
          <w:tab w:val="clear" w:pos="1080"/>
        </w:tabs>
        <w:outlineLvl w:val="2"/>
      </w:pPr>
      <w:bookmarkStart w:id="43" w:name="_Toc141887559"/>
      <w:r>
        <w:t>Dynamics 365 Customer Insights</w:t>
      </w:r>
      <w:bookmarkEnd w:id="43"/>
    </w:p>
    <w:p w14:paraId="0B8CB214" w14:textId="77777777" w:rsidR="00D50DE8" w:rsidRDefault="00D50DE8" w:rsidP="00D50DE8">
      <w:pPr>
        <w:pStyle w:val="ProductList-Body"/>
        <w:rPr>
          <w:color w:val="000000"/>
        </w:rPr>
      </w:pPr>
      <w:r>
        <w:rPr>
          <w:b/>
          <w:bCs/>
          <w:color w:val="00188F"/>
        </w:rPr>
        <w:t>Downtime</w:t>
      </w:r>
      <w:r>
        <w:t>:</w:t>
      </w:r>
      <w:r>
        <w:rPr>
          <w:color w:val="000000"/>
        </w:rPr>
        <w:t xml:space="preserve"> Any period of time when end users are unable to login to their environment. Downtime does not include Scheduled Downtime, the unavailability of Service add-on features, or the inability to access the Service due to your modifications of the Service.</w:t>
      </w:r>
    </w:p>
    <w:p w14:paraId="2F985972" w14:textId="77777777" w:rsidR="00D50DE8" w:rsidRDefault="00D50DE8" w:rsidP="00D50DE8">
      <w:pPr>
        <w:pStyle w:val="ProductList-Body"/>
        <w:rPr>
          <w:szCs w:val="18"/>
        </w:rPr>
      </w:pPr>
    </w:p>
    <w:p w14:paraId="02AC3C64" w14:textId="46F2E2F7" w:rsidR="00D50DE8" w:rsidRDefault="00AC48A7" w:rsidP="00D50DE8">
      <w:pPr>
        <w:pStyle w:val="ProductList-Body"/>
        <w:rPr>
          <w:sz w:val="20"/>
          <w:szCs w:val="20"/>
        </w:rPr>
      </w:pPr>
      <w:r>
        <w:rPr>
          <w:b/>
          <w:bCs/>
          <w:color w:val="00188F"/>
        </w:rPr>
        <w:t>Uptime Percentage</w:t>
      </w:r>
      <w:r w:rsidR="00D50DE8">
        <w:t xml:space="preserve">: The </w:t>
      </w:r>
      <w:r>
        <w:t>Uptime Percentage</w:t>
      </w:r>
      <w:r w:rsidR="00D50DE8">
        <w:t xml:space="preserve"> is calculated using the following formula:</w:t>
      </w:r>
    </w:p>
    <w:p w14:paraId="249570DE" w14:textId="77777777" w:rsidR="00D50DE8" w:rsidRDefault="00D50DE8" w:rsidP="00D50DE8">
      <w:pPr>
        <w:pStyle w:val="ProductList-Body"/>
      </w:pPr>
    </w:p>
    <w:p w14:paraId="1417B265" w14:textId="546AA495" w:rsidR="00D50DE8" w:rsidRDefault="00636242" w:rsidP="00D50DE8">
      <w:pPr>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 xml:space="preserve">User Minutes -Downtime </m:t>
              </m:r>
            </m:num>
            <m:den>
              <m:r>
                <w:rPr>
                  <w:rFonts w:ascii="Cambria Math" w:hAnsi="Cambria Math"/>
                  <w:sz w:val="18"/>
                  <w:szCs w:val="18"/>
                </w:rPr>
                <m:t>User Minutes</m:t>
              </m:r>
            </m:den>
          </m:f>
          <m:r>
            <w:rPr>
              <w:rFonts w:ascii="Cambria Math" w:hAnsi="Cambria Math"/>
              <w:sz w:val="18"/>
              <w:szCs w:val="18"/>
            </w:rPr>
            <m:t xml:space="preserve"> x 100</m:t>
          </m:r>
        </m:oMath>
      </m:oMathPara>
    </w:p>
    <w:p w14:paraId="6C238A94" w14:textId="77777777" w:rsidR="00D50DE8" w:rsidRPr="00657A3A" w:rsidRDefault="00D50DE8" w:rsidP="00D50DE8">
      <w:pPr>
        <w:pStyle w:val="ProductList-Body"/>
        <w:rPr>
          <w:szCs w:val="18"/>
        </w:rPr>
      </w:pPr>
    </w:p>
    <w:p w14:paraId="2A885151" w14:textId="0739869A" w:rsidR="00D50DE8" w:rsidRDefault="00AC48A7" w:rsidP="00D50DE8">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t>.</w:t>
      </w:r>
    </w:p>
    <w:p w14:paraId="4AA46C83" w14:textId="77777777" w:rsidR="00D50DE8" w:rsidRDefault="00D50DE8" w:rsidP="00D50DE8">
      <w:pPr>
        <w:pStyle w:val="ProductList-Body"/>
      </w:pPr>
    </w:p>
    <w:p w14:paraId="20E3C07F" w14:textId="77777777"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48A9A948" w14:textId="77777777" w:rsidTr="001439A9">
        <w:trPr>
          <w:tblHeader/>
        </w:trPr>
        <w:tc>
          <w:tcPr>
            <w:tcW w:w="5400" w:type="dxa"/>
            <w:shd w:val="clear" w:color="auto" w:fill="0072C6"/>
          </w:tcPr>
          <w:p w14:paraId="5C5C98FC" w14:textId="44ED7891"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765D502"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080E24AE" w14:textId="77777777" w:rsidTr="001439A9">
        <w:tc>
          <w:tcPr>
            <w:tcW w:w="5400" w:type="dxa"/>
          </w:tcPr>
          <w:p w14:paraId="2FD01D27" w14:textId="77777777" w:rsidR="00D50DE8" w:rsidRPr="00EF7CF9" w:rsidRDefault="00D50DE8" w:rsidP="001439A9">
            <w:pPr>
              <w:pStyle w:val="ProductList-OfferingBody"/>
              <w:jc w:val="center"/>
            </w:pPr>
            <w:r w:rsidRPr="00EF7CF9">
              <w:t>&lt; 99.</w:t>
            </w:r>
            <w:r>
              <w:t>9</w:t>
            </w:r>
            <w:r w:rsidRPr="00EF7CF9">
              <w:t>%</w:t>
            </w:r>
          </w:p>
        </w:tc>
        <w:tc>
          <w:tcPr>
            <w:tcW w:w="5400" w:type="dxa"/>
          </w:tcPr>
          <w:p w14:paraId="5DFB2D85" w14:textId="77777777" w:rsidR="00D50DE8" w:rsidRPr="00EF7CF9" w:rsidRDefault="00D50DE8" w:rsidP="001439A9">
            <w:pPr>
              <w:pStyle w:val="ProductList-OfferingBody"/>
              <w:jc w:val="center"/>
            </w:pPr>
            <w:r w:rsidRPr="00EF7CF9">
              <w:t>25%</w:t>
            </w:r>
          </w:p>
        </w:tc>
      </w:tr>
      <w:tr w:rsidR="00D50DE8" w:rsidRPr="00B44CF9" w14:paraId="5755DAE9" w14:textId="77777777" w:rsidTr="001439A9">
        <w:tc>
          <w:tcPr>
            <w:tcW w:w="5400" w:type="dxa"/>
          </w:tcPr>
          <w:p w14:paraId="21A1E720" w14:textId="77777777" w:rsidR="00D50DE8" w:rsidRPr="00EF7CF9" w:rsidRDefault="00D50DE8" w:rsidP="001439A9">
            <w:pPr>
              <w:pStyle w:val="ProductList-OfferingBody"/>
              <w:jc w:val="center"/>
            </w:pPr>
            <w:r w:rsidRPr="00EF7CF9">
              <w:t>&lt; 99%</w:t>
            </w:r>
          </w:p>
        </w:tc>
        <w:tc>
          <w:tcPr>
            <w:tcW w:w="5400" w:type="dxa"/>
          </w:tcPr>
          <w:p w14:paraId="5B2C8E24" w14:textId="77777777" w:rsidR="00D50DE8" w:rsidRPr="00EF7CF9" w:rsidRDefault="00D50DE8" w:rsidP="001439A9">
            <w:pPr>
              <w:pStyle w:val="ProductList-OfferingBody"/>
              <w:jc w:val="center"/>
            </w:pPr>
            <w:r w:rsidRPr="00EF7CF9">
              <w:t>50%</w:t>
            </w:r>
          </w:p>
        </w:tc>
      </w:tr>
      <w:tr w:rsidR="00D50DE8" w:rsidRPr="00B44CF9" w14:paraId="22BC0C6A" w14:textId="77777777" w:rsidTr="001439A9">
        <w:tc>
          <w:tcPr>
            <w:tcW w:w="5400" w:type="dxa"/>
          </w:tcPr>
          <w:p w14:paraId="13BC02B3" w14:textId="77777777" w:rsidR="00D50DE8" w:rsidRPr="00EF7CF9" w:rsidRDefault="00D50DE8" w:rsidP="001439A9">
            <w:pPr>
              <w:pStyle w:val="ProductList-OfferingBody"/>
              <w:jc w:val="center"/>
            </w:pPr>
            <w:r w:rsidRPr="00EF7CF9">
              <w:t>&lt; 95%</w:t>
            </w:r>
          </w:p>
        </w:tc>
        <w:tc>
          <w:tcPr>
            <w:tcW w:w="5400" w:type="dxa"/>
          </w:tcPr>
          <w:p w14:paraId="2EC04FA4" w14:textId="77777777" w:rsidR="00D50DE8" w:rsidRPr="00EF7CF9" w:rsidRDefault="00D50DE8" w:rsidP="001439A9">
            <w:pPr>
              <w:pStyle w:val="ProductList-OfferingBody"/>
              <w:jc w:val="center"/>
            </w:pPr>
            <w:r w:rsidRPr="00EF7CF9">
              <w:t>100%</w:t>
            </w:r>
          </w:p>
        </w:tc>
      </w:tr>
    </w:tbl>
    <w:p w14:paraId="2334FD13" w14:textId="77777777" w:rsidR="00D50DE8" w:rsidRPr="000D2034" w:rsidRDefault="00636242"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1A2503BF" w14:textId="2E9FA398" w:rsidR="00EA5FB1" w:rsidRPr="00EF7CF9" w:rsidRDefault="00EA5FB1" w:rsidP="00EA5FB1">
      <w:pPr>
        <w:pStyle w:val="ProductList-Offering2Heading"/>
        <w:pBdr>
          <w:between w:val="single" w:sz="4" w:space="1" w:color="auto"/>
        </w:pBdr>
        <w:tabs>
          <w:tab w:val="clear" w:pos="360"/>
          <w:tab w:val="clear" w:pos="720"/>
          <w:tab w:val="clear" w:pos="1080"/>
        </w:tabs>
        <w:outlineLvl w:val="2"/>
      </w:pPr>
      <w:bookmarkStart w:id="44" w:name="_Toc141887560"/>
      <w:r w:rsidRPr="00EF7CF9">
        <w:t>Dynamics 365 Customer Service</w:t>
      </w:r>
      <w:r>
        <w:t xml:space="preserve"> Enterprise; Dynamics 365 Customer Service Professional</w:t>
      </w:r>
      <w:bookmarkEnd w:id="37"/>
      <w:r>
        <w:t>; Dynamics 365 Customer Service Insights</w:t>
      </w:r>
      <w:bookmarkEnd w:id="38"/>
      <w:bookmarkEnd w:id="39"/>
      <w:r w:rsidR="00407554">
        <w:t xml:space="preserve">; </w:t>
      </w:r>
      <w:r w:rsidR="00407554" w:rsidRPr="00407554">
        <w:t>Dynamics 365 Field Service</w:t>
      </w:r>
      <w:bookmarkStart w:id="45" w:name="_Hlk51044693"/>
      <w:r w:rsidR="00ED3A16" w:rsidRPr="00ED3A16">
        <w:t xml:space="preserve">; </w:t>
      </w:r>
      <w:bookmarkStart w:id="46" w:name="_Hlk51044489"/>
      <w:r w:rsidR="00ED3A16" w:rsidRPr="00ED3A16">
        <w:t>Dynamics 365 Marketing</w:t>
      </w:r>
      <w:bookmarkEnd w:id="45"/>
      <w:bookmarkEnd w:id="46"/>
      <w:bookmarkEnd w:id="44"/>
    </w:p>
    <w:p w14:paraId="6CD0EAC6" w14:textId="1131DAC2" w:rsidR="001C41EA" w:rsidRPr="00EF7CF9" w:rsidRDefault="001C41EA" w:rsidP="00657A3A">
      <w:pPr>
        <w:pStyle w:val="ProductList-Body"/>
      </w:pPr>
      <w:r w:rsidRPr="00EF7CF9">
        <w:rPr>
          <w:b/>
          <w:color w:val="00188F"/>
        </w:rPr>
        <w:t>Downtime</w:t>
      </w:r>
      <w:r w:rsidRPr="00EF7CF9">
        <w:t>:</w:t>
      </w:r>
      <w:r w:rsidR="00075137">
        <w:t xml:space="preserve"> </w:t>
      </w:r>
      <w:r w:rsidRPr="00EF7CF9">
        <w:t>Any period of time when end users are unable to read or write any Service data for which they have appropriate permission but this does not include non-availability of Service add-on features.</w:t>
      </w:r>
    </w:p>
    <w:p w14:paraId="2B2DD7C5" w14:textId="77777777" w:rsidR="00657A3A" w:rsidRDefault="00657A3A" w:rsidP="001A6663">
      <w:pPr>
        <w:pStyle w:val="ProductList-Body"/>
        <w:rPr>
          <w:b/>
          <w:color w:val="00188F"/>
        </w:rPr>
      </w:pPr>
    </w:p>
    <w:p w14:paraId="25CB9B8D" w14:textId="1317DA15" w:rsidR="001C41EA" w:rsidRDefault="00AC48A7" w:rsidP="001A6663">
      <w:pPr>
        <w:pStyle w:val="ProductList-Body"/>
      </w:pPr>
      <w:r>
        <w:rPr>
          <w:b/>
          <w:color w:val="00188F"/>
        </w:rPr>
        <w:t>Uptime Percentage</w:t>
      </w:r>
      <w:r w:rsidR="001C41EA" w:rsidRPr="00EF7CF9">
        <w:t>:</w:t>
      </w:r>
      <w:r w:rsidR="00075137">
        <w:t xml:space="preserve"> </w:t>
      </w:r>
      <w:r w:rsidR="001C41EA" w:rsidRPr="00EF7CF9">
        <w:t xml:space="preserve">The </w:t>
      </w:r>
      <w:r>
        <w:t>Uptime Percentage</w:t>
      </w:r>
      <w:r w:rsidR="001C41EA" w:rsidRPr="00EF7CF9">
        <w:t xml:space="preserve"> is calculated using the following formula:</w:t>
      </w:r>
    </w:p>
    <w:p w14:paraId="78FCA426" w14:textId="77777777" w:rsidR="001A6663" w:rsidRPr="00EF7CF9" w:rsidRDefault="001A6663" w:rsidP="001A6663">
      <w:pPr>
        <w:pStyle w:val="ProductList-Body"/>
      </w:pPr>
    </w:p>
    <w:p w14:paraId="0F1B402D" w14:textId="399024BE" w:rsidR="001C41EA" w:rsidRPr="00EF7CF9" w:rsidRDefault="00636242" w:rsidP="001C41EA">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379AA8F" w14:textId="0A52F55F" w:rsidR="001C41EA" w:rsidRPr="00EF7CF9" w:rsidRDefault="00AC48A7" w:rsidP="001C41EA">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1C41EA" w:rsidRPr="00EF7CF9">
        <w:t>.</w:t>
      </w:r>
    </w:p>
    <w:p w14:paraId="0D90E9DF" w14:textId="77777777" w:rsidR="001C41EA" w:rsidRPr="00EF7CF9" w:rsidRDefault="001C41EA" w:rsidP="001C41EA">
      <w:pPr>
        <w:pStyle w:val="ProductList-Body"/>
      </w:pPr>
    </w:p>
    <w:p w14:paraId="0B68D327" w14:textId="77777777" w:rsidR="001C41EA" w:rsidRPr="00EF7CF9" w:rsidRDefault="001C41EA" w:rsidP="001C41E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C41EA" w:rsidRPr="00B44CF9" w14:paraId="15472F6C" w14:textId="77777777" w:rsidTr="009A32C6">
        <w:trPr>
          <w:tblHeader/>
        </w:trPr>
        <w:tc>
          <w:tcPr>
            <w:tcW w:w="5400" w:type="dxa"/>
            <w:shd w:val="clear" w:color="auto" w:fill="0072C6"/>
          </w:tcPr>
          <w:p w14:paraId="4F79290D" w14:textId="2B9BF410" w:rsidR="001C41EA" w:rsidRPr="00EF7CF9" w:rsidRDefault="00AC48A7" w:rsidP="009A32C6">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628C62A" w14:textId="77777777" w:rsidR="001C41EA" w:rsidRPr="00EF7CF9" w:rsidRDefault="001C41EA" w:rsidP="009A32C6">
            <w:pPr>
              <w:pStyle w:val="ProductList-OfferingBody"/>
              <w:jc w:val="center"/>
              <w:rPr>
                <w:color w:val="FFFFFF" w:themeColor="background1"/>
              </w:rPr>
            </w:pPr>
            <w:r w:rsidRPr="00EF7CF9">
              <w:rPr>
                <w:color w:val="FFFFFF" w:themeColor="background1"/>
              </w:rPr>
              <w:t>Service Credit</w:t>
            </w:r>
          </w:p>
        </w:tc>
      </w:tr>
      <w:tr w:rsidR="001C41EA" w:rsidRPr="00B44CF9" w14:paraId="7E0BF99F" w14:textId="77777777" w:rsidTr="009A32C6">
        <w:tc>
          <w:tcPr>
            <w:tcW w:w="5400" w:type="dxa"/>
          </w:tcPr>
          <w:p w14:paraId="66F306F1" w14:textId="77777777" w:rsidR="001C41EA" w:rsidRPr="00EF7CF9" w:rsidRDefault="001C41EA" w:rsidP="009A32C6">
            <w:pPr>
              <w:pStyle w:val="ProductList-OfferingBody"/>
              <w:jc w:val="center"/>
            </w:pPr>
            <w:r w:rsidRPr="00EF7CF9">
              <w:t>&lt; 99.9%</w:t>
            </w:r>
          </w:p>
        </w:tc>
        <w:tc>
          <w:tcPr>
            <w:tcW w:w="5400" w:type="dxa"/>
          </w:tcPr>
          <w:p w14:paraId="145E3B0C" w14:textId="77777777" w:rsidR="001C41EA" w:rsidRPr="00EF7CF9" w:rsidRDefault="001C41EA" w:rsidP="009A32C6">
            <w:pPr>
              <w:pStyle w:val="ProductList-OfferingBody"/>
              <w:jc w:val="center"/>
            </w:pPr>
            <w:r w:rsidRPr="00EF7CF9">
              <w:t>25%</w:t>
            </w:r>
          </w:p>
        </w:tc>
      </w:tr>
      <w:tr w:rsidR="001C41EA" w:rsidRPr="00B44CF9" w14:paraId="5C54F2B8" w14:textId="77777777" w:rsidTr="009A32C6">
        <w:tc>
          <w:tcPr>
            <w:tcW w:w="5400" w:type="dxa"/>
          </w:tcPr>
          <w:p w14:paraId="2C7446CB" w14:textId="77777777" w:rsidR="001C41EA" w:rsidRPr="00EF7CF9" w:rsidRDefault="001C41EA" w:rsidP="009A32C6">
            <w:pPr>
              <w:pStyle w:val="ProductList-OfferingBody"/>
              <w:jc w:val="center"/>
            </w:pPr>
            <w:r w:rsidRPr="00EF7CF9">
              <w:t>&lt; 99%</w:t>
            </w:r>
          </w:p>
        </w:tc>
        <w:tc>
          <w:tcPr>
            <w:tcW w:w="5400" w:type="dxa"/>
          </w:tcPr>
          <w:p w14:paraId="03CCA14E" w14:textId="77777777" w:rsidR="001C41EA" w:rsidRPr="00EF7CF9" w:rsidRDefault="001C41EA" w:rsidP="009A32C6">
            <w:pPr>
              <w:pStyle w:val="ProductList-OfferingBody"/>
              <w:jc w:val="center"/>
            </w:pPr>
            <w:r w:rsidRPr="00EF7CF9">
              <w:t>50%</w:t>
            </w:r>
          </w:p>
        </w:tc>
      </w:tr>
      <w:tr w:rsidR="001C41EA" w:rsidRPr="00B44CF9" w14:paraId="13270020" w14:textId="77777777" w:rsidTr="009A32C6">
        <w:tc>
          <w:tcPr>
            <w:tcW w:w="5400" w:type="dxa"/>
          </w:tcPr>
          <w:p w14:paraId="41F05E53" w14:textId="77777777" w:rsidR="001C41EA" w:rsidRPr="00EF7CF9" w:rsidRDefault="001C41EA" w:rsidP="009A32C6">
            <w:pPr>
              <w:pStyle w:val="ProductList-OfferingBody"/>
              <w:jc w:val="center"/>
            </w:pPr>
            <w:r w:rsidRPr="00EF7CF9">
              <w:t>&lt; 95%</w:t>
            </w:r>
          </w:p>
        </w:tc>
        <w:tc>
          <w:tcPr>
            <w:tcW w:w="5400" w:type="dxa"/>
          </w:tcPr>
          <w:p w14:paraId="3D5F7C0E" w14:textId="77777777" w:rsidR="001C41EA" w:rsidRPr="00EF7CF9" w:rsidRDefault="001C41EA" w:rsidP="009A32C6">
            <w:pPr>
              <w:pStyle w:val="ProductList-OfferingBody"/>
              <w:jc w:val="center"/>
            </w:pPr>
            <w:r w:rsidRPr="00EF7CF9">
              <w:t>100%</w:t>
            </w:r>
          </w:p>
        </w:tc>
      </w:tr>
    </w:tbl>
    <w:bookmarkStart w:id="47" w:name="_Toc510793626"/>
    <w:bookmarkStart w:id="48" w:name="MicrosoftDynamics365forFianceandOpsBizEd"/>
    <w:p w14:paraId="1E2B5660" w14:textId="77777777" w:rsidR="00EA5FB1" w:rsidRPr="00EF7CF9" w:rsidRDefault="00EA5FB1"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FA1BC91" w14:textId="77777777" w:rsidR="007150E4" w:rsidRDefault="007150E4" w:rsidP="007150E4">
      <w:pPr>
        <w:pStyle w:val="ProductList-Offering2Heading"/>
        <w:pBdr>
          <w:between w:val="single" w:sz="4" w:space="1" w:color="auto"/>
        </w:pBdr>
        <w:tabs>
          <w:tab w:val="clear" w:pos="360"/>
          <w:tab w:val="clear" w:pos="720"/>
          <w:tab w:val="clear" w:pos="1080"/>
        </w:tabs>
        <w:outlineLvl w:val="2"/>
      </w:pPr>
      <w:bookmarkStart w:id="49" w:name="_Toc24376584"/>
      <w:bookmarkStart w:id="50" w:name="_Toc141887561"/>
      <w:bookmarkStart w:id="51" w:name="MicrosoftDynamics365forFianceandOps"/>
      <w:bookmarkEnd w:id="47"/>
      <w:bookmarkEnd w:id="48"/>
      <w:r>
        <w:t>Dynamics 365 Fraud Protection</w:t>
      </w:r>
      <w:bookmarkEnd w:id="49"/>
      <w:bookmarkEnd w:id="50"/>
    </w:p>
    <w:p w14:paraId="3ACBD161" w14:textId="77777777" w:rsidR="007150E4" w:rsidRPr="00EF7CF9" w:rsidRDefault="007150E4" w:rsidP="00657A3A">
      <w:pPr>
        <w:pStyle w:val="ProductList-Body"/>
      </w:pPr>
      <w:r w:rsidRPr="00EF7CF9">
        <w:rPr>
          <w:b/>
          <w:color w:val="00188F"/>
        </w:rPr>
        <w:t>Downtime</w:t>
      </w:r>
      <w:r w:rsidRPr="00EF7CF9">
        <w:t>:</w:t>
      </w:r>
      <w:r>
        <w:t xml:space="preserve"> Any period of time when end users are unable to read or write any Service data for which they have appropriate permission but this does not include non-availability of Service add-on features</w:t>
      </w:r>
      <w:r w:rsidRPr="00EF7CF9">
        <w:t>.</w:t>
      </w:r>
    </w:p>
    <w:p w14:paraId="18E9827F" w14:textId="77777777" w:rsidR="00657A3A" w:rsidRDefault="00657A3A" w:rsidP="007150E4">
      <w:pPr>
        <w:pStyle w:val="ProductList-Body"/>
        <w:rPr>
          <w:b/>
          <w:color w:val="00188F"/>
        </w:rPr>
      </w:pPr>
    </w:p>
    <w:p w14:paraId="382C53C0" w14:textId="1B39820A" w:rsidR="007150E4" w:rsidRDefault="00AC48A7" w:rsidP="007150E4">
      <w:pPr>
        <w:pStyle w:val="ProductList-Body"/>
      </w:pPr>
      <w:r>
        <w:rPr>
          <w:b/>
          <w:color w:val="00188F"/>
        </w:rPr>
        <w:t>Uptime Percentage</w:t>
      </w:r>
      <w:r w:rsidR="007150E4" w:rsidRPr="00EF7CF9">
        <w:t>:</w:t>
      </w:r>
      <w:r w:rsidR="007150E4">
        <w:t xml:space="preserve"> </w:t>
      </w:r>
      <w:r w:rsidR="007150E4" w:rsidRPr="00EF7CF9">
        <w:t xml:space="preserve">The </w:t>
      </w:r>
      <w:r>
        <w:t>Uptime Percentage</w:t>
      </w:r>
      <w:r w:rsidR="007150E4" w:rsidRPr="00EF7CF9">
        <w:t xml:space="preserve"> is calculated using the following formula:</w:t>
      </w:r>
    </w:p>
    <w:p w14:paraId="1795BA9A" w14:textId="77777777" w:rsidR="007150E4" w:rsidRPr="00EF7CF9" w:rsidRDefault="007150E4" w:rsidP="007150E4">
      <w:pPr>
        <w:pStyle w:val="ProductList-Body"/>
      </w:pPr>
    </w:p>
    <w:p w14:paraId="66247538" w14:textId="77777777" w:rsidR="007150E4" w:rsidRPr="00EF7CF9" w:rsidRDefault="00636242" w:rsidP="007150E4">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#Minutes in month -#Minutes DFP service is unavailable </m:t>
              </m:r>
            </m:num>
            <m:den>
              <m:r>
                <w:rPr>
                  <w:rFonts w:ascii="Cambria Math" w:hAnsi="Cambria Math" w:cs="Calibri"/>
                  <w:sz w:val="18"/>
                  <w:szCs w:val="18"/>
                </w:rPr>
                <m:t>#Minutes in month</m:t>
              </m:r>
            </m:den>
          </m:f>
          <m:r>
            <w:rPr>
              <w:rFonts w:ascii="Cambria Math" w:hAnsi="Cambria Math" w:cs="Calibri"/>
              <w:sz w:val="18"/>
              <w:szCs w:val="18"/>
            </w:rPr>
            <m:t xml:space="preserve"> x 100</m:t>
          </m:r>
        </m:oMath>
      </m:oMathPara>
    </w:p>
    <w:p w14:paraId="1FB1C5EE" w14:textId="0FFF3F1B" w:rsidR="007150E4" w:rsidRDefault="007150E4" w:rsidP="007150E4">
      <w:pPr>
        <w:pStyle w:val="ProductList-Body"/>
      </w:pPr>
      <w:r>
        <w:lastRenderedPageBreak/>
        <w:t>where, in a given minute interval, the service is said to be available if there is a successful watchdog ping test of the service through its external DNS</w:t>
      </w:r>
      <w:r w:rsidRPr="00EF7CF9">
        <w:t>.</w:t>
      </w:r>
    </w:p>
    <w:p w14:paraId="4E24A056" w14:textId="77777777" w:rsidR="001439A9" w:rsidRPr="00EF7CF9" w:rsidRDefault="001439A9" w:rsidP="007150E4">
      <w:pPr>
        <w:pStyle w:val="ProductList-Body"/>
      </w:pPr>
    </w:p>
    <w:p w14:paraId="465B95F0" w14:textId="77777777" w:rsidR="007150E4" w:rsidRPr="00EF7CF9" w:rsidRDefault="007150E4" w:rsidP="007150E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150E4" w:rsidRPr="00B44CF9" w14:paraId="15A87565" w14:textId="77777777" w:rsidTr="00CC3273">
        <w:trPr>
          <w:tblHeader/>
        </w:trPr>
        <w:tc>
          <w:tcPr>
            <w:tcW w:w="5400" w:type="dxa"/>
            <w:shd w:val="clear" w:color="auto" w:fill="0072C6"/>
          </w:tcPr>
          <w:p w14:paraId="4293E1C5" w14:textId="083E70DC" w:rsidR="007150E4" w:rsidRPr="00EF7CF9" w:rsidRDefault="00AC48A7" w:rsidP="00CC3273">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E491B48" w14:textId="77777777" w:rsidR="007150E4" w:rsidRPr="00EF7CF9" w:rsidRDefault="007150E4" w:rsidP="00CC3273">
            <w:pPr>
              <w:pStyle w:val="ProductList-OfferingBody"/>
              <w:jc w:val="center"/>
              <w:rPr>
                <w:color w:val="FFFFFF" w:themeColor="background1"/>
              </w:rPr>
            </w:pPr>
            <w:r w:rsidRPr="00EF7CF9">
              <w:rPr>
                <w:color w:val="FFFFFF" w:themeColor="background1"/>
              </w:rPr>
              <w:t>Service Credit</w:t>
            </w:r>
          </w:p>
        </w:tc>
      </w:tr>
      <w:tr w:rsidR="007150E4" w:rsidRPr="00B44CF9" w14:paraId="0205B926" w14:textId="77777777" w:rsidTr="00CC3273">
        <w:tc>
          <w:tcPr>
            <w:tcW w:w="5400" w:type="dxa"/>
          </w:tcPr>
          <w:p w14:paraId="7AAC6E2B" w14:textId="77777777" w:rsidR="007150E4" w:rsidRPr="00EF7CF9" w:rsidRDefault="007150E4" w:rsidP="00CC3273">
            <w:pPr>
              <w:pStyle w:val="ProductList-OfferingBody"/>
              <w:jc w:val="center"/>
            </w:pPr>
            <w:r w:rsidRPr="00EF7CF9">
              <w:t>&lt; 99.9%</w:t>
            </w:r>
          </w:p>
        </w:tc>
        <w:tc>
          <w:tcPr>
            <w:tcW w:w="5400" w:type="dxa"/>
          </w:tcPr>
          <w:p w14:paraId="440B5697" w14:textId="77777777" w:rsidR="007150E4" w:rsidRPr="00EF7CF9" w:rsidRDefault="007150E4" w:rsidP="00CC3273">
            <w:pPr>
              <w:pStyle w:val="ProductList-OfferingBody"/>
              <w:jc w:val="center"/>
            </w:pPr>
            <w:r w:rsidRPr="00EF7CF9">
              <w:t>25%</w:t>
            </w:r>
          </w:p>
        </w:tc>
      </w:tr>
      <w:tr w:rsidR="007150E4" w:rsidRPr="00B44CF9" w14:paraId="7F14DF4B" w14:textId="77777777" w:rsidTr="00CC3273">
        <w:tc>
          <w:tcPr>
            <w:tcW w:w="5400" w:type="dxa"/>
          </w:tcPr>
          <w:p w14:paraId="309C9590" w14:textId="77777777" w:rsidR="007150E4" w:rsidRPr="00EF7CF9" w:rsidRDefault="007150E4" w:rsidP="00CC3273">
            <w:pPr>
              <w:pStyle w:val="ProductList-OfferingBody"/>
              <w:jc w:val="center"/>
            </w:pPr>
            <w:r w:rsidRPr="00EF7CF9">
              <w:t>&lt; 99%</w:t>
            </w:r>
          </w:p>
        </w:tc>
        <w:tc>
          <w:tcPr>
            <w:tcW w:w="5400" w:type="dxa"/>
          </w:tcPr>
          <w:p w14:paraId="022275FB" w14:textId="77777777" w:rsidR="007150E4" w:rsidRPr="00EF7CF9" w:rsidRDefault="007150E4" w:rsidP="00CC3273">
            <w:pPr>
              <w:pStyle w:val="ProductList-OfferingBody"/>
              <w:jc w:val="center"/>
            </w:pPr>
            <w:r w:rsidRPr="00EF7CF9">
              <w:t>50%</w:t>
            </w:r>
          </w:p>
        </w:tc>
      </w:tr>
      <w:tr w:rsidR="007150E4" w:rsidRPr="00B44CF9" w14:paraId="2B62B8F9" w14:textId="77777777" w:rsidTr="00CC3273">
        <w:tc>
          <w:tcPr>
            <w:tcW w:w="5400" w:type="dxa"/>
          </w:tcPr>
          <w:p w14:paraId="5EC73A88" w14:textId="77777777" w:rsidR="007150E4" w:rsidRPr="00EF7CF9" w:rsidRDefault="007150E4" w:rsidP="00CC3273">
            <w:pPr>
              <w:pStyle w:val="ProductList-OfferingBody"/>
              <w:jc w:val="center"/>
            </w:pPr>
            <w:r w:rsidRPr="00EF7CF9">
              <w:t>&lt; 95%</w:t>
            </w:r>
          </w:p>
        </w:tc>
        <w:tc>
          <w:tcPr>
            <w:tcW w:w="5400" w:type="dxa"/>
          </w:tcPr>
          <w:p w14:paraId="1C1D4EBF" w14:textId="77777777" w:rsidR="007150E4" w:rsidRPr="00EF7CF9" w:rsidRDefault="007150E4" w:rsidP="00CC3273">
            <w:pPr>
              <w:pStyle w:val="ProductList-OfferingBody"/>
              <w:jc w:val="center"/>
            </w:pPr>
            <w:r w:rsidRPr="00EF7CF9">
              <w:t>100%</w:t>
            </w:r>
          </w:p>
        </w:tc>
      </w:tr>
    </w:tbl>
    <w:p w14:paraId="055EFC28" w14:textId="77777777" w:rsidR="007150E4" w:rsidRPr="00EF7CF9" w:rsidRDefault="00636242" w:rsidP="007150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150E4" w:rsidRPr="00EF7CF9">
          <w:rPr>
            <w:rStyle w:val="Hyperlink"/>
            <w:sz w:val="16"/>
            <w:szCs w:val="16"/>
          </w:rPr>
          <w:t>Table of Contents</w:t>
        </w:r>
      </w:hyperlink>
      <w:r w:rsidR="007150E4" w:rsidRPr="00EF7CF9">
        <w:rPr>
          <w:sz w:val="16"/>
          <w:szCs w:val="16"/>
        </w:rPr>
        <w:t xml:space="preserve"> / </w:t>
      </w:r>
      <w:hyperlink w:anchor="Definitions" w:tooltip="Definitions" w:history="1">
        <w:r w:rsidR="007150E4" w:rsidRPr="00EF7CF9">
          <w:rPr>
            <w:rStyle w:val="Hyperlink"/>
            <w:sz w:val="16"/>
            <w:szCs w:val="16"/>
          </w:rPr>
          <w:t>Definitions</w:t>
        </w:r>
      </w:hyperlink>
    </w:p>
    <w:p w14:paraId="5B44A48B" w14:textId="723F27C9" w:rsidR="005D2062" w:rsidRDefault="005D2062" w:rsidP="005D2062">
      <w:pPr>
        <w:pStyle w:val="ProductList-Offering2Heading"/>
        <w:pBdr>
          <w:between w:val="single" w:sz="4" w:space="1" w:color="auto"/>
        </w:pBdr>
        <w:tabs>
          <w:tab w:val="clear" w:pos="360"/>
          <w:tab w:val="clear" w:pos="720"/>
          <w:tab w:val="clear" w:pos="1080"/>
        </w:tabs>
        <w:outlineLvl w:val="2"/>
      </w:pPr>
      <w:bookmarkStart w:id="52" w:name="_Toc141887562"/>
      <w:r>
        <w:t>Dynamics 365 Guides</w:t>
      </w:r>
      <w:bookmarkEnd w:id="52"/>
    </w:p>
    <w:p w14:paraId="73695421" w14:textId="77777777" w:rsidR="005D2062" w:rsidRDefault="005D2062" w:rsidP="005D2062">
      <w:pPr>
        <w:pStyle w:val="ProductList-Body"/>
      </w:pPr>
      <w:r w:rsidRPr="00EF7CF9">
        <w:rPr>
          <w:b/>
          <w:color w:val="00188F"/>
        </w:rPr>
        <w:t>Additional Definitions</w:t>
      </w:r>
      <w:r w:rsidRPr="00EF7CF9">
        <w:t>:</w:t>
      </w:r>
    </w:p>
    <w:p w14:paraId="6290D355" w14:textId="77777777" w:rsidR="00053629" w:rsidRDefault="00053629" w:rsidP="00053629">
      <w:pPr>
        <w:pStyle w:val="ProductList-Body"/>
      </w:pPr>
      <w:r w:rsidRPr="00122CF3">
        <w:rPr>
          <w:b/>
          <w:color w:val="00188F"/>
        </w:rPr>
        <w:t>Downtime</w:t>
      </w:r>
      <w:r>
        <w:t>: Any period of time when end user is unable to read or write any Service data for which they have appropriate permission. Any period of time when end users are unable to initiate or participate in calls.</w:t>
      </w:r>
    </w:p>
    <w:p w14:paraId="59DDBD73" w14:textId="77777777" w:rsidR="00053629" w:rsidRDefault="00053629" w:rsidP="00053629">
      <w:pPr>
        <w:pStyle w:val="ProductList-Body"/>
      </w:pPr>
    </w:p>
    <w:p w14:paraId="4E0FB4C9" w14:textId="279EE74A" w:rsidR="00053629" w:rsidRDefault="00AC48A7" w:rsidP="00053629">
      <w:pPr>
        <w:pStyle w:val="ProductList-Body"/>
      </w:pPr>
      <w:r>
        <w:rPr>
          <w:b/>
          <w:color w:val="00188F"/>
        </w:rPr>
        <w:t>Uptime Percentage</w:t>
      </w:r>
      <w:r w:rsidR="00053629">
        <w:t xml:space="preserve">: The </w:t>
      </w:r>
      <w:r>
        <w:t>Uptime Percentage</w:t>
      </w:r>
      <w:r w:rsidR="00053629">
        <w:t xml:space="preserve"> is calculated using the following formula:</w:t>
      </w:r>
    </w:p>
    <w:p w14:paraId="61BB76C9" w14:textId="77777777" w:rsidR="00EF1A8C" w:rsidRPr="00EF7CF9" w:rsidRDefault="00EF1A8C" w:rsidP="00EF1A8C">
      <w:pPr>
        <w:pStyle w:val="ProductList-Body"/>
      </w:pPr>
    </w:p>
    <w:p w14:paraId="6FC8E398" w14:textId="77777777" w:rsidR="00EF1A8C" w:rsidRPr="00EF7CF9" w:rsidRDefault="00636242" w:rsidP="00EF1A8C">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4C7B4AE" w14:textId="40489940" w:rsidR="00363902" w:rsidRDefault="00AC48A7" w:rsidP="00363902">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363902" w:rsidRPr="00122CF3">
        <w:t>.</w:t>
      </w:r>
    </w:p>
    <w:p w14:paraId="372FC373" w14:textId="77777777" w:rsidR="00363902" w:rsidRPr="00122CF3" w:rsidRDefault="00363902" w:rsidP="00122CF3">
      <w:pPr>
        <w:pStyle w:val="ProductList-Body"/>
      </w:pPr>
    </w:p>
    <w:p w14:paraId="5C6B69ED" w14:textId="77777777" w:rsidR="00363902" w:rsidRDefault="00363902" w:rsidP="00363902">
      <w:pPr>
        <w:pStyle w:val="ProductList-Body"/>
      </w:pPr>
      <w:r w:rsidRPr="00122CF3">
        <w:t>* Downtime does not include Scheduled Downtime.</w:t>
      </w:r>
    </w:p>
    <w:p w14:paraId="15EBF827" w14:textId="77777777" w:rsidR="00363902" w:rsidRPr="00363902" w:rsidRDefault="00363902" w:rsidP="00122CF3">
      <w:pPr>
        <w:pStyle w:val="ProductList-Body"/>
      </w:pPr>
    </w:p>
    <w:p w14:paraId="1FCB8676" w14:textId="77777777" w:rsidR="00363902" w:rsidRPr="00122CF3" w:rsidRDefault="00363902" w:rsidP="00122CF3">
      <w:pPr>
        <w:pStyle w:val="ProductList-Body"/>
        <w:rPr>
          <w:b/>
          <w:color w:val="00188F"/>
        </w:rPr>
      </w:pPr>
      <w:r w:rsidRPr="00122CF3">
        <w:rPr>
          <w:b/>
          <w:color w:val="00188F"/>
        </w:rPr>
        <w:t>Service Credit:</w:t>
      </w:r>
    </w:p>
    <w:tbl>
      <w:tblPr>
        <w:tblStyle w:val="TableGrid"/>
        <w:tblW w:w="10795" w:type="dxa"/>
        <w:tblLayout w:type="fixed"/>
        <w:tblLook w:val="06A0" w:firstRow="1" w:lastRow="0" w:firstColumn="1" w:lastColumn="0" w:noHBand="1" w:noVBand="1"/>
      </w:tblPr>
      <w:tblGrid>
        <w:gridCol w:w="5397"/>
        <w:gridCol w:w="5398"/>
      </w:tblGrid>
      <w:tr w:rsidR="00363902" w:rsidRPr="00363902" w14:paraId="3A4503D1" w14:textId="77777777" w:rsidTr="00122CF3">
        <w:tc>
          <w:tcPr>
            <w:tcW w:w="5397" w:type="dxa"/>
            <w:shd w:val="clear" w:color="auto" w:fill="0072C6"/>
          </w:tcPr>
          <w:p w14:paraId="5DF21CC8" w14:textId="3C2BF7B4" w:rsidR="00363902" w:rsidRPr="00363902" w:rsidRDefault="00AC48A7" w:rsidP="00122CF3">
            <w:pPr>
              <w:pStyle w:val="ProductList-OfferingBody"/>
              <w:jc w:val="center"/>
              <w:rPr>
                <w:color w:val="FFFFFF" w:themeColor="background1"/>
              </w:rPr>
            </w:pPr>
            <w:r>
              <w:rPr>
                <w:color w:val="FFFFFF" w:themeColor="background1"/>
              </w:rPr>
              <w:t>Uptime Percentage</w:t>
            </w:r>
          </w:p>
        </w:tc>
        <w:tc>
          <w:tcPr>
            <w:tcW w:w="5398" w:type="dxa"/>
            <w:shd w:val="clear" w:color="auto" w:fill="0072C6"/>
          </w:tcPr>
          <w:p w14:paraId="2C46FC2D" w14:textId="77777777" w:rsidR="00363902" w:rsidRPr="00363902" w:rsidRDefault="00363902" w:rsidP="00122CF3">
            <w:pPr>
              <w:pStyle w:val="ProductList-OfferingBody"/>
              <w:jc w:val="center"/>
              <w:rPr>
                <w:color w:val="FFFFFF" w:themeColor="background1"/>
              </w:rPr>
            </w:pPr>
            <w:r w:rsidRPr="00363902">
              <w:rPr>
                <w:color w:val="FFFFFF" w:themeColor="background1"/>
              </w:rPr>
              <w:t>Service Credit</w:t>
            </w:r>
          </w:p>
        </w:tc>
      </w:tr>
      <w:tr w:rsidR="00363902" w:rsidRPr="004A3F60" w14:paraId="009518F2" w14:textId="77777777" w:rsidTr="00122CF3">
        <w:tc>
          <w:tcPr>
            <w:tcW w:w="5397" w:type="dxa"/>
          </w:tcPr>
          <w:p w14:paraId="04B04EFB" w14:textId="77777777" w:rsidR="00363902" w:rsidRPr="00363902" w:rsidRDefault="00363902" w:rsidP="00122CF3">
            <w:pPr>
              <w:pStyle w:val="ProductList-OfferingBody"/>
              <w:jc w:val="center"/>
            </w:pPr>
            <w:r w:rsidRPr="00363902">
              <w:t>&lt;99.5%</w:t>
            </w:r>
          </w:p>
        </w:tc>
        <w:tc>
          <w:tcPr>
            <w:tcW w:w="5398" w:type="dxa"/>
          </w:tcPr>
          <w:p w14:paraId="7AD2B5CB" w14:textId="77777777" w:rsidR="00363902" w:rsidRPr="00363902" w:rsidRDefault="00363902" w:rsidP="00122CF3">
            <w:pPr>
              <w:pStyle w:val="ProductList-OfferingBody"/>
              <w:jc w:val="center"/>
            </w:pPr>
            <w:r w:rsidRPr="00363902">
              <w:t>25%</w:t>
            </w:r>
          </w:p>
        </w:tc>
      </w:tr>
      <w:tr w:rsidR="00363902" w:rsidRPr="004A3F60" w14:paraId="63E659BF" w14:textId="77777777" w:rsidTr="00122CF3">
        <w:tc>
          <w:tcPr>
            <w:tcW w:w="5397" w:type="dxa"/>
          </w:tcPr>
          <w:p w14:paraId="72EABA7A" w14:textId="77777777" w:rsidR="00363902" w:rsidRPr="00363902" w:rsidRDefault="00363902" w:rsidP="00122CF3">
            <w:pPr>
              <w:pStyle w:val="ProductList-OfferingBody"/>
              <w:jc w:val="center"/>
            </w:pPr>
            <w:r w:rsidRPr="00363902">
              <w:t>&lt;99%</w:t>
            </w:r>
          </w:p>
        </w:tc>
        <w:tc>
          <w:tcPr>
            <w:tcW w:w="5398" w:type="dxa"/>
          </w:tcPr>
          <w:p w14:paraId="3200CDDD" w14:textId="77777777" w:rsidR="00363902" w:rsidRPr="00363902" w:rsidRDefault="00363902" w:rsidP="00122CF3">
            <w:pPr>
              <w:pStyle w:val="ProductList-OfferingBody"/>
              <w:jc w:val="center"/>
            </w:pPr>
            <w:r w:rsidRPr="00363902">
              <w:t>50%</w:t>
            </w:r>
          </w:p>
        </w:tc>
      </w:tr>
    </w:tbl>
    <w:p w14:paraId="7959941C" w14:textId="77777777" w:rsidR="00122CF3" w:rsidRPr="000D2034" w:rsidRDefault="00636242" w:rsidP="00122CF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122CF3" w:rsidRPr="00EF7CF9">
          <w:rPr>
            <w:rStyle w:val="Hyperlink"/>
            <w:sz w:val="16"/>
            <w:szCs w:val="16"/>
          </w:rPr>
          <w:t>Table of Contents</w:t>
        </w:r>
      </w:hyperlink>
      <w:r w:rsidR="00122CF3" w:rsidRPr="00EF7CF9">
        <w:rPr>
          <w:sz w:val="16"/>
          <w:szCs w:val="16"/>
        </w:rPr>
        <w:t xml:space="preserve"> / </w:t>
      </w:r>
      <w:hyperlink w:anchor="Definitions" w:tooltip="Definitions" w:history="1">
        <w:r w:rsidR="00122CF3" w:rsidRPr="00EF7CF9">
          <w:rPr>
            <w:rStyle w:val="Hyperlink"/>
            <w:sz w:val="16"/>
            <w:szCs w:val="16"/>
          </w:rPr>
          <w:t>Definitions</w:t>
        </w:r>
      </w:hyperlink>
    </w:p>
    <w:p w14:paraId="0DD4CDC2" w14:textId="77777777" w:rsidR="00D50DE8" w:rsidRDefault="00D50DE8" w:rsidP="00D50DE8">
      <w:pPr>
        <w:pStyle w:val="ProductList-Offering2Heading"/>
        <w:pBdr>
          <w:between w:val="single" w:sz="4" w:space="1" w:color="auto"/>
        </w:pBdr>
        <w:tabs>
          <w:tab w:val="clear" w:pos="360"/>
          <w:tab w:val="clear" w:pos="720"/>
          <w:tab w:val="clear" w:pos="1080"/>
        </w:tabs>
        <w:outlineLvl w:val="2"/>
      </w:pPr>
      <w:bookmarkStart w:id="53" w:name="_Toc141887563"/>
      <w:r>
        <w:t>Dynamics 365 Human Resources</w:t>
      </w:r>
      <w:bookmarkEnd w:id="53"/>
    </w:p>
    <w:p w14:paraId="37E650DD" w14:textId="77777777" w:rsidR="00D50DE8" w:rsidRPr="00EF7CF9" w:rsidRDefault="00D50DE8" w:rsidP="00D50DE8">
      <w:pPr>
        <w:pStyle w:val="ProductList-Body"/>
        <w:rPr>
          <w:b/>
          <w:color w:val="00188F"/>
        </w:rPr>
      </w:pPr>
      <w:r w:rsidRPr="00EF7CF9">
        <w:rPr>
          <w:b/>
          <w:color w:val="00188F"/>
        </w:rPr>
        <w:t>Additional Definitions</w:t>
      </w:r>
      <w:r w:rsidRPr="00EF7CF9">
        <w:t>:</w:t>
      </w:r>
    </w:p>
    <w:p w14:paraId="19B90069" w14:textId="77777777" w:rsidR="00D50DE8" w:rsidRPr="00EF7CF9" w:rsidRDefault="00D50DE8" w:rsidP="00D50DE8">
      <w:pPr>
        <w:pStyle w:val="ProductList-Body"/>
      </w:pPr>
      <w:r w:rsidRPr="00571855">
        <w:t>“</w:t>
      </w:r>
      <w:r w:rsidRPr="00EF7CF9">
        <w:rPr>
          <w:b/>
          <w:color w:val="00188F"/>
        </w:rPr>
        <w:t>Active Tenant</w:t>
      </w:r>
      <w:r w:rsidRPr="00571855">
        <w:t>”</w:t>
      </w:r>
      <w:r w:rsidRPr="00EF7CF9">
        <w:t xml:space="preserve"> means a tenant with an active high availability production topology in the Management Portal that has an active database that users can log into.</w:t>
      </w:r>
    </w:p>
    <w:p w14:paraId="6951729D" w14:textId="77777777" w:rsidR="00D50DE8" w:rsidRPr="00EF7CF9" w:rsidRDefault="00D50DE8" w:rsidP="00D50DE8">
      <w:pPr>
        <w:pStyle w:val="ProductList-Body"/>
      </w:pPr>
    </w:p>
    <w:p w14:paraId="74A6F342" w14:textId="77777777" w:rsidR="00D50DE8" w:rsidRPr="00EF7CF9" w:rsidRDefault="00D50DE8" w:rsidP="00657A3A">
      <w:pPr>
        <w:pStyle w:val="ProductList-Body"/>
      </w:pPr>
      <w:r w:rsidRPr="00EF7CF9">
        <w:rPr>
          <w:b/>
          <w:color w:val="00188F"/>
        </w:rPr>
        <w:t>Downtime</w:t>
      </w:r>
      <w:r w:rsidRPr="00EF7CF9">
        <w:t>:</w:t>
      </w:r>
      <w:r>
        <w:t xml:space="preserve"> </w:t>
      </w:r>
      <w:r w:rsidRPr="00EF7CF9">
        <w:t>Any period of time when end users are unable to read or write any Service data for which they have appropriate permission. Downtime does not include Scheduled Downtime.</w:t>
      </w:r>
    </w:p>
    <w:p w14:paraId="36C65182" w14:textId="77777777" w:rsidR="00657A3A" w:rsidRDefault="00657A3A" w:rsidP="00D50DE8">
      <w:pPr>
        <w:pStyle w:val="ProductList-Body"/>
        <w:rPr>
          <w:b/>
          <w:color w:val="00188F"/>
        </w:rPr>
      </w:pPr>
    </w:p>
    <w:p w14:paraId="43CF1F57" w14:textId="5E3DE4EC" w:rsidR="00D50DE8" w:rsidRDefault="00AC48A7" w:rsidP="00D50DE8">
      <w:pPr>
        <w:pStyle w:val="ProductList-Body"/>
      </w:pPr>
      <w:r>
        <w:rPr>
          <w:b/>
          <w:color w:val="00188F"/>
        </w:rPr>
        <w:t>Uptime Percentage</w:t>
      </w:r>
      <w:r w:rsidR="00D50DE8" w:rsidRPr="00EF7CF9">
        <w:t>:</w:t>
      </w:r>
      <w:r w:rsidR="00D50DE8">
        <w:t xml:space="preserve"> </w:t>
      </w:r>
      <w:r w:rsidR="00D50DE8" w:rsidRPr="00EF7CF9">
        <w:t xml:space="preserve">The </w:t>
      </w:r>
      <w:r>
        <w:t>Uptime Percentage</w:t>
      </w:r>
      <w:r w:rsidR="00D50DE8" w:rsidRPr="00EF7CF9">
        <w:t xml:space="preserve"> is calculated using the following formula:</w:t>
      </w:r>
    </w:p>
    <w:p w14:paraId="7BF229E3" w14:textId="77777777" w:rsidR="00D50DE8" w:rsidRPr="00EF7CF9" w:rsidRDefault="00D50DE8" w:rsidP="00D50DE8">
      <w:pPr>
        <w:pStyle w:val="ProductList-Body"/>
      </w:pPr>
    </w:p>
    <w:p w14:paraId="143DEF24" w14:textId="77777777" w:rsidR="00D50DE8" w:rsidRPr="00EF7CF9" w:rsidRDefault="00636242"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70BED5B" w14:textId="07842B32" w:rsidR="00D50DE8" w:rsidRPr="00EF7CF9" w:rsidRDefault="00AC48A7" w:rsidP="00D50DE8">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rsidRPr="00EF7CF9">
        <w:t>.</w:t>
      </w:r>
    </w:p>
    <w:p w14:paraId="0F9D7528" w14:textId="77777777" w:rsidR="00D50DE8" w:rsidRPr="00EF7CF9" w:rsidRDefault="00D50DE8" w:rsidP="00D50DE8">
      <w:pPr>
        <w:pStyle w:val="ProductList-Body"/>
      </w:pPr>
    </w:p>
    <w:p w14:paraId="26A442BE" w14:textId="77777777"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367B9539" w14:textId="77777777" w:rsidTr="001439A9">
        <w:trPr>
          <w:tblHeader/>
        </w:trPr>
        <w:tc>
          <w:tcPr>
            <w:tcW w:w="5400" w:type="dxa"/>
            <w:shd w:val="clear" w:color="auto" w:fill="0072C6"/>
          </w:tcPr>
          <w:p w14:paraId="06A14A3E" w14:textId="02CCB828"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4A9F07B"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46EA17A8" w14:textId="77777777" w:rsidTr="001439A9">
        <w:tc>
          <w:tcPr>
            <w:tcW w:w="5400" w:type="dxa"/>
          </w:tcPr>
          <w:p w14:paraId="3E186CF8" w14:textId="77777777" w:rsidR="00D50DE8" w:rsidRPr="00EF7CF9" w:rsidRDefault="00D50DE8" w:rsidP="001439A9">
            <w:pPr>
              <w:pStyle w:val="ProductList-OfferingBody"/>
              <w:jc w:val="center"/>
            </w:pPr>
            <w:r w:rsidRPr="00EF7CF9">
              <w:t>&lt; 99.5%</w:t>
            </w:r>
          </w:p>
        </w:tc>
        <w:tc>
          <w:tcPr>
            <w:tcW w:w="5400" w:type="dxa"/>
          </w:tcPr>
          <w:p w14:paraId="4A1947F3" w14:textId="77777777" w:rsidR="00D50DE8" w:rsidRPr="00EF7CF9" w:rsidRDefault="00D50DE8" w:rsidP="001439A9">
            <w:pPr>
              <w:pStyle w:val="ProductList-OfferingBody"/>
              <w:jc w:val="center"/>
            </w:pPr>
            <w:r w:rsidRPr="00EF7CF9">
              <w:t>25%</w:t>
            </w:r>
          </w:p>
        </w:tc>
      </w:tr>
      <w:tr w:rsidR="00D50DE8" w:rsidRPr="00B44CF9" w14:paraId="6A44AE4D" w14:textId="77777777" w:rsidTr="001439A9">
        <w:tc>
          <w:tcPr>
            <w:tcW w:w="5400" w:type="dxa"/>
          </w:tcPr>
          <w:p w14:paraId="1D9A74D4" w14:textId="77777777" w:rsidR="00D50DE8" w:rsidRPr="00EF7CF9" w:rsidRDefault="00D50DE8" w:rsidP="001439A9">
            <w:pPr>
              <w:pStyle w:val="ProductList-OfferingBody"/>
              <w:jc w:val="center"/>
            </w:pPr>
            <w:r w:rsidRPr="00EF7CF9">
              <w:t>&lt; 99%</w:t>
            </w:r>
          </w:p>
        </w:tc>
        <w:tc>
          <w:tcPr>
            <w:tcW w:w="5400" w:type="dxa"/>
          </w:tcPr>
          <w:p w14:paraId="4980B8F7" w14:textId="77777777" w:rsidR="00D50DE8" w:rsidRPr="00EF7CF9" w:rsidRDefault="00D50DE8" w:rsidP="001439A9">
            <w:pPr>
              <w:pStyle w:val="ProductList-OfferingBody"/>
              <w:jc w:val="center"/>
            </w:pPr>
            <w:r w:rsidRPr="00EF7CF9">
              <w:t>50%</w:t>
            </w:r>
          </w:p>
        </w:tc>
      </w:tr>
      <w:tr w:rsidR="00D50DE8" w:rsidRPr="00B44CF9" w14:paraId="56CA73C8" w14:textId="77777777" w:rsidTr="001439A9">
        <w:tc>
          <w:tcPr>
            <w:tcW w:w="5400" w:type="dxa"/>
          </w:tcPr>
          <w:p w14:paraId="67DFA041" w14:textId="77777777" w:rsidR="00D50DE8" w:rsidRPr="00EF7CF9" w:rsidRDefault="00D50DE8" w:rsidP="001439A9">
            <w:pPr>
              <w:pStyle w:val="ProductList-OfferingBody"/>
              <w:jc w:val="center"/>
            </w:pPr>
            <w:r w:rsidRPr="00EF7CF9">
              <w:t>&lt; 95%</w:t>
            </w:r>
          </w:p>
        </w:tc>
        <w:tc>
          <w:tcPr>
            <w:tcW w:w="5400" w:type="dxa"/>
          </w:tcPr>
          <w:p w14:paraId="0913C71E" w14:textId="77777777" w:rsidR="00D50DE8" w:rsidRPr="00EF7CF9" w:rsidRDefault="00D50DE8" w:rsidP="001439A9">
            <w:pPr>
              <w:pStyle w:val="ProductList-OfferingBody"/>
              <w:jc w:val="center"/>
            </w:pPr>
            <w:r w:rsidRPr="00EF7CF9">
              <w:t>100%</w:t>
            </w:r>
          </w:p>
        </w:tc>
      </w:tr>
    </w:tbl>
    <w:p w14:paraId="2FC8AE1A" w14:textId="77777777" w:rsidR="00D50DE8" w:rsidRPr="00EF7CF9" w:rsidRDefault="00636242"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566D59E2" w14:textId="77777777" w:rsidR="007D56EB" w:rsidRDefault="007D56EB" w:rsidP="007D56EB">
      <w:pPr>
        <w:pStyle w:val="ProductList-Offering2Heading"/>
        <w:pBdr>
          <w:between w:val="single" w:sz="4" w:space="1" w:color="auto"/>
        </w:pBdr>
        <w:tabs>
          <w:tab w:val="clear" w:pos="360"/>
          <w:tab w:val="clear" w:pos="720"/>
          <w:tab w:val="clear" w:pos="1080"/>
        </w:tabs>
        <w:outlineLvl w:val="2"/>
      </w:pPr>
      <w:bookmarkStart w:id="54" w:name="_Toc75271387"/>
      <w:bookmarkStart w:id="55" w:name="_Toc141887564"/>
      <w:bookmarkStart w:id="56" w:name="_Toc45621200"/>
      <w:r>
        <w:lastRenderedPageBreak/>
        <w:t>Dynamics 365 Intelligent Order Management</w:t>
      </w:r>
      <w:bookmarkEnd w:id="54"/>
      <w:bookmarkEnd w:id="55"/>
    </w:p>
    <w:p w14:paraId="3C1E0D2A" w14:textId="77777777" w:rsidR="007D56EB" w:rsidRDefault="007D56EB" w:rsidP="007D56EB">
      <w:pPr>
        <w:pStyle w:val="ProductList-Body"/>
      </w:pPr>
      <w:r>
        <w:rPr>
          <w:b/>
          <w:color w:val="00188F"/>
        </w:rPr>
        <w:t>Downtime</w:t>
      </w:r>
      <w:r>
        <w:t xml:space="preserve">: </w:t>
      </w:r>
      <w:r>
        <w:rPr>
          <w:szCs w:val="18"/>
        </w:rPr>
        <w:t xml:space="preserve">Any period of time when end user are unable to read or write any Service data for which they have appropriate permission but this does not include any non-availability of Service add-on features.  </w:t>
      </w:r>
      <w:r>
        <w:t>Downtime does not include Scheduled Downtime.</w:t>
      </w:r>
    </w:p>
    <w:p w14:paraId="67EBEAD5" w14:textId="77777777" w:rsidR="007D56EB" w:rsidRDefault="007D56EB" w:rsidP="007D56EB">
      <w:pPr>
        <w:pStyle w:val="ProductList-Body"/>
      </w:pPr>
    </w:p>
    <w:p w14:paraId="609CE0C4" w14:textId="54CFCC4C" w:rsidR="007D56EB" w:rsidRDefault="00AC48A7" w:rsidP="007D56EB">
      <w:pPr>
        <w:pStyle w:val="ProductList-Body"/>
      </w:pPr>
      <w:r>
        <w:rPr>
          <w:b/>
          <w:color w:val="00188F"/>
        </w:rPr>
        <w:t>Uptime Percentage</w:t>
      </w:r>
      <w:r w:rsidR="007D56EB">
        <w:t xml:space="preserve">: The </w:t>
      </w:r>
      <w:r>
        <w:t>Uptime Percentage</w:t>
      </w:r>
      <w:r w:rsidR="007D56EB">
        <w:t xml:space="preserve"> is calculated using the following formula:</w:t>
      </w:r>
    </w:p>
    <w:p w14:paraId="7D67B4E9" w14:textId="77777777" w:rsidR="007D56EB" w:rsidRDefault="007D56EB" w:rsidP="007D56EB">
      <w:pPr>
        <w:pStyle w:val="ProductList-Body"/>
      </w:pPr>
    </w:p>
    <w:p w14:paraId="0E945C90" w14:textId="77777777" w:rsidR="007D56EB" w:rsidRDefault="00636242" w:rsidP="007D56EB">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CAFB4FC" w14:textId="4371F547" w:rsidR="007D56EB" w:rsidRDefault="00AC48A7" w:rsidP="007D56EB">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7D56EB">
        <w:t>.</w:t>
      </w:r>
    </w:p>
    <w:p w14:paraId="2BBF1BFD" w14:textId="77777777" w:rsidR="007D56EB" w:rsidRDefault="007D56EB" w:rsidP="007D56EB">
      <w:pPr>
        <w:pStyle w:val="ProductList-Body"/>
      </w:pPr>
    </w:p>
    <w:p w14:paraId="5DA176E0" w14:textId="77777777" w:rsidR="007D56EB" w:rsidRDefault="007D56EB" w:rsidP="007D56EB">
      <w:pPr>
        <w:pStyle w:val="ProductList-Body"/>
      </w:pPr>
      <w:r>
        <w:rPr>
          <w:b/>
          <w:color w:val="00188F"/>
        </w:rPr>
        <w:t>Service Credit</w:t>
      </w:r>
      <w: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D56EB" w14:paraId="0E568DED" w14:textId="77777777" w:rsidTr="007D56EB">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65A5189" w14:textId="05DB6E3A" w:rsidR="007D56EB" w:rsidRDefault="00AC48A7">
            <w:pPr>
              <w:pStyle w:val="ProductList-OfferingBody"/>
              <w:spacing w:line="256"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1F6A64D" w14:textId="77777777" w:rsidR="007D56EB" w:rsidRDefault="007D56EB">
            <w:pPr>
              <w:pStyle w:val="ProductList-OfferingBody"/>
              <w:spacing w:line="256" w:lineRule="auto"/>
              <w:jc w:val="center"/>
              <w:rPr>
                <w:color w:val="FFFFFF" w:themeColor="background1"/>
              </w:rPr>
            </w:pPr>
            <w:r>
              <w:rPr>
                <w:color w:val="FFFFFF" w:themeColor="background1"/>
              </w:rPr>
              <w:t>Service Credit</w:t>
            </w:r>
          </w:p>
        </w:tc>
      </w:tr>
      <w:tr w:rsidR="007D56EB" w14:paraId="7B6F2389" w14:textId="77777777" w:rsidTr="007D56EB">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8F682F" w14:textId="77777777" w:rsidR="007D56EB" w:rsidRDefault="007D56EB">
            <w:pPr>
              <w:pStyle w:val="ProductList-OfferingBody"/>
              <w:spacing w:line="256"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C978E" w14:textId="77777777" w:rsidR="007D56EB" w:rsidRDefault="007D56EB">
            <w:pPr>
              <w:pStyle w:val="ProductList-OfferingBody"/>
              <w:spacing w:line="256" w:lineRule="auto"/>
              <w:jc w:val="center"/>
            </w:pPr>
            <w:r>
              <w:t>25%</w:t>
            </w:r>
          </w:p>
        </w:tc>
      </w:tr>
      <w:tr w:rsidR="007D56EB" w14:paraId="46492569" w14:textId="77777777" w:rsidTr="007D56EB">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B32FD5" w14:textId="77777777" w:rsidR="007D56EB" w:rsidRDefault="007D56EB">
            <w:pPr>
              <w:pStyle w:val="ProductList-OfferingBody"/>
              <w:spacing w:line="256"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3F0255" w14:textId="77777777" w:rsidR="007D56EB" w:rsidRDefault="007D56EB">
            <w:pPr>
              <w:pStyle w:val="ProductList-OfferingBody"/>
              <w:spacing w:line="256" w:lineRule="auto"/>
              <w:jc w:val="center"/>
            </w:pPr>
            <w:r>
              <w:t>50%</w:t>
            </w:r>
          </w:p>
        </w:tc>
      </w:tr>
      <w:tr w:rsidR="007D56EB" w14:paraId="3578F271" w14:textId="77777777" w:rsidTr="007D56EB">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2CFF44" w14:textId="77777777" w:rsidR="007D56EB" w:rsidRDefault="007D56EB">
            <w:pPr>
              <w:pStyle w:val="ProductList-OfferingBody"/>
              <w:spacing w:line="256" w:lineRule="auto"/>
              <w:jc w:val="center"/>
            </w:pPr>
            <w:r>
              <w:t>&lt; 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49C78A" w14:textId="77777777" w:rsidR="007D56EB" w:rsidRDefault="007D56EB">
            <w:pPr>
              <w:pStyle w:val="ProductList-OfferingBody"/>
              <w:spacing w:line="256" w:lineRule="auto"/>
              <w:jc w:val="center"/>
            </w:pPr>
            <w:r>
              <w:t>100%</w:t>
            </w:r>
          </w:p>
        </w:tc>
      </w:tr>
    </w:tbl>
    <w:p w14:paraId="03F55B46" w14:textId="77777777" w:rsidR="00AD36CE" w:rsidRPr="00EF7CF9" w:rsidRDefault="00636242" w:rsidP="00AD36C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D36CE" w:rsidRPr="00EF7CF9">
          <w:rPr>
            <w:rStyle w:val="Hyperlink"/>
            <w:sz w:val="16"/>
            <w:szCs w:val="16"/>
          </w:rPr>
          <w:t>Table of Contents</w:t>
        </w:r>
      </w:hyperlink>
      <w:r w:rsidR="00AD36CE" w:rsidRPr="00EF7CF9">
        <w:rPr>
          <w:sz w:val="16"/>
          <w:szCs w:val="16"/>
        </w:rPr>
        <w:t xml:space="preserve"> / </w:t>
      </w:r>
      <w:hyperlink w:anchor="Definitions" w:tooltip="Definitions" w:history="1">
        <w:r w:rsidR="00AD36CE" w:rsidRPr="00EF7CF9">
          <w:rPr>
            <w:rStyle w:val="Hyperlink"/>
            <w:sz w:val="16"/>
            <w:szCs w:val="16"/>
          </w:rPr>
          <w:t>Definitions</w:t>
        </w:r>
      </w:hyperlink>
    </w:p>
    <w:p w14:paraId="76227EBA" w14:textId="77777777" w:rsidR="001439A9" w:rsidRDefault="001439A9" w:rsidP="00DF38A7">
      <w:pPr>
        <w:pStyle w:val="ProductList-Offering2Heading"/>
        <w:keepNext/>
        <w:pBdr>
          <w:between w:val="single" w:sz="4" w:space="1" w:color="auto"/>
        </w:pBdr>
        <w:tabs>
          <w:tab w:val="clear" w:pos="360"/>
          <w:tab w:val="clear" w:pos="720"/>
          <w:tab w:val="clear" w:pos="1080"/>
        </w:tabs>
        <w:outlineLvl w:val="2"/>
      </w:pPr>
      <w:bookmarkStart w:id="57" w:name="_Toc141887565"/>
      <w:r>
        <w:t>Dynamics 365 Remote Assist</w:t>
      </w:r>
      <w:bookmarkEnd w:id="56"/>
      <w:bookmarkEnd w:id="57"/>
    </w:p>
    <w:p w14:paraId="24648987" w14:textId="77777777" w:rsidR="001439A9" w:rsidRPr="00EF7CF9" w:rsidRDefault="001439A9" w:rsidP="001439A9">
      <w:pPr>
        <w:pStyle w:val="ProductList-Body"/>
        <w:rPr>
          <w:b/>
          <w:color w:val="00188F"/>
        </w:rPr>
      </w:pPr>
      <w:r w:rsidRPr="00EF7CF9">
        <w:rPr>
          <w:b/>
          <w:color w:val="00188F"/>
        </w:rPr>
        <w:t>Additional Definitions</w:t>
      </w:r>
      <w:r w:rsidRPr="00EF7CF9">
        <w:t>:</w:t>
      </w:r>
    </w:p>
    <w:p w14:paraId="3FFCBF82" w14:textId="77777777" w:rsidR="001439A9" w:rsidRPr="00EF7CF9" w:rsidRDefault="001439A9" w:rsidP="001439A9">
      <w:pPr>
        <w:pStyle w:val="ProductList-Body"/>
      </w:pPr>
      <w:r>
        <w:rPr>
          <w:b/>
          <w:color w:val="00188F"/>
        </w:rPr>
        <w:t>Downtime</w:t>
      </w:r>
      <w:r>
        <w:t>:</w:t>
      </w:r>
      <w:r w:rsidRPr="00EF7CF9">
        <w:t xml:space="preserve"> </w:t>
      </w:r>
      <w:r>
        <w:t>A</w:t>
      </w:r>
      <w:r w:rsidRPr="00B31D8B">
        <w:t>ny period of time when end users are unable to conduct instant messaging conversations, or initiate or participate in calls.*</w:t>
      </w:r>
    </w:p>
    <w:p w14:paraId="5E4BB24B" w14:textId="4A49FE03" w:rsidR="001439A9" w:rsidRDefault="00AC48A7" w:rsidP="001439A9">
      <w:pPr>
        <w:pStyle w:val="ProductList-Body"/>
      </w:pPr>
      <w:r>
        <w:rPr>
          <w:b/>
          <w:color w:val="00188F"/>
        </w:rPr>
        <w:t>Uptime Percentage</w:t>
      </w:r>
      <w:r w:rsidR="001439A9" w:rsidRPr="00EF7CF9">
        <w:t>:</w:t>
      </w:r>
      <w:r w:rsidR="001439A9">
        <w:t xml:space="preserve"> </w:t>
      </w:r>
      <w:r w:rsidR="001439A9" w:rsidRPr="00EF7CF9">
        <w:t xml:space="preserve">The </w:t>
      </w:r>
      <w:r>
        <w:t>Uptime Percentage</w:t>
      </w:r>
      <w:r w:rsidR="001439A9" w:rsidRPr="00EF7CF9">
        <w:t xml:space="preserve"> is calculated using the following formula:</w:t>
      </w:r>
    </w:p>
    <w:p w14:paraId="1903DFCF" w14:textId="77777777" w:rsidR="001439A9" w:rsidRPr="00EF7CF9" w:rsidRDefault="001439A9" w:rsidP="001439A9">
      <w:pPr>
        <w:pStyle w:val="ProductList-Body"/>
      </w:pPr>
    </w:p>
    <w:p w14:paraId="44ADC5A4" w14:textId="77777777" w:rsidR="001439A9" w:rsidRPr="00EF7CF9" w:rsidRDefault="00636242" w:rsidP="001439A9">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5983FC51" w14:textId="6221A125" w:rsidR="001439A9" w:rsidRDefault="00AC48A7" w:rsidP="001439A9">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1439A9" w:rsidRPr="008C06D6">
        <w:t>.</w:t>
      </w:r>
    </w:p>
    <w:p w14:paraId="6A6DB8F2" w14:textId="77777777" w:rsidR="001439A9" w:rsidRPr="001A7F2A" w:rsidRDefault="001439A9" w:rsidP="001439A9">
      <w:pPr>
        <w:pStyle w:val="ProductList-Body"/>
        <w:rPr>
          <w:i/>
          <w:iCs/>
        </w:rPr>
      </w:pPr>
      <w:r w:rsidRPr="00867444">
        <w:rPr>
          <w:i/>
          <w:iCs/>
        </w:rPr>
        <w:t>*Instant messaging conversations available only in some platforms</w:t>
      </w:r>
    </w:p>
    <w:p w14:paraId="0E5D0604" w14:textId="77777777" w:rsidR="001439A9" w:rsidRPr="00EF7CF9" w:rsidRDefault="001439A9" w:rsidP="001439A9">
      <w:pPr>
        <w:pStyle w:val="ProductList-Body"/>
      </w:pPr>
    </w:p>
    <w:p w14:paraId="21BC82B9" w14:textId="77777777" w:rsidR="001439A9" w:rsidRPr="00EF7CF9" w:rsidRDefault="001439A9" w:rsidP="001439A9">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439A9" w:rsidRPr="00B44CF9" w14:paraId="10102757" w14:textId="77777777" w:rsidTr="001439A9">
        <w:trPr>
          <w:tblHeader/>
        </w:trPr>
        <w:tc>
          <w:tcPr>
            <w:tcW w:w="5400" w:type="dxa"/>
            <w:shd w:val="clear" w:color="auto" w:fill="0072C6"/>
          </w:tcPr>
          <w:p w14:paraId="57EFC0AF" w14:textId="3F2FEC79" w:rsidR="001439A9"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3BFCC5F" w14:textId="77777777" w:rsidR="001439A9" w:rsidRPr="00EF7CF9" w:rsidRDefault="001439A9" w:rsidP="001439A9">
            <w:pPr>
              <w:pStyle w:val="ProductList-OfferingBody"/>
              <w:jc w:val="center"/>
              <w:rPr>
                <w:color w:val="FFFFFF" w:themeColor="background1"/>
              </w:rPr>
            </w:pPr>
            <w:r w:rsidRPr="00EF7CF9">
              <w:rPr>
                <w:color w:val="FFFFFF" w:themeColor="background1"/>
              </w:rPr>
              <w:t>Service Credit</w:t>
            </w:r>
          </w:p>
        </w:tc>
      </w:tr>
      <w:tr w:rsidR="001439A9" w:rsidRPr="00B44CF9" w14:paraId="2130798E" w14:textId="77777777" w:rsidTr="001439A9">
        <w:tc>
          <w:tcPr>
            <w:tcW w:w="5400" w:type="dxa"/>
          </w:tcPr>
          <w:p w14:paraId="56C1EB61" w14:textId="77777777" w:rsidR="001439A9" w:rsidRPr="00EF7CF9" w:rsidRDefault="001439A9" w:rsidP="001439A9">
            <w:pPr>
              <w:pStyle w:val="ProductList-OfferingBody"/>
              <w:jc w:val="center"/>
            </w:pPr>
            <w:r w:rsidRPr="00EF7CF9">
              <w:t>&lt; 99</w:t>
            </w:r>
            <w:r>
              <w:t>.9</w:t>
            </w:r>
            <w:r w:rsidRPr="00EF7CF9">
              <w:t>%</w:t>
            </w:r>
          </w:p>
        </w:tc>
        <w:tc>
          <w:tcPr>
            <w:tcW w:w="5400" w:type="dxa"/>
          </w:tcPr>
          <w:p w14:paraId="686FB99C" w14:textId="77777777" w:rsidR="001439A9" w:rsidRPr="00EF7CF9" w:rsidRDefault="001439A9" w:rsidP="001439A9">
            <w:pPr>
              <w:pStyle w:val="ProductList-OfferingBody"/>
              <w:jc w:val="center"/>
            </w:pPr>
            <w:r>
              <w:t>25</w:t>
            </w:r>
            <w:r w:rsidRPr="00EF7CF9">
              <w:t>%</w:t>
            </w:r>
          </w:p>
        </w:tc>
      </w:tr>
      <w:tr w:rsidR="001439A9" w:rsidRPr="00B44CF9" w14:paraId="1A28BC55" w14:textId="77777777" w:rsidTr="001439A9">
        <w:tc>
          <w:tcPr>
            <w:tcW w:w="5400" w:type="dxa"/>
          </w:tcPr>
          <w:p w14:paraId="5BB3F4EE" w14:textId="77777777" w:rsidR="001439A9" w:rsidRPr="00EF7CF9" w:rsidRDefault="001439A9" w:rsidP="001439A9">
            <w:pPr>
              <w:pStyle w:val="ProductList-OfferingBody"/>
              <w:jc w:val="center"/>
            </w:pPr>
            <w:r w:rsidRPr="00EF7CF9">
              <w:t>&lt; 9</w:t>
            </w:r>
            <w:r>
              <w:t>9</w:t>
            </w:r>
            <w:r w:rsidRPr="00EF7CF9">
              <w:t>%</w:t>
            </w:r>
          </w:p>
        </w:tc>
        <w:tc>
          <w:tcPr>
            <w:tcW w:w="5400" w:type="dxa"/>
          </w:tcPr>
          <w:p w14:paraId="21C83F15" w14:textId="77777777" w:rsidR="001439A9" w:rsidRPr="00EF7CF9" w:rsidRDefault="001439A9" w:rsidP="001439A9">
            <w:pPr>
              <w:pStyle w:val="ProductList-OfferingBody"/>
              <w:jc w:val="center"/>
            </w:pPr>
            <w:r>
              <w:t>50</w:t>
            </w:r>
            <w:r w:rsidRPr="00EF7CF9">
              <w:t>%</w:t>
            </w:r>
          </w:p>
        </w:tc>
      </w:tr>
    </w:tbl>
    <w:p w14:paraId="27CDC918" w14:textId="77777777" w:rsidR="001439A9" w:rsidRPr="00EF7CF9" w:rsidRDefault="00636242" w:rsidP="001439A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1439A9" w:rsidRPr="00EF7CF9">
          <w:rPr>
            <w:rStyle w:val="Hyperlink"/>
            <w:sz w:val="16"/>
            <w:szCs w:val="16"/>
          </w:rPr>
          <w:t>Table of Contents</w:t>
        </w:r>
      </w:hyperlink>
      <w:r w:rsidR="001439A9" w:rsidRPr="00EF7CF9">
        <w:rPr>
          <w:sz w:val="16"/>
          <w:szCs w:val="16"/>
        </w:rPr>
        <w:t xml:space="preserve"> / </w:t>
      </w:r>
      <w:hyperlink w:anchor="Definitions" w:tooltip="Definitions" w:history="1">
        <w:r w:rsidR="001439A9" w:rsidRPr="00EF7CF9">
          <w:rPr>
            <w:rStyle w:val="Hyperlink"/>
            <w:sz w:val="16"/>
            <w:szCs w:val="16"/>
          </w:rPr>
          <w:t>Definitions</w:t>
        </w:r>
      </w:hyperlink>
    </w:p>
    <w:p w14:paraId="7226BFA7" w14:textId="77777777" w:rsidR="00D50DE8" w:rsidRPr="00EF7CF9" w:rsidRDefault="00D50DE8" w:rsidP="00657A3A">
      <w:pPr>
        <w:pStyle w:val="ProductList-Offering2Heading"/>
        <w:keepNext/>
        <w:pBdr>
          <w:between w:val="single" w:sz="4" w:space="1" w:color="auto"/>
        </w:pBdr>
        <w:tabs>
          <w:tab w:val="clear" w:pos="360"/>
          <w:tab w:val="clear" w:pos="720"/>
          <w:tab w:val="clear" w:pos="1080"/>
        </w:tabs>
        <w:outlineLvl w:val="2"/>
      </w:pPr>
      <w:bookmarkStart w:id="58" w:name="_Toc141887566"/>
      <w:r w:rsidRPr="00EF7CF9">
        <w:t>Dynamics 365 Sales</w:t>
      </w:r>
      <w:r>
        <w:t xml:space="preserve"> </w:t>
      </w:r>
      <w:r w:rsidRPr="003D6E2E">
        <w:t>Enterprise; Dynamics 365 Sales Professional</w:t>
      </w:r>
      <w:bookmarkEnd w:id="58"/>
    </w:p>
    <w:p w14:paraId="539367AE" w14:textId="77777777" w:rsidR="00D50DE8" w:rsidRPr="00EF7CF9" w:rsidRDefault="00D50DE8" w:rsidP="00657A3A">
      <w:pPr>
        <w:pStyle w:val="ProductList-Body"/>
      </w:pPr>
      <w:r w:rsidRPr="00EF7CF9">
        <w:rPr>
          <w:b/>
          <w:color w:val="00188F"/>
        </w:rPr>
        <w:t>Downtime</w:t>
      </w:r>
      <w:r w:rsidRPr="00EF7CF9">
        <w:t>:</w:t>
      </w:r>
      <w:r>
        <w:t xml:space="preserve"> </w:t>
      </w:r>
      <w:r w:rsidRPr="00EF7CF9">
        <w:t>Any period of time when end users are unable to read or write any Service data for which they have appropriate permission but this does not include non-availability of Service add-on features.</w:t>
      </w:r>
    </w:p>
    <w:p w14:paraId="7212F582" w14:textId="77777777" w:rsidR="00657A3A" w:rsidRDefault="00657A3A" w:rsidP="00D50DE8">
      <w:pPr>
        <w:pStyle w:val="ProductList-Body"/>
        <w:rPr>
          <w:b/>
          <w:color w:val="00188F"/>
        </w:rPr>
      </w:pPr>
    </w:p>
    <w:p w14:paraId="58FD4D8F" w14:textId="1D9CA08A" w:rsidR="00D50DE8" w:rsidRDefault="00AC48A7" w:rsidP="00D50DE8">
      <w:pPr>
        <w:pStyle w:val="ProductList-Body"/>
      </w:pPr>
      <w:r>
        <w:rPr>
          <w:b/>
          <w:color w:val="00188F"/>
        </w:rPr>
        <w:t>Uptime Percentage</w:t>
      </w:r>
      <w:r w:rsidR="00D50DE8" w:rsidRPr="00EF7CF9">
        <w:t>:</w:t>
      </w:r>
      <w:r w:rsidR="00D50DE8">
        <w:t xml:space="preserve"> </w:t>
      </w:r>
      <w:r w:rsidR="00D50DE8" w:rsidRPr="00EF7CF9">
        <w:t xml:space="preserve">The </w:t>
      </w:r>
      <w:r>
        <w:t>Uptime Percentage</w:t>
      </w:r>
      <w:r w:rsidR="00D50DE8" w:rsidRPr="00EF7CF9">
        <w:t xml:space="preserve"> is calculated using the following formula:</w:t>
      </w:r>
    </w:p>
    <w:p w14:paraId="08954E81" w14:textId="77777777" w:rsidR="00D50DE8" w:rsidRPr="00EF7CF9" w:rsidRDefault="00D50DE8" w:rsidP="00D50DE8">
      <w:pPr>
        <w:pStyle w:val="ProductList-Body"/>
      </w:pPr>
    </w:p>
    <w:p w14:paraId="62F15F63" w14:textId="77777777" w:rsidR="00D50DE8" w:rsidRPr="00EF7CF9" w:rsidRDefault="00636242"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0E53F77" w14:textId="2CE96DAA" w:rsidR="00D50DE8" w:rsidRPr="00EF7CF9" w:rsidRDefault="00AC48A7" w:rsidP="00D50DE8">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50DE8" w:rsidRPr="00EF7CF9">
        <w:t>.</w:t>
      </w:r>
    </w:p>
    <w:p w14:paraId="24090D09" w14:textId="77777777" w:rsidR="00657A3A" w:rsidRDefault="00657A3A" w:rsidP="00D50DE8">
      <w:pPr>
        <w:pStyle w:val="ProductList-Body"/>
        <w:rPr>
          <w:b/>
          <w:color w:val="00188F"/>
        </w:rPr>
      </w:pPr>
    </w:p>
    <w:p w14:paraId="55C0A4A7" w14:textId="5C6183C5"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63D1D83C" w14:textId="77777777" w:rsidTr="001439A9">
        <w:trPr>
          <w:tblHeader/>
        </w:trPr>
        <w:tc>
          <w:tcPr>
            <w:tcW w:w="5400" w:type="dxa"/>
            <w:shd w:val="clear" w:color="auto" w:fill="0072C6"/>
          </w:tcPr>
          <w:p w14:paraId="5A796E23" w14:textId="1220DCF1" w:rsidR="00D50DE8" w:rsidRPr="00EF7CF9" w:rsidRDefault="00AC48A7" w:rsidP="001439A9">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F831BE3"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79C4124E" w14:textId="77777777" w:rsidTr="001439A9">
        <w:tc>
          <w:tcPr>
            <w:tcW w:w="5400" w:type="dxa"/>
          </w:tcPr>
          <w:p w14:paraId="046170E8" w14:textId="77777777" w:rsidR="00D50DE8" w:rsidRPr="00EF7CF9" w:rsidRDefault="00D50DE8" w:rsidP="001439A9">
            <w:pPr>
              <w:pStyle w:val="ProductList-OfferingBody"/>
              <w:jc w:val="center"/>
            </w:pPr>
            <w:r w:rsidRPr="00EF7CF9">
              <w:t>&lt; 99.9%</w:t>
            </w:r>
          </w:p>
        </w:tc>
        <w:tc>
          <w:tcPr>
            <w:tcW w:w="5400" w:type="dxa"/>
          </w:tcPr>
          <w:p w14:paraId="29353878" w14:textId="77777777" w:rsidR="00D50DE8" w:rsidRPr="00EF7CF9" w:rsidRDefault="00D50DE8" w:rsidP="001439A9">
            <w:pPr>
              <w:pStyle w:val="ProductList-OfferingBody"/>
              <w:jc w:val="center"/>
            </w:pPr>
            <w:r w:rsidRPr="00EF7CF9">
              <w:t>25%</w:t>
            </w:r>
          </w:p>
        </w:tc>
      </w:tr>
      <w:tr w:rsidR="00D50DE8" w:rsidRPr="00B44CF9" w14:paraId="77146D70" w14:textId="77777777" w:rsidTr="001439A9">
        <w:tc>
          <w:tcPr>
            <w:tcW w:w="5400" w:type="dxa"/>
          </w:tcPr>
          <w:p w14:paraId="71FF3BCF" w14:textId="77777777" w:rsidR="00D50DE8" w:rsidRPr="00EF7CF9" w:rsidRDefault="00D50DE8" w:rsidP="001439A9">
            <w:pPr>
              <w:pStyle w:val="ProductList-OfferingBody"/>
              <w:jc w:val="center"/>
            </w:pPr>
            <w:r w:rsidRPr="00EF7CF9">
              <w:t>&lt; 99%</w:t>
            </w:r>
          </w:p>
        </w:tc>
        <w:tc>
          <w:tcPr>
            <w:tcW w:w="5400" w:type="dxa"/>
          </w:tcPr>
          <w:p w14:paraId="67A66F9B" w14:textId="77777777" w:rsidR="00D50DE8" w:rsidRPr="00EF7CF9" w:rsidRDefault="00D50DE8" w:rsidP="001439A9">
            <w:pPr>
              <w:pStyle w:val="ProductList-OfferingBody"/>
              <w:jc w:val="center"/>
            </w:pPr>
            <w:r w:rsidRPr="00EF7CF9">
              <w:t>50%</w:t>
            </w:r>
          </w:p>
        </w:tc>
      </w:tr>
      <w:tr w:rsidR="00D50DE8" w:rsidRPr="00B44CF9" w14:paraId="7B8B001D" w14:textId="77777777" w:rsidTr="001439A9">
        <w:tc>
          <w:tcPr>
            <w:tcW w:w="5400" w:type="dxa"/>
          </w:tcPr>
          <w:p w14:paraId="65B7639C" w14:textId="77777777" w:rsidR="00D50DE8" w:rsidRPr="00EF7CF9" w:rsidRDefault="00D50DE8" w:rsidP="001439A9">
            <w:pPr>
              <w:pStyle w:val="ProductList-OfferingBody"/>
              <w:jc w:val="center"/>
            </w:pPr>
            <w:r w:rsidRPr="00EF7CF9">
              <w:t>&lt; 95%</w:t>
            </w:r>
          </w:p>
        </w:tc>
        <w:tc>
          <w:tcPr>
            <w:tcW w:w="5400" w:type="dxa"/>
          </w:tcPr>
          <w:p w14:paraId="477556AD" w14:textId="77777777" w:rsidR="00D50DE8" w:rsidRPr="00EF7CF9" w:rsidRDefault="00D50DE8" w:rsidP="001439A9">
            <w:pPr>
              <w:pStyle w:val="ProductList-OfferingBody"/>
              <w:jc w:val="center"/>
            </w:pPr>
            <w:r w:rsidRPr="00EF7CF9">
              <w:t>100%</w:t>
            </w:r>
          </w:p>
        </w:tc>
      </w:tr>
    </w:tbl>
    <w:p w14:paraId="1E904D80" w14:textId="77777777" w:rsidR="00D50DE8" w:rsidRPr="00EF7CF9" w:rsidRDefault="00636242"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7682B31F" w14:textId="7AE67E3D" w:rsidR="00E044E6" w:rsidRPr="00EF7CF9" w:rsidRDefault="00E044E6" w:rsidP="00E044E6">
      <w:pPr>
        <w:pStyle w:val="ProductList-Offering2Heading"/>
        <w:pBdr>
          <w:between w:val="single" w:sz="4" w:space="1" w:color="auto"/>
        </w:pBdr>
        <w:tabs>
          <w:tab w:val="clear" w:pos="360"/>
          <w:tab w:val="clear" w:pos="720"/>
          <w:tab w:val="clear" w:pos="1080"/>
        </w:tabs>
        <w:outlineLvl w:val="2"/>
      </w:pPr>
      <w:bookmarkStart w:id="59" w:name="_Toc141887567"/>
      <w:r w:rsidRPr="00EF7CF9">
        <w:t xml:space="preserve">Dynamics </w:t>
      </w:r>
      <w:r w:rsidR="001C41EA" w:rsidRPr="00EF7CF9">
        <w:t xml:space="preserve">365 </w:t>
      </w:r>
      <w:bookmarkStart w:id="60" w:name="_Hlk19533710"/>
      <w:bookmarkEnd w:id="40"/>
      <w:bookmarkEnd w:id="41"/>
      <w:bookmarkEnd w:id="51"/>
      <w:r w:rsidR="00DB161C" w:rsidRPr="0022548E">
        <w:t>Supply Chain Management; Dynamics 365 Finance</w:t>
      </w:r>
      <w:bookmarkStart w:id="61" w:name="_Hlk51044510"/>
      <w:bookmarkEnd w:id="60"/>
      <w:r w:rsidR="00ED3A16" w:rsidRPr="00ED3A16">
        <w:t>; Dynamics 365 Project Operations</w:t>
      </w:r>
      <w:bookmarkEnd w:id="61"/>
      <w:bookmarkEnd w:id="59"/>
    </w:p>
    <w:p w14:paraId="0F1E9C48" w14:textId="77777777" w:rsidR="00E044E6" w:rsidRPr="00EF7CF9" w:rsidRDefault="00E044E6" w:rsidP="00E044E6">
      <w:pPr>
        <w:pStyle w:val="ProductList-Body"/>
      </w:pPr>
      <w:r w:rsidRPr="00EF7CF9">
        <w:rPr>
          <w:b/>
          <w:color w:val="00188F"/>
        </w:rPr>
        <w:t>Additional Definitions</w:t>
      </w:r>
      <w:r w:rsidRPr="00EF7CF9">
        <w:t>:</w:t>
      </w:r>
    </w:p>
    <w:p w14:paraId="245E3EEA" w14:textId="033BDF37" w:rsidR="00E044E6" w:rsidRPr="00EF7CF9" w:rsidRDefault="00EF7CF9" w:rsidP="00E044E6">
      <w:pPr>
        <w:pStyle w:val="ProductList-Body"/>
        <w:tabs>
          <w:tab w:val="clear" w:pos="360"/>
          <w:tab w:val="clear" w:pos="720"/>
          <w:tab w:val="clear" w:pos="1080"/>
        </w:tabs>
        <w:spacing w:after="40"/>
        <w:rPr>
          <w:color w:val="000000" w:themeColor="text1"/>
          <w:szCs w:val="18"/>
        </w:rPr>
      </w:pPr>
      <w:r w:rsidRPr="00571855">
        <w:rPr>
          <w:rFonts w:eastAsia="Segoe UI" w:cs="Segoe UI"/>
          <w:szCs w:val="18"/>
        </w:rPr>
        <w:t>“</w:t>
      </w:r>
      <w:r w:rsidR="00E044E6" w:rsidRPr="00EF7CF9">
        <w:rPr>
          <w:rFonts w:eastAsia="Segoe UI" w:cs="Segoe UI"/>
          <w:b/>
          <w:color w:val="00188F"/>
          <w:szCs w:val="18"/>
        </w:rPr>
        <w:t>Active Tenant</w:t>
      </w:r>
      <w:r w:rsidRPr="00571855">
        <w:rPr>
          <w:rFonts w:eastAsia="Segoe UI" w:cs="Segoe UI"/>
          <w:szCs w:val="18"/>
        </w:rPr>
        <w:t>”</w:t>
      </w:r>
      <w:r w:rsidR="00E044E6" w:rsidRPr="00EF7CF9">
        <w:rPr>
          <w:rFonts w:eastAsia="Segoe UI" w:cs="Segoe UI"/>
          <w:szCs w:val="18"/>
        </w:rPr>
        <w:t xml:space="preserve"> means a tenant with an active high availability production topology in the Management Portal that (A) has been deployed to a Partner Application Service; and (B) has an active database that users can log into.</w:t>
      </w:r>
    </w:p>
    <w:p w14:paraId="4EA058CB" w14:textId="7A423D85" w:rsidR="00E044E6" w:rsidRPr="00EF7CF9" w:rsidRDefault="00EF7CF9" w:rsidP="00E044E6">
      <w:pPr>
        <w:spacing w:after="40"/>
        <w:rPr>
          <w:rFonts w:cs="Segoe UI"/>
          <w:sz w:val="18"/>
          <w:szCs w:val="18"/>
        </w:rPr>
      </w:pPr>
      <w:r w:rsidRPr="00571855">
        <w:rPr>
          <w:rFonts w:cs="Segoe UI"/>
          <w:sz w:val="18"/>
          <w:szCs w:val="18"/>
        </w:rPr>
        <w:t>“</w:t>
      </w:r>
      <w:r w:rsidR="00E044E6" w:rsidRPr="00EF7CF9">
        <w:rPr>
          <w:rFonts w:cs="Segoe UI"/>
          <w:b/>
          <w:color w:val="00188F"/>
          <w:sz w:val="18"/>
          <w:szCs w:val="18"/>
        </w:rPr>
        <w:t>Partner Application Service</w:t>
      </w:r>
      <w:r w:rsidRPr="00571855">
        <w:rPr>
          <w:rFonts w:cs="Segoe UI"/>
          <w:sz w:val="18"/>
          <w:szCs w:val="18"/>
        </w:rPr>
        <w:t>”</w:t>
      </w:r>
      <w:r w:rsidR="00E044E6" w:rsidRPr="00EF7CF9">
        <w:rPr>
          <w:rFonts w:cs="Segoe UI"/>
          <w:sz w:val="18"/>
          <w:szCs w:val="18"/>
        </w:rPr>
        <w:t xml:space="preserve"> means a partner application built on top of and combined with the Platform that (A) is used for processing your organization’s actual business transactions; and (B) has reserve compute and storage resources equal to or greater than one of the Scale Units your partner selected for the applicable partner application.</w:t>
      </w:r>
    </w:p>
    <w:p w14:paraId="787B5004" w14:textId="0CD292FC" w:rsidR="00E044E6" w:rsidRPr="00EF7CF9" w:rsidRDefault="00EF7CF9" w:rsidP="00E044E6">
      <w:pPr>
        <w:pStyle w:val="ProductList-Body"/>
        <w:spacing w:after="40"/>
        <w:rPr>
          <w:szCs w:val="18"/>
        </w:rPr>
      </w:pPr>
      <w:r w:rsidRPr="00571855">
        <w:rPr>
          <w:szCs w:val="18"/>
        </w:rPr>
        <w:t>“</w:t>
      </w:r>
      <w:r w:rsidR="00E044E6" w:rsidRPr="00EF7CF9">
        <w:rPr>
          <w:b/>
          <w:color w:val="00188F"/>
          <w:szCs w:val="18"/>
        </w:rPr>
        <w:t>Maximum Available Minutes</w:t>
      </w:r>
      <w:r w:rsidRPr="00571855">
        <w:rPr>
          <w:szCs w:val="18"/>
        </w:rPr>
        <w:t>”</w:t>
      </w:r>
      <w:r w:rsidR="00E044E6" w:rsidRPr="00EF7CF9">
        <w:rPr>
          <w:szCs w:val="18"/>
        </w:rPr>
        <w:t xml:space="preserve"> means the total accumulated minutes during </w:t>
      </w:r>
      <w:r w:rsidR="003C74BC">
        <w:rPr>
          <w:szCs w:val="18"/>
        </w:rPr>
        <w:t>an Applicable Period</w:t>
      </w:r>
      <w:r w:rsidR="00E044E6" w:rsidRPr="00EF7CF9">
        <w:rPr>
          <w:szCs w:val="18"/>
        </w:rPr>
        <w:t xml:space="preserve"> in which an Active Tenant was deployed in a Partner Application Service using an active high availability production topology.</w:t>
      </w:r>
    </w:p>
    <w:p w14:paraId="2DB9955A" w14:textId="0CE877EC" w:rsidR="00E044E6" w:rsidRPr="00EF7CF9" w:rsidRDefault="00EF7CF9" w:rsidP="00E044E6">
      <w:pPr>
        <w:pStyle w:val="ProductList-Body"/>
        <w:spacing w:after="40"/>
        <w:rPr>
          <w:rFonts w:cs="Segoe UI"/>
          <w:szCs w:val="18"/>
        </w:rPr>
      </w:pPr>
      <w:r w:rsidRPr="00571855">
        <w:rPr>
          <w:rFonts w:cs="Segoe UI"/>
          <w:szCs w:val="18"/>
        </w:rPr>
        <w:t>“</w:t>
      </w:r>
      <w:r w:rsidR="00E044E6" w:rsidRPr="00EF7CF9">
        <w:rPr>
          <w:rFonts w:cs="Segoe UI"/>
          <w:b/>
          <w:color w:val="00188F"/>
          <w:szCs w:val="18"/>
        </w:rPr>
        <w:t>Platform</w:t>
      </w:r>
      <w:r w:rsidRPr="00571855">
        <w:rPr>
          <w:rFonts w:cs="Segoe UI"/>
          <w:szCs w:val="18"/>
        </w:rPr>
        <w:t>”</w:t>
      </w:r>
      <w:r w:rsidR="00E044E6" w:rsidRPr="00EF7CF9">
        <w:rPr>
          <w:rFonts w:cs="Segoe UI"/>
          <w:szCs w:val="18"/>
        </w:rPr>
        <w:t xml:space="preserve"> means the Service’s client forms, SQL server reports, batched operations, and API endpoints, or the Service’s retail APIs that are used for commerce or retail purposes only.</w:t>
      </w:r>
    </w:p>
    <w:p w14:paraId="43A366C0" w14:textId="4D4D477D" w:rsidR="00E044E6" w:rsidRPr="00EF7CF9" w:rsidRDefault="00EF7CF9" w:rsidP="00E044E6">
      <w:pPr>
        <w:pStyle w:val="ProductList-Body"/>
        <w:spacing w:after="40"/>
        <w:rPr>
          <w:color w:val="000000" w:themeColor="text1"/>
          <w:szCs w:val="18"/>
        </w:rPr>
      </w:pPr>
      <w:r w:rsidRPr="00571855">
        <w:rPr>
          <w:szCs w:val="18"/>
        </w:rPr>
        <w:t>“</w:t>
      </w:r>
      <w:r w:rsidR="00E044E6" w:rsidRPr="00EF7CF9">
        <w:rPr>
          <w:b/>
          <w:bCs/>
          <w:color w:val="00188F"/>
          <w:szCs w:val="18"/>
        </w:rPr>
        <w:t>Scale Unit</w:t>
      </w:r>
      <w:r w:rsidRPr="00571855">
        <w:rPr>
          <w:szCs w:val="18"/>
        </w:rPr>
        <w:t>”</w:t>
      </w:r>
      <w:r w:rsidR="00E044E6" w:rsidRPr="00EF7CF9">
        <w:rPr>
          <w:color w:val="000000" w:themeColor="text1"/>
          <w:szCs w:val="18"/>
        </w:rPr>
        <w:t xml:space="preserve"> means the increments by which compute and storage resources are added to or removed from a Partner Application Service.</w:t>
      </w:r>
    </w:p>
    <w:p w14:paraId="6EA9B168" w14:textId="1F047F0F" w:rsidR="00E044E6" w:rsidRPr="00EF7CF9" w:rsidRDefault="00EF7CF9" w:rsidP="00E044E6">
      <w:pPr>
        <w:pStyle w:val="ProductList-Body"/>
        <w:rPr>
          <w:color w:val="000000" w:themeColor="text1"/>
          <w:szCs w:val="18"/>
        </w:rPr>
      </w:pPr>
      <w:r w:rsidRPr="00571855">
        <w:rPr>
          <w:szCs w:val="18"/>
        </w:rPr>
        <w:t>“</w:t>
      </w:r>
      <w:r w:rsidR="00E044E6" w:rsidRPr="00EF7CF9">
        <w:rPr>
          <w:b/>
          <w:color w:val="00188F"/>
          <w:szCs w:val="18"/>
        </w:rPr>
        <w:t>Service Infrastructure</w:t>
      </w:r>
      <w:r w:rsidRPr="00571855">
        <w:rPr>
          <w:szCs w:val="18"/>
        </w:rPr>
        <w:t>”</w:t>
      </w:r>
      <w:r w:rsidR="00E044E6" w:rsidRPr="00EF7CF9">
        <w:rPr>
          <w:color w:val="000000" w:themeColor="text1"/>
          <w:szCs w:val="18"/>
        </w:rPr>
        <w:t xml:space="preserve"> means the authentication, computing, and storage resources that Microsoft provides in connection with the Service.</w:t>
      </w:r>
    </w:p>
    <w:p w14:paraId="7F07E4EE" w14:textId="77777777" w:rsidR="00E044E6" w:rsidRPr="001A6663" w:rsidRDefault="00E044E6" w:rsidP="00E044E6">
      <w:pPr>
        <w:pStyle w:val="ProductList-Body"/>
      </w:pPr>
    </w:p>
    <w:p w14:paraId="6CE66BEE" w14:textId="7DD4B86A" w:rsidR="00E044E6" w:rsidRPr="00EF7CF9" w:rsidRDefault="00E044E6" w:rsidP="00E044E6">
      <w:pPr>
        <w:pStyle w:val="ProductList-Body"/>
      </w:pPr>
      <w:r w:rsidRPr="00EF7CF9">
        <w:rPr>
          <w:b/>
          <w:color w:val="00188F"/>
        </w:rPr>
        <w:t>Downtime</w:t>
      </w:r>
      <w:r w:rsidRPr="00EF7CF9">
        <w:t>: Any period of time when end users are unable to login to their Active Tenant, due to a failure in the unexpired Platform or the Service Infrastructure as Microsoft determines from automated health monitoring and system logs.</w:t>
      </w:r>
      <w:r w:rsidR="00075137">
        <w:t xml:space="preserve"> </w:t>
      </w:r>
      <w:r w:rsidRPr="00EF7CF9">
        <w:t>Downtime does not include Scheduled Downtime, the unavailability of Service add-on features, the inability to access the Service due to your modifications of the Service, or periods where the Scale Unit capacity is exceeded.</w:t>
      </w:r>
    </w:p>
    <w:p w14:paraId="5EC771D6" w14:textId="77777777" w:rsidR="00E044E6" w:rsidRPr="00EF7CF9" w:rsidRDefault="00E044E6" w:rsidP="00E044E6">
      <w:pPr>
        <w:pStyle w:val="ProductList-Body"/>
      </w:pPr>
    </w:p>
    <w:p w14:paraId="2466F9A2" w14:textId="6C46BDD3" w:rsidR="00E044E6" w:rsidRDefault="00AC48A7" w:rsidP="00E044E6">
      <w:pPr>
        <w:pStyle w:val="ProductList-Body"/>
      </w:pPr>
      <w:r>
        <w:rPr>
          <w:b/>
          <w:color w:val="00188F"/>
        </w:rPr>
        <w:t>Uptime Percentage</w:t>
      </w:r>
      <w:r w:rsidR="00E044E6" w:rsidRPr="00EF7CF9">
        <w:t xml:space="preserve">: The </w:t>
      </w:r>
      <w:r>
        <w:t>Uptime Percentage</w:t>
      </w:r>
      <w:r w:rsidR="00E044E6" w:rsidRPr="00EF7CF9">
        <w:t xml:space="preserve"> for a given Active Tenant in </w:t>
      </w:r>
      <w:r w:rsidR="003C74BC">
        <w:t>an Applicable Period</w:t>
      </w:r>
      <w:r w:rsidR="00E044E6" w:rsidRPr="00EF7CF9">
        <w:t xml:space="preserve"> is calculated using the following formula:</w:t>
      </w:r>
    </w:p>
    <w:p w14:paraId="281731EB" w14:textId="77777777" w:rsidR="001A6663" w:rsidRPr="00EF7CF9" w:rsidRDefault="001A6663" w:rsidP="00E044E6">
      <w:pPr>
        <w:pStyle w:val="ProductList-Body"/>
      </w:pPr>
    </w:p>
    <w:p w14:paraId="58388555" w14:textId="5E1A2958" w:rsidR="00E044E6" w:rsidRPr="00EF7CF9" w:rsidRDefault="00636242" w:rsidP="00E044E6">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DDA59DB" w14:textId="565297B0" w:rsidR="009C64EA" w:rsidRPr="00EF7CF9" w:rsidRDefault="00AC48A7" w:rsidP="009C64EA">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9C64EA" w:rsidRPr="00EF7CF9">
        <w:t>.</w:t>
      </w:r>
    </w:p>
    <w:p w14:paraId="38F97A49" w14:textId="77777777" w:rsidR="009C64EA" w:rsidRPr="00B0776A" w:rsidRDefault="009C64EA" w:rsidP="00E044E6">
      <w:pPr>
        <w:pStyle w:val="ProductList-Body"/>
      </w:pPr>
    </w:p>
    <w:p w14:paraId="7854FA81" w14:textId="28BC6D70" w:rsidR="00E044E6" w:rsidRPr="00EF7CF9" w:rsidRDefault="00E044E6" w:rsidP="00E044E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044E6" w:rsidRPr="00B44CF9" w14:paraId="5F7401A0" w14:textId="77777777" w:rsidTr="005326DD">
        <w:trPr>
          <w:tblHeader/>
        </w:trPr>
        <w:tc>
          <w:tcPr>
            <w:tcW w:w="5400" w:type="dxa"/>
            <w:shd w:val="clear" w:color="auto" w:fill="0072C6"/>
          </w:tcPr>
          <w:p w14:paraId="6F1B2BA2" w14:textId="399229C2" w:rsidR="00E044E6" w:rsidRPr="00EF7CF9" w:rsidRDefault="00AC48A7" w:rsidP="005326DD">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065E0F7" w14:textId="77777777" w:rsidR="00E044E6" w:rsidRPr="00EF7CF9" w:rsidRDefault="00E044E6" w:rsidP="005326DD">
            <w:pPr>
              <w:pStyle w:val="ProductList-OfferingBody"/>
              <w:jc w:val="center"/>
              <w:rPr>
                <w:color w:val="FFFFFF" w:themeColor="background1"/>
              </w:rPr>
            </w:pPr>
            <w:r w:rsidRPr="00EF7CF9">
              <w:rPr>
                <w:color w:val="FFFFFF" w:themeColor="background1"/>
              </w:rPr>
              <w:t>Service Credit</w:t>
            </w:r>
          </w:p>
        </w:tc>
      </w:tr>
      <w:tr w:rsidR="00E044E6" w:rsidRPr="00B44CF9" w14:paraId="4E8FC469" w14:textId="77777777" w:rsidTr="005326DD">
        <w:tc>
          <w:tcPr>
            <w:tcW w:w="5400" w:type="dxa"/>
          </w:tcPr>
          <w:p w14:paraId="006F432D" w14:textId="488AB23A" w:rsidR="00E044E6" w:rsidRPr="00EF7CF9" w:rsidRDefault="00E044E6" w:rsidP="005326DD">
            <w:pPr>
              <w:pStyle w:val="ProductList-OfferingBody"/>
              <w:jc w:val="center"/>
            </w:pPr>
            <w:r w:rsidRPr="00EF7CF9">
              <w:t>&lt; 99.</w:t>
            </w:r>
            <w:r w:rsidR="00342EBA" w:rsidRPr="00EF7CF9">
              <w:t>9</w:t>
            </w:r>
            <w:r w:rsidRPr="00EF7CF9">
              <w:t>%</w:t>
            </w:r>
          </w:p>
        </w:tc>
        <w:tc>
          <w:tcPr>
            <w:tcW w:w="5400" w:type="dxa"/>
          </w:tcPr>
          <w:p w14:paraId="4770D45D" w14:textId="77777777" w:rsidR="00E044E6" w:rsidRPr="00EF7CF9" w:rsidRDefault="00E044E6" w:rsidP="005326DD">
            <w:pPr>
              <w:pStyle w:val="ProductList-OfferingBody"/>
              <w:jc w:val="center"/>
            </w:pPr>
            <w:r w:rsidRPr="00EF7CF9">
              <w:t>25%</w:t>
            </w:r>
          </w:p>
        </w:tc>
      </w:tr>
      <w:tr w:rsidR="00E044E6" w:rsidRPr="00B44CF9" w14:paraId="04EC0023" w14:textId="77777777" w:rsidTr="005326DD">
        <w:tc>
          <w:tcPr>
            <w:tcW w:w="5400" w:type="dxa"/>
          </w:tcPr>
          <w:p w14:paraId="7C6EC02A" w14:textId="77777777" w:rsidR="00E044E6" w:rsidRPr="00EF7CF9" w:rsidRDefault="00E044E6" w:rsidP="005326DD">
            <w:pPr>
              <w:pStyle w:val="ProductList-OfferingBody"/>
              <w:jc w:val="center"/>
            </w:pPr>
            <w:r w:rsidRPr="00EF7CF9">
              <w:t>&lt; 99%</w:t>
            </w:r>
          </w:p>
        </w:tc>
        <w:tc>
          <w:tcPr>
            <w:tcW w:w="5400" w:type="dxa"/>
          </w:tcPr>
          <w:p w14:paraId="3FCF0B29" w14:textId="77777777" w:rsidR="00E044E6" w:rsidRPr="00EF7CF9" w:rsidRDefault="00E044E6" w:rsidP="005326DD">
            <w:pPr>
              <w:pStyle w:val="ProductList-OfferingBody"/>
              <w:jc w:val="center"/>
            </w:pPr>
            <w:r w:rsidRPr="00EF7CF9">
              <w:t>50%</w:t>
            </w:r>
          </w:p>
        </w:tc>
      </w:tr>
      <w:tr w:rsidR="00E044E6" w:rsidRPr="00B44CF9" w14:paraId="288216D6" w14:textId="77777777" w:rsidTr="005326DD">
        <w:tc>
          <w:tcPr>
            <w:tcW w:w="5400" w:type="dxa"/>
          </w:tcPr>
          <w:p w14:paraId="6CCDE2D4" w14:textId="77777777" w:rsidR="00E044E6" w:rsidRPr="00EF7CF9" w:rsidRDefault="00E044E6" w:rsidP="005326DD">
            <w:pPr>
              <w:pStyle w:val="ProductList-OfferingBody"/>
              <w:jc w:val="center"/>
            </w:pPr>
            <w:r w:rsidRPr="00EF7CF9">
              <w:t>&lt; 95%</w:t>
            </w:r>
          </w:p>
        </w:tc>
        <w:tc>
          <w:tcPr>
            <w:tcW w:w="5400" w:type="dxa"/>
          </w:tcPr>
          <w:p w14:paraId="3183CDFC" w14:textId="77777777" w:rsidR="00E044E6" w:rsidRPr="00EF7CF9" w:rsidRDefault="00E044E6" w:rsidP="005326DD">
            <w:pPr>
              <w:pStyle w:val="ProductList-OfferingBody"/>
              <w:jc w:val="center"/>
            </w:pPr>
            <w:r w:rsidRPr="00EF7CF9">
              <w:t>100%</w:t>
            </w:r>
          </w:p>
        </w:tc>
      </w:tr>
    </w:tbl>
    <w:bookmarkStart w:id="62" w:name="MicrosoftDynamics365forRetail"/>
    <w:bookmarkStart w:id="63" w:name="_Toc457821510"/>
    <w:p w14:paraId="535D7F7C" w14:textId="77777777" w:rsidR="00EA5FB1" w:rsidRPr="00EF7CF9" w:rsidRDefault="00EA5FB1"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00DD0F59" w14:textId="50C907E7" w:rsidR="00774CA1" w:rsidRPr="00EF7CF9" w:rsidRDefault="00774CA1" w:rsidP="00657A3A">
      <w:pPr>
        <w:pStyle w:val="ProductList-OfferingGroupHeading"/>
        <w:tabs>
          <w:tab w:val="clear" w:pos="360"/>
          <w:tab w:val="clear" w:pos="720"/>
          <w:tab w:val="clear" w:pos="1080"/>
        </w:tabs>
        <w:outlineLvl w:val="1"/>
      </w:pPr>
      <w:bookmarkStart w:id="64" w:name="_Toc457821511"/>
      <w:bookmarkStart w:id="65" w:name="_Toc141887568"/>
      <w:bookmarkEnd w:id="62"/>
      <w:bookmarkEnd w:id="63"/>
      <w:r w:rsidRPr="00EF7CF9">
        <w:t xml:space="preserve">Office </w:t>
      </w:r>
      <w:r w:rsidR="0076238C" w:rsidRPr="00EF7CF9">
        <w:t>36</w:t>
      </w:r>
      <w:r w:rsidR="00FE0A91" w:rsidRPr="00EF7CF9">
        <w:t>5</w:t>
      </w:r>
      <w:r w:rsidR="0076238C" w:rsidRPr="00EF7CF9">
        <w:t xml:space="preserve"> Services</w:t>
      </w:r>
      <w:bookmarkEnd w:id="64"/>
      <w:bookmarkEnd w:id="65"/>
    </w:p>
    <w:p w14:paraId="3BA27431" w14:textId="0D957E31" w:rsidR="00774CA1" w:rsidRPr="00EF7CF9" w:rsidRDefault="0076238C" w:rsidP="001439A9">
      <w:pPr>
        <w:pStyle w:val="ProductList-Offering2Heading"/>
        <w:tabs>
          <w:tab w:val="clear" w:pos="360"/>
          <w:tab w:val="clear" w:pos="720"/>
          <w:tab w:val="clear" w:pos="1080"/>
        </w:tabs>
        <w:outlineLvl w:val="2"/>
      </w:pPr>
      <w:bookmarkStart w:id="66" w:name="_Toc457821512"/>
      <w:bookmarkStart w:id="67" w:name="_Toc141887569"/>
      <w:r w:rsidRPr="00EF7CF9">
        <w:t>Duet Enterprise Online</w:t>
      </w:r>
      <w:bookmarkEnd w:id="66"/>
      <w:bookmarkEnd w:id="67"/>
    </w:p>
    <w:p w14:paraId="190CEC04" w14:textId="52467775" w:rsidR="00457D2C" w:rsidRPr="00EF7CF9" w:rsidRDefault="00457D2C" w:rsidP="002A586E">
      <w:pPr>
        <w:pStyle w:val="ProductList-Body"/>
      </w:pPr>
      <w:r w:rsidRPr="00EF7CF9">
        <w:rPr>
          <w:b/>
          <w:color w:val="00188F"/>
        </w:rPr>
        <w:t>Downtime</w:t>
      </w:r>
      <w:r w:rsidRPr="00EF7CF9">
        <w:t>:</w:t>
      </w:r>
      <w:r w:rsidR="00075137">
        <w:t xml:space="preserve"> </w:t>
      </w:r>
      <w:r w:rsidRPr="00EF7CF9">
        <w:t>Any period of time when users are unable to read or write any portion of a SharePoint Online site collection for which they have appropriate permissions.</w:t>
      </w:r>
    </w:p>
    <w:p w14:paraId="30B44F63" w14:textId="77777777" w:rsidR="00457D2C" w:rsidRPr="00EF7CF9" w:rsidRDefault="00457D2C" w:rsidP="002A586E">
      <w:pPr>
        <w:pStyle w:val="ProductList-Body"/>
      </w:pPr>
    </w:p>
    <w:p w14:paraId="243E6003" w14:textId="635A9981" w:rsidR="00457D2C" w:rsidRDefault="00AC48A7" w:rsidP="002A586E">
      <w:pPr>
        <w:pStyle w:val="ProductList-Body"/>
      </w:pPr>
      <w:r>
        <w:rPr>
          <w:b/>
          <w:color w:val="00188F"/>
        </w:rPr>
        <w:t>Uptime Percentage</w:t>
      </w:r>
      <w:r w:rsidR="00457D2C" w:rsidRPr="00EF7CF9">
        <w:t>:</w:t>
      </w:r>
      <w:r w:rsidR="00075137">
        <w:t xml:space="preserve"> </w:t>
      </w:r>
      <w:r w:rsidR="00457D2C" w:rsidRPr="00EF7CF9">
        <w:t xml:space="preserve">The </w:t>
      </w:r>
      <w:r>
        <w:t>Uptime Percentage</w:t>
      </w:r>
      <w:r w:rsidR="00457D2C" w:rsidRPr="00EF7CF9">
        <w:t xml:space="preserve"> is calculated using the following formula:</w:t>
      </w:r>
    </w:p>
    <w:p w14:paraId="1004673B" w14:textId="77777777" w:rsidR="001A6663" w:rsidRPr="00EF7CF9" w:rsidRDefault="001A6663" w:rsidP="002A586E">
      <w:pPr>
        <w:pStyle w:val="ProductList-Body"/>
      </w:pPr>
    </w:p>
    <w:p w14:paraId="05C84A72" w14:textId="28694D08" w:rsidR="00457D2C"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FDCA245" w14:textId="4B3EE57B" w:rsidR="00457D2C"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457D2C" w:rsidRPr="00EF7CF9">
        <w:t>.</w:t>
      </w:r>
    </w:p>
    <w:p w14:paraId="0F6A470D" w14:textId="77777777" w:rsidR="00657A3A" w:rsidRDefault="00657A3A" w:rsidP="002A586E">
      <w:pPr>
        <w:pStyle w:val="ProductList-Body"/>
        <w:rPr>
          <w:b/>
          <w:color w:val="00188F"/>
        </w:rPr>
      </w:pPr>
    </w:p>
    <w:p w14:paraId="7EBB7C89" w14:textId="19EF6109" w:rsidR="00457D2C" w:rsidRPr="00EF7CF9" w:rsidRDefault="00457D2C" w:rsidP="00FD5737">
      <w:pPr>
        <w:pStyle w:val="ProductList-Body"/>
        <w:keepNext/>
      </w:pPr>
      <w:r w:rsidRPr="00EF7CF9">
        <w:rPr>
          <w:b/>
          <w:color w:val="00188F"/>
        </w:rPr>
        <w:lastRenderedPageBreak/>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57D2C" w:rsidRPr="00B44CF9" w14:paraId="70C325E1" w14:textId="77777777" w:rsidTr="00C86427">
        <w:trPr>
          <w:tblHeader/>
        </w:trPr>
        <w:tc>
          <w:tcPr>
            <w:tcW w:w="5400" w:type="dxa"/>
            <w:shd w:val="clear" w:color="auto" w:fill="0072C6"/>
          </w:tcPr>
          <w:p w14:paraId="79A58AAD" w14:textId="46F6830A" w:rsidR="00457D2C"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EC6193D" w14:textId="77777777" w:rsidR="00457D2C" w:rsidRPr="00EF7CF9" w:rsidRDefault="00457D2C" w:rsidP="002A586E">
            <w:pPr>
              <w:pStyle w:val="ProductList-OfferingBody"/>
              <w:jc w:val="center"/>
              <w:rPr>
                <w:color w:val="FFFFFF" w:themeColor="background1"/>
              </w:rPr>
            </w:pPr>
            <w:r w:rsidRPr="00EF7CF9">
              <w:rPr>
                <w:color w:val="FFFFFF" w:themeColor="background1"/>
              </w:rPr>
              <w:t>Service Credit</w:t>
            </w:r>
          </w:p>
        </w:tc>
      </w:tr>
      <w:tr w:rsidR="00457D2C" w:rsidRPr="00B44CF9" w14:paraId="58F94D70" w14:textId="77777777" w:rsidTr="00C86427">
        <w:tc>
          <w:tcPr>
            <w:tcW w:w="5400" w:type="dxa"/>
          </w:tcPr>
          <w:p w14:paraId="09911816" w14:textId="6F60CB41" w:rsidR="00457D2C" w:rsidRPr="00EF7CF9" w:rsidRDefault="00457D2C" w:rsidP="002A586E">
            <w:pPr>
              <w:pStyle w:val="ProductList-OfferingBody"/>
              <w:jc w:val="center"/>
            </w:pPr>
            <w:r w:rsidRPr="00EF7CF9">
              <w:t>&lt; 99.9%</w:t>
            </w:r>
          </w:p>
        </w:tc>
        <w:tc>
          <w:tcPr>
            <w:tcW w:w="5400" w:type="dxa"/>
          </w:tcPr>
          <w:p w14:paraId="1E55B479" w14:textId="77777777" w:rsidR="00457D2C" w:rsidRPr="00EF7CF9" w:rsidRDefault="00457D2C" w:rsidP="002A586E">
            <w:pPr>
              <w:pStyle w:val="ProductList-OfferingBody"/>
              <w:jc w:val="center"/>
            </w:pPr>
            <w:r w:rsidRPr="00EF7CF9">
              <w:t>25%</w:t>
            </w:r>
          </w:p>
        </w:tc>
      </w:tr>
      <w:tr w:rsidR="00457D2C" w:rsidRPr="00B44CF9" w14:paraId="42FEB8E8" w14:textId="77777777" w:rsidTr="00C86427">
        <w:tc>
          <w:tcPr>
            <w:tcW w:w="5400" w:type="dxa"/>
          </w:tcPr>
          <w:p w14:paraId="6F1CA677" w14:textId="6F627B9D" w:rsidR="00457D2C" w:rsidRPr="00EF7CF9" w:rsidRDefault="00457D2C" w:rsidP="002A586E">
            <w:pPr>
              <w:pStyle w:val="ProductList-OfferingBody"/>
              <w:jc w:val="center"/>
            </w:pPr>
            <w:r w:rsidRPr="00EF7CF9">
              <w:t>&lt; 99%</w:t>
            </w:r>
          </w:p>
        </w:tc>
        <w:tc>
          <w:tcPr>
            <w:tcW w:w="5400" w:type="dxa"/>
          </w:tcPr>
          <w:p w14:paraId="392B08D5" w14:textId="77777777" w:rsidR="00457D2C" w:rsidRPr="00EF7CF9" w:rsidRDefault="00457D2C" w:rsidP="002A586E">
            <w:pPr>
              <w:pStyle w:val="ProductList-OfferingBody"/>
              <w:jc w:val="center"/>
            </w:pPr>
            <w:r w:rsidRPr="00EF7CF9">
              <w:t>50%</w:t>
            </w:r>
          </w:p>
        </w:tc>
      </w:tr>
      <w:tr w:rsidR="00457D2C" w:rsidRPr="00B44CF9" w14:paraId="04233D54" w14:textId="77777777" w:rsidTr="00C86427">
        <w:tc>
          <w:tcPr>
            <w:tcW w:w="5400" w:type="dxa"/>
          </w:tcPr>
          <w:p w14:paraId="41087AD7" w14:textId="77777777" w:rsidR="00457D2C" w:rsidRPr="00EF7CF9" w:rsidRDefault="00457D2C" w:rsidP="002A586E">
            <w:pPr>
              <w:pStyle w:val="ProductList-OfferingBody"/>
              <w:jc w:val="center"/>
            </w:pPr>
            <w:r w:rsidRPr="00EF7CF9">
              <w:t>&lt; 95%</w:t>
            </w:r>
          </w:p>
        </w:tc>
        <w:tc>
          <w:tcPr>
            <w:tcW w:w="5400" w:type="dxa"/>
          </w:tcPr>
          <w:p w14:paraId="7D5D6CC8" w14:textId="77777777" w:rsidR="00457D2C" w:rsidRPr="00EF7CF9" w:rsidRDefault="00457D2C" w:rsidP="002A586E">
            <w:pPr>
              <w:pStyle w:val="ProductList-OfferingBody"/>
              <w:jc w:val="center"/>
            </w:pPr>
            <w:r w:rsidRPr="00EF7CF9">
              <w:t>100%</w:t>
            </w:r>
          </w:p>
        </w:tc>
      </w:tr>
    </w:tbl>
    <w:p w14:paraId="054A3300" w14:textId="4805DEBA" w:rsidR="00457D2C" w:rsidRPr="00EF7CF9" w:rsidRDefault="00457D2C" w:rsidP="002A586E">
      <w:pPr>
        <w:pStyle w:val="ProductList-Body"/>
      </w:pPr>
    </w:p>
    <w:p w14:paraId="08E6E950" w14:textId="6CA9EF10" w:rsidR="00457D2C" w:rsidRPr="00EF7CF9" w:rsidRDefault="00457D2C" w:rsidP="002A586E">
      <w:pPr>
        <w:pStyle w:val="ProductList-Body"/>
      </w:pPr>
      <w:r w:rsidRPr="00EF7CF9">
        <w:rPr>
          <w:b/>
          <w:color w:val="00188F"/>
        </w:rPr>
        <w:t>Service Level Exceptions</w:t>
      </w:r>
      <w:r w:rsidRPr="00EF7CF9">
        <w:t>:</w:t>
      </w:r>
      <w:r w:rsidR="00075137">
        <w:t xml:space="preserve"> </w:t>
      </w:r>
      <w:r w:rsidRPr="00EF7CF9">
        <w:t>This SLA does not apply when the inability to read or write any portion of a SharePoint Online site is caused by any failure of third party software, equipment, or services that are not controlled by Microsoft, or Microsoft software that is not being run by Microsoft itself as part of the Service.</w:t>
      </w:r>
    </w:p>
    <w:p w14:paraId="3404DCEC" w14:textId="77777777" w:rsidR="00457D2C" w:rsidRPr="00EF7CF9" w:rsidRDefault="00457D2C" w:rsidP="002A586E">
      <w:pPr>
        <w:pStyle w:val="ProductList-Body"/>
      </w:pPr>
    </w:p>
    <w:p w14:paraId="0A933C0E" w14:textId="4D0B89D8" w:rsidR="00457D2C" w:rsidRPr="00EF7CF9" w:rsidRDefault="00457D2C" w:rsidP="002A586E">
      <w:pPr>
        <w:pStyle w:val="ProductList-Body"/>
      </w:pPr>
      <w:r w:rsidRPr="00EF7CF9">
        <w:rPr>
          <w:b/>
          <w:color w:val="00188F"/>
        </w:rPr>
        <w:t>Additional Terms</w:t>
      </w:r>
      <w:r w:rsidRPr="00EF7CF9">
        <w:t>:</w:t>
      </w:r>
      <w:r w:rsidR="00075137">
        <w:t xml:space="preserve"> </w:t>
      </w:r>
      <w:r w:rsidRPr="00EF7CF9">
        <w:t>You will be eligible for a Service Credit for Duet Enterprise Online only when you are eligible for a Service Credit for the SharePoint Online Plan 2 User SLs that you have purchased as a prerequisite for your Duet Enterprise Online User SLs.</w:t>
      </w:r>
    </w:p>
    <w:bookmarkStart w:id="68" w:name="_Toc457821513"/>
    <w:p w14:paraId="05734CAB"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1EE46691" w14:textId="63634FA2" w:rsidR="00D1684A" w:rsidRPr="00EF7CF9" w:rsidRDefault="00457D2C" w:rsidP="002A586E">
      <w:pPr>
        <w:pStyle w:val="ProductList-Offering2Heading"/>
        <w:outlineLvl w:val="2"/>
      </w:pPr>
      <w:bookmarkStart w:id="69" w:name="_Toc141887570"/>
      <w:r w:rsidRPr="00EF7CF9">
        <w:t xml:space="preserve">Exchange </w:t>
      </w:r>
      <w:r w:rsidR="00D1684A" w:rsidRPr="00EF7CF9">
        <w:t>O</w:t>
      </w:r>
      <w:r w:rsidRPr="00EF7CF9">
        <w:t>nline</w:t>
      </w:r>
      <w:bookmarkEnd w:id="68"/>
      <w:bookmarkEnd w:id="69"/>
    </w:p>
    <w:p w14:paraId="37204401" w14:textId="68A80147" w:rsidR="008C5EDB" w:rsidRPr="00EF7CF9" w:rsidRDefault="008C5EDB" w:rsidP="002A586E">
      <w:pPr>
        <w:pStyle w:val="ProductList-Body"/>
      </w:pPr>
      <w:r w:rsidRPr="00EF7CF9">
        <w:rPr>
          <w:b/>
          <w:color w:val="00188F"/>
        </w:rPr>
        <w:t>Downtime</w:t>
      </w:r>
      <w:r w:rsidRPr="00EF7CF9">
        <w:t>:</w:t>
      </w:r>
      <w:r w:rsidR="00075137">
        <w:t xml:space="preserve"> </w:t>
      </w:r>
      <w:r w:rsidRPr="00EF7CF9">
        <w:t>Any period of time when users are unable to send or receive email with Outlook Web Access.</w:t>
      </w:r>
      <w:r w:rsidR="004E6F4C" w:rsidRPr="00EF7CF9">
        <w:t xml:space="preserve"> There is no Scheduled Downtime for this service.</w:t>
      </w:r>
    </w:p>
    <w:p w14:paraId="6BDDB5D9" w14:textId="77777777" w:rsidR="008C5EDB" w:rsidRPr="00EF7CF9" w:rsidRDefault="008C5EDB" w:rsidP="002A586E">
      <w:pPr>
        <w:pStyle w:val="ProductList-Body"/>
      </w:pPr>
    </w:p>
    <w:p w14:paraId="33963DB8" w14:textId="02FA6D34" w:rsidR="008C5EDB" w:rsidRDefault="00AC48A7" w:rsidP="002A586E">
      <w:pPr>
        <w:pStyle w:val="ProductList-Body"/>
      </w:pPr>
      <w:r>
        <w:rPr>
          <w:b/>
          <w:color w:val="00188F"/>
        </w:rPr>
        <w:t>Uptime Percentage</w:t>
      </w:r>
      <w:r w:rsidR="008C5EDB" w:rsidRPr="00EF7CF9">
        <w:t>:</w:t>
      </w:r>
      <w:r w:rsidR="00075137">
        <w:t xml:space="preserve"> </w:t>
      </w:r>
      <w:r w:rsidR="008C5EDB" w:rsidRPr="00EF7CF9">
        <w:t xml:space="preserve">The </w:t>
      </w:r>
      <w:r>
        <w:t>Uptime Percentage</w:t>
      </w:r>
      <w:r w:rsidR="008C5EDB" w:rsidRPr="00EF7CF9">
        <w:t xml:space="preserve"> is calculated using the following formula:</w:t>
      </w:r>
    </w:p>
    <w:p w14:paraId="1A5464E1" w14:textId="77777777" w:rsidR="001A6663" w:rsidRPr="00EF7CF9" w:rsidRDefault="001A6663" w:rsidP="002A586E">
      <w:pPr>
        <w:pStyle w:val="ProductList-Body"/>
      </w:pPr>
    </w:p>
    <w:p w14:paraId="65B54513" w14:textId="599355A6" w:rsidR="008C5EDB"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7627DB44" w14:textId="07FD46F7" w:rsidR="008C5EDB"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8C5EDB" w:rsidRPr="00EF7CF9">
        <w:t>.</w:t>
      </w:r>
    </w:p>
    <w:p w14:paraId="7213B916" w14:textId="77777777" w:rsidR="008C5EDB" w:rsidRPr="00EF7CF9" w:rsidRDefault="008C5EDB" w:rsidP="002A586E">
      <w:pPr>
        <w:pStyle w:val="ProductList-Body"/>
      </w:pPr>
    </w:p>
    <w:p w14:paraId="79B064B8" w14:textId="190589DB"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78C70E5C" w14:textId="77777777" w:rsidTr="00C86427">
        <w:trPr>
          <w:tblHeader/>
        </w:trPr>
        <w:tc>
          <w:tcPr>
            <w:tcW w:w="5400" w:type="dxa"/>
            <w:shd w:val="clear" w:color="auto" w:fill="0072C6"/>
          </w:tcPr>
          <w:p w14:paraId="7F14DE0D" w14:textId="1A98262F" w:rsidR="008C5EDB"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E9798A0"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0D8E35A8" w14:textId="77777777" w:rsidTr="00C86427">
        <w:tc>
          <w:tcPr>
            <w:tcW w:w="5400" w:type="dxa"/>
          </w:tcPr>
          <w:p w14:paraId="077ED045" w14:textId="1ECDA385" w:rsidR="008C5EDB" w:rsidRPr="00EF7CF9" w:rsidRDefault="008C5EDB" w:rsidP="002A586E">
            <w:pPr>
              <w:pStyle w:val="ProductList-OfferingBody"/>
              <w:jc w:val="center"/>
            </w:pPr>
            <w:r w:rsidRPr="00EF7CF9">
              <w:t>&lt; 99.9%</w:t>
            </w:r>
          </w:p>
        </w:tc>
        <w:tc>
          <w:tcPr>
            <w:tcW w:w="5400" w:type="dxa"/>
          </w:tcPr>
          <w:p w14:paraId="27088976" w14:textId="77777777" w:rsidR="008C5EDB" w:rsidRPr="00EF7CF9" w:rsidRDefault="008C5EDB" w:rsidP="002A586E">
            <w:pPr>
              <w:pStyle w:val="ProductList-OfferingBody"/>
              <w:jc w:val="center"/>
            </w:pPr>
            <w:r w:rsidRPr="00EF7CF9">
              <w:t>25%</w:t>
            </w:r>
          </w:p>
        </w:tc>
      </w:tr>
      <w:tr w:rsidR="008C5EDB" w:rsidRPr="00B44CF9" w14:paraId="2C28970C" w14:textId="77777777" w:rsidTr="00C86427">
        <w:tc>
          <w:tcPr>
            <w:tcW w:w="5400" w:type="dxa"/>
          </w:tcPr>
          <w:p w14:paraId="23AD33F1" w14:textId="5206F138" w:rsidR="008C5EDB" w:rsidRPr="00EF7CF9" w:rsidRDefault="008C5EDB" w:rsidP="002A586E">
            <w:pPr>
              <w:pStyle w:val="ProductList-OfferingBody"/>
              <w:jc w:val="center"/>
            </w:pPr>
            <w:r w:rsidRPr="00EF7CF9">
              <w:t>&lt; 99%</w:t>
            </w:r>
          </w:p>
        </w:tc>
        <w:tc>
          <w:tcPr>
            <w:tcW w:w="5400" w:type="dxa"/>
          </w:tcPr>
          <w:p w14:paraId="46AE6A16" w14:textId="77777777" w:rsidR="008C5EDB" w:rsidRPr="00EF7CF9" w:rsidRDefault="008C5EDB" w:rsidP="002A586E">
            <w:pPr>
              <w:pStyle w:val="ProductList-OfferingBody"/>
              <w:jc w:val="center"/>
            </w:pPr>
            <w:r w:rsidRPr="00EF7CF9">
              <w:t>50%</w:t>
            </w:r>
          </w:p>
        </w:tc>
      </w:tr>
      <w:tr w:rsidR="008C5EDB" w:rsidRPr="00B44CF9" w14:paraId="63DFBD57" w14:textId="77777777" w:rsidTr="00C86427">
        <w:tc>
          <w:tcPr>
            <w:tcW w:w="5400" w:type="dxa"/>
          </w:tcPr>
          <w:p w14:paraId="2C378505" w14:textId="77777777" w:rsidR="008C5EDB" w:rsidRPr="00EF7CF9" w:rsidRDefault="008C5EDB" w:rsidP="002A586E">
            <w:pPr>
              <w:pStyle w:val="ProductList-OfferingBody"/>
              <w:jc w:val="center"/>
            </w:pPr>
            <w:r w:rsidRPr="00EF7CF9">
              <w:t>&lt; 95%</w:t>
            </w:r>
          </w:p>
        </w:tc>
        <w:tc>
          <w:tcPr>
            <w:tcW w:w="5400" w:type="dxa"/>
          </w:tcPr>
          <w:p w14:paraId="68F6EC9A" w14:textId="77777777" w:rsidR="008C5EDB" w:rsidRPr="00EF7CF9" w:rsidRDefault="008C5EDB" w:rsidP="002A586E">
            <w:pPr>
              <w:pStyle w:val="ProductList-OfferingBody"/>
              <w:jc w:val="center"/>
            </w:pPr>
            <w:r w:rsidRPr="00EF7CF9">
              <w:t>100%</w:t>
            </w:r>
          </w:p>
        </w:tc>
      </w:tr>
    </w:tbl>
    <w:p w14:paraId="275492C7" w14:textId="77777777" w:rsidR="00657A3A" w:rsidRDefault="00657A3A" w:rsidP="002A586E">
      <w:pPr>
        <w:pStyle w:val="ProductList-Body"/>
        <w:tabs>
          <w:tab w:val="clear" w:pos="360"/>
          <w:tab w:val="clear" w:pos="720"/>
          <w:tab w:val="clear" w:pos="1080"/>
        </w:tabs>
        <w:rPr>
          <w:b/>
          <w:color w:val="00188F"/>
        </w:rPr>
      </w:pPr>
    </w:p>
    <w:p w14:paraId="73F2E598" w14:textId="7B347AB6" w:rsidR="00457D2C" w:rsidRDefault="008C5EDB" w:rsidP="002A586E">
      <w:pPr>
        <w:pStyle w:val="ProductList-Body"/>
        <w:tabs>
          <w:tab w:val="clear" w:pos="360"/>
          <w:tab w:val="clear" w:pos="720"/>
          <w:tab w:val="clear" w:pos="1080"/>
        </w:tabs>
      </w:pPr>
      <w:r w:rsidRPr="00EF7CF9">
        <w:rPr>
          <w:b/>
          <w:color w:val="00188F"/>
        </w:rPr>
        <w:t>Additional Terms</w:t>
      </w:r>
      <w:r w:rsidRPr="00EF7CF9">
        <w:t>:</w:t>
      </w:r>
      <w:r w:rsidR="00075137">
        <w:t xml:space="preserve"> </w:t>
      </w:r>
      <w:r w:rsidRPr="00EF7CF9">
        <w:t>See Appendix 1 – Service Level Commitment for Virus Detection and Blocking, Spam Effectiveness, or False Positive.</w:t>
      </w:r>
    </w:p>
    <w:p w14:paraId="4E0B5EBD" w14:textId="77777777" w:rsidR="005A2188" w:rsidRDefault="005A2188" w:rsidP="005A2188">
      <w:pPr>
        <w:pStyle w:val="ProductList-Body"/>
        <w:rPr>
          <w:b/>
          <w:color w:val="00188F"/>
        </w:rPr>
      </w:pPr>
    </w:p>
    <w:p w14:paraId="1F7D5B64" w14:textId="59FD923E" w:rsidR="005A2188" w:rsidRDefault="00AC48A7" w:rsidP="005A2188">
      <w:pPr>
        <w:pStyle w:val="ProductList-Body"/>
        <w:rPr>
          <w:color w:val="00188F"/>
        </w:rPr>
      </w:pPr>
      <w:r>
        <w:rPr>
          <w:b/>
          <w:color w:val="00188F"/>
        </w:rPr>
        <w:t>Uptime Percentage</w:t>
      </w:r>
      <w:r w:rsidR="005A2188">
        <w:rPr>
          <w:b/>
          <w:color w:val="00188F"/>
        </w:rPr>
        <w:t xml:space="preserve"> for Exchange Email Delivery Time</w:t>
      </w:r>
    </w:p>
    <w:p w14:paraId="2727D2E3" w14:textId="77777777" w:rsidR="005A2188" w:rsidRDefault="005A2188" w:rsidP="005A2188">
      <w:pPr>
        <w:pStyle w:val="ProductList-Body"/>
        <w:rPr>
          <w:szCs w:val="18"/>
        </w:rPr>
      </w:pPr>
    </w:p>
    <w:p w14:paraId="3DD213D9" w14:textId="6FE04510" w:rsidR="005A2188" w:rsidRDefault="005A2188" w:rsidP="005A2188">
      <w:pPr>
        <w:pStyle w:val="ProductList-Body"/>
        <w:rPr>
          <w:szCs w:val="18"/>
        </w:rPr>
      </w:pPr>
      <w:r>
        <w:rPr>
          <w:szCs w:val="18"/>
        </w:rPr>
        <w:t xml:space="preserve">Email Delivery Time is defined as the fastest 95% of messages measured in seconds over </w:t>
      </w:r>
      <w:r w:rsidR="003C74BC">
        <w:rPr>
          <w:szCs w:val="18"/>
        </w:rPr>
        <w:t>an Applicable Period</w:t>
      </w:r>
      <w:r>
        <w:rPr>
          <w:szCs w:val="18"/>
        </w:rPr>
        <w:t xml:space="preserve"> within the Microsoft 365 boundary and applies to the following scenarios:</w:t>
      </w:r>
    </w:p>
    <w:p w14:paraId="3F504D50" w14:textId="5E66B009" w:rsidR="005A2188" w:rsidRDefault="005A2188" w:rsidP="009F4F1B">
      <w:pPr>
        <w:pStyle w:val="ProductList-Body"/>
        <w:numPr>
          <w:ilvl w:val="0"/>
          <w:numId w:val="34"/>
        </w:numPr>
        <w:ind w:left="720"/>
        <w:rPr>
          <w:szCs w:val="18"/>
        </w:rPr>
      </w:pPr>
      <w:r>
        <w:rPr>
          <w:rFonts w:eastAsia="Times New Roman" w:cs="Calibri"/>
          <w:b/>
          <w:bCs/>
          <w:color w:val="000000"/>
          <w:szCs w:val="18"/>
        </w:rPr>
        <w:t>Inbound to Microsoft 365 cloud hosted mailbox</w:t>
      </w:r>
      <w:r>
        <w:rPr>
          <w:rFonts w:eastAsia="Times New Roman" w:cs="Calibri"/>
          <w:color w:val="000000"/>
          <w:szCs w:val="18"/>
        </w:rPr>
        <w:t>: The elapsed time from when a mail enters the Microsoft 365 boundary to when the mail is delivered to the Microsoft 365 cloud hosted mailbox</w:t>
      </w:r>
      <w:r>
        <w:rPr>
          <w:szCs w:val="18"/>
        </w:rPr>
        <w:t>.</w:t>
      </w:r>
    </w:p>
    <w:p w14:paraId="06B2DBF8" w14:textId="77777777" w:rsidR="005A2188" w:rsidRDefault="005A2188" w:rsidP="009F4F1B">
      <w:pPr>
        <w:pStyle w:val="ProductList-Body"/>
        <w:numPr>
          <w:ilvl w:val="0"/>
          <w:numId w:val="34"/>
        </w:numPr>
        <w:ind w:left="720"/>
        <w:rPr>
          <w:szCs w:val="18"/>
        </w:rPr>
      </w:pPr>
      <w:r>
        <w:rPr>
          <w:rFonts w:eastAsia="Times New Roman" w:cs="Calibri"/>
          <w:b/>
          <w:bCs/>
          <w:color w:val="000000"/>
          <w:szCs w:val="18"/>
        </w:rPr>
        <w:t>Intra-tenant Microsoft 365 to Microsoft 365 cloud hosted mailbox (Inter-Tenant Excluded)</w:t>
      </w:r>
      <w:r>
        <w:rPr>
          <w:rFonts w:eastAsia="Times New Roman" w:cs="Calibri"/>
          <w:color w:val="000000"/>
          <w:szCs w:val="18"/>
        </w:rPr>
        <w:t>: The elapsed time from when a Microsoft 365 cloud hosted mailbox sends mail, and that mail is delivered to another Microsoft 365 cloud hosted mailbox</w:t>
      </w:r>
      <w:r>
        <w:rPr>
          <w:szCs w:val="18"/>
        </w:rPr>
        <w:t>.</w:t>
      </w:r>
    </w:p>
    <w:p w14:paraId="16AD6DC5" w14:textId="704376D3" w:rsidR="005A2188" w:rsidRDefault="005A2188" w:rsidP="009F4F1B">
      <w:pPr>
        <w:pStyle w:val="ProductList-Body"/>
        <w:numPr>
          <w:ilvl w:val="0"/>
          <w:numId w:val="34"/>
        </w:numPr>
        <w:ind w:left="720"/>
        <w:rPr>
          <w:b/>
          <w:bCs/>
          <w:szCs w:val="18"/>
        </w:rPr>
      </w:pPr>
      <w:r>
        <w:rPr>
          <w:rFonts w:eastAsia="Times New Roman" w:cs="Calibri"/>
          <w:b/>
          <w:bCs/>
          <w:color w:val="000000"/>
          <w:szCs w:val="18"/>
        </w:rPr>
        <w:t>Microsoft 365 cloud hosted mailbox to an external recipient</w:t>
      </w:r>
      <w:r>
        <w:rPr>
          <w:rFonts w:eastAsia="Times New Roman" w:cs="Calibri"/>
          <w:color w:val="000000"/>
          <w:szCs w:val="18"/>
        </w:rPr>
        <w:t>: The elapsed time from when a Microsoft 365 cloud hosted mailbox sends mail to an external recipient, where the delay has been identified as a failure within the Microsoft 365 tenant boundary</w:t>
      </w:r>
      <w:r>
        <w:rPr>
          <w:szCs w:val="18"/>
        </w:rPr>
        <w:t>.</w:t>
      </w:r>
    </w:p>
    <w:p w14:paraId="1658ECA5" w14:textId="229D7BC2" w:rsidR="005A2188" w:rsidRPr="009F4F1B" w:rsidRDefault="005A2188" w:rsidP="00EC1A5E">
      <w:pPr>
        <w:pStyle w:val="ProductList-Body"/>
        <w:numPr>
          <w:ilvl w:val="0"/>
          <w:numId w:val="34"/>
        </w:numPr>
        <w:ind w:left="720"/>
        <w:rPr>
          <w:szCs w:val="18"/>
        </w:rPr>
      </w:pPr>
      <w:r>
        <w:rPr>
          <w:rFonts w:eastAsia="Times New Roman" w:cs="Calibri"/>
          <w:b/>
          <w:bCs/>
          <w:color w:val="000000"/>
          <w:szCs w:val="18"/>
        </w:rPr>
        <w:t>Microsoft 365 relay to an external recipient</w:t>
      </w:r>
      <w:r>
        <w:rPr>
          <w:rFonts w:eastAsia="Times New Roman" w:cs="Calibri"/>
          <w:color w:val="000000"/>
          <w:szCs w:val="18"/>
        </w:rPr>
        <w:t>: The elapsed time from when a mail enters the Microsoft 365 boundary from a customer’s on-premises environment via an inbound connector and leaves the Microsoft 365 tenant boundary, and the delay has been identified as a failure within the Microsoft 365 boundary.</w:t>
      </w:r>
    </w:p>
    <w:p w14:paraId="54A20978" w14:textId="77777777" w:rsidR="007A2E0B" w:rsidRDefault="007A2E0B" w:rsidP="009F4F1B">
      <w:pPr>
        <w:pStyle w:val="ProductList-Body"/>
        <w:rPr>
          <w:szCs w:val="18"/>
        </w:rPr>
      </w:pPr>
    </w:p>
    <w:p w14:paraId="6C7B33C1" w14:textId="77777777" w:rsidR="005A2188" w:rsidRDefault="005A2188" w:rsidP="005A2188">
      <w:pPr>
        <w:pStyle w:val="ProductList-Body"/>
        <w:rPr>
          <w:szCs w:val="18"/>
        </w:rPr>
      </w:pPr>
      <w:r>
        <w:rPr>
          <w:szCs w:val="18"/>
        </w:rPr>
        <w:t>The Email Delivery Service Level applies only to legitimate business email delivered to or sent by valid Microsoft 365 licensed email accounts. This Email Delivery Service Level does not apply to:</w:t>
      </w:r>
    </w:p>
    <w:p w14:paraId="4D7D6DB2" w14:textId="77777777" w:rsidR="005A2188" w:rsidRDefault="005A2188" w:rsidP="009F4F1B">
      <w:pPr>
        <w:pStyle w:val="ProductList-Body"/>
        <w:numPr>
          <w:ilvl w:val="0"/>
          <w:numId w:val="35"/>
        </w:numPr>
        <w:ind w:left="720"/>
        <w:rPr>
          <w:szCs w:val="18"/>
        </w:rPr>
      </w:pPr>
      <w:r>
        <w:rPr>
          <w:szCs w:val="18"/>
        </w:rPr>
        <w:t>Customer induced mail storms</w:t>
      </w:r>
    </w:p>
    <w:p w14:paraId="5FE625CC" w14:textId="27CC193D" w:rsidR="005A2188" w:rsidRDefault="005A2188" w:rsidP="009F4F1B">
      <w:pPr>
        <w:pStyle w:val="ProductList-Body"/>
        <w:numPr>
          <w:ilvl w:val="0"/>
          <w:numId w:val="35"/>
        </w:numPr>
        <w:ind w:left="720"/>
        <w:rPr>
          <w:bCs/>
          <w:szCs w:val="18"/>
        </w:rPr>
      </w:pPr>
      <w:r>
        <w:rPr>
          <w:bCs/>
          <w:szCs w:val="18"/>
        </w:rPr>
        <w:t>Bulk email (customer mailers, newsletters, etc.)</w:t>
      </w:r>
    </w:p>
    <w:p w14:paraId="1B44DEAD" w14:textId="77777777" w:rsidR="005A2188" w:rsidRDefault="005A2188" w:rsidP="009F4F1B">
      <w:pPr>
        <w:pStyle w:val="ProductList-Body"/>
        <w:numPr>
          <w:ilvl w:val="0"/>
          <w:numId w:val="35"/>
        </w:numPr>
        <w:ind w:left="720"/>
        <w:rPr>
          <w:bCs/>
          <w:szCs w:val="18"/>
        </w:rPr>
      </w:pPr>
      <w:r>
        <w:rPr>
          <w:bCs/>
          <w:szCs w:val="18"/>
        </w:rPr>
        <w:t>Delivery of email to an archive</w:t>
      </w:r>
    </w:p>
    <w:p w14:paraId="3C1F44FA" w14:textId="77777777" w:rsidR="005A2188" w:rsidRDefault="005A2188" w:rsidP="009F4F1B">
      <w:pPr>
        <w:pStyle w:val="ProductList-Body"/>
        <w:numPr>
          <w:ilvl w:val="0"/>
          <w:numId w:val="35"/>
        </w:numPr>
        <w:ind w:left="720"/>
        <w:rPr>
          <w:szCs w:val="18"/>
        </w:rPr>
      </w:pPr>
      <w:r>
        <w:rPr>
          <w:szCs w:val="18"/>
        </w:rPr>
        <w:t>Denial of Service attacks (DoS)</w:t>
      </w:r>
    </w:p>
    <w:p w14:paraId="16A5F228" w14:textId="77777777" w:rsidR="005A2188" w:rsidRDefault="005A2188" w:rsidP="009F4F1B">
      <w:pPr>
        <w:pStyle w:val="ProductList-Body"/>
        <w:numPr>
          <w:ilvl w:val="0"/>
          <w:numId w:val="35"/>
        </w:numPr>
        <w:ind w:left="720"/>
        <w:rPr>
          <w:szCs w:val="18"/>
        </w:rPr>
      </w:pPr>
      <w:r>
        <w:rPr>
          <w:szCs w:val="18"/>
        </w:rPr>
        <w:t>Microsoft 365 Tenant misconfiguration</w:t>
      </w:r>
    </w:p>
    <w:p w14:paraId="77479902" w14:textId="5D8383A2" w:rsidR="005A2188" w:rsidRDefault="005A2188" w:rsidP="009F4F1B">
      <w:pPr>
        <w:pStyle w:val="ProductList-Body"/>
        <w:numPr>
          <w:ilvl w:val="0"/>
          <w:numId w:val="35"/>
        </w:numPr>
        <w:ind w:left="720"/>
        <w:rPr>
          <w:szCs w:val="18"/>
        </w:rPr>
      </w:pPr>
      <w:r>
        <w:rPr>
          <w:rFonts w:eastAsia="Times New Roman" w:cs="Calibri"/>
          <w:color w:val="000000"/>
          <w:szCs w:val="18"/>
        </w:rPr>
        <w:t>Email delays where the failure mode is within the customers on-premises boundary and/or third-party service providers</w:t>
      </w:r>
      <w:r w:rsidR="00773C2A">
        <w:rPr>
          <w:rFonts w:eastAsia="Times New Roman" w:cs="Calibri"/>
          <w:color w:val="000000"/>
          <w:szCs w:val="18"/>
        </w:rPr>
        <w:t>.</w:t>
      </w:r>
    </w:p>
    <w:p w14:paraId="10C5CF93" w14:textId="77777777" w:rsidR="005A2188" w:rsidRDefault="005A2188" w:rsidP="009F4F1B">
      <w:pPr>
        <w:pStyle w:val="ProductList-Body"/>
        <w:numPr>
          <w:ilvl w:val="0"/>
          <w:numId w:val="35"/>
        </w:numPr>
        <w:ind w:left="720"/>
        <w:rPr>
          <w:szCs w:val="18"/>
        </w:rPr>
      </w:pPr>
      <w:r>
        <w:rPr>
          <w:szCs w:val="18"/>
        </w:rPr>
        <w:lastRenderedPageBreak/>
        <w:t>Network latency between Microsoft 365 and end user email clients</w:t>
      </w:r>
    </w:p>
    <w:p w14:paraId="0FB8F8F9" w14:textId="77777777" w:rsidR="005A2188" w:rsidRDefault="005A2188" w:rsidP="009F4F1B">
      <w:pPr>
        <w:pStyle w:val="ProductList-Body"/>
        <w:numPr>
          <w:ilvl w:val="0"/>
          <w:numId w:val="35"/>
        </w:numPr>
        <w:ind w:left="720"/>
        <w:rPr>
          <w:szCs w:val="18"/>
        </w:rPr>
      </w:pPr>
      <w:r>
        <w:rPr>
          <w:rFonts w:eastAsia="Times New Roman" w:cs="Calibri"/>
          <w:color w:val="000000"/>
          <w:szCs w:val="18"/>
        </w:rPr>
        <w:t>Mail that is throttled by Microsoft 365 to protect the health of the service or because a tenant has exceeded defined send and/or receive messaging limits</w:t>
      </w:r>
      <w:r>
        <w:rPr>
          <w:szCs w:val="18"/>
        </w:rPr>
        <w:t>.</w:t>
      </w:r>
    </w:p>
    <w:p w14:paraId="46340F45" w14:textId="77777777" w:rsidR="005A2188" w:rsidRDefault="005A2188" w:rsidP="009F4F1B">
      <w:pPr>
        <w:pStyle w:val="ProductList-Body"/>
        <w:rPr>
          <w:bCs/>
          <w:szCs w:val="18"/>
        </w:rPr>
      </w:pPr>
    </w:p>
    <w:p w14:paraId="563AA75A" w14:textId="09C67046" w:rsidR="005A2188" w:rsidRDefault="005A2188" w:rsidP="005A2188">
      <w:pPr>
        <w:pStyle w:val="ProductList-Body"/>
        <w:rPr>
          <w:bCs/>
          <w:szCs w:val="18"/>
        </w:rPr>
      </w:pPr>
      <w:r>
        <w:rPr>
          <w:bCs/>
          <w:szCs w:val="18"/>
        </w:rPr>
        <w:t xml:space="preserve">Email Delivery Time is measured then sorted by elapsed time. The fastest 95% of measurements are used to create the average delivery time for </w:t>
      </w:r>
      <w:r w:rsidR="005857A9">
        <w:rPr>
          <w:bCs/>
          <w:szCs w:val="18"/>
        </w:rPr>
        <w:t>the Applicable Period</w:t>
      </w:r>
      <w:r>
        <w:rPr>
          <w:bCs/>
          <w:szCs w:val="18"/>
        </w:rPr>
        <w:t>.</w:t>
      </w:r>
    </w:p>
    <w:p w14:paraId="23330702" w14:textId="77777777" w:rsidR="005A2188" w:rsidRDefault="005A2188" w:rsidP="009F4F1B">
      <w:pPr>
        <w:pStyle w:val="ProductList-Body"/>
        <w:rPr>
          <w:szCs w:val="18"/>
        </w:rPr>
      </w:pPr>
    </w:p>
    <w:p w14:paraId="77A08CFF" w14:textId="1CCDF1D7" w:rsidR="005A2188" w:rsidRDefault="005A2188" w:rsidP="005A2188">
      <w:pPr>
        <w:pStyle w:val="ProductList-Body"/>
        <w:rPr>
          <w:szCs w:val="18"/>
        </w:rPr>
      </w:pPr>
      <w:r>
        <w:rPr>
          <w:rFonts w:eastAsia="Times New Roman" w:cs="Calibri"/>
          <w:color w:val="000000"/>
          <w:szCs w:val="18"/>
        </w:rPr>
        <w:t xml:space="preserve">Customers are eligible for a service credit when the fastest 95% of email delivery for </w:t>
      </w:r>
      <w:r w:rsidR="005857A9">
        <w:rPr>
          <w:rFonts w:eastAsia="Times New Roman" w:cs="Calibri"/>
          <w:color w:val="000000"/>
          <w:szCs w:val="18"/>
        </w:rPr>
        <w:t>the Applicable Period</w:t>
      </w:r>
      <w:r>
        <w:rPr>
          <w:rFonts w:eastAsia="Times New Roman" w:cs="Calibri"/>
          <w:color w:val="000000"/>
          <w:szCs w:val="18"/>
        </w:rPr>
        <w:t xml:space="preserve"> exceeds the following thresholds</w:t>
      </w:r>
      <w:r>
        <w:rPr>
          <w:szCs w:val="18"/>
        </w:rPr>
        <w:t>:</w:t>
      </w:r>
    </w:p>
    <w:p w14:paraId="654E1875" w14:textId="6279B388" w:rsidR="005A2188" w:rsidRDefault="005A2188" w:rsidP="005A2188">
      <w:pPr>
        <w:pStyle w:val="ProductList-Body"/>
        <w:rPr>
          <w:bCs/>
          <w:szCs w:val="18"/>
        </w:rPr>
      </w:pPr>
    </w:p>
    <w:tbl>
      <w:tblPr>
        <w:tblW w:w="5005" w:type="pct"/>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130"/>
        <w:gridCol w:w="5671"/>
      </w:tblGrid>
      <w:tr w:rsidR="000A57B7" w14:paraId="52F62C91" w14:textId="77777777" w:rsidTr="009F4F1B">
        <w:trPr>
          <w:trHeight w:val="269"/>
          <w:tblHeader/>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00D2A3B" w14:textId="29646834" w:rsidR="005A2188" w:rsidRDefault="005A2188">
            <w:pPr>
              <w:pStyle w:val="ProductList-OfferingBody"/>
              <w:spacing w:line="256" w:lineRule="auto"/>
              <w:jc w:val="center"/>
              <w:rPr>
                <w:bCs/>
                <w:color w:val="FFFFFF" w:themeColor="background1"/>
                <w:szCs w:val="16"/>
                <w:lang w:eastAsia="ko-KR"/>
              </w:rPr>
            </w:pPr>
            <w:r>
              <w:rPr>
                <w:bCs/>
                <w:color w:val="FFFFFF" w:themeColor="background1"/>
                <w:szCs w:val="16"/>
                <w:lang w:eastAsia="ko-KR"/>
              </w:rPr>
              <w:tab/>
              <w:t>Average Email Delivery Time</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419D83A" w14:textId="77777777" w:rsidR="005A2188" w:rsidRDefault="005A2188">
            <w:pPr>
              <w:pStyle w:val="ProductList-OfferingBody"/>
              <w:spacing w:line="256" w:lineRule="auto"/>
              <w:jc w:val="center"/>
              <w:rPr>
                <w:bCs/>
                <w:color w:val="FFFFFF" w:themeColor="background1"/>
                <w:szCs w:val="16"/>
                <w:lang w:eastAsia="ko-KR"/>
              </w:rPr>
            </w:pPr>
            <w:r>
              <w:rPr>
                <w:bCs/>
                <w:color w:val="FFFFFF" w:themeColor="background1"/>
                <w:szCs w:val="16"/>
                <w:lang w:eastAsia="ko-KR"/>
              </w:rPr>
              <w:t>Service Credit</w:t>
            </w:r>
          </w:p>
        </w:tc>
      </w:tr>
      <w:tr w:rsidR="000A57B7" w14:paraId="7B9E2F2F" w14:textId="77777777" w:rsidTr="009F4F1B">
        <w:trPr>
          <w:trHeight w:val="242"/>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BDF7F7" w14:textId="77777777" w:rsidR="005A2188" w:rsidRDefault="005A2188">
            <w:pPr>
              <w:pStyle w:val="ProductList-OfferingBody"/>
              <w:spacing w:line="256" w:lineRule="auto"/>
              <w:jc w:val="center"/>
              <w:rPr>
                <w:szCs w:val="16"/>
                <w:lang w:eastAsia="ko-KR"/>
              </w:rPr>
            </w:pPr>
            <w:r>
              <w:rPr>
                <w:szCs w:val="16"/>
                <w:lang w:eastAsia="ko-KR"/>
              </w:rPr>
              <w:t>&gt;1 minute</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DE732F" w14:textId="77777777" w:rsidR="005A2188" w:rsidRDefault="005A2188">
            <w:pPr>
              <w:pStyle w:val="ProductList-OfferingBody"/>
              <w:spacing w:line="256" w:lineRule="auto"/>
              <w:jc w:val="center"/>
              <w:rPr>
                <w:szCs w:val="16"/>
                <w:lang w:eastAsia="ko-KR"/>
              </w:rPr>
            </w:pPr>
            <w:r>
              <w:rPr>
                <w:szCs w:val="16"/>
                <w:lang w:eastAsia="ko-KR"/>
              </w:rPr>
              <w:t>25%</w:t>
            </w:r>
          </w:p>
        </w:tc>
      </w:tr>
      <w:tr w:rsidR="000A57B7" w14:paraId="22D98006" w14:textId="77777777" w:rsidTr="009F4F1B">
        <w:trPr>
          <w:trHeight w:val="170"/>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EBBA10" w14:textId="77777777" w:rsidR="005A2188" w:rsidRDefault="005A2188">
            <w:pPr>
              <w:pStyle w:val="ProductList-OfferingBody"/>
              <w:spacing w:line="256" w:lineRule="auto"/>
              <w:jc w:val="center"/>
              <w:rPr>
                <w:bCs/>
                <w:szCs w:val="16"/>
                <w:lang w:eastAsia="ko-KR"/>
              </w:rPr>
            </w:pPr>
            <w:r>
              <w:rPr>
                <w:bCs/>
                <w:szCs w:val="16"/>
                <w:lang w:eastAsia="ko-KR"/>
              </w:rPr>
              <w:t>&gt;4 minutes</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DF146" w14:textId="77777777" w:rsidR="005A2188" w:rsidRDefault="005A2188">
            <w:pPr>
              <w:pStyle w:val="ProductList-OfferingBody"/>
              <w:spacing w:line="256" w:lineRule="auto"/>
              <w:jc w:val="center"/>
              <w:rPr>
                <w:bCs/>
                <w:szCs w:val="16"/>
                <w:lang w:eastAsia="ko-KR"/>
              </w:rPr>
            </w:pPr>
            <w:r>
              <w:rPr>
                <w:bCs/>
                <w:szCs w:val="16"/>
                <w:lang w:eastAsia="ko-KR"/>
              </w:rPr>
              <w:t>50%</w:t>
            </w:r>
          </w:p>
        </w:tc>
      </w:tr>
      <w:tr w:rsidR="000A57B7" w14:paraId="0630A839" w14:textId="77777777" w:rsidTr="009F4F1B">
        <w:trPr>
          <w:trHeight w:val="188"/>
        </w:trPr>
        <w:tc>
          <w:tcPr>
            <w:tcW w:w="237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64E1B9" w14:textId="77777777" w:rsidR="005A2188" w:rsidRDefault="005A2188">
            <w:pPr>
              <w:pStyle w:val="ProductList-OfferingBody"/>
              <w:spacing w:line="256" w:lineRule="auto"/>
              <w:jc w:val="center"/>
              <w:rPr>
                <w:bCs/>
                <w:szCs w:val="16"/>
                <w:lang w:eastAsia="ko-KR"/>
              </w:rPr>
            </w:pPr>
            <w:r>
              <w:rPr>
                <w:bCs/>
                <w:szCs w:val="16"/>
                <w:lang w:eastAsia="ko-KR"/>
              </w:rPr>
              <w:t>&gt;10 minutes</w:t>
            </w:r>
          </w:p>
        </w:tc>
        <w:tc>
          <w:tcPr>
            <w:tcW w:w="262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346B51" w14:textId="77777777" w:rsidR="005A2188" w:rsidRDefault="005A2188">
            <w:pPr>
              <w:pStyle w:val="ProductList-OfferingBody"/>
              <w:spacing w:line="256" w:lineRule="auto"/>
              <w:jc w:val="center"/>
              <w:rPr>
                <w:bCs/>
                <w:szCs w:val="16"/>
                <w:lang w:eastAsia="ko-KR"/>
              </w:rPr>
            </w:pPr>
            <w:r>
              <w:rPr>
                <w:bCs/>
                <w:szCs w:val="16"/>
                <w:lang w:eastAsia="ko-KR"/>
              </w:rPr>
              <w:t>100%</w:t>
            </w:r>
          </w:p>
        </w:tc>
      </w:tr>
    </w:tbl>
    <w:bookmarkStart w:id="70" w:name="_Toc457821514"/>
    <w:p w14:paraId="3350FB96"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4A7A089" w14:textId="11E22E78" w:rsidR="008C5EDB" w:rsidRPr="00EF7CF9" w:rsidRDefault="008C5EDB" w:rsidP="002A586E">
      <w:pPr>
        <w:pStyle w:val="ProductList-Offering2Heading"/>
        <w:outlineLvl w:val="2"/>
      </w:pPr>
      <w:bookmarkStart w:id="71" w:name="_Toc141887571"/>
      <w:r w:rsidRPr="00EF7CF9">
        <w:t>Exchange Online Archiving</w:t>
      </w:r>
      <w:bookmarkEnd w:id="70"/>
      <w:bookmarkEnd w:id="71"/>
    </w:p>
    <w:p w14:paraId="4DC67B77" w14:textId="3471ADC7" w:rsidR="008C5EDB" w:rsidRPr="00EF7CF9" w:rsidRDefault="008C5EDB" w:rsidP="002A586E">
      <w:pPr>
        <w:pStyle w:val="ProductList-Body"/>
      </w:pPr>
      <w:r w:rsidRPr="00EF7CF9">
        <w:rPr>
          <w:b/>
          <w:color w:val="00188F"/>
        </w:rPr>
        <w:t>Downtime</w:t>
      </w:r>
      <w:r w:rsidRPr="00EF7CF9">
        <w:t>:</w:t>
      </w:r>
      <w:r w:rsidR="00075137">
        <w:t xml:space="preserve"> </w:t>
      </w:r>
      <w:r w:rsidRPr="00EF7CF9">
        <w:t>Any period of time when users are unable to access the email messages stored in their archive.</w:t>
      </w:r>
      <w:r w:rsidR="004E6F4C" w:rsidRPr="00EF7CF9">
        <w:t xml:space="preserve"> There is no Scheduled Downtime for this service.</w:t>
      </w:r>
    </w:p>
    <w:p w14:paraId="527B59F3" w14:textId="77777777" w:rsidR="008C5EDB" w:rsidRPr="00EF7CF9" w:rsidRDefault="008C5EDB" w:rsidP="002A586E">
      <w:pPr>
        <w:pStyle w:val="ProductList-Body"/>
      </w:pPr>
    </w:p>
    <w:p w14:paraId="61369152" w14:textId="21C6E652" w:rsidR="008C5EDB" w:rsidRDefault="00AC48A7" w:rsidP="00657A3A">
      <w:pPr>
        <w:pStyle w:val="ProductList-Body"/>
      </w:pPr>
      <w:r>
        <w:rPr>
          <w:b/>
          <w:color w:val="00188F"/>
        </w:rPr>
        <w:t>Uptime Percentage</w:t>
      </w:r>
      <w:r w:rsidR="008C5EDB" w:rsidRPr="00EF7CF9">
        <w:t>:</w:t>
      </w:r>
      <w:r w:rsidR="00075137">
        <w:t xml:space="preserve"> </w:t>
      </w:r>
      <w:r w:rsidR="008C5EDB" w:rsidRPr="00EF7CF9">
        <w:t xml:space="preserve">The </w:t>
      </w:r>
      <w:r>
        <w:t>Uptime Percentage</w:t>
      </w:r>
      <w:r w:rsidR="008C5EDB" w:rsidRPr="00EF7CF9">
        <w:t xml:space="preserve"> is calculated using the following formula:</w:t>
      </w:r>
    </w:p>
    <w:p w14:paraId="2C4BD72B" w14:textId="77777777" w:rsidR="001A6663" w:rsidRPr="00EF7CF9" w:rsidRDefault="001A6663" w:rsidP="00657A3A">
      <w:pPr>
        <w:pStyle w:val="ProductList-Body"/>
      </w:pPr>
    </w:p>
    <w:p w14:paraId="7F84E6CC" w14:textId="18ECCA72" w:rsidR="008C5EDB"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897141A" w14:textId="24E46580" w:rsidR="008C5EDB"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8C5EDB" w:rsidRPr="00EF7CF9">
        <w:t>.</w:t>
      </w:r>
    </w:p>
    <w:p w14:paraId="46EAE3D0" w14:textId="77777777" w:rsidR="008C5EDB" w:rsidRPr="00EF7CF9" w:rsidRDefault="008C5EDB" w:rsidP="002A586E">
      <w:pPr>
        <w:pStyle w:val="ProductList-Body"/>
      </w:pPr>
    </w:p>
    <w:p w14:paraId="3C328F82" w14:textId="3776FCBA"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1A430552" w14:textId="77777777" w:rsidTr="00C86427">
        <w:trPr>
          <w:tblHeader/>
        </w:trPr>
        <w:tc>
          <w:tcPr>
            <w:tcW w:w="5400" w:type="dxa"/>
            <w:shd w:val="clear" w:color="auto" w:fill="0072C6"/>
          </w:tcPr>
          <w:p w14:paraId="7AB84C1C" w14:textId="69169CA4" w:rsidR="008C5EDB"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B4CBEDE"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610345B0" w14:textId="77777777" w:rsidTr="00C86427">
        <w:tc>
          <w:tcPr>
            <w:tcW w:w="5400" w:type="dxa"/>
          </w:tcPr>
          <w:p w14:paraId="182FD6E2" w14:textId="21EC2136" w:rsidR="008C5EDB" w:rsidRPr="00EF7CF9" w:rsidRDefault="008C5EDB" w:rsidP="002A586E">
            <w:pPr>
              <w:pStyle w:val="ProductList-OfferingBody"/>
              <w:jc w:val="center"/>
            </w:pPr>
            <w:r w:rsidRPr="00EF7CF9">
              <w:t>&lt; 99.9%</w:t>
            </w:r>
          </w:p>
        </w:tc>
        <w:tc>
          <w:tcPr>
            <w:tcW w:w="5400" w:type="dxa"/>
          </w:tcPr>
          <w:p w14:paraId="7E536980" w14:textId="77777777" w:rsidR="008C5EDB" w:rsidRPr="00EF7CF9" w:rsidRDefault="008C5EDB" w:rsidP="002A586E">
            <w:pPr>
              <w:pStyle w:val="ProductList-OfferingBody"/>
              <w:jc w:val="center"/>
            </w:pPr>
            <w:r w:rsidRPr="00EF7CF9">
              <w:t>25%</w:t>
            </w:r>
          </w:p>
        </w:tc>
      </w:tr>
      <w:tr w:rsidR="008C5EDB" w:rsidRPr="00B44CF9" w14:paraId="593FE832" w14:textId="77777777" w:rsidTr="00C86427">
        <w:tc>
          <w:tcPr>
            <w:tcW w:w="5400" w:type="dxa"/>
          </w:tcPr>
          <w:p w14:paraId="55956A3F" w14:textId="7AC2D0B5" w:rsidR="008C5EDB" w:rsidRPr="00EF7CF9" w:rsidRDefault="008C5EDB" w:rsidP="002A586E">
            <w:pPr>
              <w:pStyle w:val="ProductList-OfferingBody"/>
              <w:jc w:val="center"/>
            </w:pPr>
            <w:r w:rsidRPr="00EF7CF9">
              <w:t>&lt; 99%</w:t>
            </w:r>
          </w:p>
        </w:tc>
        <w:tc>
          <w:tcPr>
            <w:tcW w:w="5400" w:type="dxa"/>
          </w:tcPr>
          <w:p w14:paraId="6019CFA5" w14:textId="77777777" w:rsidR="008C5EDB" w:rsidRPr="00EF7CF9" w:rsidRDefault="008C5EDB" w:rsidP="002A586E">
            <w:pPr>
              <w:pStyle w:val="ProductList-OfferingBody"/>
              <w:jc w:val="center"/>
            </w:pPr>
            <w:r w:rsidRPr="00EF7CF9">
              <w:t>50%</w:t>
            </w:r>
          </w:p>
        </w:tc>
      </w:tr>
      <w:tr w:rsidR="008C5EDB" w:rsidRPr="00B44CF9" w14:paraId="5D8417F0" w14:textId="77777777" w:rsidTr="00C86427">
        <w:tc>
          <w:tcPr>
            <w:tcW w:w="5400" w:type="dxa"/>
          </w:tcPr>
          <w:p w14:paraId="03BBBEA7" w14:textId="77777777" w:rsidR="008C5EDB" w:rsidRPr="00EF7CF9" w:rsidRDefault="008C5EDB" w:rsidP="002A586E">
            <w:pPr>
              <w:pStyle w:val="ProductList-OfferingBody"/>
              <w:jc w:val="center"/>
            </w:pPr>
            <w:r w:rsidRPr="00EF7CF9">
              <w:t>&lt; 95%</w:t>
            </w:r>
          </w:p>
        </w:tc>
        <w:tc>
          <w:tcPr>
            <w:tcW w:w="5400" w:type="dxa"/>
          </w:tcPr>
          <w:p w14:paraId="548DC324" w14:textId="77777777" w:rsidR="008C5EDB" w:rsidRPr="00EF7CF9" w:rsidRDefault="008C5EDB" w:rsidP="002A586E">
            <w:pPr>
              <w:pStyle w:val="ProductList-OfferingBody"/>
              <w:jc w:val="center"/>
            </w:pPr>
            <w:r w:rsidRPr="00EF7CF9">
              <w:t>100%</w:t>
            </w:r>
          </w:p>
        </w:tc>
      </w:tr>
    </w:tbl>
    <w:p w14:paraId="2F97468D" w14:textId="77777777" w:rsidR="008C5EDB" w:rsidRPr="00EF7CF9" w:rsidRDefault="008C5EDB" w:rsidP="002A586E">
      <w:pPr>
        <w:pStyle w:val="ProductList-Body"/>
        <w:tabs>
          <w:tab w:val="clear" w:pos="360"/>
          <w:tab w:val="clear" w:pos="720"/>
          <w:tab w:val="clear" w:pos="1080"/>
        </w:tabs>
      </w:pPr>
    </w:p>
    <w:p w14:paraId="597A6C6F" w14:textId="7CA5BD00" w:rsidR="008C5EDB" w:rsidRPr="00EF7CF9" w:rsidRDefault="008C5EDB" w:rsidP="002A586E">
      <w:pPr>
        <w:pStyle w:val="ProductList-Body"/>
      </w:pPr>
      <w:r w:rsidRPr="00EF7CF9">
        <w:rPr>
          <w:b/>
          <w:color w:val="00188F"/>
        </w:rPr>
        <w:t>Service Level Exceptions</w:t>
      </w:r>
      <w:r w:rsidRPr="00EF7CF9">
        <w:t>:</w:t>
      </w:r>
      <w:r w:rsidR="00075137">
        <w:t xml:space="preserve"> </w:t>
      </w:r>
      <w:r w:rsidRPr="00EF7CF9">
        <w:t>This SLA does not apply to the Enterprise CAL suite purchased through Open Value and Open Value Subscription volume licensing agreements.</w:t>
      </w:r>
    </w:p>
    <w:bookmarkStart w:id="72" w:name="_Toc457821515"/>
    <w:p w14:paraId="44D07D90"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4F2BB32" w14:textId="123C632E" w:rsidR="008C5EDB" w:rsidRPr="00EF7CF9" w:rsidRDefault="008C5EDB" w:rsidP="002A586E">
      <w:pPr>
        <w:pStyle w:val="ProductList-Offering2Heading"/>
        <w:outlineLvl w:val="2"/>
      </w:pPr>
      <w:bookmarkStart w:id="73" w:name="_Toc141887572"/>
      <w:r w:rsidRPr="00EF7CF9">
        <w:t>Exchange Online Protection</w:t>
      </w:r>
      <w:bookmarkEnd w:id="72"/>
      <w:bookmarkEnd w:id="73"/>
    </w:p>
    <w:p w14:paraId="5F043877" w14:textId="1B6C5693" w:rsidR="008C5EDB" w:rsidRPr="00EF7CF9" w:rsidRDefault="008C5EDB" w:rsidP="002A586E">
      <w:pPr>
        <w:pStyle w:val="ProductList-Body"/>
      </w:pPr>
      <w:r w:rsidRPr="00EF7CF9">
        <w:rPr>
          <w:b/>
          <w:color w:val="00188F"/>
        </w:rPr>
        <w:t>Downtime</w:t>
      </w:r>
      <w:r w:rsidRPr="00EF7CF9">
        <w:t>:</w:t>
      </w:r>
      <w:r w:rsidR="00075137">
        <w:t xml:space="preserve"> </w:t>
      </w:r>
      <w:r w:rsidRPr="00EF7CF9">
        <w:t>Any period of time when the network is not able to receive and process email messages.</w:t>
      </w:r>
      <w:r w:rsidR="004E6F4C" w:rsidRPr="00EF7CF9">
        <w:t xml:space="preserve"> There is no Scheduled Downtime for this service.</w:t>
      </w:r>
    </w:p>
    <w:p w14:paraId="3FF71C20" w14:textId="77777777" w:rsidR="008C5EDB" w:rsidRPr="00EF7CF9" w:rsidRDefault="008C5EDB" w:rsidP="002A586E">
      <w:pPr>
        <w:pStyle w:val="ProductList-Body"/>
      </w:pPr>
    </w:p>
    <w:p w14:paraId="05FECAE0" w14:textId="1F11E110" w:rsidR="008C5EDB" w:rsidRDefault="00AC48A7" w:rsidP="002A586E">
      <w:pPr>
        <w:pStyle w:val="ProductList-Body"/>
      </w:pPr>
      <w:r>
        <w:rPr>
          <w:b/>
          <w:color w:val="00188F"/>
        </w:rPr>
        <w:t>Uptime Percentage</w:t>
      </w:r>
      <w:r w:rsidR="008C5EDB" w:rsidRPr="00EF7CF9">
        <w:t>:</w:t>
      </w:r>
      <w:r w:rsidR="00075137">
        <w:t xml:space="preserve"> </w:t>
      </w:r>
      <w:r w:rsidR="008C5EDB" w:rsidRPr="00EF7CF9">
        <w:t xml:space="preserve">The </w:t>
      </w:r>
      <w:r>
        <w:t>Uptime Percentage</w:t>
      </w:r>
      <w:r w:rsidR="008C5EDB" w:rsidRPr="00EF7CF9">
        <w:t xml:space="preserve"> is calculated using the following formula:</w:t>
      </w:r>
    </w:p>
    <w:p w14:paraId="7897DC44" w14:textId="77777777" w:rsidR="001A6663" w:rsidRPr="00EF7CF9" w:rsidRDefault="001A6663" w:rsidP="002A586E">
      <w:pPr>
        <w:pStyle w:val="ProductList-Body"/>
      </w:pPr>
    </w:p>
    <w:p w14:paraId="5E2077ED" w14:textId="5FE35165" w:rsidR="008C5EDB"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1EA5B915" w14:textId="24316967" w:rsidR="008C5EDB"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8C5EDB" w:rsidRPr="00EF7CF9">
        <w:t>.</w:t>
      </w:r>
    </w:p>
    <w:p w14:paraId="56BA2961" w14:textId="77777777" w:rsidR="008C5EDB" w:rsidRPr="00EF7CF9" w:rsidRDefault="008C5EDB" w:rsidP="002A586E">
      <w:pPr>
        <w:pStyle w:val="ProductList-Body"/>
      </w:pPr>
    </w:p>
    <w:p w14:paraId="3ED24468" w14:textId="551D2BFD"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0F78EA0F" w14:textId="77777777" w:rsidTr="00C86427">
        <w:trPr>
          <w:tblHeader/>
        </w:trPr>
        <w:tc>
          <w:tcPr>
            <w:tcW w:w="5400" w:type="dxa"/>
            <w:shd w:val="clear" w:color="auto" w:fill="0072C6"/>
          </w:tcPr>
          <w:p w14:paraId="23971F47" w14:textId="16A55562" w:rsidR="008C5EDB"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797A3EE"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6A9DF485" w14:textId="77777777" w:rsidTr="00C86427">
        <w:tc>
          <w:tcPr>
            <w:tcW w:w="5400" w:type="dxa"/>
          </w:tcPr>
          <w:p w14:paraId="2CB7FA06" w14:textId="6D5AB9F1" w:rsidR="008C5EDB" w:rsidRPr="00EF7CF9" w:rsidRDefault="008C5EDB" w:rsidP="002A586E">
            <w:pPr>
              <w:pStyle w:val="ProductList-OfferingBody"/>
              <w:jc w:val="center"/>
            </w:pPr>
            <w:r w:rsidRPr="00EF7CF9">
              <w:t>&lt; 99.9%</w:t>
            </w:r>
          </w:p>
        </w:tc>
        <w:tc>
          <w:tcPr>
            <w:tcW w:w="5400" w:type="dxa"/>
          </w:tcPr>
          <w:p w14:paraId="28FF70FA" w14:textId="77777777" w:rsidR="008C5EDB" w:rsidRPr="00EF7CF9" w:rsidRDefault="008C5EDB" w:rsidP="002A586E">
            <w:pPr>
              <w:pStyle w:val="ProductList-OfferingBody"/>
              <w:jc w:val="center"/>
            </w:pPr>
            <w:r w:rsidRPr="00EF7CF9">
              <w:t>25%</w:t>
            </w:r>
          </w:p>
        </w:tc>
      </w:tr>
      <w:tr w:rsidR="008C5EDB" w:rsidRPr="00B44CF9" w14:paraId="3CC7860E" w14:textId="77777777" w:rsidTr="00C86427">
        <w:tc>
          <w:tcPr>
            <w:tcW w:w="5400" w:type="dxa"/>
          </w:tcPr>
          <w:p w14:paraId="48BA7A04" w14:textId="4C9C4411" w:rsidR="008C5EDB" w:rsidRPr="00EF7CF9" w:rsidRDefault="008C5EDB" w:rsidP="002A586E">
            <w:pPr>
              <w:pStyle w:val="ProductList-OfferingBody"/>
              <w:jc w:val="center"/>
            </w:pPr>
            <w:r w:rsidRPr="00EF7CF9">
              <w:t>&lt; 99%</w:t>
            </w:r>
          </w:p>
        </w:tc>
        <w:tc>
          <w:tcPr>
            <w:tcW w:w="5400" w:type="dxa"/>
          </w:tcPr>
          <w:p w14:paraId="34E7D447" w14:textId="77777777" w:rsidR="008C5EDB" w:rsidRPr="00EF7CF9" w:rsidRDefault="008C5EDB" w:rsidP="002A586E">
            <w:pPr>
              <w:pStyle w:val="ProductList-OfferingBody"/>
              <w:jc w:val="center"/>
            </w:pPr>
            <w:r w:rsidRPr="00EF7CF9">
              <w:t>50%</w:t>
            </w:r>
          </w:p>
        </w:tc>
      </w:tr>
      <w:tr w:rsidR="008C5EDB" w:rsidRPr="00B44CF9" w14:paraId="1675CFBB" w14:textId="77777777" w:rsidTr="00C86427">
        <w:tc>
          <w:tcPr>
            <w:tcW w:w="5400" w:type="dxa"/>
          </w:tcPr>
          <w:p w14:paraId="4D6E8DE5" w14:textId="77777777" w:rsidR="008C5EDB" w:rsidRPr="00EF7CF9" w:rsidRDefault="008C5EDB" w:rsidP="002A586E">
            <w:pPr>
              <w:pStyle w:val="ProductList-OfferingBody"/>
              <w:jc w:val="center"/>
            </w:pPr>
            <w:r w:rsidRPr="00EF7CF9">
              <w:t>&lt; 95%</w:t>
            </w:r>
          </w:p>
        </w:tc>
        <w:tc>
          <w:tcPr>
            <w:tcW w:w="5400" w:type="dxa"/>
          </w:tcPr>
          <w:p w14:paraId="2546569F" w14:textId="77777777" w:rsidR="008C5EDB" w:rsidRPr="00EF7CF9" w:rsidRDefault="008C5EDB" w:rsidP="002A586E">
            <w:pPr>
              <w:pStyle w:val="ProductList-OfferingBody"/>
              <w:jc w:val="center"/>
            </w:pPr>
            <w:r w:rsidRPr="00EF7CF9">
              <w:t>100%</w:t>
            </w:r>
          </w:p>
        </w:tc>
      </w:tr>
    </w:tbl>
    <w:p w14:paraId="40AEF4BA" w14:textId="77777777" w:rsidR="008C5EDB" w:rsidRPr="00EF7CF9" w:rsidRDefault="008C5EDB" w:rsidP="002A586E">
      <w:pPr>
        <w:pStyle w:val="ProductList-Body"/>
        <w:tabs>
          <w:tab w:val="clear" w:pos="360"/>
          <w:tab w:val="clear" w:pos="720"/>
          <w:tab w:val="clear" w:pos="1080"/>
        </w:tabs>
      </w:pPr>
    </w:p>
    <w:p w14:paraId="12EF5B77" w14:textId="285FC80B" w:rsidR="008C5EDB" w:rsidRPr="00EF7CF9" w:rsidRDefault="008C5EDB" w:rsidP="002A586E">
      <w:pPr>
        <w:pStyle w:val="ProductList-Body"/>
      </w:pPr>
      <w:r w:rsidRPr="00EF7CF9">
        <w:rPr>
          <w:b/>
          <w:color w:val="00188F"/>
        </w:rPr>
        <w:t>Service Level Exceptions</w:t>
      </w:r>
      <w:r w:rsidRPr="00EF7CF9">
        <w:t>:</w:t>
      </w:r>
      <w:r w:rsidR="00075137">
        <w:t xml:space="preserve"> </w:t>
      </w:r>
      <w:r w:rsidRPr="00EF7CF9">
        <w:t>This SLA does not apply to the Enterprise CAL suite purchased through Open Value and Open Value Subscription volume licensing agreements.</w:t>
      </w:r>
    </w:p>
    <w:p w14:paraId="39F9D7A3" w14:textId="77777777" w:rsidR="008C5EDB" w:rsidRPr="00EF7CF9" w:rsidRDefault="008C5EDB" w:rsidP="002A586E">
      <w:pPr>
        <w:pStyle w:val="ProductList-Body"/>
      </w:pPr>
    </w:p>
    <w:p w14:paraId="40D25923" w14:textId="363E6466" w:rsidR="008C5EDB" w:rsidRPr="00EF7CF9" w:rsidRDefault="008C5EDB" w:rsidP="002A586E">
      <w:pPr>
        <w:pStyle w:val="ProductList-Body"/>
      </w:pPr>
      <w:r w:rsidRPr="00EF7CF9">
        <w:rPr>
          <w:b/>
          <w:color w:val="00188F"/>
        </w:rPr>
        <w:t>Additional Terms</w:t>
      </w:r>
      <w:r w:rsidRPr="00EF7CF9">
        <w:t>:</w:t>
      </w:r>
      <w:r w:rsidR="00075137">
        <w:t xml:space="preserve"> </w:t>
      </w:r>
      <w:r w:rsidRPr="00EF7CF9">
        <w:t>See (i) Appendix 1 – Service Level Commitment for Virus Detection and Blocking, Spam Effectiveness, or False Positive and (ii) Appendix 2 – Service Level Commitment for Uptime and Email Delivery.</w:t>
      </w:r>
    </w:p>
    <w:bookmarkStart w:id="74" w:name="_Toc526859624"/>
    <w:bookmarkStart w:id="75" w:name="_Toc457821516"/>
    <w:p w14:paraId="0D6DCF8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DBC3626" w14:textId="77777777" w:rsidR="00F601F4" w:rsidRDefault="00F601F4" w:rsidP="00CC3273">
      <w:pPr>
        <w:pStyle w:val="ProductList-Offering2Heading"/>
        <w:outlineLvl w:val="2"/>
      </w:pPr>
      <w:bookmarkStart w:id="76" w:name="_Toc141887573"/>
      <w:r w:rsidRPr="00EF7CF9">
        <w:t>Microsoft MyAnalytics</w:t>
      </w:r>
      <w:bookmarkEnd w:id="74"/>
      <w:bookmarkEnd w:id="76"/>
    </w:p>
    <w:p w14:paraId="48761BDB" w14:textId="77777777" w:rsidR="00F601F4" w:rsidRPr="00C27DCF" w:rsidRDefault="00F601F4" w:rsidP="002A586E">
      <w:pPr>
        <w:pStyle w:val="ProductList-Body"/>
        <w:rPr>
          <w:i/>
        </w:rPr>
      </w:pPr>
      <w:r w:rsidRPr="00EF7CF9">
        <w:rPr>
          <w:b/>
          <w:color w:val="00188F"/>
        </w:rPr>
        <w:t>Downtime</w:t>
      </w:r>
      <w:r w:rsidRPr="00BB2DBD">
        <w:t>:</w:t>
      </w:r>
      <w:r>
        <w:t xml:space="preserve"> </w:t>
      </w:r>
      <w:r w:rsidRPr="00EF7CF9">
        <w:rPr>
          <w:iCs/>
        </w:rPr>
        <w:t>Any period of time when users are unable to access the MyAnalytics dashboard</w:t>
      </w:r>
      <w:r w:rsidRPr="00C27DCF">
        <w:rPr>
          <w:i/>
        </w:rPr>
        <w:t>.</w:t>
      </w:r>
    </w:p>
    <w:p w14:paraId="7E4A5849" w14:textId="77777777" w:rsidR="00D64CD1" w:rsidRPr="00EF7CF9" w:rsidRDefault="00D64CD1" w:rsidP="002A586E">
      <w:pPr>
        <w:pStyle w:val="ProductList-Body"/>
      </w:pPr>
    </w:p>
    <w:p w14:paraId="0529F6AA" w14:textId="36F9EF92" w:rsidR="00D64CD1" w:rsidRDefault="00AC48A7" w:rsidP="00943212">
      <w:pPr>
        <w:pStyle w:val="ProductList-Body"/>
      </w:pPr>
      <w:r>
        <w:rPr>
          <w:b/>
          <w:color w:val="00188F"/>
        </w:rPr>
        <w:t>Uptime Percentage</w:t>
      </w:r>
      <w:r w:rsidR="00D64CD1" w:rsidRPr="00EF7CF9">
        <w:t>:</w:t>
      </w:r>
      <w:r w:rsidR="00075137">
        <w:t xml:space="preserve"> </w:t>
      </w:r>
      <w:r w:rsidR="00D64CD1" w:rsidRPr="00EF7CF9">
        <w:t xml:space="preserve">The </w:t>
      </w:r>
      <w:r>
        <w:t>Uptime Percentage</w:t>
      </w:r>
      <w:r w:rsidR="00D64CD1" w:rsidRPr="00EF7CF9">
        <w:t xml:space="preserve"> is calculated using the following formula:</w:t>
      </w:r>
    </w:p>
    <w:p w14:paraId="3BF78BEA" w14:textId="77777777" w:rsidR="001A6663" w:rsidRPr="00EF7CF9" w:rsidRDefault="001A6663" w:rsidP="002A586E">
      <w:pPr>
        <w:pStyle w:val="ProductList-Body"/>
      </w:pPr>
    </w:p>
    <w:p w14:paraId="32BFAAAA" w14:textId="2127A709" w:rsidR="00D64CD1"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7E02FED1" w14:textId="1FB8BB2C" w:rsidR="00D64CD1"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64CD1" w:rsidRPr="00EF7CF9">
        <w:t>.</w:t>
      </w:r>
    </w:p>
    <w:p w14:paraId="53F68791" w14:textId="77777777" w:rsidR="00D64CD1" w:rsidRPr="00EF7CF9" w:rsidRDefault="00D64CD1" w:rsidP="002A586E">
      <w:pPr>
        <w:pStyle w:val="ProductList-Body"/>
      </w:pPr>
    </w:p>
    <w:p w14:paraId="33BBB864" w14:textId="77777777" w:rsidR="00D64CD1" w:rsidRPr="00EF7CF9" w:rsidRDefault="00D64CD1" w:rsidP="00BA33EB">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64CD1" w:rsidRPr="00B44CF9" w14:paraId="5E3A7C7F" w14:textId="77777777" w:rsidTr="00C626F4">
        <w:trPr>
          <w:tblHeader/>
        </w:trPr>
        <w:tc>
          <w:tcPr>
            <w:tcW w:w="5400" w:type="dxa"/>
            <w:shd w:val="clear" w:color="auto" w:fill="0072C6"/>
          </w:tcPr>
          <w:p w14:paraId="439DB1B0" w14:textId="0CF1396A" w:rsidR="00D64CD1"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3B69338" w14:textId="77777777" w:rsidR="00D64CD1" w:rsidRPr="00EF7CF9" w:rsidRDefault="00D64CD1" w:rsidP="002A586E">
            <w:pPr>
              <w:pStyle w:val="ProductList-OfferingBody"/>
              <w:jc w:val="center"/>
              <w:rPr>
                <w:color w:val="FFFFFF" w:themeColor="background1"/>
              </w:rPr>
            </w:pPr>
            <w:r w:rsidRPr="00EF7CF9">
              <w:rPr>
                <w:color w:val="FFFFFF" w:themeColor="background1"/>
              </w:rPr>
              <w:t>Service Credit</w:t>
            </w:r>
          </w:p>
        </w:tc>
      </w:tr>
      <w:tr w:rsidR="00D64CD1" w:rsidRPr="00B44CF9" w14:paraId="593E0F6A" w14:textId="77777777" w:rsidTr="00C626F4">
        <w:tc>
          <w:tcPr>
            <w:tcW w:w="5400" w:type="dxa"/>
          </w:tcPr>
          <w:p w14:paraId="04C6F3F9" w14:textId="77777777" w:rsidR="00D64CD1" w:rsidRPr="00EF7CF9" w:rsidRDefault="00D64CD1" w:rsidP="002A586E">
            <w:pPr>
              <w:pStyle w:val="ProductList-OfferingBody"/>
              <w:jc w:val="center"/>
            </w:pPr>
            <w:r w:rsidRPr="00EF7CF9">
              <w:t>&lt; 99.9%</w:t>
            </w:r>
          </w:p>
        </w:tc>
        <w:tc>
          <w:tcPr>
            <w:tcW w:w="5400" w:type="dxa"/>
          </w:tcPr>
          <w:p w14:paraId="5F8A5725" w14:textId="77777777" w:rsidR="00D64CD1" w:rsidRPr="00EF7CF9" w:rsidRDefault="00D64CD1" w:rsidP="002A586E">
            <w:pPr>
              <w:pStyle w:val="ProductList-OfferingBody"/>
              <w:jc w:val="center"/>
            </w:pPr>
            <w:r w:rsidRPr="00EF7CF9">
              <w:t>25%</w:t>
            </w:r>
          </w:p>
        </w:tc>
      </w:tr>
      <w:tr w:rsidR="00D64CD1" w:rsidRPr="00B44CF9" w14:paraId="3A2AC5F7" w14:textId="77777777" w:rsidTr="00C626F4">
        <w:tc>
          <w:tcPr>
            <w:tcW w:w="5400" w:type="dxa"/>
          </w:tcPr>
          <w:p w14:paraId="3CE241B4" w14:textId="77777777" w:rsidR="00D64CD1" w:rsidRPr="00EF7CF9" w:rsidRDefault="00D64CD1" w:rsidP="002A586E">
            <w:pPr>
              <w:pStyle w:val="ProductList-OfferingBody"/>
              <w:jc w:val="center"/>
            </w:pPr>
            <w:r w:rsidRPr="00EF7CF9">
              <w:t>&lt; 99%</w:t>
            </w:r>
          </w:p>
        </w:tc>
        <w:tc>
          <w:tcPr>
            <w:tcW w:w="5400" w:type="dxa"/>
          </w:tcPr>
          <w:p w14:paraId="4EFF7B52" w14:textId="77777777" w:rsidR="00D64CD1" w:rsidRPr="00EF7CF9" w:rsidRDefault="00D64CD1" w:rsidP="002A586E">
            <w:pPr>
              <w:pStyle w:val="ProductList-OfferingBody"/>
              <w:jc w:val="center"/>
            </w:pPr>
            <w:r w:rsidRPr="00EF7CF9">
              <w:t>50%</w:t>
            </w:r>
          </w:p>
        </w:tc>
      </w:tr>
      <w:tr w:rsidR="00D64CD1" w:rsidRPr="00B44CF9" w14:paraId="66E32E7A" w14:textId="77777777" w:rsidTr="00C626F4">
        <w:tc>
          <w:tcPr>
            <w:tcW w:w="5400" w:type="dxa"/>
          </w:tcPr>
          <w:p w14:paraId="15F97205" w14:textId="77777777" w:rsidR="00D64CD1" w:rsidRPr="00EF7CF9" w:rsidRDefault="00D64CD1" w:rsidP="003C0B57">
            <w:pPr>
              <w:pStyle w:val="ProductList-OfferingBody"/>
              <w:jc w:val="center"/>
            </w:pPr>
            <w:r w:rsidRPr="00EF7CF9">
              <w:t>&lt; 95%</w:t>
            </w:r>
          </w:p>
        </w:tc>
        <w:tc>
          <w:tcPr>
            <w:tcW w:w="5400" w:type="dxa"/>
          </w:tcPr>
          <w:p w14:paraId="1D97E2C4" w14:textId="77777777" w:rsidR="00D64CD1" w:rsidRPr="00EF7CF9" w:rsidRDefault="00D64CD1" w:rsidP="001439A9">
            <w:pPr>
              <w:pStyle w:val="ProductList-OfferingBody"/>
              <w:keepNext/>
              <w:jc w:val="center"/>
            </w:pPr>
            <w:r w:rsidRPr="00EF7CF9">
              <w:t>100%</w:t>
            </w:r>
          </w:p>
        </w:tc>
      </w:tr>
    </w:tbl>
    <w:bookmarkStart w:id="77" w:name="Stream"/>
    <w:bookmarkStart w:id="78" w:name="_Toc526859625"/>
    <w:p w14:paraId="48BE9208"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3403EA1" w14:textId="3B77B166" w:rsidR="00DD02FA" w:rsidRPr="00EF7CF9" w:rsidRDefault="00DD02FA" w:rsidP="002A586E">
      <w:pPr>
        <w:pStyle w:val="ProductList-Offering2Heading"/>
        <w:outlineLvl w:val="2"/>
      </w:pPr>
      <w:bookmarkStart w:id="79" w:name="_Toc141887574"/>
      <w:r w:rsidRPr="00EF7CF9">
        <w:t>Microsoft Stream</w:t>
      </w:r>
      <w:r w:rsidR="00014493">
        <w:t xml:space="preserve"> (Classic)</w:t>
      </w:r>
      <w:bookmarkEnd w:id="79"/>
    </w:p>
    <w:bookmarkEnd w:id="77"/>
    <w:p w14:paraId="42AF82E0" w14:textId="77777777" w:rsidR="00DD02FA" w:rsidRPr="00EF7CF9" w:rsidRDefault="00DD02FA" w:rsidP="002A586E">
      <w:pPr>
        <w:pStyle w:val="ProductList-Body"/>
      </w:pPr>
      <w:r w:rsidRPr="00EF7CF9">
        <w:rPr>
          <w:b/>
          <w:color w:val="00188F"/>
        </w:rPr>
        <w:t>Downtime</w:t>
      </w:r>
      <w:r w:rsidRPr="00EF7CF9">
        <w:t>:</w:t>
      </w:r>
      <w:r>
        <w:t xml:space="preserve"> </w:t>
      </w:r>
      <w:r w:rsidRPr="00EF7CF9">
        <w:rPr>
          <w:szCs w:val="18"/>
        </w:rPr>
        <w:t>Any period of time when users are unable to upload, playback, delete video or edit video metadata when they have appropriate permissions and content is valid excluding unsupported scenarios</w:t>
      </w:r>
      <w:r w:rsidRPr="00EF7CF9">
        <w:rPr>
          <w:szCs w:val="18"/>
          <w:vertAlign w:val="superscript"/>
        </w:rPr>
        <w:t>1</w:t>
      </w:r>
      <w:r w:rsidRPr="00EF7CF9">
        <w:rPr>
          <w:szCs w:val="18"/>
        </w:rPr>
        <w:t>.</w:t>
      </w:r>
    </w:p>
    <w:p w14:paraId="623CA3CA" w14:textId="77777777" w:rsidR="00DD02FA" w:rsidRPr="00EF7CF9" w:rsidRDefault="00DD02FA" w:rsidP="002A586E">
      <w:pPr>
        <w:pStyle w:val="ProductList-Body"/>
      </w:pPr>
    </w:p>
    <w:p w14:paraId="4B64631C" w14:textId="7B94C70D" w:rsidR="00DD02FA" w:rsidRPr="00EF7CF9" w:rsidRDefault="00AC48A7" w:rsidP="002A586E">
      <w:pPr>
        <w:pStyle w:val="ProductList-Body"/>
      </w:pPr>
      <w:r>
        <w:rPr>
          <w:b/>
          <w:color w:val="00188F"/>
        </w:rPr>
        <w:t>Uptime Percentage</w:t>
      </w:r>
      <w:r w:rsidR="00DD02FA" w:rsidRPr="00EF7CF9">
        <w:t>:</w:t>
      </w:r>
      <w:r w:rsidR="00DD02FA">
        <w:t xml:space="preserve"> </w:t>
      </w:r>
      <w:r w:rsidR="00DD02FA" w:rsidRPr="00EF7CF9">
        <w:t xml:space="preserve">The </w:t>
      </w:r>
      <w:r>
        <w:t>Uptime Percentage</w:t>
      </w:r>
      <w:r w:rsidR="00DD02FA" w:rsidRPr="00EF7CF9">
        <w:t xml:space="preserve"> is calculated using the following formula:</w:t>
      </w:r>
    </w:p>
    <w:p w14:paraId="653B0422" w14:textId="77777777" w:rsidR="00DD02FA" w:rsidRPr="00EF7CF9" w:rsidRDefault="00DD02FA" w:rsidP="002A586E">
      <w:pPr>
        <w:pStyle w:val="ProductList-Body"/>
      </w:pPr>
    </w:p>
    <w:p w14:paraId="241A79D3" w14:textId="77777777" w:rsidR="00DD02FA"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6C05597" w14:textId="7CBEBC04" w:rsidR="00DD02FA"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DD02FA" w:rsidRPr="00EF7CF9">
        <w:t>.</w:t>
      </w:r>
    </w:p>
    <w:p w14:paraId="3BA055B3" w14:textId="77777777" w:rsidR="00DD02FA" w:rsidRPr="00EF7CF9" w:rsidRDefault="00DD02FA" w:rsidP="002A586E">
      <w:pPr>
        <w:pStyle w:val="ProductList-Body"/>
      </w:pPr>
    </w:p>
    <w:p w14:paraId="110497AF" w14:textId="77777777" w:rsidR="00DD02FA" w:rsidRPr="00EF7CF9" w:rsidRDefault="00DD02FA" w:rsidP="002A586E">
      <w:pPr>
        <w:pStyle w:val="ProductList-Body"/>
      </w:pPr>
      <w:r w:rsidRPr="00EF7CF9">
        <w:rPr>
          <w:b/>
          <w:color w:val="00188F"/>
        </w:rPr>
        <w:t>Service Level Commitment</w:t>
      </w:r>
      <w:r w:rsidRPr="00EF7CF9">
        <w:t>:</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395"/>
        <w:gridCol w:w="5395"/>
      </w:tblGrid>
      <w:tr w:rsidR="00DD02FA" w:rsidRPr="00B44CF9" w14:paraId="40207B80" w14:textId="77777777" w:rsidTr="00EA5FB1">
        <w:trPr>
          <w:tblHeader/>
        </w:trPr>
        <w:tc>
          <w:tcPr>
            <w:tcW w:w="2500" w:type="pct"/>
            <w:shd w:val="clear" w:color="auto" w:fill="0072C6"/>
          </w:tcPr>
          <w:p w14:paraId="783BDE60" w14:textId="3C3FD34C" w:rsidR="00DD02FA" w:rsidRPr="00EF7CF9" w:rsidRDefault="00AC48A7" w:rsidP="002A586E">
            <w:pPr>
              <w:pStyle w:val="ProductList-OfferingBody"/>
              <w:jc w:val="center"/>
              <w:rPr>
                <w:color w:val="FFFFFF" w:themeColor="background1"/>
              </w:rPr>
            </w:pPr>
            <w:r>
              <w:rPr>
                <w:color w:val="FFFFFF" w:themeColor="background1"/>
              </w:rPr>
              <w:t>Uptime Percentage</w:t>
            </w:r>
          </w:p>
        </w:tc>
        <w:tc>
          <w:tcPr>
            <w:tcW w:w="2500" w:type="pct"/>
            <w:shd w:val="clear" w:color="auto" w:fill="0072C6"/>
          </w:tcPr>
          <w:p w14:paraId="2BCF05DB" w14:textId="77777777" w:rsidR="00DD02FA" w:rsidRPr="00EF7CF9" w:rsidRDefault="00DD02FA" w:rsidP="002A586E">
            <w:pPr>
              <w:pStyle w:val="ProductList-OfferingBody"/>
              <w:jc w:val="center"/>
              <w:rPr>
                <w:color w:val="FFFFFF" w:themeColor="background1"/>
              </w:rPr>
            </w:pPr>
            <w:r w:rsidRPr="00EF7CF9">
              <w:rPr>
                <w:color w:val="FFFFFF" w:themeColor="background1"/>
              </w:rPr>
              <w:t>Service Credit</w:t>
            </w:r>
          </w:p>
        </w:tc>
      </w:tr>
      <w:tr w:rsidR="00DD02FA" w:rsidRPr="00B44CF9" w14:paraId="207D9729" w14:textId="77777777" w:rsidTr="00EA5FB1">
        <w:tc>
          <w:tcPr>
            <w:tcW w:w="2500" w:type="pct"/>
          </w:tcPr>
          <w:p w14:paraId="392EA847" w14:textId="77777777" w:rsidR="00DD02FA" w:rsidRPr="00EF7CF9" w:rsidRDefault="00DD02FA" w:rsidP="002A586E">
            <w:pPr>
              <w:pStyle w:val="ProductList-OfferingBody"/>
              <w:jc w:val="center"/>
            </w:pPr>
            <w:r w:rsidRPr="00EF7CF9">
              <w:t>&lt; 99.9%</w:t>
            </w:r>
          </w:p>
        </w:tc>
        <w:tc>
          <w:tcPr>
            <w:tcW w:w="2500" w:type="pct"/>
          </w:tcPr>
          <w:p w14:paraId="4DFA9045" w14:textId="77777777" w:rsidR="00DD02FA" w:rsidRPr="00EF7CF9" w:rsidRDefault="00DD02FA" w:rsidP="002A586E">
            <w:pPr>
              <w:pStyle w:val="ProductList-OfferingBody"/>
              <w:jc w:val="center"/>
            </w:pPr>
            <w:r w:rsidRPr="00EF7CF9">
              <w:t>25%</w:t>
            </w:r>
          </w:p>
        </w:tc>
      </w:tr>
      <w:tr w:rsidR="00DD02FA" w:rsidRPr="00B44CF9" w14:paraId="78170C5A" w14:textId="77777777" w:rsidTr="00EA5FB1">
        <w:tc>
          <w:tcPr>
            <w:tcW w:w="2500" w:type="pct"/>
          </w:tcPr>
          <w:p w14:paraId="0D1CCF8C" w14:textId="77777777" w:rsidR="00DD02FA" w:rsidRPr="00EF7CF9" w:rsidRDefault="00DD02FA" w:rsidP="002A586E">
            <w:pPr>
              <w:pStyle w:val="ProductList-OfferingBody"/>
              <w:jc w:val="center"/>
            </w:pPr>
            <w:r w:rsidRPr="00EF7CF9">
              <w:t>&lt; 99%</w:t>
            </w:r>
          </w:p>
        </w:tc>
        <w:tc>
          <w:tcPr>
            <w:tcW w:w="2500" w:type="pct"/>
          </w:tcPr>
          <w:p w14:paraId="2552E48F" w14:textId="77777777" w:rsidR="00DD02FA" w:rsidRPr="00EF7CF9" w:rsidRDefault="00DD02FA" w:rsidP="002A586E">
            <w:pPr>
              <w:pStyle w:val="ProductList-OfferingBody"/>
              <w:jc w:val="center"/>
            </w:pPr>
            <w:r w:rsidRPr="00EF7CF9">
              <w:t>50%</w:t>
            </w:r>
          </w:p>
        </w:tc>
      </w:tr>
      <w:tr w:rsidR="00DD02FA" w:rsidRPr="00B44CF9" w14:paraId="746C0CC6" w14:textId="77777777" w:rsidTr="00EA5FB1">
        <w:tc>
          <w:tcPr>
            <w:tcW w:w="2500" w:type="pct"/>
          </w:tcPr>
          <w:p w14:paraId="2741C0B3" w14:textId="77777777" w:rsidR="00DD02FA" w:rsidRPr="00EF7CF9" w:rsidRDefault="00DD02FA" w:rsidP="002A586E">
            <w:pPr>
              <w:pStyle w:val="ProductList-OfferingBody"/>
              <w:jc w:val="center"/>
            </w:pPr>
            <w:r w:rsidRPr="00EF7CF9">
              <w:t>&lt; 95%</w:t>
            </w:r>
          </w:p>
        </w:tc>
        <w:tc>
          <w:tcPr>
            <w:tcW w:w="2500" w:type="pct"/>
          </w:tcPr>
          <w:p w14:paraId="208A4B00" w14:textId="77777777" w:rsidR="00DD02FA" w:rsidRPr="00EF7CF9" w:rsidRDefault="00DD02FA" w:rsidP="002A586E">
            <w:pPr>
              <w:pStyle w:val="ProductList-OfferingBody"/>
              <w:jc w:val="center"/>
            </w:pPr>
            <w:r w:rsidRPr="00EF7CF9">
              <w:t>100%</w:t>
            </w:r>
          </w:p>
        </w:tc>
      </w:tr>
    </w:tbl>
    <w:p w14:paraId="6E2B305C" w14:textId="635977F9" w:rsidR="00DD02FA" w:rsidRPr="00EF7CF9" w:rsidRDefault="00DD02FA" w:rsidP="002A586E">
      <w:pPr>
        <w:pStyle w:val="ProductList-Body"/>
      </w:pPr>
    </w:p>
    <w:p w14:paraId="09EB1F1A" w14:textId="77777777" w:rsidR="00DD02FA" w:rsidRPr="00EF7CF9" w:rsidRDefault="00DD02FA" w:rsidP="001439A9">
      <w:pPr>
        <w:pStyle w:val="ProductList-Body"/>
      </w:pPr>
      <w:r w:rsidRPr="00EF7CF9">
        <w:rPr>
          <w:vertAlign w:val="superscript"/>
        </w:rPr>
        <w:t>1</w:t>
      </w:r>
      <w:r w:rsidRPr="00EF7CF9">
        <w:t>Unsupported Scenarios could include playback on unsupported devices / OS, client side network issues, and user errors.</w:t>
      </w:r>
    </w:p>
    <w:p w14:paraId="51F514A6" w14:textId="77777777" w:rsidR="00EA5FB1" w:rsidRPr="00EF7CF9" w:rsidRDefault="00636242"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5144E1BC" w14:textId="05DE6084" w:rsidR="00F601F4" w:rsidRPr="00EF7CF9" w:rsidRDefault="00F601F4" w:rsidP="002A586E">
      <w:pPr>
        <w:pStyle w:val="ProductList-Offering2Heading"/>
        <w:outlineLvl w:val="2"/>
      </w:pPr>
      <w:bookmarkStart w:id="80" w:name="_Toc141887575"/>
      <w:r w:rsidRPr="00EF7CF9">
        <w:t>Microsoft Teams</w:t>
      </w:r>
      <w:bookmarkEnd w:id="78"/>
      <w:bookmarkEnd w:id="80"/>
    </w:p>
    <w:p w14:paraId="5A94C708" w14:textId="56EABAA0" w:rsidR="00F601F4" w:rsidRPr="00C27DCF" w:rsidRDefault="00F601F4" w:rsidP="002A586E">
      <w:pPr>
        <w:pStyle w:val="ProductList-Body"/>
      </w:pPr>
      <w:r w:rsidRPr="00EF7CF9">
        <w:rPr>
          <w:b/>
          <w:color w:val="00188F"/>
        </w:rPr>
        <w:t>Downtime</w:t>
      </w:r>
      <w:r w:rsidRPr="00BB2DBD">
        <w:t>:</w:t>
      </w:r>
      <w:r>
        <w:t xml:space="preserve"> </w:t>
      </w:r>
      <w:r w:rsidRPr="00EF7CF9">
        <w:t>Any period of time when end users are unable to</w:t>
      </w:r>
      <w:r w:rsidRPr="00EF7CF9">
        <w:rPr>
          <w:szCs w:val="18"/>
        </w:rPr>
        <w:t xml:space="preserve"> conduct instant messaging conversations, or initiate online meetings</w:t>
      </w:r>
      <w:r w:rsidRPr="00EF7CF9">
        <w:t>.</w:t>
      </w:r>
    </w:p>
    <w:p w14:paraId="17994671" w14:textId="77777777" w:rsidR="00111C8E" w:rsidRPr="00EF7CF9" w:rsidRDefault="00111C8E" w:rsidP="002A586E">
      <w:pPr>
        <w:pStyle w:val="ProductList-Body"/>
      </w:pPr>
    </w:p>
    <w:p w14:paraId="6E301193" w14:textId="7D95A798" w:rsidR="00111C8E" w:rsidRPr="00EF7CF9" w:rsidRDefault="00AC48A7" w:rsidP="002A586E">
      <w:pPr>
        <w:pStyle w:val="ProductList-Body"/>
      </w:pPr>
      <w:r>
        <w:rPr>
          <w:b/>
          <w:color w:val="00188F"/>
        </w:rPr>
        <w:t>Uptime Percentage</w:t>
      </w:r>
      <w:r w:rsidR="00111C8E" w:rsidRPr="00EF7CF9">
        <w:t>:</w:t>
      </w:r>
      <w:r w:rsidR="00075137">
        <w:t xml:space="preserve"> </w:t>
      </w:r>
      <w:r w:rsidR="00111C8E" w:rsidRPr="00EF7CF9">
        <w:t xml:space="preserve">The </w:t>
      </w:r>
      <w:r>
        <w:t>Uptime Percentage</w:t>
      </w:r>
      <w:r w:rsidR="00111C8E" w:rsidRPr="00EF7CF9">
        <w:t xml:space="preserve"> is calculated using the following formula:</w:t>
      </w:r>
    </w:p>
    <w:p w14:paraId="451F1AE7" w14:textId="77777777" w:rsidR="00111C8E" w:rsidRPr="00EF7CF9" w:rsidRDefault="00111C8E" w:rsidP="002A586E">
      <w:pPr>
        <w:pStyle w:val="ProductList-Body"/>
      </w:pPr>
    </w:p>
    <w:p w14:paraId="5557FC57" w14:textId="520FC3F3" w:rsidR="00111C8E"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B786914" w14:textId="757A361A" w:rsidR="00111C8E" w:rsidRPr="00EF7CF9" w:rsidRDefault="00AC48A7" w:rsidP="002A586E">
      <w:pPr>
        <w:pStyle w:val="ProductList-Body"/>
      </w:pPr>
      <w:r w:rsidRPr="00E74183">
        <w:lastRenderedPageBreak/>
        <w:t>w</w:t>
      </w:r>
      <w:r>
        <w:t>here Downtime is measured in user-minutes; that is, for each Applicable Period, Downtime is the sum of the length (in minutes) of each Incident that occurs during that Applicable Period multiplied by the number of users impacted by that Incident</w:t>
      </w:r>
      <w:r w:rsidR="00111C8E" w:rsidRPr="00EF7CF9">
        <w:t>.</w:t>
      </w:r>
    </w:p>
    <w:p w14:paraId="4563E514" w14:textId="77777777" w:rsidR="00111C8E" w:rsidRPr="00EF7CF9" w:rsidRDefault="00111C8E" w:rsidP="002A586E">
      <w:pPr>
        <w:pStyle w:val="ProductList-Body"/>
      </w:pPr>
    </w:p>
    <w:p w14:paraId="24580EAD" w14:textId="77777777" w:rsidR="00111C8E" w:rsidRPr="00EF7CF9" w:rsidRDefault="00111C8E" w:rsidP="00CC3273">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11C8E" w:rsidRPr="00B44CF9" w14:paraId="353AA27F" w14:textId="77777777" w:rsidTr="00C626F4">
        <w:trPr>
          <w:tblHeader/>
        </w:trPr>
        <w:tc>
          <w:tcPr>
            <w:tcW w:w="5400" w:type="dxa"/>
            <w:shd w:val="clear" w:color="auto" w:fill="0072C6"/>
          </w:tcPr>
          <w:p w14:paraId="6137D797" w14:textId="6C7A6D04" w:rsidR="00111C8E"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656A668" w14:textId="77777777" w:rsidR="00111C8E" w:rsidRPr="00EF7CF9" w:rsidRDefault="00111C8E" w:rsidP="002A586E">
            <w:pPr>
              <w:pStyle w:val="ProductList-OfferingBody"/>
              <w:jc w:val="center"/>
              <w:rPr>
                <w:color w:val="FFFFFF" w:themeColor="background1"/>
              </w:rPr>
            </w:pPr>
            <w:r w:rsidRPr="00EF7CF9">
              <w:rPr>
                <w:color w:val="FFFFFF" w:themeColor="background1"/>
              </w:rPr>
              <w:t>Service Credit</w:t>
            </w:r>
          </w:p>
        </w:tc>
      </w:tr>
      <w:tr w:rsidR="00111C8E" w:rsidRPr="00B44CF9" w14:paraId="589ABE4E" w14:textId="77777777" w:rsidTr="00C626F4">
        <w:tc>
          <w:tcPr>
            <w:tcW w:w="5400" w:type="dxa"/>
          </w:tcPr>
          <w:p w14:paraId="2578BD40" w14:textId="77777777" w:rsidR="00111C8E" w:rsidRPr="00EF7CF9" w:rsidRDefault="00111C8E" w:rsidP="002A586E">
            <w:pPr>
              <w:pStyle w:val="ProductList-OfferingBody"/>
              <w:jc w:val="center"/>
            </w:pPr>
            <w:r w:rsidRPr="00EF7CF9">
              <w:t>&lt; 99.9%</w:t>
            </w:r>
          </w:p>
        </w:tc>
        <w:tc>
          <w:tcPr>
            <w:tcW w:w="5400" w:type="dxa"/>
          </w:tcPr>
          <w:p w14:paraId="2401154C" w14:textId="77777777" w:rsidR="00111C8E" w:rsidRPr="00EF7CF9" w:rsidRDefault="00111C8E" w:rsidP="002A586E">
            <w:pPr>
              <w:pStyle w:val="ProductList-OfferingBody"/>
              <w:jc w:val="center"/>
            </w:pPr>
            <w:r w:rsidRPr="00EF7CF9">
              <w:t>25%</w:t>
            </w:r>
          </w:p>
        </w:tc>
      </w:tr>
      <w:tr w:rsidR="00111C8E" w:rsidRPr="00B44CF9" w14:paraId="44E404DC" w14:textId="77777777" w:rsidTr="00C626F4">
        <w:tc>
          <w:tcPr>
            <w:tcW w:w="5400" w:type="dxa"/>
          </w:tcPr>
          <w:p w14:paraId="43838AEE" w14:textId="77777777" w:rsidR="00111C8E" w:rsidRPr="00EF7CF9" w:rsidRDefault="00111C8E" w:rsidP="002A586E">
            <w:pPr>
              <w:pStyle w:val="ProductList-OfferingBody"/>
              <w:jc w:val="center"/>
            </w:pPr>
            <w:r w:rsidRPr="00EF7CF9">
              <w:t>&lt; 99%</w:t>
            </w:r>
          </w:p>
        </w:tc>
        <w:tc>
          <w:tcPr>
            <w:tcW w:w="5400" w:type="dxa"/>
          </w:tcPr>
          <w:p w14:paraId="2875A913" w14:textId="77777777" w:rsidR="00111C8E" w:rsidRPr="00EF7CF9" w:rsidRDefault="00111C8E" w:rsidP="002A586E">
            <w:pPr>
              <w:pStyle w:val="ProductList-OfferingBody"/>
              <w:jc w:val="center"/>
            </w:pPr>
            <w:r w:rsidRPr="00EF7CF9">
              <w:t>50%</w:t>
            </w:r>
          </w:p>
        </w:tc>
      </w:tr>
      <w:tr w:rsidR="00111C8E" w:rsidRPr="00B44CF9" w14:paraId="1BA92F4B" w14:textId="77777777" w:rsidTr="00C626F4">
        <w:tc>
          <w:tcPr>
            <w:tcW w:w="5400" w:type="dxa"/>
          </w:tcPr>
          <w:p w14:paraId="7A9B4648" w14:textId="77777777" w:rsidR="00111C8E" w:rsidRPr="00EF7CF9" w:rsidRDefault="00111C8E" w:rsidP="002A586E">
            <w:pPr>
              <w:pStyle w:val="ProductList-OfferingBody"/>
              <w:keepNext/>
              <w:jc w:val="center"/>
            </w:pPr>
            <w:r w:rsidRPr="00EF7CF9">
              <w:t>&lt; 95%</w:t>
            </w:r>
          </w:p>
        </w:tc>
        <w:tc>
          <w:tcPr>
            <w:tcW w:w="5400" w:type="dxa"/>
          </w:tcPr>
          <w:p w14:paraId="31E43A9C" w14:textId="77777777" w:rsidR="00111C8E" w:rsidRPr="00EF7CF9" w:rsidRDefault="00111C8E" w:rsidP="002A586E">
            <w:pPr>
              <w:pStyle w:val="ProductList-OfferingBody"/>
              <w:keepNext/>
              <w:jc w:val="center"/>
            </w:pPr>
            <w:r w:rsidRPr="00EF7CF9">
              <w:t>100%</w:t>
            </w:r>
          </w:p>
        </w:tc>
      </w:tr>
    </w:tbl>
    <w:p w14:paraId="4225F2AE" w14:textId="77777777" w:rsidR="00EA5FB1" w:rsidRPr="00EF7CF9" w:rsidRDefault="00636242"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2C31189D" w14:textId="0488C3C2" w:rsidR="008C5EDB" w:rsidRPr="00EF7CF9" w:rsidRDefault="008E68F7" w:rsidP="002A586E">
      <w:pPr>
        <w:pStyle w:val="ProductList-Offering2Heading"/>
        <w:outlineLvl w:val="2"/>
      </w:pPr>
      <w:bookmarkStart w:id="81" w:name="_Hlk37926720"/>
      <w:bookmarkStart w:id="82" w:name="_Toc141887576"/>
      <w:bookmarkEnd w:id="75"/>
      <w:r>
        <w:t xml:space="preserve">Microsoft 365 Apps for </w:t>
      </w:r>
      <w:r w:rsidR="00673829">
        <w:t>b</w:t>
      </w:r>
      <w:r>
        <w:t>usiness</w:t>
      </w:r>
      <w:bookmarkEnd w:id="81"/>
      <w:bookmarkEnd w:id="82"/>
    </w:p>
    <w:p w14:paraId="7289F7AE" w14:textId="59B03AB1" w:rsidR="008C5EDB" w:rsidRPr="00EF7CF9" w:rsidRDefault="008C5EDB" w:rsidP="002A586E">
      <w:pPr>
        <w:pStyle w:val="ProductList-Body"/>
      </w:pPr>
      <w:r w:rsidRPr="00EF7CF9">
        <w:rPr>
          <w:b/>
          <w:color w:val="00188F"/>
        </w:rPr>
        <w:t>Downtime</w:t>
      </w:r>
      <w:r w:rsidRPr="00EF7CF9">
        <w:t>:</w:t>
      </w:r>
      <w:r w:rsidR="00075137">
        <w:t xml:space="preserve"> </w:t>
      </w:r>
      <w:r w:rsidR="000C13D4" w:rsidRPr="00EF7CF9">
        <w:rPr>
          <w:szCs w:val="18"/>
        </w:rPr>
        <w:t>Any period of time when Office applications are put into reduced functionality mode due to an issue with Office 365 activation</w:t>
      </w:r>
      <w:r w:rsidRPr="00EF7CF9">
        <w:t>.</w:t>
      </w:r>
    </w:p>
    <w:p w14:paraId="31EFB457" w14:textId="77777777" w:rsidR="008C5EDB" w:rsidRPr="00EF7CF9" w:rsidRDefault="008C5EDB" w:rsidP="002A586E">
      <w:pPr>
        <w:pStyle w:val="ProductList-Body"/>
      </w:pPr>
    </w:p>
    <w:p w14:paraId="53E63742" w14:textId="44FD96EE" w:rsidR="008C5EDB" w:rsidRPr="00EF7CF9" w:rsidRDefault="00AC48A7" w:rsidP="002A586E">
      <w:pPr>
        <w:pStyle w:val="ProductList-Body"/>
      </w:pPr>
      <w:r>
        <w:rPr>
          <w:b/>
          <w:color w:val="00188F"/>
        </w:rPr>
        <w:t>Uptime Percentage</w:t>
      </w:r>
      <w:r w:rsidR="008C5EDB" w:rsidRPr="00EF7CF9">
        <w:t>:</w:t>
      </w:r>
      <w:r w:rsidR="00075137">
        <w:t xml:space="preserve"> </w:t>
      </w:r>
      <w:r w:rsidR="008C5EDB" w:rsidRPr="00EF7CF9">
        <w:t xml:space="preserve">The </w:t>
      </w:r>
      <w:r>
        <w:t>Uptime Percentage</w:t>
      </w:r>
      <w:r w:rsidR="008C5EDB" w:rsidRPr="00EF7CF9">
        <w:t xml:space="preserve"> is calculated using the following formula:</w:t>
      </w:r>
    </w:p>
    <w:p w14:paraId="41E2CE05" w14:textId="77777777" w:rsidR="008C5EDB" w:rsidRPr="00EF7CF9" w:rsidRDefault="008C5EDB" w:rsidP="002A586E">
      <w:pPr>
        <w:pStyle w:val="ProductList-Body"/>
      </w:pPr>
    </w:p>
    <w:p w14:paraId="35067700" w14:textId="625E8D66" w:rsidR="008C5EDB"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54100507" w14:textId="7A6B89B0" w:rsidR="008C5EDB"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8C5EDB" w:rsidRPr="00EF7CF9">
        <w:t>.</w:t>
      </w:r>
    </w:p>
    <w:p w14:paraId="059DC912" w14:textId="77777777" w:rsidR="008C5EDB" w:rsidRPr="00EF7CF9" w:rsidRDefault="008C5EDB" w:rsidP="002A586E">
      <w:pPr>
        <w:pStyle w:val="ProductList-Body"/>
      </w:pPr>
    </w:p>
    <w:p w14:paraId="11375DC1" w14:textId="42DEC6C3"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1465FECB" w14:textId="77777777" w:rsidTr="00C86427">
        <w:trPr>
          <w:tblHeader/>
        </w:trPr>
        <w:tc>
          <w:tcPr>
            <w:tcW w:w="5400" w:type="dxa"/>
            <w:shd w:val="clear" w:color="auto" w:fill="0072C6"/>
          </w:tcPr>
          <w:p w14:paraId="14148105" w14:textId="0A8E1748" w:rsidR="008C5EDB"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1A6505D"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7F314A2F" w14:textId="77777777" w:rsidTr="00C86427">
        <w:tc>
          <w:tcPr>
            <w:tcW w:w="5400" w:type="dxa"/>
          </w:tcPr>
          <w:p w14:paraId="27EC60BA" w14:textId="491322A6" w:rsidR="008C5EDB" w:rsidRPr="00EF7CF9" w:rsidRDefault="008C5EDB" w:rsidP="002A586E">
            <w:pPr>
              <w:pStyle w:val="ProductList-OfferingBody"/>
              <w:jc w:val="center"/>
            </w:pPr>
            <w:r w:rsidRPr="00EF7CF9">
              <w:t>&lt; 99.9%</w:t>
            </w:r>
          </w:p>
        </w:tc>
        <w:tc>
          <w:tcPr>
            <w:tcW w:w="5400" w:type="dxa"/>
          </w:tcPr>
          <w:p w14:paraId="32479524" w14:textId="77777777" w:rsidR="008C5EDB" w:rsidRPr="00EF7CF9" w:rsidRDefault="008C5EDB" w:rsidP="002A586E">
            <w:pPr>
              <w:pStyle w:val="ProductList-OfferingBody"/>
              <w:jc w:val="center"/>
            </w:pPr>
            <w:r w:rsidRPr="00EF7CF9">
              <w:t>25%</w:t>
            </w:r>
          </w:p>
        </w:tc>
      </w:tr>
      <w:tr w:rsidR="008C5EDB" w:rsidRPr="00B44CF9" w14:paraId="3B51D863" w14:textId="77777777" w:rsidTr="00C86427">
        <w:tc>
          <w:tcPr>
            <w:tcW w:w="5400" w:type="dxa"/>
          </w:tcPr>
          <w:p w14:paraId="20F7F18D" w14:textId="7E2505C1" w:rsidR="008C5EDB" w:rsidRPr="00EF7CF9" w:rsidRDefault="008C5EDB" w:rsidP="002A586E">
            <w:pPr>
              <w:pStyle w:val="ProductList-OfferingBody"/>
              <w:jc w:val="center"/>
            </w:pPr>
            <w:r w:rsidRPr="00EF7CF9">
              <w:t>&lt; 99%</w:t>
            </w:r>
          </w:p>
        </w:tc>
        <w:tc>
          <w:tcPr>
            <w:tcW w:w="5400" w:type="dxa"/>
          </w:tcPr>
          <w:p w14:paraId="62FA6717" w14:textId="77777777" w:rsidR="008C5EDB" w:rsidRPr="00EF7CF9" w:rsidRDefault="008C5EDB" w:rsidP="002A586E">
            <w:pPr>
              <w:pStyle w:val="ProductList-OfferingBody"/>
              <w:jc w:val="center"/>
            </w:pPr>
            <w:r w:rsidRPr="00EF7CF9">
              <w:t>50%</w:t>
            </w:r>
          </w:p>
        </w:tc>
      </w:tr>
      <w:tr w:rsidR="008C5EDB" w:rsidRPr="00B44CF9" w14:paraId="6129A967" w14:textId="77777777" w:rsidTr="00C86427">
        <w:tc>
          <w:tcPr>
            <w:tcW w:w="5400" w:type="dxa"/>
          </w:tcPr>
          <w:p w14:paraId="4DE7318B" w14:textId="77777777" w:rsidR="008C5EDB" w:rsidRPr="00EF7CF9" w:rsidRDefault="008C5EDB" w:rsidP="002A586E">
            <w:pPr>
              <w:pStyle w:val="ProductList-OfferingBody"/>
              <w:jc w:val="center"/>
            </w:pPr>
            <w:r w:rsidRPr="00EF7CF9">
              <w:t>&lt; 95%</w:t>
            </w:r>
          </w:p>
        </w:tc>
        <w:tc>
          <w:tcPr>
            <w:tcW w:w="5400" w:type="dxa"/>
          </w:tcPr>
          <w:p w14:paraId="39648AB2" w14:textId="77777777" w:rsidR="008C5EDB" w:rsidRPr="00EF7CF9" w:rsidRDefault="008C5EDB" w:rsidP="002A586E">
            <w:pPr>
              <w:pStyle w:val="ProductList-OfferingBody"/>
              <w:jc w:val="center"/>
            </w:pPr>
            <w:r w:rsidRPr="00EF7CF9">
              <w:t>100%</w:t>
            </w:r>
          </w:p>
        </w:tc>
      </w:tr>
    </w:tbl>
    <w:bookmarkStart w:id="83" w:name="_Toc457821517"/>
    <w:p w14:paraId="44DBD6E6"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FC93245" w14:textId="484C0EE9" w:rsidR="000C13D4" w:rsidRPr="00EF7CF9" w:rsidRDefault="008E68F7" w:rsidP="002A586E">
      <w:pPr>
        <w:pStyle w:val="ProductList-Offering2Heading"/>
        <w:outlineLvl w:val="2"/>
      </w:pPr>
      <w:bookmarkStart w:id="84" w:name="_Hlk37926721"/>
      <w:bookmarkStart w:id="85" w:name="_Toc141887577"/>
      <w:bookmarkEnd w:id="83"/>
      <w:r>
        <w:t>Microsoft 365 Apps for enterprise</w:t>
      </w:r>
      <w:bookmarkEnd w:id="84"/>
      <w:bookmarkEnd w:id="85"/>
    </w:p>
    <w:p w14:paraId="449A5D9A" w14:textId="602C4994" w:rsidR="000C13D4" w:rsidRPr="00EF7CF9" w:rsidRDefault="000C13D4" w:rsidP="002A586E">
      <w:pPr>
        <w:pStyle w:val="ProductList-Body"/>
      </w:pPr>
      <w:r w:rsidRPr="00EF7CF9">
        <w:rPr>
          <w:b/>
          <w:color w:val="00188F"/>
        </w:rPr>
        <w:t>Downtime</w:t>
      </w:r>
      <w:r w:rsidRPr="00EF7CF9">
        <w:t>:</w:t>
      </w:r>
      <w:r w:rsidR="00075137">
        <w:t xml:space="preserve"> </w:t>
      </w:r>
      <w:r w:rsidRPr="00EF7CF9">
        <w:rPr>
          <w:szCs w:val="18"/>
        </w:rPr>
        <w:t>Any period of time when Office applications are put into reduced functionality mode due to an issue with Office 365 activation.</w:t>
      </w:r>
    </w:p>
    <w:p w14:paraId="7105C34B" w14:textId="77777777" w:rsidR="000C13D4" w:rsidRPr="00EF7CF9" w:rsidRDefault="000C13D4" w:rsidP="002A586E">
      <w:pPr>
        <w:pStyle w:val="ProductList-Body"/>
      </w:pPr>
    </w:p>
    <w:p w14:paraId="05221919" w14:textId="49DA841C" w:rsidR="000C13D4" w:rsidRPr="00EF7CF9" w:rsidRDefault="00AC48A7" w:rsidP="002A586E">
      <w:pPr>
        <w:pStyle w:val="ProductList-Body"/>
      </w:pPr>
      <w:r>
        <w:rPr>
          <w:b/>
          <w:color w:val="00188F"/>
        </w:rPr>
        <w:t>Uptime Percentage</w:t>
      </w:r>
      <w:r w:rsidR="000C13D4" w:rsidRPr="00EF7CF9">
        <w:t>:</w:t>
      </w:r>
      <w:r w:rsidR="00075137">
        <w:t xml:space="preserve"> </w:t>
      </w:r>
      <w:r w:rsidR="000C13D4" w:rsidRPr="00EF7CF9">
        <w:t xml:space="preserve">The </w:t>
      </w:r>
      <w:r>
        <w:t>Uptime Percentage</w:t>
      </w:r>
      <w:r w:rsidR="000C13D4" w:rsidRPr="00EF7CF9">
        <w:t xml:space="preserve"> is calculated using the following formula:</w:t>
      </w:r>
    </w:p>
    <w:p w14:paraId="08298982" w14:textId="77777777" w:rsidR="000C13D4" w:rsidRPr="00EF7CF9" w:rsidRDefault="000C13D4" w:rsidP="002A586E">
      <w:pPr>
        <w:pStyle w:val="ProductList-Body"/>
      </w:pPr>
    </w:p>
    <w:p w14:paraId="3C8D0742" w14:textId="161766FB" w:rsidR="000C13D4"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95C5050" w14:textId="422F1A3B" w:rsidR="000C13D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C13D4" w:rsidRPr="00EF7CF9">
        <w:t>.</w:t>
      </w:r>
    </w:p>
    <w:p w14:paraId="3581BEAA" w14:textId="77777777" w:rsidR="000C13D4" w:rsidRPr="00EF7CF9" w:rsidRDefault="000C13D4" w:rsidP="002A586E">
      <w:pPr>
        <w:pStyle w:val="ProductList-Body"/>
      </w:pPr>
    </w:p>
    <w:p w14:paraId="4D7C630A" w14:textId="1FC61854" w:rsidR="000C13D4" w:rsidRPr="00EF7CF9" w:rsidRDefault="000C13D4" w:rsidP="003C0B57">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2444FD24" w14:textId="77777777" w:rsidTr="00C86427">
        <w:trPr>
          <w:tblHeader/>
        </w:trPr>
        <w:tc>
          <w:tcPr>
            <w:tcW w:w="5400" w:type="dxa"/>
            <w:shd w:val="clear" w:color="auto" w:fill="0072C6"/>
          </w:tcPr>
          <w:p w14:paraId="37F043F6" w14:textId="240E1C62" w:rsidR="000C13D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76BF93B"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5277ABA6" w14:textId="77777777" w:rsidTr="00C86427">
        <w:tc>
          <w:tcPr>
            <w:tcW w:w="5400" w:type="dxa"/>
          </w:tcPr>
          <w:p w14:paraId="05B0041B" w14:textId="445FE07F" w:rsidR="000C13D4" w:rsidRPr="00EF7CF9" w:rsidRDefault="000C13D4" w:rsidP="002A586E">
            <w:pPr>
              <w:pStyle w:val="ProductList-OfferingBody"/>
              <w:jc w:val="center"/>
            </w:pPr>
            <w:r w:rsidRPr="00EF7CF9">
              <w:t>&lt; 99.9%</w:t>
            </w:r>
          </w:p>
        </w:tc>
        <w:tc>
          <w:tcPr>
            <w:tcW w:w="5400" w:type="dxa"/>
          </w:tcPr>
          <w:p w14:paraId="4C9A31DC" w14:textId="77777777" w:rsidR="000C13D4" w:rsidRPr="00EF7CF9" w:rsidRDefault="000C13D4" w:rsidP="002A586E">
            <w:pPr>
              <w:pStyle w:val="ProductList-OfferingBody"/>
              <w:jc w:val="center"/>
            </w:pPr>
            <w:r w:rsidRPr="00EF7CF9">
              <w:t>25%</w:t>
            </w:r>
          </w:p>
        </w:tc>
      </w:tr>
      <w:tr w:rsidR="000C13D4" w:rsidRPr="00B44CF9" w14:paraId="1C8A9049" w14:textId="77777777" w:rsidTr="00C86427">
        <w:tc>
          <w:tcPr>
            <w:tcW w:w="5400" w:type="dxa"/>
          </w:tcPr>
          <w:p w14:paraId="5400DA44" w14:textId="2D3443A0" w:rsidR="000C13D4" w:rsidRPr="00EF7CF9" w:rsidRDefault="000C13D4" w:rsidP="002A586E">
            <w:pPr>
              <w:pStyle w:val="ProductList-OfferingBody"/>
              <w:jc w:val="center"/>
            </w:pPr>
            <w:r w:rsidRPr="00EF7CF9">
              <w:t>&lt; 99%</w:t>
            </w:r>
          </w:p>
        </w:tc>
        <w:tc>
          <w:tcPr>
            <w:tcW w:w="5400" w:type="dxa"/>
          </w:tcPr>
          <w:p w14:paraId="3FC2502C" w14:textId="77777777" w:rsidR="000C13D4" w:rsidRPr="00EF7CF9" w:rsidRDefault="000C13D4" w:rsidP="002A586E">
            <w:pPr>
              <w:pStyle w:val="ProductList-OfferingBody"/>
              <w:jc w:val="center"/>
            </w:pPr>
            <w:r w:rsidRPr="00EF7CF9">
              <w:t>50%</w:t>
            </w:r>
          </w:p>
        </w:tc>
      </w:tr>
      <w:tr w:rsidR="000C13D4" w:rsidRPr="00B44CF9" w14:paraId="7BC013DA" w14:textId="77777777" w:rsidTr="00C86427">
        <w:tc>
          <w:tcPr>
            <w:tcW w:w="5400" w:type="dxa"/>
          </w:tcPr>
          <w:p w14:paraId="0ACE145E" w14:textId="77777777" w:rsidR="000C13D4" w:rsidRPr="00EF7CF9" w:rsidRDefault="000C13D4" w:rsidP="002A586E">
            <w:pPr>
              <w:pStyle w:val="ProductList-OfferingBody"/>
              <w:jc w:val="center"/>
            </w:pPr>
            <w:r w:rsidRPr="00EF7CF9">
              <w:t>&lt; 95%</w:t>
            </w:r>
          </w:p>
        </w:tc>
        <w:tc>
          <w:tcPr>
            <w:tcW w:w="5400" w:type="dxa"/>
          </w:tcPr>
          <w:p w14:paraId="1EF01771" w14:textId="77777777" w:rsidR="000C13D4" w:rsidRPr="00EF7CF9" w:rsidRDefault="000C13D4" w:rsidP="002A586E">
            <w:pPr>
              <w:pStyle w:val="ProductList-OfferingBody"/>
              <w:jc w:val="center"/>
            </w:pPr>
            <w:r w:rsidRPr="00EF7CF9">
              <w:t>100%</w:t>
            </w:r>
          </w:p>
        </w:tc>
      </w:tr>
    </w:tbl>
    <w:bookmarkStart w:id="86" w:name="_Toc457821519"/>
    <w:p w14:paraId="0B5B2B4E"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D4ACF6A" w14:textId="77777777" w:rsidR="008E68F7" w:rsidRPr="00EF7CF9" w:rsidRDefault="008E68F7" w:rsidP="008E68F7">
      <w:pPr>
        <w:pStyle w:val="ProductList-Offering2Heading"/>
        <w:outlineLvl w:val="2"/>
      </w:pPr>
      <w:bookmarkStart w:id="87" w:name="_Toc141887578"/>
      <w:r w:rsidRPr="00EF7CF9">
        <w:t>Office 365 Advanced Compliance</w:t>
      </w:r>
      <w:bookmarkEnd w:id="87"/>
    </w:p>
    <w:p w14:paraId="7A03DE1C" w14:textId="77777777" w:rsidR="008E68F7" w:rsidRPr="00EF7CF9" w:rsidRDefault="008E68F7" w:rsidP="008E68F7">
      <w:pPr>
        <w:pStyle w:val="ProductList-Body"/>
        <w:tabs>
          <w:tab w:val="clear" w:pos="360"/>
        </w:tabs>
      </w:pPr>
      <w:r w:rsidRPr="00EF7CF9">
        <w:rPr>
          <w:b/>
          <w:bCs/>
          <w:color w:val="00188F"/>
        </w:rPr>
        <w:t>Downtime</w:t>
      </w:r>
      <w:r w:rsidRPr="00EF7CF9">
        <w:t>:</w:t>
      </w:r>
      <w:r>
        <w:t xml:space="preserve"> </w:t>
      </w:r>
      <w:r w:rsidRPr="00EF7CF9">
        <w:t>Any period of time when Customer Lockbox component of Office 365 Advanced Compliance is put into reduced functionality mode due to an issue with Office 365.</w:t>
      </w:r>
    </w:p>
    <w:p w14:paraId="016CD8C1" w14:textId="77777777" w:rsidR="008E68F7" w:rsidRPr="00EF7CF9" w:rsidRDefault="008E68F7" w:rsidP="008E68F7">
      <w:pPr>
        <w:pStyle w:val="ProductList-Body"/>
      </w:pPr>
    </w:p>
    <w:p w14:paraId="47C40BE6" w14:textId="4147C950" w:rsidR="008E68F7" w:rsidRPr="00EF7CF9" w:rsidRDefault="00AC48A7" w:rsidP="008E68F7">
      <w:pPr>
        <w:pStyle w:val="ProductList-Body"/>
        <w:tabs>
          <w:tab w:val="clear" w:pos="360"/>
        </w:tabs>
      </w:pPr>
      <w:r>
        <w:rPr>
          <w:b/>
          <w:bCs/>
          <w:color w:val="00188F"/>
        </w:rPr>
        <w:t>Uptime Percentage</w:t>
      </w:r>
      <w:r w:rsidR="008E68F7" w:rsidRPr="00EF7CF9">
        <w:t>:</w:t>
      </w:r>
      <w:r w:rsidR="008E68F7">
        <w:t xml:space="preserve"> </w:t>
      </w:r>
      <w:r w:rsidR="008E68F7" w:rsidRPr="00EF7CF9">
        <w:t xml:space="preserve">The </w:t>
      </w:r>
      <w:r>
        <w:t>Uptime Percentage</w:t>
      </w:r>
      <w:r w:rsidR="008E68F7" w:rsidRPr="00EF7CF9">
        <w:t xml:space="preserve"> is calculated using the following formula:</w:t>
      </w:r>
    </w:p>
    <w:p w14:paraId="470961B4" w14:textId="77777777" w:rsidR="008E68F7" w:rsidRPr="00EF7CF9" w:rsidRDefault="008E68F7" w:rsidP="008E68F7">
      <w:pPr>
        <w:pStyle w:val="ProductList-Body"/>
      </w:pPr>
    </w:p>
    <w:p w14:paraId="4DF611F4" w14:textId="77777777" w:rsidR="008E68F7" w:rsidRPr="00EF7CF9" w:rsidRDefault="00636242" w:rsidP="008E68F7">
      <w:pPr>
        <w:ind w:left="360"/>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 xml:space="preserve">User Minutes -Downtime </m:t>
              </m:r>
            </m:num>
            <m:den>
              <m:r>
                <w:rPr>
                  <w:rFonts w:ascii="Cambria Math" w:hAnsi="Cambria Math"/>
                  <w:sz w:val="18"/>
                  <w:szCs w:val="18"/>
                </w:rPr>
                <m:t>User Minutes</m:t>
              </m:r>
            </m:den>
          </m:f>
          <m:r>
            <w:rPr>
              <w:rFonts w:ascii="Cambria Math" w:hAnsi="Cambria Math"/>
              <w:sz w:val="18"/>
              <w:szCs w:val="18"/>
            </w:rPr>
            <m:t xml:space="preserve"> x 100</m:t>
          </m:r>
        </m:oMath>
      </m:oMathPara>
    </w:p>
    <w:p w14:paraId="741B9621" w14:textId="5B2DF96A" w:rsidR="008E68F7" w:rsidRPr="00EF7CF9" w:rsidRDefault="00AC48A7" w:rsidP="008E68F7">
      <w:pPr>
        <w:pStyle w:val="ProductList-Body"/>
        <w:tabs>
          <w:tab w:val="clear" w:pos="360"/>
        </w:tabs>
        <w:rPr>
          <w:szCs w:val="18"/>
        </w:rPr>
      </w:pPr>
      <w:r>
        <w:t>where Downtime is measured in user-minutes; that is, for each Applicable Period, Downtime is the sum of the length (in minutes) of each Incident that occurs during that Applicable Period multiplied by the number of users impacted by that Incident</w:t>
      </w:r>
      <w:r w:rsidR="008E68F7" w:rsidRPr="00EF7CF9">
        <w:t>.</w:t>
      </w:r>
    </w:p>
    <w:p w14:paraId="615B5DAE" w14:textId="77777777" w:rsidR="008E68F7" w:rsidRPr="001A6663" w:rsidRDefault="008E68F7" w:rsidP="008E68F7">
      <w:pPr>
        <w:pStyle w:val="ProductList-Body"/>
        <w:rPr>
          <w:szCs w:val="20"/>
        </w:rPr>
      </w:pPr>
    </w:p>
    <w:p w14:paraId="0925D96B" w14:textId="77777777" w:rsidR="008E68F7" w:rsidRPr="00EF7CF9" w:rsidRDefault="008E68F7" w:rsidP="00943212">
      <w:pPr>
        <w:pStyle w:val="ProductList-Body"/>
      </w:pPr>
      <w:r w:rsidRPr="00EF7CF9">
        <w:rPr>
          <w:b/>
          <w:bCs/>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E68F7" w:rsidRPr="00B44CF9" w14:paraId="378ED190" w14:textId="77777777" w:rsidTr="00CC3273">
        <w:trPr>
          <w:tblHeader/>
        </w:trPr>
        <w:tc>
          <w:tcPr>
            <w:tcW w:w="5400" w:type="dxa"/>
            <w:shd w:val="clear" w:color="auto" w:fill="0072C6"/>
          </w:tcPr>
          <w:p w14:paraId="0C12A55B" w14:textId="0DC64C06" w:rsidR="008E68F7" w:rsidRPr="00EF7CF9" w:rsidRDefault="00AC48A7" w:rsidP="00CC3273">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25E5279" w14:textId="77777777" w:rsidR="008E68F7" w:rsidRPr="00EF7CF9" w:rsidRDefault="008E68F7" w:rsidP="00CC3273">
            <w:pPr>
              <w:pStyle w:val="ProductList-OfferingBody"/>
              <w:jc w:val="center"/>
              <w:rPr>
                <w:color w:val="FFFFFF" w:themeColor="background1"/>
              </w:rPr>
            </w:pPr>
            <w:r w:rsidRPr="00EF7CF9">
              <w:rPr>
                <w:color w:val="FFFFFF" w:themeColor="background1"/>
              </w:rPr>
              <w:t>Service Credit</w:t>
            </w:r>
          </w:p>
        </w:tc>
      </w:tr>
      <w:tr w:rsidR="008E68F7" w:rsidRPr="00B44CF9" w14:paraId="136FA892" w14:textId="77777777" w:rsidTr="00CC3273">
        <w:tc>
          <w:tcPr>
            <w:tcW w:w="5400" w:type="dxa"/>
          </w:tcPr>
          <w:p w14:paraId="7D0A4079" w14:textId="77777777" w:rsidR="008E68F7" w:rsidRPr="00EF7CF9" w:rsidRDefault="008E68F7" w:rsidP="00CC3273">
            <w:pPr>
              <w:pStyle w:val="ProductList-OfferingBody"/>
              <w:jc w:val="center"/>
            </w:pPr>
            <w:r w:rsidRPr="00EF7CF9">
              <w:t>&lt; 99.9%</w:t>
            </w:r>
          </w:p>
        </w:tc>
        <w:tc>
          <w:tcPr>
            <w:tcW w:w="5400" w:type="dxa"/>
          </w:tcPr>
          <w:p w14:paraId="0D5866E2" w14:textId="77777777" w:rsidR="008E68F7" w:rsidRPr="00EF7CF9" w:rsidRDefault="008E68F7" w:rsidP="00CC3273">
            <w:pPr>
              <w:pStyle w:val="ProductList-OfferingBody"/>
              <w:jc w:val="center"/>
            </w:pPr>
            <w:r w:rsidRPr="00EF7CF9">
              <w:t>25%</w:t>
            </w:r>
          </w:p>
        </w:tc>
      </w:tr>
      <w:tr w:rsidR="008E68F7" w:rsidRPr="00B44CF9" w14:paraId="6EC891D2" w14:textId="77777777" w:rsidTr="00CC3273">
        <w:tc>
          <w:tcPr>
            <w:tcW w:w="5400" w:type="dxa"/>
          </w:tcPr>
          <w:p w14:paraId="3DA2B2EB" w14:textId="77777777" w:rsidR="008E68F7" w:rsidRPr="00EF7CF9" w:rsidRDefault="008E68F7" w:rsidP="00CC3273">
            <w:pPr>
              <w:pStyle w:val="ProductList-OfferingBody"/>
              <w:jc w:val="center"/>
            </w:pPr>
            <w:r w:rsidRPr="00EF7CF9">
              <w:t>&lt; 99%</w:t>
            </w:r>
          </w:p>
        </w:tc>
        <w:tc>
          <w:tcPr>
            <w:tcW w:w="5400" w:type="dxa"/>
          </w:tcPr>
          <w:p w14:paraId="25B6BEF5" w14:textId="77777777" w:rsidR="008E68F7" w:rsidRPr="00EF7CF9" w:rsidRDefault="008E68F7" w:rsidP="00CC3273">
            <w:pPr>
              <w:pStyle w:val="ProductList-OfferingBody"/>
              <w:jc w:val="center"/>
            </w:pPr>
            <w:r w:rsidRPr="00EF7CF9">
              <w:t>50%</w:t>
            </w:r>
          </w:p>
        </w:tc>
      </w:tr>
      <w:tr w:rsidR="008E68F7" w:rsidRPr="00B44CF9" w14:paraId="4D02D01B" w14:textId="77777777" w:rsidTr="00CC3273">
        <w:tc>
          <w:tcPr>
            <w:tcW w:w="5400" w:type="dxa"/>
          </w:tcPr>
          <w:p w14:paraId="1F8F16CF" w14:textId="77777777" w:rsidR="008E68F7" w:rsidRPr="00EF7CF9" w:rsidRDefault="008E68F7" w:rsidP="00CC3273">
            <w:pPr>
              <w:pStyle w:val="ProductList-OfferingBody"/>
              <w:jc w:val="center"/>
            </w:pPr>
            <w:r w:rsidRPr="00EF7CF9">
              <w:t>&lt; 95%</w:t>
            </w:r>
          </w:p>
        </w:tc>
        <w:tc>
          <w:tcPr>
            <w:tcW w:w="5400" w:type="dxa"/>
          </w:tcPr>
          <w:p w14:paraId="4F6ABDDE" w14:textId="77777777" w:rsidR="008E68F7" w:rsidRPr="00EF7CF9" w:rsidRDefault="008E68F7" w:rsidP="00CC3273">
            <w:pPr>
              <w:pStyle w:val="ProductList-OfferingBody"/>
              <w:jc w:val="center"/>
            </w:pPr>
            <w:r w:rsidRPr="00EF7CF9">
              <w:t>100%</w:t>
            </w:r>
          </w:p>
        </w:tc>
      </w:tr>
    </w:tbl>
    <w:p w14:paraId="7FF66935" w14:textId="77777777" w:rsidR="008E68F7" w:rsidRPr="00EF7CF9" w:rsidRDefault="00636242" w:rsidP="008E68F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E68F7" w:rsidRPr="00EF7CF9">
          <w:rPr>
            <w:rStyle w:val="Hyperlink"/>
            <w:sz w:val="16"/>
            <w:szCs w:val="16"/>
          </w:rPr>
          <w:t>Table of Contents</w:t>
        </w:r>
      </w:hyperlink>
      <w:r w:rsidR="008E68F7" w:rsidRPr="00EF7CF9">
        <w:rPr>
          <w:sz w:val="16"/>
          <w:szCs w:val="16"/>
        </w:rPr>
        <w:t xml:space="preserve"> / </w:t>
      </w:r>
      <w:hyperlink w:anchor="Definitions" w:tooltip="Definitions" w:history="1">
        <w:r w:rsidR="008E68F7" w:rsidRPr="00EF7CF9">
          <w:rPr>
            <w:rStyle w:val="Hyperlink"/>
            <w:sz w:val="16"/>
            <w:szCs w:val="16"/>
          </w:rPr>
          <w:t>Definitions</w:t>
        </w:r>
      </w:hyperlink>
    </w:p>
    <w:p w14:paraId="0F8FB09B" w14:textId="337A94B6" w:rsidR="000C13D4" w:rsidRPr="00EF7CF9" w:rsidRDefault="004F25AA" w:rsidP="00BA33EB">
      <w:pPr>
        <w:pStyle w:val="ProductList-Offering2Heading"/>
        <w:keepNext/>
        <w:outlineLvl w:val="2"/>
      </w:pPr>
      <w:bookmarkStart w:id="88" w:name="_Toc141887579"/>
      <w:r w:rsidRPr="00EF7CF9">
        <w:t xml:space="preserve">Office </w:t>
      </w:r>
      <w:r w:rsidR="000C13D4" w:rsidRPr="00EF7CF9">
        <w:t>Online</w:t>
      </w:r>
      <w:bookmarkEnd w:id="86"/>
      <w:bookmarkEnd w:id="88"/>
    </w:p>
    <w:p w14:paraId="1676D4F2" w14:textId="2F89AD95" w:rsidR="000C13D4" w:rsidRPr="00EF7CF9" w:rsidRDefault="000C13D4"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use the Web Applications to view and edit any Office document stored on a SharePoint Online site for which they have appropriate permissions</w:t>
      </w:r>
      <w:r w:rsidRPr="00EF7CF9">
        <w:t>.</w:t>
      </w:r>
    </w:p>
    <w:p w14:paraId="67D408F3" w14:textId="77777777" w:rsidR="000C13D4" w:rsidRPr="00EF7CF9" w:rsidRDefault="000C13D4" w:rsidP="002A586E">
      <w:pPr>
        <w:pStyle w:val="ProductList-Body"/>
      </w:pPr>
    </w:p>
    <w:p w14:paraId="4C684597" w14:textId="445E60EC" w:rsidR="000C13D4" w:rsidRPr="00EF7CF9" w:rsidRDefault="00AC48A7" w:rsidP="002A586E">
      <w:pPr>
        <w:pStyle w:val="ProductList-Body"/>
      </w:pPr>
      <w:r>
        <w:rPr>
          <w:b/>
          <w:color w:val="00188F"/>
        </w:rPr>
        <w:t>Uptime Percentage</w:t>
      </w:r>
      <w:r w:rsidR="000C13D4" w:rsidRPr="00EF7CF9">
        <w:t>:</w:t>
      </w:r>
      <w:r w:rsidR="00075137">
        <w:t xml:space="preserve"> </w:t>
      </w:r>
      <w:r w:rsidR="000C13D4" w:rsidRPr="00EF7CF9">
        <w:t xml:space="preserve">The </w:t>
      </w:r>
      <w:r>
        <w:t>Uptime Percentage</w:t>
      </w:r>
      <w:r w:rsidR="000C13D4" w:rsidRPr="00EF7CF9">
        <w:t xml:space="preserve"> is calculated using the following formula: </w:t>
      </w:r>
    </w:p>
    <w:p w14:paraId="5742A099" w14:textId="77777777" w:rsidR="000C13D4" w:rsidRPr="00EF7CF9" w:rsidRDefault="000C13D4" w:rsidP="002A586E">
      <w:pPr>
        <w:pStyle w:val="ProductList-Body"/>
      </w:pPr>
    </w:p>
    <w:p w14:paraId="3217F941" w14:textId="5E474A21" w:rsidR="000C13D4"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5CC20D20" w14:textId="2176554C" w:rsidR="000C13D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C13D4" w:rsidRPr="00EF7CF9">
        <w:t>.</w:t>
      </w:r>
    </w:p>
    <w:p w14:paraId="1B7E6EA7" w14:textId="77777777" w:rsidR="000C13D4" w:rsidRPr="00EF7CF9" w:rsidRDefault="000C13D4" w:rsidP="002A586E">
      <w:pPr>
        <w:pStyle w:val="ProductList-Body"/>
      </w:pPr>
    </w:p>
    <w:p w14:paraId="5C67B0F7" w14:textId="7D3AF8C9" w:rsidR="000C13D4" w:rsidRPr="00EF7CF9" w:rsidRDefault="000C13D4"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3497068E" w14:textId="77777777" w:rsidTr="00C86427">
        <w:trPr>
          <w:tblHeader/>
        </w:trPr>
        <w:tc>
          <w:tcPr>
            <w:tcW w:w="5400" w:type="dxa"/>
            <w:shd w:val="clear" w:color="auto" w:fill="0072C6"/>
          </w:tcPr>
          <w:p w14:paraId="10FCEBB2" w14:textId="53B30845" w:rsidR="000C13D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1EAB7B9"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3A2E8D8F" w14:textId="77777777" w:rsidTr="00C86427">
        <w:tc>
          <w:tcPr>
            <w:tcW w:w="5400" w:type="dxa"/>
          </w:tcPr>
          <w:p w14:paraId="20E340F7" w14:textId="24EBE8E7" w:rsidR="000C13D4" w:rsidRPr="00EF7CF9" w:rsidRDefault="000C13D4" w:rsidP="002A586E">
            <w:pPr>
              <w:pStyle w:val="ProductList-OfferingBody"/>
              <w:jc w:val="center"/>
            </w:pPr>
            <w:r w:rsidRPr="00EF7CF9">
              <w:t>&lt; 99.9%</w:t>
            </w:r>
          </w:p>
        </w:tc>
        <w:tc>
          <w:tcPr>
            <w:tcW w:w="5400" w:type="dxa"/>
          </w:tcPr>
          <w:p w14:paraId="4940133B" w14:textId="77777777" w:rsidR="000C13D4" w:rsidRPr="00EF7CF9" w:rsidRDefault="000C13D4" w:rsidP="002A586E">
            <w:pPr>
              <w:pStyle w:val="ProductList-OfferingBody"/>
              <w:jc w:val="center"/>
            </w:pPr>
            <w:r w:rsidRPr="00EF7CF9">
              <w:t>25%</w:t>
            </w:r>
          </w:p>
        </w:tc>
      </w:tr>
      <w:tr w:rsidR="000C13D4" w:rsidRPr="00B44CF9" w14:paraId="521E17F9" w14:textId="77777777" w:rsidTr="00C86427">
        <w:tc>
          <w:tcPr>
            <w:tcW w:w="5400" w:type="dxa"/>
          </w:tcPr>
          <w:p w14:paraId="26F97999" w14:textId="0952B113" w:rsidR="000C13D4" w:rsidRPr="00EF7CF9" w:rsidRDefault="000C13D4" w:rsidP="002A586E">
            <w:pPr>
              <w:pStyle w:val="ProductList-OfferingBody"/>
              <w:jc w:val="center"/>
            </w:pPr>
            <w:r w:rsidRPr="00EF7CF9">
              <w:t>&lt; 99%</w:t>
            </w:r>
          </w:p>
        </w:tc>
        <w:tc>
          <w:tcPr>
            <w:tcW w:w="5400" w:type="dxa"/>
          </w:tcPr>
          <w:p w14:paraId="4BBAA378" w14:textId="77777777" w:rsidR="000C13D4" w:rsidRPr="00EF7CF9" w:rsidRDefault="000C13D4" w:rsidP="002A586E">
            <w:pPr>
              <w:pStyle w:val="ProductList-OfferingBody"/>
              <w:jc w:val="center"/>
            </w:pPr>
            <w:r w:rsidRPr="00EF7CF9">
              <w:t>50%</w:t>
            </w:r>
          </w:p>
        </w:tc>
      </w:tr>
      <w:tr w:rsidR="000C13D4" w:rsidRPr="00B44CF9" w14:paraId="59DF70FE" w14:textId="77777777" w:rsidTr="00C86427">
        <w:tc>
          <w:tcPr>
            <w:tcW w:w="5400" w:type="dxa"/>
          </w:tcPr>
          <w:p w14:paraId="678A7C14" w14:textId="77777777" w:rsidR="000C13D4" w:rsidRPr="00EF7CF9" w:rsidRDefault="000C13D4" w:rsidP="002A586E">
            <w:pPr>
              <w:pStyle w:val="ProductList-OfferingBody"/>
              <w:jc w:val="center"/>
            </w:pPr>
            <w:r w:rsidRPr="00EF7CF9">
              <w:t>&lt; 95%</w:t>
            </w:r>
          </w:p>
        </w:tc>
        <w:tc>
          <w:tcPr>
            <w:tcW w:w="5400" w:type="dxa"/>
          </w:tcPr>
          <w:p w14:paraId="46C6F630" w14:textId="77777777" w:rsidR="000C13D4" w:rsidRPr="00EF7CF9" w:rsidRDefault="000C13D4" w:rsidP="002A586E">
            <w:pPr>
              <w:pStyle w:val="ProductList-OfferingBody"/>
              <w:jc w:val="center"/>
            </w:pPr>
            <w:r w:rsidRPr="00EF7CF9">
              <w:t>100%</w:t>
            </w:r>
          </w:p>
        </w:tc>
      </w:tr>
    </w:tbl>
    <w:bookmarkStart w:id="89" w:name="_Toc457821520"/>
    <w:p w14:paraId="4398F67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D4E9369" w14:textId="591EABAD" w:rsidR="000C13D4" w:rsidRPr="00EF7CF9" w:rsidRDefault="000C13D4" w:rsidP="00FD5737">
      <w:pPr>
        <w:pStyle w:val="ProductList-Offering2Heading"/>
        <w:keepNext/>
        <w:outlineLvl w:val="2"/>
      </w:pPr>
      <w:bookmarkStart w:id="90" w:name="_Toc141887580"/>
      <w:r w:rsidRPr="00EF7CF9">
        <w:t>Office 365 Video</w:t>
      </w:r>
      <w:bookmarkEnd w:id="89"/>
      <w:bookmarkEnd w:id="90"/>
    </w:p>
    <w:p w14:paraId="3A79F112" w14:textId="74321ABC" w:rsidR="000C13D4" w:rsidRPr="00EF7CF9" w:rsidRDefault="000C13D4"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upload, view or edit videos in the video portal when they have appropriate permissions and valid content.</w:t>
      </w:r>
    </w:p>
    <w:p w14:paraId="732215C7" w14:textId="77777777" w:rsidR="000C13D4" w:rsidRPr="00EF7CF9" w:rsidRDefault="000C13D4" w:rsidP="002A586E">
      <w:pPr>
        <w:pStyle w:val="ProductList-Body"/>
      </w:pPr>
    </w:p>
    <w:p w14:paraId="7DAA761D" w14:textId="4054EC88" w:rsidR="000C13D4" w:rsidRPr="00EF7CF9" w:rsidRDefault="00AC48A7" w:rsidP="002A586E">
      <w:pPr>
        <w:pStyle w:val="ProductList-Body"/>
      </w:pPr>
      <w:r>
        <w:rPr>
          <w:b/>
          <w:color w:val="00188F"/>
        </w:rPr>
        <w:t>Uptime Percentage</w:t>
      </w:r>
      <w:r w:rsidR="000C13D4" w:rsidRPr="00EF7CF9">
        <w:t>:</w:t>
      </w:r>
      <w:r w:rsidR="00075137">
        <w:t xml:space="preserve"> </w:t>
      </w:r>
      <w:r w:rsidR="000C13D4" w:rsidRPr="00EF7CF9">
        <w:t xml:space="preserve">The </w:t>
      </w:r>
      <w:r>
        <w:t>Uptime Percentage</w:t>
      </w:r>
      <w:r w:rsidR="000C13D4" w:rsidRPr="00EF7CF9">
        <w:t xml:space="preserve"> is calculated using the following formula:</w:t>
      </w:r>
    </w:p>
    <w:p w14:paraId="0F823C6F" w14:textId="77777777" w:rsidR="000C13D4" w:rsidRPr="00EF7CF9" w:rsidRDefault="000C13D4" w:rsidP="002A586E">
      <w:pPr>
        <w:pStyle w:val="ProductList-Body"/>
      </w:pPr>
    </w:p>
    <w:p w14:paraId="12553895" w14:textId="2EB05301" w:rsidR="000C13D4"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A685FD4" w14:textId="2CB76A5D" w:rsidR="000C13D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C13D4" w:rsidRPr="00EF7CF9">
        <w:t>.</w:t>
      </w:r>
    </w:p>
    <w:p w14:paraId="41312E98" w14:textId="77777777" w:rsidR="000C13D4" w:rsidRPr="00EF7CF9" w:rsidRDefault="000C13D4" w:rsidP="002A586E">
      <w:pPr>
        <w:pStyle w:val="ProductList-Body"/>
      </w:pPr>
    </w:p>
    <w:p w14:paraId="16D54A3F" w14:textId="15B50594" w:rsidR="000C13D4" w:rsidRPr="00EF7CF9" w:rsidRDefault="000C13D4" w:rsidP="002A586E">
      <w:pPr>
        <w:pStyle w:val="ProductList-Body"/>
      </w:pPr>
      <w:r w:rsidRPr="00EF7CF9">
        <w:rPr>
          <w:b/>
          <w:color w:val="00188F"/>
        </w:rPr>
        <w:t>Service Level Commitment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35BF1439" w14:textId="77777777" w:rsidTr="00C86427">
        <w:trPr>
          <w:tblHeader/>
        </w:trPr>
        <w:tc>
          <w:tcPr>
            <w:tcW w:w="5400" w:type="dxa"/>
            <w:shd w:val="clear" w:color="auto" w:fill="0072C6"/>
          </w:tcPr>
          <w:p w14:paraId="0F8E223D" w14:textId="13783D2B" w:rsidR="000C13D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AC43F59"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35535E60" w14:textId="77777777" w:rsidTr="00C86427">
        <w:tc>
          <w:tcPr>
            <w:tcW w:w="5400" w:type="dxa"/>
          </w:tcPr>
          <w:p w14:paraId="7E778ED8" w14:textId="31E565B6" w:rsidR="000C13D4" w:rsidRPr="00EF7CF9" w:rsidRDefault="000C13D4" w:rsidP="002A586E">
            <w:pPr>
              <w:pStyle w:val="ProductList-OfferingBody"/>
              <w:jc w:val="center"/>
            </w:pPr>
            <w:r w:rsidRPr="00EF7CF9">
              <w:t>&lt; 99.9%</w:t>
            </w:r>
          </w:p>
        </w:tc>
        <w:tc>
          <w:tcPr>
            <w:tcW w:w="5400" w:type="dxa"/>
          </w:tcPr>
          <w:p w14:paraId="4BAFE0E4" w14:textId="77777777" w:rsidR="000C13D4" w:rsidRPr="00EF7CF9" w:rsidRDefault="000C13D4" w:rsidP="002A586E">
            <w:pPr>
              <w:pStyle w:val="ProductList-OfferingBody"/>
              <w:jc w:val="center"/>
            </w:pPr>
            <w:r w:rsidRPr="00EF7CF9">
              <w:t>25%</w:t>
            </w:r>
          </w:p>
        </w:tc>
      </w:tr>
      <w:tr w:rsidR="000C13D4" w:rsidRPr="00B44CF9" w14:paraId="6F5A79E8" w14:textId="77777777" w:rsidTr="00C86427">
        <w:tc>
          <w:tcPr>
            <w:tcW w:w="5400" w:type="dxa"/>
          </w:tcPr>
          <w:p w14:paraId="5A5850A8" w14:textId="487BB396" w:rsidR="000C13D4" w:rsidRPr="00EF7CF9" w:rsidRDefault="000C13D4" w:rsidP="002A586E">
            <w:pPr>
              <w:pStyle w:val="ProductList-OfferingBody"/>
              <w:jc w:val="center"/>
            </w:pPr>
            <w:r w:rsidRPr="00EF7CF9">
              <w:t>&lt; 99%</w:t>
            </w:r>
          </w:p>
        </w:tc>
        <w:tc>
          <w:tcPr>
            <w:tcW w:w="5400" w:type="dxa"/>
          </w:tcPr>
          <w:p w14:paraId="091B1753" w14:textId="77777777" w:rsidR="000C13D4" w:rsidRPr="00EF7CF9" w:rsidRDefault="000C13D4" w:rsidP="002A586E">
            <w:pPr>
              <w:pStyle w:val="ProductList-OfferingBody"/>
              <w:jc w:val="center"/>
            </w:pPr>
            <w:r w:rsidRPr="00EF7CF9">
              <w:t>50%</w:t>
            </w:r>
          </w:p>
        </w:tc>
      </w:tr>
      <w:tr w:rsidR="000C13D4" w:rsidRPr="00B44CF9" w14:paraId="50CD9FEA" w14:textId="77777777" w:rsidTr="00C86427">
        <w:tc>
          <w:tcPr>
            <w:tcW w:w="5400" w:type="dxa"/>
          </w:tcPr>
          <w:p w14:paraId="7D03A04E" w14:textId="77777777" w:rsidR="000C13D4" w:rsidRPr="00EF7CF9" w:rsidRDefault="000C13D4" w:rsidP="002A586E">
            <w:pPr>
              <w:pStyle w:val="ProductList-OfferingBody"/>
              <w:jc w:val="center"/>
            </w:pPr>
            <w:r w:rsidRPr="00EF7CF9">
              <w:t>&lt; 95%</w:t>
            </w:r>
          </w:p>
        </w:tc>
        <w:tc>
          <w:tcPr>
            <w:tcW w:w="5400" w:type="dxa"/>
          </w:tcPr>
          <w:p w14:paraId="0F29C740" w14:textId="77777777" w:rsidR="000C13D4" w:rsidRPr="00EF7CF9" w:rsidRDefault="000C13D4" w:rsidP="002A586E">
            <w:pPr>
              <w:pStyle w:val="ProductList-OfferingBody"/>
              <w:jc w:val="center"/>
            </w:pPr>
            <w:r w:rsidRPr="00EF7CF9">
              <w:t>100%</w:t>
            </w:r>
          </w:p>
        </w:tc>
      </w:tr>
    </w:tbl>
    <w:bookmarkStart w:id="91" w:name="_Toc457821521"/>
    <w:p w14:paraId="5E336C92"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FA062E2" w14:textId="2C218826" w:rsidR="000C13D4" w:rsidRPr="00EF7CF9" w:rsidRDefault="000C13D4" w:rsidP="00D76F8C">
      <w:pPr>
        <w:pStyle w:val="ProductList-Offering2Heading"/>
        <w:keepNext/>
        <w:outlineLvl w:val="2"/>
      </w:pPr>
      <w:bookmarkStart w:id="92" w:name="_Toc141887581"/>
      <w:r w:rsidRPr="00EF7CF9">
        <w:t>OneDrive for Business</w:t>
      </w:r>
      <w:bookmarkEnd w:id="91"/>
      <w:bookmarkEnd w:id="92"/>
    </w:p>
    <w:p w14:paraId="46FE7562" w14:textId="257492A5" w:rsidR="000C13D4" w:rsidRDefault="000C13D4" w:rsidP="002A586E">
      <w:pPr>
        <w:pStyle w:val="ProductList-Body"/>
        <w:rPr>
          <w:szCs w:val="18"/>
        </w:rPr>
      </w:pPr>
      <w:r w:rsidRPr="00EF7CF9">
        <w:rPr>
          <w:b/>
          <w:color w:val="00188F"/>
        </w:rPr>
        <w:t>Downtime</w:t>
      </w:r>
      <w:r w:rsidRPr="00EF7CF9">
        <w:t>:</w:t>
      </w:r>
      <w:r w:rsidR="00075137">
        <w:t xml:space="preserve"> </w:t>
      </w:r>
      <w:r w:rsidRPr="00EF7CF9">
        <w:rPr>
          <w:szCs w:val="18"/>
        </w:rPr>
        <w:t>Any period of time when users are unable to view or edit files stored on their personal OneDrive for Business storage.</w:t>
      </w:r>
    </w:p>
    <w:p w14:paraId="042A898E" w14:textId="77777777" w:rsidR="001A6663" w:rsidRPr="00EF7CF9" w:rsidRDefault="001A6663" w:rsidP="002A586E">
      <w:pPr>
        <w:pStyle w:val="ProductList-Body"/>
      </w:pPr>
    </w:p>
    <w:p w14:paraId="6DEA7661" w14:textId="5867389A" w:rsidR="000C13D4" w:rsidRDefault="00AC48A7" w:rsidP="002A586E">
      <w:pPr>
        <w:pStyle w:val="ProductList-Body"/>
      </w:pPr>
      <w:r>
        <w:rPr>
          <w:b/>
          <w:color w:val="00188F"/>
        </w:rPr>
        <w:lastRenderedPageBreak/>
        <w:t>Uptime Percentage</w:t>
      </w:r>
      <w:r w:rsidR="000C13D4" w:rsidRPr="00EF7CF9">
        <w:t>:</w:t>
      </w:r>
      <w:r w:rsidR="00075137">
        <w:t xml:space="preserve"> </w:t>
      </w:r>
      <w:r w:rsidR="000C13D4" w:rsidRPr="00EF7CF9">
        <w:t xml:space="preserve">The </w:t>
      </w:r>
      <w:r>
        <w:t>Uptime Percentage</w:t>
      </w:r>
      <w:r w:rsidR="000C13D4" w:rsidRPr="00EF7CF9">
        <w:t xml:space="preserve"> is calculated using the following formula:</w:t>
      </w:r>
    </w:p>
    <w:p w14:paraId="066E8318" w14:textId="77777777" w:rsidR="001A6663" w:rsidRPr="00EF7CF9" w:rsidRDefault="001A6663" w:rsidP="002A586E">
      <w:pPr>
        <w:pStyle w:val="ProductList-Body"/>
      </w:pPr>
    </w:p>
    <w:p w14:paraId="76BB190F" w14:textId="3AB74A30" w:rsidR="000C13D4"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2BD4BBD" w14:textId="30B50E1C" w:rsidR="000C13D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C13D4" w:rsidRPr="00EF7CF9">
        <w:t>.</w:t>
      </w:r>
    </w:p>
    <w:p w14:paraId="330F4BBB" w14:textId="77777777" w:rsidR="000C13D4" w:rsidRPr="00EF7CF9" w:rsidRDefault="000C13D4" w:rsidP="002A586E">
      <w:pPr>
        <w:pStyle w:val="ProductList-Body"/>
      </w:pPr>
    </w:p>
    <w:p w14:paraId="6CD91602" w14:textId="66238D87" w:rsidR="000C13D4" w:rsidRPr="00EF7CF9" w:rsidRDefault="000C13D4"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7837DA2D" w14:textId="77777777" w:rsidTr="00C86427">
        <w:trPr>
          <w:tblHeader/>
        </w:trPr>
        <w:tc>
          <w:tcPr>
            <w:tcW w:w="5400" w:type="dxa"/>
            <w:shd w:val="clear" w:color="auto" w:fill="0072C6"/>
          </w:tcPr>
          <w:p w14:paraId="5F2E29BC" w14:textId="2CEB0730" w:rsidR="000C13D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903F76E"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0D0F33A9" w14:textId="77777777" w:rsidTr="00C86427">
        <w:tc>
          <w:tcPr>
            <w:tcW w:w="5400" w:type="dxa"/>
          </w:tcPr>
          <w:p w14:paraId="11B9D86D" w14:textId="4CA54B5F" w:rsidR="000C13D4" w:rsidRPr="00EF7CF9" w:rsidRDefault="000C13D4" w:rsidP="002A586E">
            <w:pPr>
              <w:pStyle w:val="ProductList-OfferingBody"/>
              <w:jc w:val="center"/>
            </w:pPr>
            <w:r w:rsidRPr="00EF7CF9">
              <w:t>&lt; 99.9%</w:t>
            </w:r>
          </w:p>
        </w:tc>
        <w:tc>
          <w:tcPr>
            <w:tcW w:w="5400" w:type="dxa"/>
          </w:tcPr>
          <w:p w14:paraId="21B08C9D" w14:textId="77777777" w:rsidR="000C13D4" w:rsidRPr="00EF7CF9" w:rsidRDefault="000C13D4" w:rsidP="002A586E">
            <w:pPr>
              <w:pStyle w:val="ProductList-OfferingBody"/>
              <w:jc w:val="center"/>
            </w:pPr>
            <w:r w:rsidRPr="00EF7CF9">
              <w:t>25%</w:t>
            </w:r>
          </w:p>
        </w:tc>
      </w:tr>
      <w:tr w:rsidR="000C13D4" w:rsidRPr="00B44CF9" w14:paraId="15FDE30A" w14:textId="77777777" w:rsidTr="00C86427">
        <w:tc>
          <w:tcPr>
            <w:tcW w:w="5400" w:type="dxa"/>
          </w:tcPr>
          <w:p w14:paraId="1B3D9EF5" w14:textId="7C495918" w:rsidR="000C13D4" w:rsidRPr="00EF7CF9" w:rsidRDefault="000C13D4" w:rsidP="002A586E">
            <w:pPr>
              <w:pStyle w:val="ProductList-OfferingBody"/>
              <w:jc w:val="center"/>
            </w:pPr>
            <w:r w:rsidRPr="00EF7CF9">
              <w:t>&lt; 99%</w:t>
            </w:r>
          </w:p>
        </w:tc>
        <w:tc>
          <w:tcPr>
            <w:tcW w:w="5400" w:type="dxa"/>
          </w:tcPr>
          <w:p w14:paraId="2607D833" w14:textId="77777777" w:rsidR="000C13D4" w:rsidRPr="00EF7CF9" w:rsidRDefault="000C13D4" w:rsidP="002A586E">
            <w:pPr>
              <w:pStyle w:val="ProductList-OfferingBody"/>
              <w:jc w:val="center"/>
            </w:pPr>
            <w:r w:rsidRPr="00EF7CF9">
              <w:t>50%</w:t>
            </w:r>
          </w:p>
        </w:tc>
      </w:tr>
      <w:tr w:rsidR="000C13D4" w:rsidRPr="00B44CF9" w14:paraId="512DA71F" w14:textId="77777777" w:rsidTr="00C86427">
        <w:tc>
          <w:tcPr>
            <w:tcW w:w="5400" w:type="dxa"/>
          </w:tcPr>
          <w:p w14:paraId="47FBA730" w14:textId="77777777" w:rsidR="000C13D4" w:rsidRPr="00EF7CF9" w:rsidRDefault="000C13D4" w:rsidP="00BA33EB">
            <w:pPr>
              <w:pStyle w:val="ProductList-OfferingBody"/>
              <w:keepNext/>
              <w:jc w:val="center"/>
            </w:pPr>
            <w:r w:rsidRPr="00EF7CF9">
              <w:t>&lt; 95%</w:t>
            </w:r>
          </w:p>
        </w:tc>
        <w:tc>
          <w:tcPr>
            <w:tcW w:w="5400" w:type="dxa"/>
          </w:tcPr>
          <w:p w14:paraId="1C49AAE4" w14:textId="77777777" w:rsidR="000C13D4" w:rsidRPr="00EF7CF9" w:rsidRDefault="000C13D4" w:rsidP="002A586E">
            <w:pPr>
              <w:pStyle w:val="ProductList-OfferingBody"/>
              <w:jc w:val="center"/>
            </w:pPr>
            <w:r w:rsidRPr="00EF7CF9">
              <w:t>100%</w:t>
            </w:r>
          </w:p>
        </w:tc>
      </w:tr>
    </w:tbl>
    <w:bookmarkStart w:id="93" w:name="_Toc457821522"/>
    <w:p w14:paraId="75D91239"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5750250" w14:textId="4BB04D05" w:rsidR="00C86427" w:rsidRPr="00EF7CF9" w:rsidRDefault="00C86427" w:rsidP="00BA33EB">
      <w:pPr>
        <w:pStyle w:val="ProductList-Offering2Heading"/>
        <w:outlineLvl w:val="2"/>
      </w:pPr>
      <w:bookmarkStart w:id="94" w:name="_Toc141887582"/>
      <w:r w:rsidRPr="00EF7CF9">
        <w:t>Project</w:t>
      </w:r>
      <w:bookmarkEnd w:id="93"/>
      <w:bookmarkEnd w:id="94"/>
    </w:p>
    <w:p w14:paraId="14E68B6F" w14:textId="0B3F1D78" w:rsidR="00C86427" w:rsidRPr="00EF7CF9" w:rsidRDefault="00C86427"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read or write any portion of a SharePoint Online site collection with Project Web App for which they have appropriate permissions.</w:t>
      </w:r>
    </w:p>
    <w:p w14:paraId="6B7FE907" w14:textId="77777777" w:rsidR="00C86427" w:rsidRPr="00EF7CF9" w:rsidRDefault="00C86427" w:rsidP="002A586E">
      <w:pPr>
        <w:pStyle w:val="ProductList-Body"/>
      </w:pPr>
    </w:p>
    <w:p w14:paraId="251BAB3A" w14:textId="6B53635F" w:rsidR="00C86427" w:rsidRPr="00EF7CF9" w:rsidRDefault="00AC48A7" w:rsidP="002A586E">
      <w:pPr>
        <w:pStyle w:val="ProductList-Body"/>
      </w:pPr>
      <w:r>
        <w:rPr>
          <w:b/>
          <w:color w:val="00188F"/>
        </w:rPr>
        <w:t>Uptime Percentage</w:t>
      </w:r>
      <w:r w:rsidR="00C86427" w:rsidRPr="00EF7CF9">
        <w:t>:</w:t>
      </w:r>
      <w:r w:rsidR="00075137">
        <w:t xml:space="preserve"> </w:t>
      </w:r>
      <w:r w:rsidR="00C86427" w:rsidRPr="00EF7CF9">
        <w:t xml:space="preserve">The </w:t>
      </w:r>
      <w:r>
        <w:t>Uptime Percentage</w:t>
      </w:r>
      <w:r w:rsidR="00C86427" w:rsidRPr="00EF7CF9">
        <w:t xml:space="preserve"> is calculated using the following formula:</w:t>
      </w:r>
    </w:p>
    <w:p w14:paraId="3184A950" w14:textId="77777777" w:rsidR="00C86427" w:rsidRPr="00EF7CF9" w:rsidRDefault="00C86427" w:rsidP="002A586E">
      <w:pPr>
        <w:pStyle w:val="ProductList-Body"/>
      </w:pPr>
    </w:p>
    <w:p w14:paraId="4960225A" w14:textId="24247297" w:rsidR="00C86427"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812AAB2" w14:textId="79181511" w:rsidR="00C86427"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C86427" w:rsidRPr="00EF7CF9">
        <w:t>.</w:t>
      </w:r>
    </w:p>
    <w:p w14:paraId="4F2B1387" w14:textId="77777777" w:rsidR="00C86427" w:rsidRPr="00EF7CF9" w:rsidRDefault="00C86427" w:rsidP="002A586E">
      <w:pPr>
        <w:pStyle w:val="ProductList-Body"/>
      </w:pPr>
    </w:p>
    <w:p w14:paraId="429909F8" w14:textId="1AF0D3B0" w:rsidR="00C86427" w:rsidRPr="00EF7CF9" w:rsidRDefault="00C86427"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B44CF9" w14:paraId="47439D22" w14:textId="77777777" w:rsidTr="00C86427">
        <w:trPr>
          <w:tblHeader/>
        </w:trPr>
        <w:tc>
          <w:tcPr>
            <w:tcW w:w="5400" w:type="dxa"/>
            <w:shd w:val="clear" w:color="auto" w:fill="0072C6"/>
          </w:tcPr>
          <w:p w14:paraId="04204677" w14:textId="2BED1A33" w:rsidR="00C86427"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53BEEC3" w14:textId="77777777" w:rsidR="00C86427" w:rsidRPr="00EF7CF9" w:rsidRDefault="00C86427" w:rsidP="002A586E">
            <w:pPr>
              <w:pStyle w:val="ProductList-OfferingBody"/>
              <w:jc w:val="center"/>
              <w:rPr>
                <w:color w:val="FFFFFF" w:themeColor="background1"/>
              </w:rPr>
            </w:pPr>
            <w:r w:rsidRPr="00EF7CF9">
              <w:rPr>
                <w:color w:val="FFFFFF" w:themeColor="background1"/>
              </w:rPr>
              <w:t>Service Credit</w:t>
            </w:r>
          </w:p>
        </w:tc>
      </w:tr>
      <w:tr w:rsidR="00C86427" w:rsidRPr="00B44CF9" w14:paraId="51125E5A" w14:textId="77777777" w:rsidTr="00C86427">
        <w:tc>
          <w:tcPr>
            <w:tcW w:w="5400" w:type="dxa"/>
          </w:tcPr>
          <w:p w14:paraId="07F00995" w14:textId="576DCEAF" w:rsidR="00C86427" w:rsidRPr="00EF7CF9" w:rsidRDefault="00C86427" w:rsidP="002A586E">
            <w:pPr>
              <w:pStyle w:val="ProductList-OfferingBody"/>
              <w:jc w:val="center"/>
            </w:pPr>
            <w:r w:rsidRPr="00EF7CF9">
              <w:t>&lt; 99.9%</w:t>
            </w:r>
          </w:p>
        </w:tc>
        <w:tc>
          <w:tcPr>
            <w:tcW w:w="5400" w:type="dxa"/>
          </w:tcPr>
          <w:p w14:paraId="1EAC3FA5" w14:textId="77777777" w:rsidR="00C86427" w:rsidRPr="00EF7CF9" w:rsidRDefault="00C86427" w:rsidP="002A586E">
            <w:pPr>
              <w:pStyle w:val="ProductList-OfferingBody"/>
              <w:jc w:val="center"/>
            </w:pPr>
            <w:r w:rsidRPr="00EF7CF9">
              <w:t>25%</w:t>
            </w:r>
          </w:p>
        </w:tc>
      </w:tr>
      <w:tr w:rsidR="00C86427" w:rsidRPr="00B44CF9" w14:paraId="6BFFAB67" w14:textId="77777777" w:rsidTr="00C86427">
        <w:tc>
          <w:tcPr>
            <w:tcW w:w="5400" w:type="dxa"/>
          </w:tcPr>
          <w:p w14:paraId="48BA927D" w14:textId="2A9F073D" w:rsidR="00C86427" w:rsidRPr="00EF7CF9" w:rsidRDefault="00C86427" w:rsidP="002A586E">
            <w:pPr>
              <w:pStyle w:val="ProductList-OfferingBody"/>
              <w:jc w:val="center"/>
            </w:pPr>
            <w:r w:rsidRPr="00EF7CF9">
              <w:t>&lt; 99%</w:t>
            </w:r>
          </w:p>
        </w:tc>
        <w:tc>
          <w:tcPr>
            <w:tcW w:w="5400" w:type="dxa"/>
          </w:tcPr>
          <w:p w14:paraId="38929F8D" w14:textId="77777777" w:rsidR="00C86427" w:rsidRPr="00EF7CF9" w:rsidRDefault="00C86427" w:rsidP="002A586E">
            <w:pPr>
              <w:pStyle w:val="ProductList-OfferingBody"/>
              <w:jc w:val="center"/>
            </w:pPr>
            <w:r w:rsidRPr="00EF7CF9">
              <w:t>50%</w:t>
            </w:r>
          </w:p>
        </w:tc>
      </w:tr>
      <w:tr w:rsidR="00C86427" w:rsidRPr="00B44CF9" w14:paraId="70A14F4B" w14:textId="77777777" w:rsidTr="00C86427">
        <w:tc>
          <w:tcPr>
            <w:tcW w:w="5400" w:type="dxa"/>
          </w:tcPr>
          <w:p w14:paraId="4A5F7DB0" w14:textId="77777777" w:rsidR="00C86427" w:rsidRPr="00EF7CF9" w:rsidRDefault="00C86427" w:rsidP="002A586E">
            <w:pPr>
              <w:pStyle w:val="ProductList-OfferingBody"/>
              <w:jc w:val="center"/>
            </w:pPr>
            <w:r w:rsidRPr="00EF7CF9">
              <w:t>&lt; 95%</w:t>
            </w:r>
          </w:p>
        </w:tc>
        <w:tc>
          <w:tcPr>
            <w:tcW w:w="5400" w:type="dxa"/>
          </w:tcPr>
          <w:p w14:paraId="4C6598BC" w14:textId="77777777" w:rsidR="00C86427" w:rsidRPr="00EF7CF9" w:rsidRDefault="00C86427" w:rsidP="002A586E">
            <w:pPr>
              <w:pStyle w:val="ProductList-OfferingBody"/>
              <w:jc w:val="center"/>
            </w:pPr>
            <w:r w:rsidRPr="00EF7CF9">
              <w:t>100%</w:t>
            </w:r>
          </w:p>
        </w:tc>
      </w:tr>
    </w:tbl>
    <w:bookmarkStart w:id="95" w:name="_Toc457821523"/>
    <w:p w14:paraId="239D1835"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051EC5D" w14:textId="20237168" w:rsidR="00C86427" w:rsidRPr="00EF7CF9" w:rsidRDefault="00C86427" w:rsidP="002A586E">
      <w:pPr>
        <w:pStyle w:val="ProductList-Offering2Heading"/>
        <w:outlineLvl w:val="2"/>
      </w:pPr>
      <w:bookmarkStart w:id="96" w:name="_Toc141887583"/>
      <w:r w:rsidRPr="00EF7CF9">
        <w:t>SharePoint Online</w:t>
      </w:r>
      <w:bookmarkEnd w:id="95"/>
      <w:bookmarkEnd w:id="96"/>
    </w:p>
    <w:p w14:paraId="41E58B9E" w14:textId="0F2B3227" w:rsidR="00C86427" w:rsidRPr="00EF7CF9" w:rsidRDefault="00C86427"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read or write any portion of a SharePoint Online site collection for which they have appropriate permissions.</w:t>
      </w:r>
    </w:p>
    <w:p w14:paraId="1E2A1274" w14:textId="77777777" w:rsidR="00C86427" w:rsidRPr="00EF7CF9" w:rsidRDefault="00C86427" w:rsidP="002A586E">
      <w:pPr>
        <w:pStyle w:val="ProductList-Body"/>
      </w:pPr>
    </w:p>
    <w:p w14:paraId="4F12AEC0" w14:textId="6785C6E5" w:rsidR="00C86427" w:rsidRPr="00EF7CF9" w:rsidRDefault="00AC48A7" w:rsidP="003C0B57">
      <w:pPr>
        <w:pStyle w:val="ProductList-Body"/>
      </w:pPr>
      <w:r>
        <w:rPr>
          <w:b/>
          <w:color w:val="00188F"/>
        </w:rPr>
        <w:t>Uptime Percentage</w:t>
      </w:r>
      <w:r w:rsidR="00C86427" w:rsidRPr="00EF7CF9">
        <w:t>:</w:t>
      </w:r>
      <w:r w:rsidR="00075137">
        <w:t xml:space="preserve"> </w:t>
      </w:r>
      <w:r w:rsidR="00C86427" w:rsidRPr="00EF7CF9">
        <w:t xml:space="preserve">The </w:t>
      </w:r>
      <w:r>
        <w:t>Uptime Percentage</w:t>
      </w:r>
      <w:r w:rsidR="00C86427" w:rsidRPr="00EF7CF9">
        <w:t xml:space="preserve"> is calculated using the following formula: </w:t>
      </w:r>
    </w:p>
    <w:p w14:paraId="1AC6E7F3" w14:textId="77777777" w:rsidR="00C86427" w:rsidRPr="00EF7CF9" w:rsidRDefault="00C86427" w:rsidP="003C0B57">
      <w:pPr>
        <w:pStyle w:val="ProductList-Body"/>
      </w:pPr>
    </w:p>
    <w:p w14:paraId="5BBD13D7" w14:textId="6E361ACF" w:rsidR="00C86427"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7FAF12A4" w14:textId="414D53A1" w:rsidR="00C86427"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C86427" w:rsidRPr="00EF7CF9">
        <w:t>.</w:t>
      </w:r>
    </w:p>
    <w:p w14:paraId="7A6B2139" w14:textId="77777777" w:rsidR="00C86427" w:rsidRPr="00EF7CF9" w:rsidRDefault="00C86427" w:rsidP="002A586E">
      <w:pPr>
        <w:pStyle w:val="ProductList-Body"/>
      </w:pPr>
    </w:p>
    <w:p w14:paraId="7AE68D73" w14:textId="4FB1EB46" w:rsidR="00C86427" w:rsidRPr="00EF7CF9" w:rsidRDefault="00C86427"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B44CF9" w14:paraId="2A3F63FE" w14:textId="77777777" w:rsidTr="00C86427">
        <w:trPr>
          <w:tblHeader/>
        </w:trPr>
        <w:tc>
          <w:tcPr>
            <w:tcW w:w="5400" w:type="dxa"/>
            <w:shd w:val="clear" w:color="auto" w:fill="0072C6"/>
          </w:tcPr>
          <w:p w14:paraId="79CD7DD1" w14:textId="4E8E2320" w:rsidR="00C86427"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B60C3AB" w14:textId="77777777" w:rsidR="00C86427" w:rsidRPr="00EF7CF9" w:rsidRDefault="00C86427" w:rsidP="002A586E">
            <w:pPr>
              <w:pStyle w:val="ProductList-OfferingBody"/>
              <w:jc w:val="center"/>
              <w:rPr>
                <w:color w:val="FFFFFF" w:themeColor="background1"/>
              </w:rPr>
            </w:pPr>
            <w:r w:rsidRPr="00EF7CF9">
              <w:rPr>
                <w:color w:val="FFFFFF" w:themeColor="background1"/>
              </w:rPr>
              <w:t>Service Credit</w:t>
            </w:r>
          </w:p>
        </w:tc>
      </w:tr>
      <w:tr w:rsidR="00C86427" w:rsidRPr="00B44CF9" w14:paraId="292393E9" w14:textId="77777777" w:rsidTr="00C86427">
        <w:tc>
          <w:tcPr>
            <w:tcW w:w="5400" w:type="dxa"/>
          </w:tcPr>
          <w:p w14:paraId="5CEBDE30" w14:textId="512D833F" w:rsidR="00C86427" w:rsidRPr="00EF7CF9" w:rsidRDefault="00C86427" w:rsidP="002A586E">
            <w:pPr>
              <w:pStyle w:val="ProductList-OfferingBody"/>
              <w:jc w:val="center"/>
            </w:pPr>
            <w:r w:rsidRPr="00EF7CF9">
              <w:t>&lt; 99.9%</w:t>
            </w:r>
          </w:p>
        </w:tc>
        <w:tc>
          <w:tcPr>
            <w:tcW w:w="5400" w:type="dxa"/>
          </w:tcPr>
          <w:p w14:paraId="5FB7CC40" w14:textId="77777777" w:rsidR="00C86427" w:rsidRPr="00EF7CF9" w:rsidRDefault="00C86427" w:rsidP="002A586E">
            <w:pPr>
              <w:pStyle w:val="ProductList-OfferingBody"/>
              <w:jc w:val="center"/>
            </w:pPr>
            <w:r w:rsidRPr="00EF7CF9">
              <w:t>25%</w:t>
            </w:r>
          </w:p>
        </w:tc>
      </w:tr>
      <w:tr w:rsidR="00C86427" w:rsidRPr="00B44CF9" w14:paraId="742E7780" w14:textId="77777777" w:rsidTr="00C86427">
        <w:tc>
          <w:tcPr>
            <w:tcW w:w="5400" w:type="dxa"/>
          </w:tcPr>
          <w:p w14:paraId="54EE1142" w14:textId="5A10F402" w:rsidR="00C86427" w:rsidRPr="00EF7CF9" w:rsidRDefault="00C86427" w:rsidP="002A586E">
            <w:pPr>
              <w:pStyle w:val="ProductList-OfferingBody"/>
              <w:jc w:val="center"/>
            </w:pPr>
            <w:r w:rsidRPr="00EF7CF9">
              <w:t>&lt; 99%</w:t>
            </w:r>
          </w:p>
        </w:tc>
        <w:tc>
          <w:tcPr>
            <w:tcW w:w="5400" w:type="dxa"/>
          </w:tcPr>
          <w:p w14:paraId="4C18F2FB" w14:textId="77777777" w:rsidR="00C86427" w:rsidRPr="00EF7CF9" w:rsidRDefault="00C86427" w:rsidP="002A586E">
            <w:pPr>
              <w:pStyle w:val="ProductList-OfferingBody"/>
              <w:jc w:val="center"/>
            </w:pPr>
            <w:r w:rsidRPr="00EF7CF9">
              <w:t>50%</w:t>
            </w:r>
          </w:p>
        </w:tc>
      </w:tr>
      <w:tr w:rsidR="00C86427" w:rsidRPr="00B44CF9" w14:paraId="74478D49" w14:textId="77777777" w:rsidTr="00C86427">
        <w:tc>
          <w:tcPr>
            <w:tcW w:w="5400" w:type="dxa"/>
          </w:tcPr>
          <w:p w14:paraId="35AB4E0E" w14:textId="77777777" w:rsidR="00C86427" w:rsidRPr="00EF7CF9" w:rsidRDefault="00C86427" w:rsidP="002A586E">
            <w:pPr>
              <w:pStyle w:val="ProductList-OfferingBody"/>
              <w:jc w:val="center"/>
            </w:pPr>
            <w:r w:rsidRPr="00EF7CF9">
              <w:t>&lt; 95%</w:t>
            </w:r>
          </w:p>
        </w:tc>
        <w:tc>
          <w:tcPr>
            <w:tcW w:w="5400" w:type="dxa"/>
          </w:tcPr>
          <w:p w14:paraId="07DE3FF0" w14:textId="77777777" w:rsidR="00C86427" w:rsidRPr="00EF7CF9" w:rsidRDefault="00C86427" w:rsidP="002A586E">
            <w:pPr>
              <w:pStyle w:val="ProductList-OfferingBody"/>
              <w:jc w:val="center"/>
            </w:pPr>
            <w:r w:rsidRPr="00EF7CF9">
              <w:t>100%</w:t>
            </w:r>
          </w:p>
        </w:tc>
      </w:tr>
    </w:tbl>
    <w:bookmarkStart w:id="97" w:name="_Toc457821524"/>
    <w:p w14:paraId="5CB67AB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82865B7" w14:textId="2C0E903D" w:rsidR="00C86427" w:rsidRPr="00EF7CF9" w:rsidRDefault="00C86427" w:rsidP="002A586E">
      <w:pPr>
        <w:pStyle w:val="ProductList-Offering2Heading"/>
        <w:outlineLvl w:val="2"/>
      </w:pPr>
      <w:bookmarkStart w:id="98" w:name="_Toc141887584"/>
      <w:r w:rsidRPr="00EF7CF9">
        <w:t>Skype for Business Online</w:t>
      </w:r>
      <w:bookmarkEnd w:id="97"/>
      <w:bookmarkEnd w:id="98"/>
    </w:p>
    <w:p w14:paraId="40D3082E" w14:textId="5DC1B2FF" w:rsidR="00C86427" w:rsidRPr="00EF7CF9" w:rsidRDefault="00C86427" w:rsidP="002A586E">
      <w:pPr>
        <w:pStyle w:val="ProductList-Body"/>
      </w:pPr>
      <w:r w:rsidRPr="00EF7CF9">
        <w:rPr>
          <w:b/>
          <w:color w:val="00188F"/>
        </w:rPr>
        <w:lastRenderedPageBreak/>
        <w:t>Downtime</w:t>
      </w:r>
      <w:r w:rsidRPr="00EF7CF9">
        <w:t>:</w:t>
      </w:r>
      <w:r w:rsidR="00075137">
        <w:t xml:space="preserve"> </w:t>
      </w:r>
      <w:r w:rsidRPr="00EF7CF9">
        <w:rPr>
          <w:szCs w:val="18"/>
        </w:rPr>
        <w:t>Any period of time when end users are unable to see presence status, conduct instant messaging conversations, or initiate online meetings.</w:t>
      </w:r>
      <w:r w:rsidR="00A0350E" w:rsidRPr="00EF7CF9">
        <w:rPr>
          <w:szCs w:val="16"/>
          <w:vertAlign w:val="superscript"/>
        </w:rPr>
        <w:t>1</w:t>
      </w:r>
    </w:p>
    <w:p w14:paraId="7AED995C" w14:textId="77777777" w:rsidR="00C86427" w:rsidRPr="00EF7CF9" w:rsidRDefault="00C86427" w:rsidP="002A586E">
      <w:pPr>
        <w:pStyle w:val="ProductList-Body"/>
      </w:pPr>
    </w:p>
    <w:p w14:paraId="082157A9" w14:textId="4A4DA934" w:rsidR="00C86427" w:rsidRPr="00EF7CF9" w:rsidRDefault="00AC48A7" w:rsidP="00943212">
      <w:pPr>
        <w:pStyle w:val="ProductList-Body"/>
      </w:pPr>
      <w:r>
        <w:rPr>
          <w:b/>
          <w:color w:val="00188F"/>
        </w:rPr>
        <w:t>Uptime Percentage</w:t>
      </w:r>
      <w:r w:rsidR="00C86427" w:rsidRPr="00EF7CF9">
        <w:t>:</w:t>
      </w:r>
      <w:r w:rsidR="00075137">
        <w:t xml:space="preserve"> </w:t>
      </w:r>
      <w:r w:rsidR="00C86427" w:rsidRPr="00EF7CF9">
        <w:t xml:space="preserve">The </w:t>
      </w:r>
      <w:r>
        <w:t>Uptime Percentage</w:t>
      </w:r>
      <w:r w:rsidR="00C86427" w:rsidRPr="00EF7CF9">
        <w:t xml:space="preserve"> is calculated using the following formula:</w:t>
      </w:r>
    </w:p>
    <w:p w14:paraId="022C9DFA" w14:textId="77777777" w:rsidR="00C86427" w:rsidRPr="00EF7CF9" w:rsidRDefault="00C86427" w:rsidP="002A586E">
      <w:pPr>
        <w:pStyle w:val="ProductList-Body"/>
      </w:pPr>
    </w:p>
    <w:p w14:paraId="04B5406A" w14:textId="03C40A46" w:rsidR="00C86427"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3874C5A7" w14:textId="455A8122" w:rsidR="00C86427"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C86427" w:rsidRPr="00EF7CF9">
        <w:t>.</w:t>
      </w:r>
    </w:p>
    <w:p w14:paraId="02306DBD" w14:textId="68AAC3B6" w:rsidR="00106C29" w:rsidRPr="00EF7CF9" w:rsidRDefault="00106C29" w:rsidP="002A586E">
      <w:pPr>
        <w:pStyle w:val="ProductList-Body"/>
      </w:pPr>
    </w:p>
    <w:p w14:paraId="1A0B8BDB" w14:textId="1348008E" w:rsidR="00C86427" w:rsidRPr="00EF7CF9" w:rsidRDefault="00C86427"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B44CF9" w14:paraId="323C86C4" w14:textId="77777777" w:rsidTr="00C86427">
        <w:trPr>
          <w:tblHeader/>
        </w:trPr>
        <w:tc>
          <w:tcPr>
            <w:tcW w:w="5400" w:type="dxa"/>
            <w:shd w:val="clear" w:color="auto" w:fill="0072C6"/>
          </w:tcPr>
          <w:p w14:paraId="480118B7" w14:textId="3C18C587" w:rsidR="00C86427"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D1DFB3F" w14:textId="77777777" w:rsidR="00C86427" w:rsidRPr="00EF7CF9" w:rsidRDefault="00C86427" w:rsidP="002A586E">
            <w:pPr>
              <w:pStyle w:val="ProductList-OfferingBody"/>
              <w:jc w:val="center"/>
              <w:rPr>
                <w:color w:val="FFFFFF" w:themeColor="background1"/>
              </w:rPr>
            </w:pPr>
            <w:r w:rsidRPr="00EF7CF9">
              <w:rPr>
                <w:color w:val="FFFFFF" w:themeColor="background1"/>
              </w:rPr>
              <w:t>Service Credit</w:t>
            </w:r>
          </w:p>
        </w:tc>
      </w:tr>
      <w:tr w:rsidR="00C86427" w:rsidRPr="00B44CF9" w14:paraId="48E7D968" w14:textId="77777777" w:rsidTr="00C86427">
        <w:tc>
          <w:tcPr>
            <w:tcW w:w="5400" w:type="dxa"/>
          </w:tcPr>
          <w:p w14:paraId="570ACFD0" w14:textId="31FB822F" w:rsidR="00C86427" w:rsidRPr="00EF7CF9" w:rsidRDefault="00C86427" w:rsidP="002A586E">
            <w:pPr>
              <w:pStyle w:val="ProductList-OfferingBody"/>
              <w:jc w:val="center"/>
            </w:pPr>
            <w:r w:rsidRPr="00EF7CF9">
              <w:t>&lt; 99.9%</w:t>
            </w:r>
          </w:p>
        </w:tc>
        <w:tc>
          <w:tcPr>
            <w:tcW w:w="5400" w:type="dxa"/>
          </w:tcPr>
          <w:p w14:paraId="54D34AC2" w14:textId="77777777" w:rsidR="00C86427" w:rsidRPr="00EF7CF9" w:rsidRDefault="00C86427" w:rsidP="002A586E">
            <w:pPr>
              <w:pStyle w:val="ProductList-OfferingBody"/>
              <w:jc w:val="center"/>
            </w:pPr>
            <w:r w:rsidRPr="00EF7CF9">
              <w:t>25%</w:t>
            </w:r>
          </w:p>
        </w:tc>
      </w:tr>
      <w:tr w:rsidR="00C86427" w:rsidRPr="00B44CF9" w14:paraId="1CC4E932" w14:textId="77777777" w:rsidTr="00C86427">
        <w:tc>
          <w:tcPr>
            <w:tcW w:w="5400" w:type="dxa"/>
          </w:tcPr>
          <w:p w14:paraId="018C37F6" w14:textId="18BE2210" w:rsidR="00C86427" w:rsidRPr="00EF7CF9" w:rsidRDefault="00C86427" w:rsidP="002A586E">
            <w:pPr>
              <w:pStyle w:val="ProductList-OfferingBody"/>
              <w:jc w:val="center"/>
            </w:pPr>
            <w:r w:rsidRPr="00EF7CF9">
              <w:t>&lt; 99%</w:t>
            </w:r>
          </w:p>
        </w:tc>
        <w:tc>
          <w:tcPr>
            <w:tcW w:w="5400" w:type="dxa"/>
          </w:tcPr>
          <w:p w14:paraId="7B4B8F49" w14:textId="77777777" w:rsidR="00C86427" w:rsidRPr="00EF7CF9" w:rsidRDefault="00C86427" w:rsidP="002A586E">
            <w:pPr>
              <w:pStyle w:val="ProductList-OfferingBody"/>
              <w:jc w:val="center"/>
            </w:pPr>
            <w:r w:rsidRPr="00EF7CF9">
              <w:t>50%</w:t>
            </w:r>
          </w:p>
        </w:tc>
      </w:tr>
      <w:tr w:rsidR="00C86427" w:rsidRPr="00B44CF9" w14:paraId="5C87C82D" w14:textId="77777777" w:rsidTr="00C86427">
        <w:tc>
          <w:tcPr>
            <w:tcW w:w="5400" w:type="dxa"/>
          </w:tcPr>
          <w:p w14:paraId="4932E3FA" w14:textId="77777777" w:rsidR="00C86427" w:rsidRPr="00EF7CF9" w:rsidRDefault="00C86427" w:rsidP="002A586E">
            <w:pPr>
              <w:pStyle w:val="ProductList-OfferingBody"/>
              <w:jc w:val="center"/>
            </w:pPr>
            <w:r w:rsidRPr="00EF7CF9">
              <w:t>&lt; 95%</w:t>
            </w:r>
          </w:p>
        </w:tc>
        <w:tc>
          <w:tcPr>
            <w:tcW w:w="5400" w:type="dxa"/>
          </w:tcPr>
          <w:p w14:paraId="4060CC3B" w14:textId="77777777" w:rsidR="00C86427" w:rsidRPr="00EF7CF9" w:rsidRDefault="00C86427" w:rsidP="002A586E">
            <w:pPr>
              <w:pStyle w:val="ProductList-OfferingBody"/>
              <w:jc w:val="center"/>
            </w:pPr>
            <w:r w:rsidRPr="00EF7CF9">
              <w:t>100%</w:t>
            </w:r>
          </w:p>
        </w:tc>
      </w:tr>
    </w:tbl>
    <w:p w14:paraId="1754AB40" w14:textId="65AF8711" w:rsidR="00A0350E" w:rsidRPr="00EF7CF9" w:rsidRDefault="00A0350E" w:rsidP="002A586E">
      <w:pPr>
        <w:pStyle w:val="ProductList-Body"/>
      </w:pPr>
      <w:r w:rsidRPr="00EF7CF9">
        <w:rPr>
          <w:szCs w:val="16"/>
          <w:vertAlign w:val="superscript"/>
        </w:rPr>
        <w:t>1</w:t>
      </w:r>
      <w:r w:rsidRPr="00EF7CF9">
        <w:rPr>
          <w:sz w:val="16"/>
          <w:szCs w:val="16"/>
        </w:rPr>
        <w:t>Online meeting functionality applicable only to Skype for Business Online Plan 2 Service.</w:t>
      </w:r>
    </w:p>
    <w:bookmarkStart w:id="99" w:name="_Toc457821525"/>
    <w:bookmarkStart w:id="100" w:name="_Toc526859637"/>
    <w:p w14:paraId="5F8E0FE0"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5819662" w14:textId="4FEA8BB9" w:rsidR="00F601F4" w:rsidRPr="00EF7CF9" w:rsidRDefault="00AF793E" w:rsidP="002A586E">
      <w:pPr>
        <w:pStyle w:val="ProductList-Offering2Heading"/>
        <w:outlineLvl w:val="2"/>
      </w:pPr>
      <w:bookmarkStart w:id="101" w:name="_Toc141887585"/>
      <w:r>
        <w:t>Microsoft Teams</w:t>
      </w:r>
      <w:r w:rsidR="00F601F4" w:rsidRPr="00EF7CF9">
        <w:t xml:space="preserve"> –</w:t>
      </w:r>
      <w:r>
        <w:t xml:space="preserve"> </w:t>
      </w:r>
      <w:r w:rsidR="00F601F4" w:rsidRPr="00EF7CF9">
        <w:t xml:space="preserve">Calling </w:t>
      </w:r>
      <w:r w:rsidR="00F601F4">
        <w:t>Plans</w:t>
      </w:r>
      <w:r w:rsidR="000F3D98">
        <w:t>, Phone System</w:t>
      </w:r>
      <w:r w:rsidR="00F601F4">
        <w:t xml:space="preserve"> </w:t>
      </w:r>
      <w:r w:rsidR="00F601F4" w:rsidRPr="00EF7CF9">
        <w:t xml:space="preserve">and </w:t>
      </w:r>
      <w:r w:rsidR="00F601F4">
        <w:t>Audio</w:t>
      </w:r>
      <w:r w:rsidR="00F601F4" w:rsidRPr="00EF7CF9">
        <w:t xml:space="preserve"> Conferencing</w:t>
      </w:r>
      <w:bookmarkEnd w:id="99"/>
      <w:bookmarkEnd w:id="100"/>
      <w:bookmarkEnd w:id="101"/>
    </w:p>
    <w:p w14:paraId="4772F010" w14:textId="09B0C5FB" w:rsidR="00F601F4" w:rsidRPr="00EF7CF9" w:rsidRDefault="00F601F4" w:rsidP="002A586E">
      <w:pPr>
        <w:spacing w:after="0" w:line="240" w:lineRule="auto"/>
        <w:rPr>
          <w:rFonts w:ascii="Calibri" w:eastAsia="Calibri" w:hAnsi="Calibri" w:cs="Times New Roman"/>
          <w:sz w:val="18"/>
          <w:szCs w:val="18"/>
        </w:rPr>
      </w:pPr>
      <w:r w:rsidRPr="00EF7CF9">
        <w:rPr>
          <w:rFonts w:ascii="Calibri" w:eastAsia="Calibri" w:hAnsi="Calibri" w:cs="Times New Roman"/>
          <w:b/>
          <w:color w:val="00188F"/>
          <w:sz w:val="18"/>
        </w:rPr>
        <w:t>Downtime</w:t>
      </w:r>
      <w:r w:rsidRPr="00BB2DBD">
        <w:rPr>
          <w:rFonts w:ascii="Calibri" w:eastAsia="Calibri" w:hAnsi="Calibri" w:cs="Times New Roman"/>
          <w:sz w:val="18"/>
        </w:rPr>
        <w:t>:</w:t>
      </w:r>
      <w:r w:rsidRPr="00571855">
        <w:rPr>
          <w:rFonts w:ascii="Calibri" w:eastAsia="Calibri" w:hAnsi="Calibri" w:cs="Times New Roman"/>
          <w:sz w:val="18"/>
          <w:szCs w:val="18"/>
        </w:rPr>
        <w:t xml:space="preserve"> </w:t>
      </w:r>
      <w:r w:rsidRPr="00EF7CF9">
        <w:rPr>
          <w:rFonts w:ascii="Calibri" w:eastAsia="Calibri" w:hAnsi="Calibri" w:cs="Times New Roman"/>
          <w:sz w:val="18"/>
          <w:szCs w:val="18"/>
        </w:rPr>
        <w:t>Any period of time when end users are unable to initiate a PSTN call or unable to dial into conference</w:t>
      </w:r>
      <w:r>
        <w:rPr>
          <w:rFonts w:ascii="Calibri" w:eastAsia="Calibri" w:hAnsi="Calibri" w:cs="Times New Roman"/>
          <w:sz w:val="18"/>
          <w:szCs w:val="18"/>
        </w:rPr>
        <w:t xml:space="preserve"> audio via the PSTN</w:t>
      </w:r>
      <w:r w:rsidR="002D4C08" w:rsidRPr="002D4C08">
        <w:rPr>
          <w:rFonts w:ascii="Calibri" w:eastAsia="Calibri" w:hAnsi="Calibri" w:cs="Times New Roman"/>
          <w:sz w:val="18"/>
          <w:szCs w:val="18"/>
        </w:rPr>
        <w:t>, or process calls with Call Queues or Auto Attendant</w:t>
      </w:r>
      <w:r w:rsidRPr="00EF7CF9">
        <w:rPr>
          <w:rFonts w:ascii="Calibri" w:eastAsia="Calibri" w:hAnsi="Calibri" w:cs="Times New Roman"/>
          <w:sz w:val="18"/>
          <w:szCs w:val="18"/>
        </w:rPr>
        <w:t>.</w:t>
      </w:r>
    </w:p>
    <w:p w14:paraId="2BF5456D" w14:textId="77777777" w:rsidR="00657A3A" w:rsidRDefault="00657A3A" w:rsidP="002A586E">
      <w:pPr>
        <w:spacing w:after="0" w:line="240" w:lineRule="auto"/>
        <w:rPr>
          <w:rFonts w:ascii="Calibri" w:eastAsia="Calibri" w:hAnsi="Calibri" w:cs="Times New Roman"/>
          <w:b/>
          <w:color w:val="00188F"/>
          <w:sz w:val="18"/>
        </w:rPr>
      </w:pPr>
    </w:p>
    <w:p w14:paraId="7A5ADEFA" w14:textId="4C762566" w:rsidR="000D4219" w:rsidRPr="00EF7CF9" w:rsidRDefault="00AC48A7" w:rsidP="002A586E">
      <w:pPr>
        <w:spacing w:after="0" w:line="240" w:lineRule="auto"/>
        <w:rPr>
          <w:rFonts w:ascii="Calibri" w:eastAsia="Calibri" w:hAnsi="Calibri" w:cs="Times New Roman"/>
          <w:sz w:val="18"/>
          <w:szCs w:val="18"/>
        </w:rPr>
      </w:pPr>
      <w:r>
        <w:rPr>
          <w:rFonts w:ascii="Calibri" w:eastAsia="Calibri" w:hAnsi="Calibri" w:cs="Times New Roman"/>
          <w:b/>
          <w:color w:val="00188F"/>
          <w:sz w:val="18"/>
        </w:rPr>
        <w:t>Uptime Percentage</w:t>
      </w:r>
      <w:r w:rsidR="000D4219" w:rsidRPr="00EF7CF9">
        <w:rPr>
          <w:rFonts w:ascii="Calibri" w:eastAsia="Calibri" w:hAnsi="Calibri" w:cs="Times New Roman"/>
          <w:sz w:val="18"/>
        </w:rPr>
        <w:t>:</w:t>
      </w:r>
      <w:r w:rsidR="000D4219" w:rsidRPr="00EF7CF9">
        <w:rPr>
          <w:rFonts w:ascii="Calibri" w:eastAsia="Calibri" w:hAnsi="Calibri" w:cs="Times New Roman"/>
          <w:color w:val="002060"/>
          <w:sz w:val="18"/>
          <w:szCs w:val="18"/>
        </w:rPr>
        <w:t xml:space="preserve"> </w:t>
      </w:r>
      <w:r w:rsidR="000D4219" w:rsidRPr="00EF7CF9">
        <w:rPr>
          <w:rFonts w:ascii="Calibri" w:eastAsia="Calibri" w:hAnsi="Calibri" w:cs="Times New Roman"/>
          <w:sz w:val="18"/>
          <w:szCs w:val="18"/>
        </w:rPr>
        <w:t xml:space="preserve">The </w:t>
      </w:r>
      <w:r>
        <w:rPr>
          <w:rFonts w:ascii="Calibri" w:eastAsia="Calibri" w:hAnsi="Calibri" w:cs="Times New Roman"/>
          <w:sz w:val="18"/>
          <w:szCs w:val="18"/>
        </w:rPr>
        <w:t>Uptime Percentage</w:t>
      </w:r>
      <w:r w:rsidR="000D4219" w:rsidRPr="00EF7CF9">
        <w:rPr>
          <w:rFonts w:ascii="Calibri" w:eastAsia="Calibri" w:hAnsi="Calibri" w:cs="Times New Roman"/>
          <w:sz w:val="18"/>
          <w:szCs w:val="18"/>
        </w:rPr>
        <w:t xml:space="preserve"> is calculat</w:t>
      </w:r>
      <w:r w:rsidR="00E15C18" w:rsidRPr="00EF7CF9">
        <w:rPr>
          <w:rFonts w:ascii="Calibri" w:eastAsia="Calibri" w:hAnsi="Calibri" w:cs="Times New Roman"/>
          <w:sz w:val="18"/>
          <w:szCs w:val="18"/>
        </w:rPr>
        <w:t>ed using the following formula</w:t>
      </w:r>
      <w:r w:rsidR="00B76E27">
        <w:rPr>
          <w:rFonts w:ascii="Calibri" w:eastAsia="Calibri" w:hAnsi="Calibri" w:cs="Times New Roman"/>
          <w:sz w:val="18"/>
          <w:szCs w:val="18"/>
        </w:rPr>
        <w:t xml:space="preserve"> for each of the services</w:t>
      </w:r>
      <w:r w:rsidR="00E15C18" w:rsidRPr="00EF7CF9">
        <w:rPr>
          <w:rFonts w:ascii="Calibri" w:eastAsia="Calibri" w:hAnsi="Calibri" w:cs="Times New Roman"/>
          <w:sz w:val="18"/>
          <w:szCs w:val="18"/>
        </w:rPr>
        <w:t>:</w:t>
      </w:r>
    </w:p>
    <w:p w14:paraId="0B291276" w14:textId="77777777" w:rsidR="000D4219" w:rsidRPr="00EF7CF9" w:rsidRDefault="000D4219" w:rsidP="002A586E">
      <w:pPr>
        <w:spacing w:after="0" w:line="240" w:lineRule="auto"/>
        <w:rPr>
          <w:rFonts w:ascii="Calibri" w:eastAsia="Calibri" w:hAnsi="Calibri" w:cs="Times New Roman"/>
          <w:sz w:val="18"/>
          <w:szCs w:val="18"/>
        </w:rPr>
      </w:pPr>
    </w:p>
    <w:p w14:paraId="41B5F33D" w14:textId="0AD178FA" w:rsidR="000D4219" w:rsidRPr="00EF7CF9" w:rsidRDefault="00636242" w:rsidP="002A586E">
      <w:pPr>
        <w:jc w:val="both"/>
        <w:rPr>
          <w:rFonts w:ascii="Calibri" w:eastAsia="Calibri" w:hAnsi="Calibri" w:cs="Times New Roman"/>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 xml:space="preserve">User Minutes -Downtime </m:t>
              </m:r>
            </m:num>
            <m:den>
              <m:r>
                <w:rPr>
                  <w:rFonts w:ascii="Cambria Math" w:eastAsia="Calibri" w:hAnsi="Cambria Math" w:cs="Calibri"/>
                  <w:sz w:val="18"/>
                  <w:szCs w:val="18"/>
                </w:rPr>
                <m:t xml:space="preserve">User </m:t>
              </m:r>
              <m:r>
                <w:rPr>
                  <w:rFonts w:ascii="Cambria Math" w:hAnsi="Cambria Math" w:cs="Calibri"/>
                  <w:sz w:val="18"/>
                  <w:szCs w:val="18"/>
                </w:rPr>
                <m:t>Minutes</m:t>
              </m:r>
            </m:den>
          </m:f>
          <m:r>
            <w:rPr>
              <w:rFonts w:ascii="Cambria Math" w:eastAsia="Calibri" w:hAnsi="Cambria Math" w:cs="Calibri"/>
              <w:sz w:val="18"/>
              <w:szCs w:val="18"/>
            </w:rPr>
            <m:t xml:space="preserve"> x 100</m:t>
          </m:r>
        </m:oMath>
      </m:oMathPara>
    </w:p>
    <w:p w14:paraId="1AE1DEBB" w14:textId="5D97402E" w:rsidR="0086376D" w:rsidRPr="0086376D" w:rsidRDefault="00331A48" w:rsidP="0086376D">
      <w:pPr>
        <w:spacing w:after="0" w:line="240" w:lineRule="auto"/>
        <w:rPr>
          <w:rFonts w:ascii="Calibri" w:eastAsia="Calibri" w:hAnsi="Calibri" w:cs="Times New Roman"/>
          <w:sz w:val="18"/>
          <w:szCs w:val="18"/>
        </w:rPr>
      </w:pPr>
      <w:r>
        <w:rPr>
          <w:rFonts w:ascii="Calibri" w:eastAsia="Calibri" w:hAnsi="Calibri" w:cs="Times New Roman"/>
          <w:sz w:val="18"/>
          <w:szCs w:val="18"/>
        </w:rPr>
        <w:t>w</w:t>
      </w:r>
      <w:r w:rsidRPr="00EF7CF9">
        <w:rPr>
          <w:rFonts w:ascii="Calibri" w:eastAsia="Calibri" w:hAnsi="Calibri" w:cs="Times New Roman"/>
          <w:sz w:val="18"/>
          <w:szCs w:val="18"/>
        </w:rPr>
        <w:t xml:space="preserve">here </w:t>
      </w:r>
      <w:r w:rsidR="000D4219" w:rsidRPr="00EF7CF9">
        <w:rPr>
          <w:rFonts w:ascii="Calibri" w:eastAsia="Calibri" w:hAnsi="Calibri" w:cs="Times New Roman"/>
          <w:sz w:val="18"/>
          <w:szCs w:val="18"/>
        </w:rPr>
        <w:t xml:space="preserve">Downtime is measured in user-minutes; that is, for each </w:t>
      </w:r>
      <w:r w:rsidR="001C576E">
        <w:rPr>
          <w:rFonts w:ascii="Calibri" w:eastAsia="Calibri" w:hAnsi="Calibri" w:cs="Times New Roman"/>
          <w:sz w:val="18"/>
          <w:szCs w:val="18"/>
        </w:rPr>
        <w:t>Applicable Period</w:t>
      </w:r>
      <w:r w:rsidR="000D4219" w:rsidRPr="00EF7CF9">
        <w:rPr>
          <w:rFonts w:ascii="Calibri" w:eastAsia="Calibri" w:hAnsi="Calibri" w:cs="Times New Roman"/>
          <w:sz w:val="18"/>
          <w:szCs w:val="18"/>
        </w:rPr>
        <w:t xml:space="preserve"> Downtime is the sum of the length (in minutes) of each incident that occurs during that </w:t>
      </w:r>
      <w:r w:rsidR="001C576E">
        <w:rPr>
          <w:rFonts w:ascii="Calibri" w:eastAsia="Calibri" w:hAnsi="Calibri" w:cs="Times New Roman"/>
          <w:sz w:val="18"/>
          <w:szCs w:val="18"/>
        </w:rPr>
        <w:t>Applicable Period</w:t>
      </w:r>
      <w:r w:rsidR="000D4219" w:rsidRPr="00EF7CF9">
        <w:rPr>
          <w:rFonts w:ascii="Calibri" w:eastAsia="Calibri" w:hAnsi="Calibri" w:cs="Times New Roman"/>
          <w:sz w:val="18"/>
          <w:szCs w:val="18"/>
        </w:rPr>
        <w:t xml:space="preserve"> multiplied by the number of users impacted by that incident. </w:t>
      </w:r>
      <w:r w:rsidR="0086376D" w:rsidRPr="0086376D">
        <w:rPr>
          <w:rFonts w:ascii="Calibri" w:eastAsia="Calibri" w:hAnsi="Calibri" w:cs="Times New Roman"/>
          <w:sz w:val="18"/>
          <w:szCs w:val="18"/>
        </w:rPr>
        <w:t>Credit will be paid only against the actual service(s) that are impacted.</w:t>
      </w:r>
    </w:p>
    <w:p w14:paraId="662A6062" w14:textId="77777777" w:rsidR="0086376D" w:rsidRPr="0086376D" w:rsidRDefault="0086376D" w:rsidP="0086376D">
      <w:pPr>
        <w:spacing w:after="0" w:line="240" w:lineRule="auto"/>
        <w:rPr>
          <w:rFonts w:ascii="Calibri" w:eastAsia="Calibri" w:hAnsi="Calibri" w:cs="Times New Roman"/>
          <w:sz w:val="18"/>
          <w:szCs w:val="18"/>
        </w:rPr>
      </w:pPr>
    </w:p>
    <w:p w14:paraId="6C1E23E8" w14:textId="02C06F24" w:rsidR="000D4219" w:rsidRPr="00EF7CF9" w:rsidRDefault="0086376D" w:rsidP="0086376D">
      <w:pPr>
        <w:spacing w:after="0" w:line="240" w:lineRule="auto"/>
        <w:rPr>
          <w:rFonts w:ascii="Calibri" w:eastAsia="Calibri" w:hAnsi="Calibri" w:cs="Times New Roman"/>
          <w:sz w:val="18"/>
          <w:szCs w:val="18"/>
        </w:rPr>
      </w:pPr>
      <w:r w:rsidRPr="0086376D">
        <w:rPr>
          <w:rFonts w:ascii="Calibri" w:eastAsia="Calibri" w:hAnsi="Calibri" w:cs="Times New Roman"/>
          <w:sz w:val="18"/>
          <w:szCs w:val="18"/>
        </w:rPr>
        <w:t>This SLA does not apply to outages caused by any failure of third-party software, equipment, or services that are not controlled by Microsoft, or Microsoft software that is not being run by Microsoft itself as part of the Service.</w:t>
      </w:r>
    </w:p>
    <w:p w14:paraId="5B546C0C" w14:textId="336439D2" w:rsidR="000D4219" w:rsidRPr="001A6663" w:rsidRDefault="000D4219" w:rsidP="002A586E">
      <w:pPr>
        <w:spacing w:after="0" w:line="240" w:lineRule="auto"/>
        <w:rPr>
          <w:rFonts w:ascii="Calibri" w:eastAsia="Calibri" w:hAnsi="Calibri" w:cs="Times New Roman"/>
          <w:sz w:val="18"/>
          <w:szCs w:val="16"/>
        </w:rPr>
      </w:pPr>
    </w:p>
    <w:p w14:paraId="3C213E15" w14:textId="7E8E7A6A" w:rsidR="00204453" w:rsidRPr="00EF7CF9" w:rsidRDefault="00204453" w:rsidP="002A586E">
      <w:pPr>
        <w:pStyle w:val="ProductList-Body"/>
      </w:pPr>
      <w:r w:rsidRPr="00EF7CF9">
        <w:rPr>
          <w:b/>
          <w:color w:val="00188F"/>
        </w:rPr>
        <w:t>Service Credit</w:t>
      </w:r>
      <w:r w:rsidR="00E15C18"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04453" w:rsidRPr="00B44CF9" w14:paraId="446D5C61" w14:textId="77777777" w:rsidTr="00204453">
        <w:trPr>
          <w:tblHeader/>
        </w:trPr>
        <w:tc>
          <w:tcPr>
            <w:tcW w:w="5400" w:type="dxa"/>
            <w:shd w:val="clear" w:color="auto" w:fill="0072C6"/>
          </w:tcPr>
          <w:p w14:paraId="625770B6" w14:textId="0E860838" w:rsidR="00204453"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F8BE217" w14:textId="77777777" w:rsidR="00204453" w:rsidRPr="00EF7CF9" w:rsidRDefault="00204453" w:rsidP="002A586E">
            <w:pPr>
              <w:pStyle w:val="ProductList-OfferingBody"/>
              <w:jc w:val="center"/>
              <w:rPr>
                <w:color w:val="FFFFFF" w:themeColor="background1"/>
              </w:rPr>
            </w:pPr>
            <w:r w:rsidRPr="00EF7CF9">
              <w:rPr>
                <w:color w:val="FFFFFF" w:themeColor="background1"/>
              </w:rPr>
              <w:t>Service Credit</w:t>
            </w:r>
          </w:p>
        </w:tc>
      </w:tr>
      <w:tr w:rsidR="0086376D" w:rsidRPr="00B44CF9" w14:paraId="4F8767F1" w14:textId="77777777" w:rsidTr="00204453">
        <w:tc>
          <w:tcPr>
            <w:tcW w:w="5400" w:type="dxa"/>
          </w:tcPr>
          <w:p w14:paraId="651A7938" w14:textId="79414888" w:rsidR="0086376D" w:rsidRPr="00EF7CF9" w:rsidRDefault="00A866B3" w:rsidP="002A586E">
            <w:pPr>
              <w:pStyle w:val="ProductList-OfferingBody"/>
              <w:jc w:val="center"/>
            </w:pPr>
            <w:r>
              <w:t>&lt; 99.99%</w:t>
            </w:r>
          </w:p>
        </w:tc>
        <w:tc>
          <w:tcPr>
            <w:tcW w:w="5400" w:type="dxa"/>
          </w:tcPr>
          <w:p w14:paraId="43A9434B" w14:textId="60108545" w:rsidR="0086376D" w:rsidRPr="00EF7CF9" w:rsidRDefault="00A866B3" w:rsidP="002A586E">
            <w:pPr>
              <w:pStyle w:val="ProductList-OfferingBody"/>
              <w:jc w:val="center"/>
            </w:pPr>
            <w:r>
              <w:t>10%</w:t>
            </w:r>
          </w:p>
        </w:tc>
      </w:tr>
      <w:tr w:rsidR="00204453" w:rsidRPr="00B44CF9" w14:paraId="07504005" w14:textId="77777777" w:rsidTr="00204453">
        <w:tc>
          <w:tcPr>
            <w:tcW w:w="5400" w:type="dxa"/>
          </w:tcPr>
          <w:p w14:paraId="327DCEC7" w14:textId="77777777" w:rsidR="00204453" w:rsidRPr="00EF7CF9" w:rsidRDefault="00204453" w:rsidP="002A586E">
            <w:pPr>
              <w:pStyle w:val="ProductList-OfferingBody"/>
              <w:jc w:val="center"/>
            </w:pPr>
            <w:r w:rsidRPr="00EF7CF9">
              <w:t>&lt; 99.9%</w:t>
            </w:r>
          </w:p>
        </w:tc>
        <w:tc>
          <w:tcPr>
            <w:tcW w:w="5400" w:type="dxa"/>
          </w:tcPr>
          <w:p w14:paraId="1F728475" w14:textId="77777777" w:rsidR="00204453" w:rsidRPr="00EF7CF9" w:rsidRDefault="00204453" w:rsidP="002A586E">
            <w:pPr>
              <w:pStyle w:val="ProductList-OfferingBody"/>
              <w:jc w:val="center"/>
            </w:pPr>
            <w:r w:rsidRPr="00EF7CF9">
              <w:t>25%</w:t>
            </w:r>
          </w:p>
        </w:tc>
      </w:tr>
      <w:tr w:rsidR="00204453" w:rsidRPr="00B44CF9" w14:paraId="31E64EE5" w14:textId="77777777" w:rsidTr="00204453">
        <w:tc>
          <w:tcPr>
            <w:tcW w:w="5400" w:type="dxa"/>
          </w:tcPr>
          <w:p w14:paraId="2CB4A62E" w14:textId="77777777" w:rsidR="00204453" w:rsidRPr="00EF7CF9" w:rsidRDefault="00204453" w:rsidP="002A586E">
            <w:pPr>
              <w:pStyle w:val="ProductList-OfferingBody"/>
              <w:jc w:val="center"/>
            </w:pPr>
            <w:r w:rsidRPr="00EF7CF9">
              <w:t>&lt; 99%</w:t>
            </w:r>
          </w:p>
        </w:tc>
        <w:tc>
          <w:tcPr>
            <w:tcW w:w="5400" w:type="dxa"/>
          </w:tcPr>
          <w:p w14:paraId="29580C8D" w14:textId="77777777" w:rsidR="00204453" w:rsidRPr="00EF7CF9" w:rsidRDefault="00204453" w:rsidP="002A586E">
            <w:pPr>
              <w:pStyle w:val="ProductList-OfferingBody"/>
              <w:jc w:val="center"/>
            </w:pPr>
            <w:r w:rsidRPr="00EF7CF9">
              <w:t>50%</w:t>
            </w:r>
          </w:p>
        </w:tc>
      </w:tr>
      <w:tr w:rsidR="00204453" w:rsidRPr="00B44CF9" w14:paraId="5E6348CF" w14:textId="77777777" w:rsidTr="00204453">
        <w:tc>
          <w:tcPr>
            <w:tcW w:w="5400" w:type="dxa"/>
          </w:tcPr>
          <w:p w14:paraId="6B6D8094" w14:textId="77777777" w:rsidR="00204453" w:rsidRPr="00EF7CF9" w:rsidRDefault="00204453" w:rsidP="002A586E">
            <w:pPr>
              <w:pStyle w:val="ProductList-OfferingBody"/>
              <w:jc w:val="center"/>
            </w:pPr>
            <w:r w:rsidRPr="00EF7CF9">
              <w:t>&lt; 95%</w:t>
            </w:r>
          </w:p>
        </w:tc>
        <w:tc>
          <w:tcPr>
            <w:tcW w:w="5400" w:type="dxa"/>
          </w:tcPr>
          <w:p w14:paraId="62EAA25A" w14:textId="77777777" w:rsidR="00204453" w:rsidRPr="00EF7CF9" w:rsidRDefault="00204453" w:rsidP="002A586E">
            <w:pPr>
              <w:pStyle w:val="ProductList-OfferingBody"/>
              <w:jc w:val="center"/>
            </w:pPr>
            <w:r w:rsidRPr="00EF7CF9">
              <w:t>100%</w:t>
            </w:r>
          </w:p>
        </w:tc>
      </w:tr>
    </w:tbl>
    <w:bookmarkStart w:id="102" w:name="_Toc457821526"/>
    <w:p w14:paraId="6803DEF6"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EE9CF4D" w14:textId="3AC11209" w:rsidR="00E25E0F" w:rsidRPr="00EF7CF9" w:rsidRDefault="00AF793E" w:rsidP="002A586E">
      <w:pPr>
        <w:pStyle w:val="ProductList-Offering2Heading"/>
        <w:outlineLvl w:val="2"/>
      </w:pPr>
      <w:bookmarkStart w:id="103" w:name="_Toc141887586"/>
      <w:r>
        <w:t>Microsoft Teams</w:t>
      </w:r>
      <w:r w:rsidR="00E25E0F" w:rsidRPr="00EF7CF9">
        <w:t xml:space="preserve"> – Voice Quality</w:t>
      </w:r>
      <w:bookmarkEnd w:id="102"/>
      <w:bookmarkEnd w:id="103"/>
    </w:p>
    <w:p w14:paraId="37E23CD8" w14:textId="77777777" w:rsidR="001D70B9" w:rsidRPr="00EF7CF9" w:rsidRDefault="001D70B9" w:rsidP="002A586E">
      <w:pPr>
        <w:pStyle w:val="ProductList-Body"/>
      </w:pPr>
      <w:r w:rsidRPr="00EF7CF9">
        <w:t>This SLA applies to any eligible call placed by any voice service user within the subscription (enabled for making any type of call VOIP or PSTN).</w:t>
      </w:r>
    </w:p>
    <w:p w14:paraId="5AC299E2" w14:textId="4B9CEFBE" w:rsidR="00E25E0F" w:rsidRPr="00EF7CF9" w:rsidRDefault="00E25E0F" w:rsidP="00C25AAC">
      <w:pPr>
        <w:pStyle w:val="ProductList-Body"/>
      </w:pPr>
      <w:r w:rsidRPr="00EF7CF9">
        <w:rPr>
          <w:b/>
          <w:color w:val="00188F"/>
        </w:rPr>
        <w:t>Additional Definitions</w:t>
      </w:r>
      <w:r w:rsidRPr="00EF7CF9">
        <w:t>:</w:t>
      </w:r>
    </w:p>
    <w:p w14:paraId="769655EE" w14:textId="3743AE87" w:rsidR="00E25E0F" w:rsidRPr="00EF7CF9" w:rsidRDefault="00EF7CF9" w:rsidP="002A586E">
      <w:pPr>
        <w:pStyle w:val="ProductList-Body"/>
      </w:pPr>
      <w:r w:rsidRPr="00571855">
        <w:t>“</w:t>
      </w:r>
      <w:r w:rsidR="00E25E0F" w:rsidRPr="00EF7CF9">
        <w:rPr>
          <w:b/>
          <w:color w:val="00188F"/>
        </w:rPr>
        <w:t>Eligible Call</w:t>
      </w:r>
      <w:r w:rsidRPr="00571855">
        <w:t>”</w:t>
      </w:r>
      <w:r w:rsidR="00E25E0F" w:rsidRPr="00EF7CF9">
        <w:t xml:space="preserve"> is a </w:t>
      </w:r>
      <w:r w:rsidR="00AF793E">
        <w:t>Microsoft Teams</w:t>
      </w:r>
      <w:r w:rsidR="00E25E0F" w:rsidRPr="00EF7CF9">
        <w:t xml:space="preserve"> placed call (within a subscription) that meets both conditions below: </w:t>
      </w:r>
    </w:p>
    <w:p w14:paraId="006B7BB5" w14:textId="75ED5DB2" w:rsidR="00E25E0F" w:rsidRPr="00EF7CF9" w:rsidRDefault="00E25E0F" w:rsidP="002A586E">
      <w:pPr>
        <w:pStyle w:val="ProductList-Body"/>
        <w:numPr>
          <w:ilvl w:val="0"/>
          <w:numId w:val="14"/>
        </w:numPr>
      </w:pPr>
      <w:r w:rsidRPr="00EF7CF9">
        <w:t xml:space="preserve">The call was placed from a </w:t>
      </w:r>
      <w:r w:rsidR="00AF793E">
        <w:t>Microsoft Teams</w:t>
      </w:r>
      <w:r w:rsidRPr="00EF7CF9">
        <w:t xml:space="preserve"> Certified IP Desk phones on wired Ethernet</w:t>
      </w:r>
    </w:p>
    <w:p w14:paraId="36758620" w14:textId="77777777" w:rsidR="00E25E0F" w:rsidRPr="00EF7CF9" w:rsidRDefault="00E25E0F" w:rsidP="002A586E">
      <w:pPr>
        <w:pStyle w:val="ProductList-Body"/>
        <w:numPr>
          <w:ilvl w:val="0"/>
          <w:numId w:val="14"/>
        </w:numPr>
      </w:pPr>
      <w:r w:rsidRPr="00EF7CF9">
        <w:t xml:space="preserve">Packet Loss, Jitter and Latency issues on the call were due to networks managed by Microsoft. </w:t>
      </w:r>
    </w:p>
    <w:p w14:paraId="55A75C61" w14:textId="58EFE431" w:rsidR="00E25E0F" w:rsidRPr="00EF7CF9" w:rsidRDefault="00EF7CF9" w:rsidP="002A586E">
      <w:pPr>
        <w:pStyle w:val="ProductList-Body"/>
      </w:pPr>
      <w:r w:rsidRPr="00571855">
        <w:t>“</w:t>
      </w:r>
      <w:r w:rsidR="00E25E0F" w:rsidRPr="00EF7CF9">
        <w:rPr>
          <w:b/>
          <w:color w:val="00188F"/>
        </w:rPr>
        <w:t>Total Calls</w:t>
      </w:r>
      <w:r w:rsidRPr="00571855">
        <w:t>”</w:t>
      </w:r>
      <w:r w:rsidR="00E25E0F" w:rsidRPr="00EF7CF9">
        <w:t xml:space="preserve"> is the total number of Eligible Calls</w:t>
      </w:r>
    </w:p>
    <w:p w14:paraId="108FE9FB" w14:textId="75CE06C0" w:rsidR="00E25E0F" w:rsidRPr="00EF7CF9" w:rsidRDefault="00EF7CF9" w:rsidP="002A586E">
      <w:pPr>
        <w:pStyle w:val="ProductList-Body"/>
      </w:pPr>
      <w:r w:rsidRPr="00571855">
        <w:t>“</w:t>
      </w:r>
      <w:r w:rsidR="00E25E0F" w:rsidRPr="00EF7CF9">
        <w:rPr>
          <w:b/>
          <w:color w:val="00188F"/>
        </w:rPr>
        <w:t>Poor Quality Calls</w:t>
      </w:r>
      <w:r w:rsidRPr="00571855">
        <w:t>”</w:t>
      </w:r>
      <w:r w:rsidR="00E25E0F" w:rsidRPr="00EF7CF9">
        <w:t xml:space="preserve"> is the total number of Eligible Calls that are classified as poor </w:t>
      </w:r>
      <w:r w:rsidR="001D70B9" w:rsidRPr="00EF7CF9">
        <w:t>based on numerous factors that could impact call quality in the networks managed by Microsoft. While the current Poor Call classifier is built primarily on network parameters like RTT (Roundtrip Time), Packet Loss Rate, Jitter and Packet Loss-Delay Concealment Factors, it is dynamic and continually updated based on new learnings from analysis using millions of Skype</w:t>
      </w:r>
      <w:r w:rsidR="00AF793E">
        <w:t>,</w:t>
      </w:r>
      <w:r w:rsidR="001D70B9" w:rsidRPr="00EF7CF9">
        <w:t xml:space="preserve"> Skype for Business</w:t>
      </w:r>
      <w:r w:rsidR="00AF793E">
        <w:t>, and Microsoft Teams</w:t>
      </w:r>
      <w:r w:rsidR="001D70B9" w:rsidRPr="00EF7CF9">
        <w:t xml:space="preserve"> calls and evolution of Devices, Algorithms and end user ratings.</w:t>
      </w:r>
    </w:p>
    <w:p w14:paraId="7C0FF582" w14:textId="77777777" w:rsidR="00E25E0F" w:rsidRPr="00EF7CF9" w:rsidRDefault="00E25E0F" w:rsidP="002A586E">
      <w:pPr>
        <w:pStyle w:val="ProductList-Body"/>
      </w:pPr>
    </w:p>
    <w:p w14:paraId="0B4A6654" w14:textId="695DAAB0" w:rsidR="00E25E0F" w:rsidRPr="00EF7CF9" w:rsidRDefault="00E25E0F" w:rsidP="002A586E">
      <w:pPr>
        <w:spacing w:after="0" w:line="240" w:lineRule="auto"/>
        <w:rPr>
          <w:rFonts w:ascii="Calibri" w:eastAsia="Calibri" w:hAnsi="Calibri" w:cs="Times New Roman"/>
          <w:sz w:val="18"/>
          <w:szCs w:val="18"/>
        </w:rPr>
      </w:pPr>
      <w:r w:rsidRPr="00EF7CF9">
        <w:rPr>
          <w:rFonts w:ascii="Calibri" w:eastAsia="Calibri" w:hAnsi="Calibri" w:cs="Times New Roman"/>
          <w:b/>
          <w:color w:val="00188F"/>
          <w:sz w:val="18"/>
        </w:rPr>
        <w:lastRenderedPageBreak/>
        <w:t>Good Call Rate</w:t>
      </w:r>
      <w:r w:rsidRPr="00EF7CF9">
        <w:rPr>
          <w:rFonts w:ascii="Calibri" w:eastAsia="Calibri" w:hAnsi="Calibri" w:cs="Times New Roman"/>
          <w:sz w:val="18"/>
        </w:rPr>
        <w:t>:</w:t>
      </w:r>
      <w:r w:rsidRPr="00EF7CF9">
        <w:rPr>
          <w:rFonts w:ascii="Calibri" w:eastAsia="Calibri" w:hAnsi="Calibri" w:cs="Times New Roman"/>
          <w:color w:val="002060"/>
          <w:sz w:val="18"/>
          <w:szCs w:val="18"/>
        </w:rPr>
        <w:t xml:space="preserve"> </w:t>
      </w:r>
      <w:r w:rsidRPr="00EF7CF9">
        <w:rPr>
          <w:rFonts w:ascii="Calibri" w:eastAsia="Calibri" w:hAnsi="Calibri" w:cs="Times New Roman"/>
          <w:sz w:val="18"/>
          <w:szCs w:val="18"/>
        </w:rPr>
        <w:t>The Good Call Rate is calculated using the following formula:</w:t>
      </w:r>
    </w:p>
    <w:p w14:paraId="40445FC9" w14:textId="77777777" w:rsidR="00E25E0F" w:rsidRPr="00EF7CF9" w:rsidRDefault="00E25E0F" w:rsidP="002A586E">
      <w:pPr>
        <w:spacing w:after="0" w:line="240" w:lineRule="auto"/>
        <w:rPr>
          <w:rFonts w:ascii="Calibri" w:eastAsia="Calibri" w:hAnsi="Calibri" w:cs="Times New Roman"/>
          <w:sz w:val="18"/>
          <w:szCs w:val="18"/>
        </w:rPr>
      </w:pPr>
    </w:p>
    <w:p w14:paraId="1A1B6F7F" w14:textId="1B23C935" w:rsidR="00E25E0F" w:rsidRPr="00EF7CF9" w:rsidRDefault="00636242" w:rsidP="002A586E">
      <w:pPr>
        <w:jc w:val="both"/>
        <w:rPr>
          <w:rFonts w:ascii="Calibri" w:eastAsia="Calibri" w:hAnsi="Calibri" w:cs="Times New Roman"/>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 xml:space="preserve">Total Calls -Poor Quality Calls </m:t>
              </m:r>
            </m:num>
            <m:den>
              <m:r>
                <w:rPr>
                  <w:rFonts w:ascii="Cambria Math" w:eastAsia="Calibri" w:hAnsi="Cambria Math" w:cs="Calibri"/>
                  <w:sz w:val="18"/>
                  <w:szCs w:val="18"/>
                </w:rPr>
                <m:t>Total Calls</m:t>
              </m:r>
            </m:den>
          </m:f>
          <m:r>
            <w:rPr>
              <w:rFonts w:ascii="Cambria Math" w:eastAsia="Calibri" w:hAnsi="Cambria Math" w:cs="Calibri"/>
              <w:sz w:val="18"/>
              <w:szCs w:val="18"/>
            </w:rPr>
            <m:t xml:space="preserve"> x 100</m:t>
          </m:r>
        </m:oMath>
      </m:oMathPara>
    </w:p>
    <w:p w14:paraId="29912DEF" w14:textId="77777777" w:rsidR="00E25E0F" w:rsidRPr="00EF7CF9" w:rsidRDefault="00E25E0F"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25E0F" w:rsidRPr="00B44CF9" w14:paraId="436F216C" w14:textId="77777777" w:rsidTr="005326DD">
        <w:trPr>
          <w:tblHeader/>
        </w:trPr>
        <w:tc>
          <w:tcPr>
            <w:tcW w:w="5400" w:type="dxa"/>
            <w:shd w:val="clear" w:color="auto" w:fill="0072C6"/>
          </w:tcPr>
          <w:p w14:paraId="419BF8A6" w14:textId="496A0FC8" w:rsidR="00E25E0F" w:rsidRPr="00EF7CF9" w:rsidRDefault="00E25E0F" w:rsidP="002A586E">
            <w:pPr>
              <w:pStyle w:val="ProductList-OfferingBody"/>
              <w:jc w:val="center"/>
              <w:rPr>
                <w:color w:val="FFFFFF" w:themeColor="background1"/>
              </w:rPr>
            </w:pPr>
            <w:r w:rsidRPr="00EF7CF9">
              <w:rPr>
                <w:color w:val="FFFFFF" w:themeColor="background1"/>
              </w:rPr>
              <w:t>Good Call Rate</w:t>
            </w:r>
          </w:p>
        </w:tc>
        <w:tc>
          <w:tcPr>
            <w:tcW w:w="5400" w:type="dxa"/>
            <w:shd w:val="clear" w:color="auto" w:fill="0072C6"/>
          </w:tcPr>
          <w:p w14:paraId="179ED571" w14:textId="77777777" w:rsidR="00E25E0F" w:rsidRPr="00EF7CF9" w:rsidRDefault="00E25E0F" w:rsidP="002A586E">
            <w:pPr>
              <w:pStyle w:val="ProductList-OfferingBody"/>
              <w:jc w:val="center"/>
              <w:rPr>
                <w:color w:val="FFFFFF" w:themeColor="background1"/>
              </w:rPr>
            </w:pPr>
            <w:r w:rsidRPr="00EF7CF9">
              <w:rPr>
                <w:color w:val="FFFFFF" w:themeColor="background1"/>
              </w:rPr>
              <w:t>Service Credit</w:t>
            </w:r>
          </w:p>
        </w:tc>
      </w:tr>
      <w:tr w:rsidR="00E25E0F" w:rsidRPr="00B44CF9" w14:paraId="424FC624" w14:textId="77777777" w:rsidTr="005326DD">
        <w:tc>
          <w:tcPr>
            <w:tcW w:w="5400" w:type="dxa"/>
          </w:tcPr>
          <w:p w14:paraId="1962101E" w14:textId="77777777" w:rsidR="00E25E0F" w:rsidRPr="00EF7CF9" w:rsidRDefault="00E25E0F" w:rsidP="002A586E">
            <w:pPr>
              <w:pStyle w:val="ProductList-OfferingBody"/>
              <w:jc w:val="center"/>
            </w:pPr>
            <w:r w:rsidRPr="00EF7CF9">
              <w:t>&lt; 99.9%</w:t>
            </w:r>
          </w:p>
        </w:tc>
        <w:tc>
          <w:tcPr>
            <w:tcW w:w="5400" w:type="dxa"/>
          </w:tcPr>
          <w:p w14:paraId="6211073E" w14:textId="77777777" w:rsidR="00E25E0F" w:rsidRPr="00EF7CF9" w:rsidRDefault="00E25E0F" w:rsidP="002A586E">
            <w:pPr>
              <w:pStyle w:val="ProductList-OfferingBody"/>
              <w:jc w:val="center"/>
            </w:pPr>
            <w:r w:rsidRPr="00EF7CF9">
              <w:t>25%</w:t>
            </w:r>
          </w:p>
        </w:tc>
      </w:tr>
      <w:tr w:rsidR="00E25E0F" w:rsidRPr="00B44CF9" w14:paraId="33028E0F" w14:textId="77777777" w:rsidTr="005326DD">
        <w:tc>
          <w:tcPr>
            <w:tcW w:w="5400" w:type="dxa"/>
          </w:tcPr>
          <w:p w14:paraId="09712D25" w14:textId="77777777" w:rsidR="00E25E0F" w:rsidRPr="00EF7CF9" w:rsidRDefault="00E25E0F" w:rsidP="002A586E">
            <w:pPr>
              <w:pStyle w:val="ProductList-OfferingBody"/>
              <w:jc w:val="center"/>
            </w:pPr>
            <w:r w:rsidRPr="00EF7CF9">
              <w:t>&lt; 99%</w:t>
            </w:r>
          </w:p>
        </w:tc>
        <w:tc>
          <w:tcPr>
            <w:tcW w:w="5400" w:type="dxa"/>
          </w:tcPr>
          <w:p w14:paraId="55DDA4A7" w14:textId="77777777" w:rsidR="00E25E0F" w:rsidRPr="00EF7CF9" w:rsidRDefault="00E25E0F" w:rsidP="002A586E">
            <w:pPr>
              <w:pStyle w:val="ProductList-OfferingBody"/>
              <w:jc w:val="center"/>
            </w:pPr>
            <w:r w:rsidRPr="00EF7CF9">
              <w:t>50%</w:t>
            </w:r>
          </w:p>
        </w:tc>
      </w:tr>
      <w:tr w:rsidR="00E25E0F" w:rsidRPr="00B44CF9" w14:paraId="440BE748" w14:textId="77777777" w:rsidTr="005326DD">
        <w:tc>
          <w:tcPr>
            <w:tcW w:w="5400" w:type="dxa"/>
          </w:tcPr>
          <w:p w14:paraId="0410A4CD" w14:textId="77777777" w:rsidR="00E25E0F" w:rsidRPr="00EF7CF9" w:rsidRDefault="00E25E0F" w:rsidP="00943212">
            <w:pPr>
              <w:pStyle w:val="ProductList-OfferingBody"/>
              <w:jc w:val="center"/>
            </w:pPr>
            <w:r w:rsidRPr="00EF7CF9">
              <w:t>&lt; 95%</w:t>
            </w:r>
          </w:p>
        </w:tc>
        <w:tc>
          <w:tcPr>
            <w:tcW w:w="5400" w:type="dxa"/>
          </w:tcPr>
          <w:p w14:paraId="0D8F0DAA" w14:textId="77777777" w:rsidR="00E25E0F" w:rsidRPr="00EF7CF9" w:rsidRDefault="00E25E0F" w:rsidP="002A586E">
            <w:pPr>
              <w:pStyle w:val="ProductList-OfferingBody"/>
              <w:keepNext/>
              <w:jc w:val="center"/>
            </w:pPr>
            <w:r w:rsidRPr="00EF7CF9">
              <w:t>100%</w:t>
            </w:r>
          </w:p>
        </w:tc>
      </w:tr>
    </w:tbl>
    <w:bookmarkStart w:id="104" w:name="_Toc457821527"/>
    <w:p w14:paraId="778D745B"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B8073DE" w14:textId="48F94266" w:rsidR="00006365" w:rsidRPr="00EF7CF9" w:rsidRDefault="00006365" w:rsidP="002A586E">
      <w:pPr>
        <w:pStyle w:val="ProductList-Offering2Heading"/>
        <w:outlineLvl w:val="2"/>
      </w:pPr>
      <w:bookmarkStart w:id="105" w:name="_Toc141887587"/>
      <w:r w:rsidRPr="00EF7CF9">
        <w:t>Workp</w:t>
      </w:r>
      <w:r w:rsidR="00843406" w:rsidRPr="00EF7CF9">
        <w:t>l</w:t>
      </w:r>
      <w:r w:rsidRPr="00EF7CF9">
        <w:t>ace Analytics</w:t>
      </w:r>
      <w:bookmarkEnd w:id="105"/>
    </w:p>
    <w:p w14:paraId="39EA0E40" w14:textId="26873E2C" w:rsidR="00006365" w:rsidRPr="00EF7CF9" w:rsidRDefault="00006365" w:rsidP="002A586E">
      <w:pPr>
        <w:pStyle w:val="ProductList-Body"/>
      </w:pPr>
      <w:r w:rsidRPr="00EF7CF9">
        <w:rPr>
          <w:b/>
          <w:color w:val="00188F"/>
        </w:rPr>
        <w:t>Downtime</w:t>
      </w:r>
      <w:r w:rsidRPr="00EF7CF9">
        <w:t xml:space="preserve">: </w:t>
      </w:r>
      <w:r w:rsidR="00EE6CC5" w:rsidRPr="00EF7CF9">
        <w:t>Any period of time when users are unable to access the Workplace Analytics website.</w:t>
      </w:r>
    </w:p>
    <w:p w14:paraId="633177CD" w14:textId="77777777" w:rsidR="00006365" w:rsidRPr="00EF7CF9" w:rsidRDefault="00006365" w:rsidP="002A586E">
      <w:pPr>
        <w:pStyle w:val="ProductList-Body"/>
      </w:pPr>
    </w:p>
    <w:p w14:paraId="7BCDE968" w14:textId="78D697ED" w:rsidR="00006365" w:rsidRPr="00EF7CF9" w:rsidRDefault="00AC48A7" w:rsidP="00BA33EB">
      <w:pPr>
        <w:pStyle w:val="ProductList-Body"/>
        <w:keepNext/>
      </w:pPr>
      <w:r>
        <w:rPr>
          <w:b/>
          <w:color w:val="00188F"/>
        </w:rPr>
        <w:t>Uptime Percentage</w:t>
      </w:r>
      <w:r w:rsidR="00006365" w:rsidRPr="00EF7CF9">
        <w:t xml:space="preserve">: </w:t>
      </w:r>
      <w:r w:rsidR="00EE6CC5" w:rsidRPr="00EF7CF9">
        <w:t xml:space="preserve">The </w:t>
      </w:r>
      <w:r>
        <w:t>Uptime Percentage</w:t>
      </w:r>
      <w:r w:rsidR="00EE6CC5" w:rsidRPr="00EF7CF9">
        <w:t xml:space="preserve"> is cal</w:t>
      </w:r>
      <w:r w:rsidR="00CF3581" w:rsidRPr="00EF7CF9">
        <w:t>culated using the following formula:</w:t>
      </w:r>
      <w:r w:rsidR="00006365" w:rsidRPr="00EF7CF9">
        <w:t xml:space="preserve"> </w:t>
      </w:r>
    </w:p>
    <w:p w14:paraId="2580373D" w14:textId="77777777" w:rsidR="00006365" w:rsidRPr="00EF7CF9" w:rsidRDefault="00006365" w:rsidP="002A586E">
      <w:pPr>
        <w:pStyle w:val="ProductList-Body"/>
      </w:pPr>
    </w:p>
    <w:p w14:paraId="42D3EDC3" w14:textId="3325209E" w:rsidR="00006365"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 </m:t>
          </m:r>
        </m:oMath>
      </m:oMathPara>
    </w:p>
    <w:p w14:paraId="76D60245" w14:textId="22488CC3" w:rsidR="00006365"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CF3581" w:rsidRPr="00EF7CF9">
        <w:t>.</w:t>
      </w:r>
    </w:p>
    <w:p w14:paraId="58A52B5D" w14:textId="77777777" w:rsidR="00CF3581" w:rsidRPr="00EF7CF9" w:rsidRDefault="00CF3581" w:rsidP="002A586E">
      <w:pPr>
        <w:pStyle w:val="ProductList-Body"/>
      </w:pPr>
    </w:p>
    <w:p w14:paraId="0B221A30" w14:textId="77777777" w:rsidR="00006365" w:rsidRPr="00EF7CF9" w:rsidRDefault="00006365"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06365" w:rsidRPr="00B44CF9" w14:paraId="083A95DD" w14:textId="77777777" w:rsidTr="00EE6CC5">
        <w:trPr>
          <w:tblHeader/>
        </w:trPr>
        <w:tc>
          <w:tcPr>
            <w:tcW w:w="5400" w:type="dxa"/>
            <w:shd w:val="clear" w:color="auto" w:fill="0072C6"/>
          </w:tcPr>
          <w:p w14:paraId="36536680" w14:textId="544CD820" w:rsidR="00006365"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89005C8" w14:textId="64D79297" w:rsidR="00006365" w:rsidRPr="00EF7CF9" w:rsidRDefault="00CF3581" w:rsidP="002A586E">
            <w:pPr>
              <w:pStyle w:val="ProductList-OfferingBody"/>
              <w:jc w:val="center"/>
              <w:rPr>
                <w:color w:val="FFFFFF" w:themeColor="background1"/>
              </w:rPr>
            </w:pPr>
            <w:r w:rsidRPr="00EF7CF9">
              <w:rPr>
                <w:color w:val="FFFFFF" w:themeColor="background1"/>
              </w:rPr>
              <w:t>Service Credit</w:t>
            </w:r>
          </w:p>
        </w:tc>
      </w:tr>
      <w:tr w:rsidR="00CF3581" w:rsidRPr="00B44CF9" w14:paraId="2C79A02E" w14:textId="77777777" w:rsidTr="00EE6CC5">
        <w:tc>
          <w:tcPr>
            <w:tcW w:w="5400" w:type="dxa"/>
          </w:tcPr>
          <w:p w14:paraId="4A93E858" w14:textId="165BBF89" w:rsidR="00CF3581" w:rsidRPr="00EF7CF9" w:rsidRDefault="00CF3581" w:rsidP="002A586E">
            <w:pPr>
              <w:pStyle w:val="ProductList-OfferingBody"/>
              <w:jc w:val="center"/>
            </w:pPr>
            <w:r w:rsidRPr="00EF7CF9">
              <w:t>&lt; 99.9%</w:t>
            </w:r>
          </w:p>
        </w:tc>
        <w:tc>
          <w:tcPr>
            <w:tcW w:w="5400" w:type="dxa"/>
          </w:tcPr>
          <w:p w14:paraId="2745667D" w14:textId="58CFB147" w:rsidR="00CF3581" w:rsidRPr="00EF7CF9" w:rsidRDefault="00CF3581" w:rsidP="002A586E">
            <w:pPr>
              <w:pStyle w:val="ProductList-OfferingBody"/>
              <w:jc w:val="center"/>
            </w:pPr>
            <w:r w:rsidRPr="00EF7CF9">
              <w:t>25%</w:t>
            </w:r>
          </w:p>
        </w:tc>
      </w:tr>
      <w:tr w:rsidR="00CF3581" w:rsidRPr="00B44CF9" w14:paraId="429E9389" w14:textId="77777777" w:rsidTr="00EE6CC5">
        <w:tc>
          <w:tcPr>
            <w:tcW w:w="5400" w:type="dxa"/>
          </w:tcPr>
          <w:p w14:paraId="5102C539" w14:textId="32D0C7B6" w:rsidR="00CF3581" w:rsidRPr="00EF7CF9" w:rsidRDefault="00CF3581" w:rsidP="002A586E">
            <w:pPr>
              <w:pStyle w:val="ProductList-OfferingBody"/>
              <w:jc w:val="center"/>
            </w:pPr>
            <w:r w:rsidRPr="00EF7CF9">
              <w:t>&lt; 99%</w:t>
            </w:r>
          </w:p>
        </w:tc>
        <w:tc>
          <w:tcPr>
            <w:tcW w:w="5400" w:type="dxa"/>
          </w:tcPr>
          <w:p w14:paraId="7255049B" w14:textId="0E8A5F92" w:rsidR="00CF3581" w:rsidRPr="00EF7CF9" w:rsidRDefault="00CF3581" w:rsidP="002A586E">
            <w:pPr>
              <w:pStyle w:val="ProductList-OfferingBody"/>
              <w:jc w:val="center"/>
            </w:pPr>
            <w:r w:rsidRPr="00EF7CF9">
              <w:t>50%</w:t>
            </w:r>
          </w:p>
        </w:tc>
      </w:tr>
      <w:tr w:rsidR="00CF3581" w:rsidRPr="00B44CF9" w14:paraId="608B9D0D" w14:textId="77777777" w:rsidTr="00EE6CC5">
        <w:tc>
          <w:tcPr>
            <w:tcW w:w="5400" w:type="dxa"/>
          </w:tcPr>
          <w:p w14:paraId="588ED7E5" w14:textId="6D811E55" w:rsidR="00CF3581" w:rsidRPr="00EF7CF9" w:rsidRDefault="00CF3581" w:rsidP="002A586E">
            <w:pPr>
              <w:pStyle w:val="ProductList-OfferingBody"/>
              <w:jc w:val="center"/>
            </w:pPr>
            <w:r w:rsidRPr="00EF7CF9">
              <w:t>&lt; 95%</w:t>
            </w:r>
          </w:p>
        </w:tc>
        <w:tc>
          <w:tcPr>
            <w:tcW w:w="5400" w:type="dxa"/>
          </w:tcPr>
          <w:p w14:paraId="7AFD3FF5" w14:textId="0D7588DC" w:rsidR="00CF3581" w:rsidRPr="00EF7CF9" w:rsidRDefault="00CF3581" w:rsidP="002A586E">
            <w:pPr>
              <w:pStyle w:val="ProductList-OfferingBody"/>
              <w:jc w:val="center"/>
            </w:pPr>
            <w:r w:rsidRPr="00EF7CF9">
              <w:t>100%</w:t>
            </w:r>
          </w:p>
        </w:tc>
      </w:tr>
    </w:tbl>
    <w:p w14:paraId="08B5C3F8" w14:textId="77777777" w:rsidR="00EA5FB1" w:rsidRPr="00EF7CF9" w:rsidRDefault="00636242"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386C3629" w14:textId="5B566C3E" w:rsidR="00C86427" w:rsidRPr="00EF7CF9" w:rsidRDefault="00C86427" w:rsidP="002A586E">
      <w:pPr>
        <w:pStyle w:val="ProductList-Offering2Heading"/>
        <w:outlineLvl w:val="2"/>
      </w:pPr>
      <w:bookmarkStart w:id="106" w:name="_Toc141887588"/>
      <w:r w:rsidRPr="00EF7CF9">
        <w:t>Yammer Enterprise</w:t>
      </w:r>
      <w:bookmarkEnd w:id="104"/>
      <w:bookmarkEnd w:id="106"/>
    </w:p>
    <w:p w14:paraId="2A669564" w14:textId="3A9E370A" w:rsidR="00C86427" w:rsidRPr="00EF7CF9" w:rsidRDefault="00C86427" w:rsidP="002A586E">
      <w:pPr>
        <w:pStyle w:val="ProductList-Body"/>
      </w:pPr>
      <w:r w:rsidRPr="00EF7CF9">
        <w:rPr>
          <w:b/>
          <w:color w:val="00188F"/>
        </w:rPr>
        <w:t>Downtime</w:t>
      </w:r>
      <w:r w:rsidRPr="00EF7CF9">
        <w:t>:</w:t>
      </w:r>
      <w:r w:rsidR="00075137">
        <w:t xml:space="preserve"> </w:t>
      </w:r>
      <w:r w:rsidRPr="00EF7CF9">
        <w:rPr>
          <w:szCs w:val="18"/>
        </w:rPr>
        <w:t>Any period of time greater than ten minutes when more than five percent of end users are unable to post or read messages on any portion of the Yammer network for which they have appropriate permissions.</w:t>
      </w:r>
    </w:p>
    <w:p w14:paraId="3C7DF6A5" w14:textId="77777777" w:rsidR="00C86427" w:rsidRPr="00EF7CF9" w:rsidRDefault="00C86427" w:rsidP="002A586E">
      <w:pPr>
        <w:pStyle w:val="ProductList-Body"/>
      </w:pPr>
    </w:p>
    <w:p w14:paraId="476BDF33" w14:textId="5A43C8BF" w:rsidR="00C86427" w:rsidRPr="00EF7CF9" w:rsidRDefault="00AC48A7" w:rsidP="002A586E">
      <w:pPr>
        <w:pStyle w:val="ProductList-Body"/>
      </w:pPr>
      <w:r>
        <w:rPr>
          <w:b/>
          <w:color w:val="00188F"/>
        </w:rPr>
        <w:t>Uptime Percentage</w:t>
      </w:r>
      <w:r w:rsidR="00C86427" w:rsidRPr="00EF7CF9">
        <w:t>:</w:t>
      </w:r>
      <w:r w:rsidR="00075137">
        <w:t xml:space="preserve"> </w:t>
      </w:r>
      <w:r w:rsidR="00C86427" w:rsidRPr="00EF7CF9">
        <w:t xml:space="preserve">The </w:t>
      </w:r>
      <w:r>
        <w:t>Uptime Percentage</w:t>
      </w:r>
      <w:r w:rsidR="00C86427" w:rsidRPr="00EF7CF9">
        <w:t xml:space="preserve"> is calculated using the following formula:</w:t>
      </w:r>
    </w:p>
    <w:p w14:paraId="105E7767" w14:textId="77777777" w:rsidR="00C86427" w:rsidRPr="00EF7CF9" w:rsidRDefault="00C86427" w:rsidP="002A586E">
      <w:pPr>
        <w:pStyle w:val="ProductList-Body"/>
      </w:pPr>
    </w:p>
    <w:p w14:paraId="13177606" w14:textId="45BF789A" w:rsidR="00C86427"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6178239" w14:textId="43137EB5" w:rsidR="00C86427"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C86427" w:rsidRPr="00EF7CF9">
        <w:t>.</w:t>
      </w:r>
    </w:p>
    <w:p w14:paraId="4EEB8778" w14:textId="77777777" w:rsidR="00C86427" w:rsidRPr="00EF7CF9" w:rsidRDefault="00C86427" w:rsidP="002A586E">
      <w:pPr>
        <w:pStyle w:val="ProductList-Body"/>
      </w:pPr>
    </w:p>
    <w:p w14:paraId="3CB8DA5D" w14:textId="10D482CB" w:rsidR="00C86427" w:rsidRPr="00EF7CF9" w:rsidRDefault="00C86427" w:rsidP="002A586E">
      <w:pPr>
        <w:pStyle w:val="ProductList-Body"/>
      </w:pPr>
      <w:r w:rsidRPr="00EF7CF9">
        <w:rPr>
          <w:b/>
          <w:color w:val="00188F"/>
        </w:rPr>
        <w:t>Service Credit</w:t>
      </w:r>
      <w:r w:rsidR="00E15C18"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B44CF9" w14:paraId="1977F559" w14:textId="77777777" w:rsidTr="00C86427">
        <w:trPr>
          <w:tblHeader/>
        </w:trPr>
        <w:tc>
          <w:tcPr>
            <w:tcW w:w="5400" w:type="dxa"/>
            <w:shd w:val="clear" w:color="auto" w:fill="0072C6"/>
          </w:tcPr>
          <w:p w14:paraId="1A9DFE79" w14:textId="5DF0C4B0" w:rsidR="00C86427"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A3835E2" w14:textId="77777777" w:rsidR="00C86427" w:rsidRPr="00EF7CF9" w:rsidRDefault="00C86427" w:rsidP="002A586E">
            <w:pPr>
              <w:pStyle w:val="ProductList-OfferingBody"/>
              <w:jc w:val="center"/>
              <w:rPr>
                <w:color w:val="FFFFFF" w:themeColor="background1"/>
              </w:rPr>
            </w:pPr>
            <w:r w:rsidRPr="00EF7CF9">
              <w:rPr>
                <w:color w:val="FFFFFF" w:themeColor="background1"/>
              </w:rPr>
              <w:t>Service Credit</w:t>
            </w:r>
          </w:p>
        </w:tc>
      </w:tr>
      <w:tr w:rsidR="00C86427" w:rsidRPr="00B44CF9" w14:paraId="6C555692" w14:textId="77777777" w:rsidTr="00C86427">
        <w:tc>
          <w:tcPr>
            <w:tcW w:w="5400" w:type="dxa"/>
          </w:tcPr>
          <w:p w14:paraId="2A0C0D6F" w14:textId="79723A54" w:rsidR="00C86427" w:rsidRPr="00EF7CF9" w:rsidRDefault="00C86427" w:rsidP="002A586E">
            <w:pPr>
              <w:pStyle w:val="ProductList-OfferingBody"/>
              <w:jc w:val="center"/>
            </w:pPr>
            <w:r w:rsidRPr="00EF7CF9">
              <w:t>&lt; 99.9%</w:t>
            </w:r>
          </w:p>
        </w:tc>
        <w:tc>
          <w:tcPr>
            <w:tcW w:w="5400" w:type="dxa"/>
          </w:tcPr>
          <w:p w14:paraId="2B6C1459" w14:textId="77777777" w:rsidR="00C86427" w:rsidRPr="00EF7CF9" w:rsidRDefault="00C86427" w:rsidP="002A586E">
            <w:pPr>
              <w:pStyle w:val="ProductList-OfferingBody"/>
              <w:jc w:val="center"/>
            </w:pPr>
            <w:r w:rsidRPr="00EF7CF9">
              <w:t>25%</w:t>
            </w:r>
          </w:p>
        </w:tc>
      </w:tr>
      <w:tr w:rsidR="00C86427" w:rsidRPr="00B44CF9" w14:paraId="7022003C" w14:textId="77777777" w:rsidTr="00C86427">
        <w:tc>
          <w:tcPr>
            <w:tcW w:w="5400" w:type="dxa"/>
          </w:tcPr>
          <w:p w14:paraId="20E720BE" w14:textId="2E34B42F" w:rsidR="00C86427" w:rsidRPr="00EF7CF9" w:rsidRDefault="00C86427" w:rsidP="002A586E">
            <w:pPr>
              <w:pStyle w:val="ProductList-OfferingBody"/>
              <w:jc w:val="center"/>
            </w:pPr>
            <w:r w:rsidRPr="00EF7CF9">
              <w:t>&lt; 99%</w:t>
            </w:r>
          </w:p>
        </w:tc>
        <w:tc>
          <w:tcPr>
            <w:tcW w:w="5400" w:type="dxa"/>
          </w:tcPr>
          <w:p w14:paraId="5DDFDCAF" w14:textId="77777777" w:rsidR="00C86427" w:rsidRPr="00EF7CF9" w:rsidRDefault="00C86427" w:rsidP="002A586E">
            <w:pPr>
              <w:pStyle w:val="ProductList-OfferingBody"/>
              <w:jc w:val="center"/>
            </w:pPr>
            <w:r w:rsidRPr="00EF7CF9">
              <w:t>50%</w:t>
            </w:r>
          </w:p>
        </w:tc>
      </w:tr>
      <w:tr w:rsidR="00C86427" w:rsidRPr="00B44CF9" w14:paraId="370A5AC6" w14:textId="77777777" w:rsidTr="00C86427">
        <w:tc>
          <w:tcPr>
            <w:tcW w:w="5400" w:type="dxa"/>
          </w:tcPr>
          <w:p w14:paraId="636FF5C1" w14:textId="77777777" w:rsidR="00C86427" w:rsidRPr="00EF7CF9" w:rsidRDefault="00C86427" w:rsidP="002A586E">
            <w:pPr>
              <w:pStyle w:val="ProductList-OfferingBody"/>
              <w:jc w:val="center"/>
            </w:pPr>
            <w:r w:rsidRPr="00EF7CF9">
              <w:t>&lt; 95%</w:t>
            </w:r>
          </w:p>
        </w:tc>
        <w:tc>
          <w:tcPr>
            <w:tcW w:w="5400" w:type="dxa"/>
          </w:tcPr>
          <w:p w14:paraId="5933E5F9" w14:textId="77777777" w:rsidR="00C86427" w:rsidRPr="00EF7CF9" w:rsidRDefault="00C86427" w:rsidP="002A586E">
            <w:pPr>
              <w:pStyle w:val="ProductList-OfferingBody"/>
              <w:jc w:val="center"/>
            </w:pPr>
            <w:r w:rsidRPr="00EF7CF9">
              <w:t>100%</w:t>
            </w:r>
          </w:p>
        </w:tc>
      </w:tr>
    </w:tbl>
    <w:bookmarkStart w:id="107" w:name="_Toc457821534"/>
    <w:p w14:paraId="402BACC7"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D5F8587" w14:textId="191D8225" w:rsidR="00DC0631" w:rsidRPr="00EF7CF9" w:rsidRDefault="00DC0631" w:rsidP="00DC0631">
      <w:pPr>
        <w:pStyle w:val="ProductList-OfferingGroupHeading"/>
        <w:tabs>
          <w:tab w:val="clear" w:pos="360"/>
          <w:tab w:val="clear" w:pos="720"/>
          <w:tab w:val="clear" w:pos="1080"/>
        </w:tabs>
        <w:outlineLvl w:val="1"/>
      </w:pPr>
      <w:bookmarkStart w:id="108" w:name="_Toc53474718"/>
      <w:bookmarkStart w:id="109" w:name="_Toc141887589"/>
      <w:bookmarkStart w:id="110" w:name="MicrosoftAzureServices"/>
      <w:bookmarkEnd w:id="107"/>
      <w:r w:rsidRPr="00EF7CF9">
        <w:t>Microsoft Azure</w:t>
      </w:r>
      <w:bookmarkEnd w:id="108"/>
      <w:r w:rsidR="000D7418">
        <w:t xml:space="preserve"> Services and Plans</w:t>
      </w:r>
      <w:bookmarkEnd w:id="109"/>
    </w:p>
    <w:p w14:paraId="0FE870F8" w14:textId="23AB264C" w:rsidR="00755B76" w:rsidRPr="00EF7CF9" w:rsidRDefault="00755B76" w:rsidP="00755B76">
      <w:pPr>
        <w:pStyle w:val="ProductList-Offering2Heading"/>
        <w:tabs>
          <w:tab w:val="clear" w:pos="360"/>
          <w:tab w:val="clear" w:pos="720"/>
          <w:tab w:val="clear" w:pos="1080"/>
        </w:tabs>
        <w:outlineLvl w:val="2"/>
      </w:pPr>
      <w:bookmarkStart w:id="111" w:name="_Toc457821529"/>
      <w:bookmarkStart w:id="112" w:name="_Toc52349003"/>
      <w:bookmarkStart w:id="113" w:name="_Toc141887590"/>
      <w:bookmarkStart w:id="114" w:name="_Toc52348916"/>
      <w:bookmarkStart w:id="115" w:name="_Toc457821535"/>
      <w:bookmarkStart w:id="116" w:name="_Toc457821591"/>
      <w:bookmarkEnd w:id="110"/>
      <w:r w:rsidRPr="00EF7CF9">
        <w:t xml:space="preserve">Azure Active </w:t>
      </w:r>
      <w:bookmarkEnd w:id="111"/>
      <w:bookmarkEnd w:id="112"/>
      <w:r w:rsidR="000D7CD0">
        <w:t xml:space="preserve">Directory </w:t>
      </w:r>
      <w:r>
        <w:t>(Azure AD)</w:t>
      </w:r>
      <w:bookmarkEnd w:id="113"/>
    </w:p>
    <w:p w14:paraId="634299DB" w14:textId="1461B1AC" w:rsidR="00755B76" w:rsidRDefault="00755B76" w:rsidP="00755B76">
      <w:pPr>
        <w:pStyle w:val="ProductList-Body"/>
        <w:rPr>
          <w:b/>
          <w:color w:val="00188F"/>
        </w:rPr>
      </w:pPr>
      <w:r w:rsidRPr="0019072E">
        <w:rPr>
          <w:b/>
          <w:color w:val="00188F"/>
        </w:rPr>
        <w:lastRenderedPageBreak/>
        <w:t>Azure Active Directory Basic</w:t>
      </w:r>
      <w:r w:rsidR="009341F9">
        <w:rPr>
          <w:b/>
          <w:color w:val="00188F"/>
        </w:rPr>
        <w:t xml:space="preserve"> and Azure</w:t>
      </w:r>
      <w:r w:rsidR="00B60F1C">
        <w:rPr>
          <w:b/>
          <w:color w:val="00188F"/>
        </w:rPr>
        <w:t xml:space="preserve"> Active Directory Premium</w:t>
      </w:r>
    </w:p>
    <w:p w14:paraId="10B5426D" w14:textId="77777777" w:rsidR="005E2EF6" w:rsidRDefault="005E2EF6" w:rsidP="00755B76">
      <w:pPr>
        <w:pStyle w:val="ProductList-Body"/>
        <w:rPr>
          <w:b/>
          <w:color w:val="00188F"/>
        </w:rPr>
      </w:pPr>
    </w:p>
    <w:p w14:paraId="1D440397" w14:textId="77777777" w:rsidR="005E2EF6" w:rsidRPr="00EF7CF9" w:rsidRDefault="005E2EF6" w:rsidP="005E2EF6">
      <w:pPr>
        <w:pStyle w:val="ProductList-Body"/>
      </w:pPr>
      <w:r w:rsidRPr="00EF7CF9">
        <w:rPr>
          <w:b/>
          <w:color w:val="00188F"/>
        </w:rPr>
        <w:t>Additional Definitions</w:t>
      </w:r>
      <w:r w:rsidRPr="00EF7CF9">
        <w:t>:</w:t>
      </w:r>
    </w:p>
    <w:p w14:paraId="0D155681" w14:textId="2C5053B4" w:rsidR="00755B76" w:rsidRPr="00EF7CF9" w:rsidRDefault="00755B76" w:rsidP="00755B76">
      <w:pPr>
        <w:pStyle w:val="ProductList-Body"/>
      </w:pPr>
      <w:r w:rsidRPr="00EF7CF9">
        <w:rPr>
          <w:b/>
          <w:color w:val="00188F"/>
        </w:rPr>
        <w:t>Downtime</w:t>
      </w:r>
      <w:r w:rsidRPr="00EF7CF9">
        <w:t>:</w:t>
      </w:r>
      <w:r>
        <w:t xml:space="preserve"> </w:t>
      </w:r>
      <w:r w:rsidRPr="00EF7CF9">
        <w:rPr>
          <w:szCs w:val="18"/>
        </w:rPr>
        <w:t xml:space="preserve">Any period of time when users are </w:t>
      </w:r>
      <w:r w:rsidR="00B61029">
        <w:rPr>
          <w:szCs w:val="18"/>
        </w:rPr>
        <w:t>unable</w:t>
      </w:r>
      <w:r w:rsidRPr="00EF7CF9">
        <w:rPr>
          <w:szCs w:val="18"/>
        </w:rPr>
        <w:t xml:space="preserve"> to log in to the </w:t>
      </w:r>
      <w:r w:rsidR="00B61029">
        <w:rPr>
          <w:szCs w:val="18"/>
        </w:rPr>
        <w:t xml:space="preserve">Azure Active Directory </w:t>
      </w:r>
      <w:r w:rsidRPr="00EF7CF9">
        <w:rPr>
          <w:szCs w:val="18"/>
        </w:rPr>
        <w:t xml:space="preserve">service, </w:t>
      </w:r>
      <w:r w:rsidR="00077286">
        <w:rPr>
          <w:szCs w:val="18"/>
        </w:rPr>
        <w:t>or Azure Active Directory</w:t>
      </w:r>
      <w:r w:rsidR="007259BF">
        <w:rPr>
          <w:szCs w:val="18"/>
        </w:rPr>
        <w:t xml:space="preserve"> fails to successfully emit the authentication and authorization tokens required for users to log into applications connected to the service</w:t>
      </w:r>
      <w:r w:rsidRPr="00EF7CF9">
        <w:rPr>
          <w:szCs w:val="18"/>
        </w:rPr>
        <w:t>.</w:t>
      </w:r>
    </w:p>
    <w:p w14:paraId="06A45494" w14:textId="0A6A53C9" w:rsidR="00755B76" w:rsidRPr="00EF7CF9" w:rsidRDefault="00AC48A7" w:rsidP="00755B76">
      <w:pPr>
        <w:pStyle w:val="ProductList-Body"/>
      </w:pPr>
      <w:r>
        <w:rPr>
          <w:b/>
          <w:color w:val="00188F"/>
        </w:rPr>
        <w:t>Uptime Percentage</w:t>
      </w:r>
      <w:r w:rsidR="00755B76" w:rsidRPr="00EF7CF9">
        <w:t>:</w:t>
      </w:r>
      <w:r w:rsidR="00755B76">
        <w:t xml:space="preserve"> </w:t>
      </w:r>
      <w:r w:rsidR="00755B76" w:rsidRPr="00EF7CF9">
        <w:t xml:space="preserve">The </w:t>
      </w:r>
      <w:r>
        <w:t>Uptime Percentage</w:t>
      </w:r>
      <w:r w:rsidR="00755B76" w:rsidRPr="00EF7CF9">
        <w:t xml:space="preserve"> is calculated using the following formula:</w:t>
      </w:r>
    </w:p>
    <w:p w14:paraId="694D70B4" w14:textId="77777777" w:rsidR="00755B76" w:rsidRPr="00EF7CF9" w:rsidRDefault="00755B76" w:rsidP="00755B76">
      <w:pPr>
        <w:pStyle w:val="ProductList-Body"/>
      </w:pPr>
    </w:p>
    <w:p w14:paraId="5AE99968" w14:textId="77777777" w:rsidR="00755B76" w:rsidRPr="00EF7CF9" w:rsidRDefault="00636242" w:rsidP="00755B76">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4EAF19D3" w14:textId="70B2F6C0" w:rsidR="00755B76" w:rsidRPr="00EF7CF9" w:rsidRDefault="00AC48A7" w:rsidP="00755B76">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755B76" w:rsidRPr="00EF7CF9">
        <w:t>.</w:t>
      </w:r>
    </w:p>
    <w:p w14:paraId="2E7E94D6" w14:textId="77777777" w:rsidR="00755B76" w:rsidRPr="00EF7CF9" w:rsidRDefault="00755B76" w:rsidP="00755B76">
      <w:pPr>
        <w:pStyle w:val="ProductList-Body"/>
      </w:pPr>
    </w:p>
    <w:p w14:paraId="49209FC5" w14:textId="77777777" w:rsidR="00755B76" w:rsidRPr="00EF7CF9" w:rsidRDefault="00755B76" w:rsidP="00755B7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55B76" w:rsidRPr="00B44CF9" w14:paraId="48E5F6BA" w14:textId="77777777" w:rsidTr="00277097">
        <w:trPr>
          <w:tblHeader/>
        </w:trPr>
        <w:tc>
          <w:tcPr>
            <w:tcW w:w="5400" w:type="dxa"/>
            <w:shd w:val="clear" w:color="auto" w:fill="0072C6"/>
          </w:tcPr>
          <w:p w14:paraId="039E3418" w14:textId="1CB12441" w:rsidR="00755B7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74122EE" w14:textId="77777777" w:rsidR="00755B76" w:rsidRPr="00EF7CF9" w:rsidRDefault="00755B76" w:rsidP="000F31B4">
            <w:pPr>
              <w:pStyle w:val="ProductList-OfferingBody"/>
              <w:jc w:val="center"/>
              <w:rPr>
                <w:color w:val="FFFFFF" w:themeColor="background1"/>
              </w:rPr>
            </w:pPr>
            <w:r w:rsidRPr="00EF7CF9">
              <w:rPr>
                <w:color w:val="FFFFFF" w:themeColor="background1"/>
              </w:rPr>
              <w:t>Service Credit</w:t>
            </w:r>
          </w:p>
        </w:tc>
      </w:tr>
      <w:tr w:rsidR="00755B76" w:rsidRPr="00B44CF9" w14:paraId="60FBDD34" w14:textId="77777777" w:rsidTr="00277097">
        <w:tc>
          <w:tcPr>
            <w:tcW w:w="5400" w:type="dxa"/>
          </w:tcPr>
          <w:p w14:paraId="3937177C" w14:textId="77777777" w:rsidR="00755B76" w:rsidRPr="00EF7CF9" w:rsidRDefault="00755B76" w:rsidP="000F31B4">
            <w:pPr>
              <w:pStyle w:val="ProductList-OfferingBody"/>
              <w:jc w:val="center"/>
            </w:pPr>
            <w:r w:rsidRPr="00EF7CF9">
              <w:t>&lt; 99.9</w:t>
            </w:r>
            <w:r>
              <w:t>9</w:t>
            </w:r>
            <w:r w:rsidRPr="00EF7CF9">
              <w:t>%</w:t>
            </w:r>
          </w:p>
        </w:tc>
        <w:tc>
          <w:tcPr>
            <w:tcW w:w="5400" w:type="dxa"/>
          </w:tcPr>
          <w:p w14:paraId="118CC8B1" w14:textId="77777777" w:rsidR="00755B76" w:rsidRPr="00EF7CF9" w:rsidRDefault="00755B76" w:rsidP="000F31B4">
            <w:pPr>
              <w:pStyle w:val="ProductList-OfferingBody"/>
              <w:jc w:val="center"/>
            </w:pPr>
            <w:r>
              <w:t>10</w:t>
            </w:r>
            <w:r w:rsidRPr="00EF7CF9">
              <w:t>%</w:t>
            </w:r>
          </w:p>
        </w:tc>
      </w:tr>
      <w:tr w:rsidR="00755B76" w:rsidRPr="00B44CF9" w14:paraId="2552001F" w14:textId="77777777" w:rsidTr="00277097">
        <w:tc>
          <w:tcPr>
            <w:tcW w:w="5400" w:type="dxa"/>
          </w:tcPr>
          <w:p w14:paraId="396208DB" w14:textId="77777777" w:rsidR="00755B76" w:rsidRPr="00EF7CF9" w:rsidRDefault="00755B76" w:rsidP="000F31B4">
            <w:pPr>
              <w:pStyle w:val="ProductList-OfferingBody"/>
              <w:jc w:val="center"/>
            </w:pPr>
            <w:r w:rsidRPr="00EF7CF9">
              <w:t>&lt; 99</w:t>
            </w:r>
            <w:r>
              <w:t>.9</w:t>
            </w:r>
            <w:r w:rsidRPr="00EF7CF9">
              <w:t>%</w:t>
            </w:r>
          </w:p>
        </w:tc>
        <w:tc>
          <w:tcPr>
            <w:tcW w:w="5400" w:type="dxa"/>
          </w:tcPr>
          <w:p w14:paraId="00FA81CB" w14:textId="77777777" w:rsidR="00755B76" w:rsidRPr="00EF7CF9" w:rsidRDefault="00755B76" w:rsidP="000F31B4">
            <w:pPr>
              <w:pStyle w:val="ProductList-OfferingBody"/>
              <w:jc w:val="center"/>
            </w:pPr>
            <w:r>
              <w:t>25</w:t>
            </w:r>
            <w:r w:rsidRPr="00EF7CF9">
              <w:t>%</w:t>
            </w:r>
          </w:p>
        </w:tc>
      </w:tr>
      <w:tr w:rsidR="00755B76" w:rsidRPr="00B44CF9" w14:paraId="5A083771" w14:textId="77777777" w:rsidTr="00277097">
        <w:tc>
          <w:tcPr>
            <w:tcW w:w="5400" w:type="dxa"/>
          </w:tcPr>
          <w:p w14:paraId="55DB61A7" w14:textId="77777777" w:rsidR="00755B76" w:rsidRPr="00EF7CF9" w:rsidRDefault="00755B76" w:rsidP="000F31B4">
            <w:pPr>
              <w:pStyle w:val="ProductList-OfferingBody"/>
              <w:jc w:val="center"/>
            </w:pPr>
            <w:r>
              <w:t>&lt; 99%</w:t>
            </w:r>
          </w:p>
        </w:tc>
        <w:tc>
          <w:tcPr>
            <w:tcW w:w="5400" w:type="dxa"/>
          </w:tcPr>
          <w:p w14:paraId="5C3E3871" w14:textId="77777777" w:rsidR="00755B76" w:rsidRPr="00EF7CF9" w:rsidRDefault="00755B76" w:rsidP="000F31B4">
            <w:pPr>
              <w:pStyle w:val="ProductList-OfferingBody"/>
              <w:jc w:val="center"/>
            </w:pPr>
            <w:r>
              <w:t>50%</w:t>
            </w:r>
          </w:p>
        </w:tc>
      </w:tr>
      <w:tr w:rsidR="00755B76" w:rsidRPr="00B44CF9" w14:paraId="1EAE4D17" w14:textId="77777777" w:rsidTr="00277097">
        <w:tc>
          <w:tcPr>
            <w:tcW w:w="5400" w:type="dxa"/>
          </w:tcPr>
          <w:p w14:paraId="0843D594" w14:textId="77777777" w:rsidR="00755B76" w:rsidRPr="00EF7CF9" w:rsidRDefault="00755B76" w:rsidP="000F31B4">
            <w:pPr>
              <w:pStyle w:val="ProductList-OfferingBody"/>
              <w:jc w:val="center"/>
            </w:pPr>
            <w:r w:rsidRPr="00EF7CF9">
              <w:t>&lt; 95%</w:t>
            </w:r>
          </w:p>
        </w:tc>
        <w:tc>
          <w:tcPr>
            <w:tcW w:w="5400" w:type="dxa"/>
          </w:tcPr>
          <w:p w14:paraId="2D6534FB" w14:textId="77777777" w:rsidR="00755B76" w:rsidRPr="00EF7CF9" w:rsidRDefault="00755B76" w:rsidP="000F31B4">
            <w:pPr>
              <w:pStyle w:val="ProductList-OfferingBody"/>
              <w:jc w:val="center"/>
            </w:pPr>
            <w:r w:rsidRPr="00EF7CF9">
              <w:t>100%</w:t>
            </w:r>
          </w:p>
        </w:tc>
      </w:tr>
    </w:tbl>
    <w:p w14:paraId="3B3837C7" w14:textId="77777777" w:rsidR="00755B76" w:rsidRPr="00EF7CF9" w:rsidRDefault="00636242" w:rsidP="00755B7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55B76" w:rsidRPr="00EF7CF9">
          <w:rPr>
            <w:rStyle w:val="Hyperlink"/>
            <w:sz w:val="16"/>
            <w:szCs w:val="16"/>
          </w:rPr>
          <w:t>Table of Contents</w:t>
        </w:r>
      </w:hyperlink>
      <w:r w:rsidR="00755B76" w:rsidRPr="00EF7CF9">
        <w:rPr>
          <w:sz w:val="16"/>
          <w:szCs w:val="16"/>
        </w:rPr>
        <w:t xml:space="preserve"> / </w:t>
      </w:r>
      <w:hyperlink w:anchor="Definitions" w:tooltip="Definitions" w:history="1">
        <w:r w:rsidR="00755B76" w:rsidRPr="00EF7CF9">
          <w:rPr>
            <w:rStyle w:val="Hyperlink"/>
            <w:sz w:val="16"/>
            <w:szCs w:val="16"/>
          </w:rPr>
          <w:t>Definitions</w:t>
        </w:r>
      </w:hyperlink>
    </w:p>
    <w:p w14:paraId="67E0B282" w14:textId="77777777" w:rsidR="00755B76" w:rsidRPr="00EF7CF9" w:rsidRDefault="00755B76" w:rsidP="00755B76">
      <w:pPr>
        <w:pStyle w:val="ProductList-Offering2Heading"/>
        <w:tabs>
          <w:tab w:val="clear" w:pos="360"/>
          <w:tab w:val="clear" w:pos="720"/>
          <w:tab w:val="clear" w:pos="1080"/>
        </w:tabs>
        <w:outlineLvl w:val="2"/>
      </w:pPr>
      <w:bookmarkStart w:id="117" w:name="_Toc457821530"/>
      <w:bookmarkStart w:id="118" w:name="_Toc52349004"/>
      <w:bookmarkStart w:id="119" w:name="_Toc141887591"/>
      <w:r w:rsidRPr="00EF7CF9">
        <w:t>Azure Active Directory B2C</w:t>
      </w:r>
      <w:bookmarkEnd w:id="117"/>
      <w:bookmarkEnd w:id="118"/>
      <w:bookmarkEnd w:id="119"/>
    </w:p>
    <w:p w14:paraId="322D15EB" w14:textId="77777777" w:rsidR="00755B76" w:rsidRPr="00EF7CF9" w:rsidRDefault="00755B76" w:rsidP="00755B76">
      <w:pPr>
        <w:pStyle w:val="ProductList-Body"/>
      </w:pPr>
      <w:r w:rsidRPr="00EF7CF9">
        <w:rPr>
          <w:b/>
          <w:color w:val="00188F"/>
        </w:rPr>
        <w:t>Additional Definitions</w:t>
      </w:r>
      <w:r w:rsidRPr="00EF7CF9">
        <w:t>:</w:t>
      </w:r>
    </w:p>
    <w:p w14:paraId="06AEB968" w14:textId="52C898DF" w:rsidR="00755B76" w:rsidRPr="00EF7CF9" w:rsidRDefault="00755B76" w:rsidP="00755B76">
      <w:pPr>
        <w:pStyle w:val="ProductList-Body"/>
      </w:pPr>
      <w:r w:rsidRPr="00571855">
        <w:t>“</w:t>
      </w:r>
      <w:r w:rsidRPr="00EF7CF9">
        <w:rPr>
          <w:b/>
          <w:color w:val="00188F"/>
        </w:rPr>
        <w:t>Deployment Minutes</w:t>
      </w:r>
      <w:r w:rsidRPr="00571855">
        <w:t>”</w:t>
      </w:r>
      <w:r w:rsidRPr="00EF7CF9">
        <w:t xml:space="preserve"> is the total number of minutes for which an Azure AD B2C directory has been deployed during </w:t>
      </w:r>
      <w:r w:rsidR="003C74BC">
        <w:t>an Applicable Period</w:t>
      </w:r>
      <w:r w:rsidRPr="00EF7CF9">
        <w:t>.</w:t>
      </w:r>
    </w:p>
    <w:p w14:paraId="780B86DF" w14:textId="749D72E2" w:rsidR="00755B76" w:rsidRPr="00EF7CF9" w:rsidRDefault="00755B76" w:rsidP="00755B76">
      <w:pPr>
        <w:pStyle w:val="ProductList-Body"/>
      </w:pPr>
      <w:r w:rsidRPr="00571855">
        <w:t>“</w:t>
      </w:r>
      <w:r w:rsidRPr="00EF7CF9">
        <w:rPr>
          <w:b/>
          <w:color w:val="00188F"/>
        </w:rPr>
        <w:t>Maximum Available Minutes</w:t>
      </w:r>
      <w:r w:rsidRPr="00571855">
        <w:t>”</w:t>
      </w:r>
      <w:r w:rsidRPr="00EF7CF9">
        <w:t xml:space="preserve"> is the sum of all Deployment Minutes across all Azure AD B2C directories in a given Microsoft Azure subscription during </w:t>
      </w:r>
      <w:r w:rsidR="003C74BC">
        <w:t>an Applicable Period</w:t>
      </w:r>
      <w:r w:rsidRPr="00EF7CF9">
        <w:t xml:space="preserve">. </w:t>
      </w:r>
    </w:p>
    <w:p w14:paraId="19F0FA33" w14:textId="77777777" w:rsidR="00755B76" w:rsidRPr="00EF7CF9" w:rsidRDefault="00755B76" w:rsidP="00755B76">
      <w:pPr>
        <w:pStyle w:val="ProductList-Body"/>
      </w:pPr>
      <w:r w:rsidRPr="00EF7CF9">
        <w:rPr>
          <w:b/>
          <w:color w:val="00188F"/>
        </w:rPr>
        <w:t>Downtime</w:t>
      </w:r>
      <w:r w:rsidRPr="00EF7CF9">
        <w:t xml:space="preserve">: is the total accumulated minutes across all Azure AD B2C directories deployed by Customer in a given Microsoft Azure subscription during which the Azure AD B2C service is unavailable. </w:t>
      </w:r>
      <w:r w:rsidRPr="000D6BEC">
        <w:t>A minute is considered unavailable if all attempts to process user sign-up and sign-in fail to return tokens or valid Error Codes, or do not return responses within two minutes.</w:t>
      </w:r>
      <w:r w:rsidRPr="00EF7CF9">
        <w:t>.</w:t>
      </w:r>
    </w:p>
    <w:p w14:paraId="434CF9C7" w14:textId="48B982A8" w:rsidR="00755B76" w:rsidRPr="00EF7CF9" w:rsidRDefault="00AC48A7" w:rsidP="00755B76">
      <w:pPr>
        <w:pStyle w:val="ProductList-Body"/>
      </w:pPr>
      <w:r>
        <w:rPr>
          <w:b/>
          <w:color w:val="00188F"/>
        </w:rPr>
        <w:t>Uptime Percentage</w:t>
      </w:r>
      <w:r w:rsidR="00755B76" w:rsidRPr="00EF7CF9">
        <w:t>:</w:t>
      </w:r>
      <w:r w:rsidR="00755B76">
        <w:t xml:space="preserve"> </w:t>
      </w:r>
      <w:r w:rsidR="00755B76" w:rsidRPr="00EF7CF9">
        <w:t xml:space="preserve">The </w:t>
      </w:r>
      <w:r>
        <w:t>Uptime Percentage</w:t>
      </w:r>
      <w:r w:rsidR="00755B76" w:rsidRPr="00EF7CF9">
        <w:t xml:space="preserve"> is calculated using the following formula:</w:t>
      </w:r>
    </w:p>
    <w:p w14:paraId="7B171870" w14:textId="77777777" w:rsidR="00755B76" w:rsidRPr="00EF7CF9" w:rsidRDefault="00755B76" w:rsidP="00755B76">
      <w:pPr>
        <w:pStyle w:val="ProductList-Body"/>
      </w:pPr>
    </w:p>
    <w:p w14:paraId="40117607" w14:textId="77777777" w:rsidR="00755B76" w:rsidRPr="00EF7CF9" w:rsidRDefault="00636242" w:rsidP="00755B76">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78E9AF66" w14:textId="77777777" w:rsidR="00755B76" w:rsidRPr="00EF7CF9" w:rsidRDefault="00755B76" w:rsidP="00755B7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55B76" w:rsidRPr="00B44CF9" w14:paraId="2D7EA87B" w14:textId="77777777" w:rsidTr="00277097">
        <w:trPr>
          <w:tblHeader/>
        </w:trPr>
        <w:tc>
          <w:tcPr>
            <w:tcW w:w="5400" w:type="dxa"/>
            <w:shd w:val="clear" w:color="auto" w:fill="0072C6"/>
          </w:tcPr>
          <w:p w14:paraId="37FAD97C" w14:textId="0FD630C4" w:rsidR="00755B7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D764696" w14:textId="77777777" w:rsidR="00755B76" w:rsidRPr="00EF7CF9" w:rsidRDefault="00755B76" w:rsidP="000F31B4">
            <w:pPr>
              <w:pStyle w:val="ProductList-OfferingBody"/>
              <w:jc w:val="center"/>
              <w:rPr>
                <w:color w:val="FFFFFF" w:themeColor="background1"/>
              </w:rPr>
            </w:pPr>
            <w:r w:rsidRPr="00EF7CF9">
              <w:rPr>
                <w:color w:val="FFFFFF" w:themeColor="background1"/>
              </w:rPr>
              <w:t>Service Credit</w:t>
            </w:r>
          </w:p>
        </w:tc>
      </w:tr>
      <w:tr w:rsidR="00755B76" w:rsidRPr="00B44CF9" w14:paraId="77B0594E" w14:textId="77777777" w:rsidTr="00277097">
        <w:tc>
          <w:tcPr>
            <w:tcW w:w="5400" w:type="dxa"/>
          </w:tcPr>
          <w:p w14:paraId="6F12552A" w14:textId="77777777" w:rsidR="00755B76" w:rsidRPr="00EF7CF9" w:rsidRDefault="00755B76" w:rsidP="000F31B4">
            <w:pPr>
              <w:pStyle w:val="ProductList-OfferingBody"/>
              <w:jc w:val="center"/>
            </w:pPr>
            <w:r w:rsidRPr="00EF7CF9">
              <w:t>&lt; 99.9</w:t>
            </w:r>
            <w:r>
              <w:t>9</w:t>
            </w:r>
            <w:r w:rsidRPr="00EF7CF9">
              <w:t>%</w:t>
            </w:r>
          </w:p>
        </w:tc>
        <w:tc>
          <w:tcPr>
            <w:tcW w:w="5400" w:type="dxa"/>
          </w:tcPr>
          <w:p w14:paraId="2D5A2E56" w14:textId="77777777" w:rsidR="00755B76" w:rsidRPr="00EF7CF9" w:rsidRDefault="00755B76" w:rsidP="000F31B4">
            <w:pPr>
              <w:pStyle w:val="ProductList-OfferingBody"/>
              <w:jc w:val="center"/>
            </w:pPr>
            <w:r w:rsidRPr="00EF7CF9">
              <w:t>10%</w:t>
            </w:r>
          </w:p>
        </w:tc>
      </w:tr>
      <w:tr w:rsidR="00755B76" w:rsidRPr="00B44CF9" w14:paraId="6E50DCFF" w14:textId="77777777" w:rsidTr="00277097">
        <w:tc>
          <w:tcPr>
            <w:tcW w:w="5400" w:type="dxa"/>
          </w:tcPr>
          <w:p w14:paraId="435EEACA" w14:textId="77777777" w:rsidR="00755B76" w:rsidRPr="00EF7CF9" w:rsidRDefault="00755B76" w:rsidP="000F31B4">
            <w:pPr>
              <w:pStyle w:val="ProductList-OfferingBody"/>
              <w:jc w:val="center"/>
            </w:pPr>
            <w:r w:rsidRPr="00EF7CF9">
              <w:t>&lt; 99</w:t>
            </w:r>
            <w:r>
              <w:t>.9</w:t>
            </w:r>
            <w:r w:rsidRPr="00EF7CF9">
              <w:t>%</w:t>
            </w:r>
          </w:p>
        </w:tc>
        <w:tc>
          <w:tcPr>
            <w:tcW w:w="5400" w:type="dxa"/>
          </w:tcPr>
          <w:p w14:paraId="2B621F20" w14:textId="77777777" w:rsidR="00755B76" w:rsidRPr="00EF7CF9" w:rsidRDefault="00755B76" w:rsidP="000F31B4">
            <w:pPr>
              <w:pStyle w:val="ProductList-OfferingBody"/>
              <w:jc w:val="center"/>
            </w:pPr>
            <w:r w:rsidRPr="00EF7CF9">
              <w:t>25%</w:t>
            </w:r>
          </w:p>
        </w:tc>
      </w:tr>
      <w:tr w:rsidR="00755B76" w:rsidRPr="00B44CF9" w14:paraId="68DAAEC5" w14:textId="77777777" w:rsidTr="00277097">
        <w:tc>
          <w:tcPr>
            <w:tcW w:w="5400" w:type="dxa"/>
          </w:tcPr>
          <w:p w14:paraId="2F3B22B1" w14:textId="77777777" w:rsidR="00755B76" w:rsidRPr="00EF7CF9" w:rsidRDefault="00755B76" w:rsidP="000F31B4">
            <w:pPr>
              <w:pStyle w:val="ProductList-OfferingBody"/>
              <w:jc w:val="center"/>
            </w:pPr>
            <w:r>
              <w:t>&lt; 99%</w:t>
            </w:r>
          </w:p>
        </w:tc>
        <w:tc>
          <w:tcPr>
            <w:tcW w:w="5400" w:type="dxa"/>
          </w:tcPr>
          <w:p w14:paraId="0AAEA41D" w14:textId="77777777" w:rsidR="00755B76" w:rsidRPr="00EF7CF9" w:rsidRDefault="00755B76" w:rsidP="000F31B4">
            <w:pPr>
              <w:pStyle w:val="ProductList-OfferingBody"/>
              <w:jc w:val="center"/>
            </w:pPr>
            <w:r>
              <w:t>50%</w:t>
            </w:r>
          </w:p>
        </w:tc>
      </w:tr>
      <w:tr w:rsidR="00755B76" w:rsidRPr="00B44CF9" w14:paraId="3FA76B9B" w14:textId="77777777" w:rsidTr="00277097">
        <w:tc>
          <w:tcPr>
            <w:tcW w:w="5400" w:type="dxa"/>
          </w:tcPr>
          <w:p w14:paraId="286FAB49" w14:textId="77777777" w:rsidR="00755B76" w:rsidRPr="00EF7CF9" w:rsidRDefault="00755B76" w:rsidP="000F31B4">
            <w:pPr>
              <w:pStyle w:val="ProductList-OfferingBody"/>
              <w:jc w:val="center"/>
            </w:pPr>
            <w:r>
              <w:t>&lt; 95%</w:t>
            </w:r>
          </w:p>
        </w:tc>
        <w:tc>
          <w:tcPr>
            <w:tcW w:w="5400" w:type="dxa"/>
          </w:tcPr>
          <w:p w14:paraId="5F0AE2B0" w14:textId="77777777" w:rsidR="00755B76" w:rsidRPr="00EF7CF9" w:rsidRDefault="00755B76" w:rsidP="000F31B4">
            <w:pPr>
              <w:pStyle w:val="ProductList-OfferingBody"/>
              <w:jc w:val="center"/>
            </w:pPr>
            <w:r>
              <w:t>100%</w:t>
            </w:r>
          </w:p>
        </w:tc>
      </w:tr>
    </w:tbl>
    <w:bookmarkStart w:id="120" w:name="_Toc457821531"/>
    <w:p w14:paraId="38FFC85A" w14:textId="77777777" w:rsidR="00755B76" w:rsidRPr="00EF7CF9" w:rsidRDefault="00755B76" w:rsidP="00755B76">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CD06780" w14:textId="4DC55206" w:rsidR="004005AF" w:rsidRPr="00EF7CF9" w:rsidRDefault="004005AF" w:rsidP="004005AF">
      <w:pPr>
        <w:pStyle w:val="ProductList-Offering2Heading"/>
        <w:tabs>
          <w:tab w:val="clear" w:pos="360"/>
          <w:tab w:val="clear" w:pos="720"/>
          <w:tab w:val="clear" w:pos="1080"/>
        </w:tabs>
        <w:outlineLvl w:val="2"/>
      </w:pPr>
      <w:bookmarkStart w:id="121" w:name="_Toc141887592"/>
      <w:bookmarkEnd w:id="120"/>
      <w:r>
        <w:t>Azure Active Directory</w:t>
      </w:r>
      <w:r w:rsidRPr="00EF7CF9">
        <w:t xml:space="preserve"> Domain Services</w:t>
      </w:r>
      <w:bookmarkEnd w:id="114"/>
      <w:bookmarkEnd w:id="121"/>
    </w:p>
    <w:p w14:paraId="721F8060" w14:textId="77777777" w:rsidR="004005AF" w:rsidRPr="00EF7CF9" w:rsidRDefault="004005AF" w:rsidP="004005AF">
      <w:pPr>
        <w:pStyle w:val="ProductList-Body"/>
      </w:pPr>
      <w:r w:rsidRPr="00EF7CF9">
        <w:rPr>
          <w:b/>
          <w:color w:val="00188F"/>
        </w:rPr>
        <w:t>Additional Definitions</w:t>
      </w:r>
      <w:r w:rsidRPr="00EF7CF9">
        <w:t>:</w:t>
      </w:r>
    </w:p>
    <w:p w14:paraId="3D8CCBC6" w14:textId="77777777" w:rsidR="004005AF" w:rsidRPr="00EF7CF9" w:rsidRDefault="004005AF" w:rsidP="004005AF">
      <w:pPr>
        <w:spacing w:after="0" w:line="240" w:lineRule="auto"/>
        <w:rPr>
          <w:sz w:val="18"/>
        </w:rPr>
      </w:pPr>
      <w:r w:rsidRPr="00571855">
        <w:rPr>
          <w:sz w:val="18"/>
        </w:rPr>
        <w:t>“</w:t>
      </w:r>
      <w:r w:rsidRPr="00EF7CF9">
        <w:rPr>
          <w:b/>
          <w:color w:val="00188F"/>
          <w:sz w:val="18"/>
        </w:rPr>
        <w:t>Managed Domain</w:t>
      </w:r>
      <w:r w:rsidRPr="00571855">
        <w:rPr>
          <w:sz w:val="18"/>
        </w:rPr>
        <w:t>”</w:t>
      </w:r>
      <w:r w:rsidRPr="00EF7CF9">
        <w:rPr>
          <w:sz w:val="18"/>
        </w:rPr>
        <w:t xml:space="preserve"> refers to an Active Directory domain that is provisioned and managed by Azure Active Directory Domain Services.</w:t>
      </w:r>
    </w:p>
    <w:p w14:paraId="5D725028" w14:textId="2719787E" w:rsidR="004005AF" w:rsidRPr="00EF7CF9" w:rsidRDefault="004005AF" w:rsidP="004005AF">
      <w:pPr>
        <w:spacing w:after="0" w:line="240" w:lineRule="auto"/>
        <w:rPr>
          <w:sz w:val="18"/>
        </w:rPr>
      </w:pPr>
      <w:r w:rsidRPr="00571855">
        <w:rPr>
          <w:sz w:val="18"/>
        </w:rPr>
        <w:t>“</w:t>
      </w:r>
      <w:r w:rsidRPr="00EF7CF9">
        <w:rPr>
          <w:b/>
          <w:color w:val="00188F"/>
          <w:sz w:val="18"/>
        </w:rPr>
        <w:t>Maximum Available Minutes</w:t>
      </w:r>
      <w:r w:rsidRPr="00571855">
        <w:rPr>
          <w:sz w:val="18"/>
        </w:rPr>
        <w:t>”</w:t>
      </w:r>
      <w:r w:rsidRPr="00EF7CF9">
        <w:rPr>
          <w:sz w:val="18"/>
        </w:rPr>
        <w:t xml:space="preserve"> is the total number of minutes that a given Managed Domain has been deployed by Customer in Microsoft Azure during </w:t>
      </w:r>
      <w:r w:rsidR="003C74BC">
        <w:rPr>
          <w:sz w:val="18"/>
        </w:rPr>
        <w:t>an Applicable Period</w:t>
      </w:r>
      <w:r w:rsidRPr="00EF7CF9">
        <w:rPr>
          <w:sz w:val="18"/>
        </w:rPr>
        <w:t xml:space="preserve"> in a given Microsoft Azure subscription. </w:t>
      </w:r>
    </w:p>
    <w:p w14:paraId="0579F796" w14:textId="17303079" w:rsidR="004005AF" w:rsidRPr="00EF7CF9" w:rsidRDefault="004005AF" w:rsidP="004005AF">
      <w:pPr>
        <w:spacing w:after="0" w:line="240" w:lineRule="auto"/>
        <w:rPr>
          <w:sz w:val="18"/>
        </w:rPr>
      </w:pPr>
      <w:r w:rsidRPr="00571855">
        <w:rPr>
          <w:sz w:val="18"/>
        </w:rPr>
        <w:t>“</w:t>
      </w:r>
      <w:r w:rsidRPr="00EF7CF9">
        <w:rPr>
          <w:b/>
          <w:color w:val="00188F"/>
          <w:sz w:val="18"/>
        </w:rPr>
        <w:t>Downtime</w:t>
      </w:r>
      <w:r w:rsidRPr="00571855">
        <w:rPr>
          <w:sz w:val="18"/>
        </w:rPr>
        <w:t>”</w:t>
      </w:r>
      <w:r w:rsidRPr="00EF7CF9">
        <w:rPr>
          <w:sz w:val="18"/>
        </w:rPr>
        <w:t xml:space="preserve"> is the total accumulated minutes during </w:t>
      </w:r>
      <w:r w:rsidR="003C74BC">
        <w:rPr>
          <w:sz w:val="18"/>
        </w:rPr>
        <w:t>an Applicable Period</w:t>
      </w:r>
      <w:r w:rsidRPr="00EF7CF9">
        <w:rPr>
          <w:sz w:val="18"/>
        </w:rPr>
        <w:t xml:space="preserve"> for a given Microsoft Azure subscription during which a given Managed Domain is unavailable. A minute is considered unavailable if all requests for domain authentication of user accounts belonging to the Managed Domain, LDAP bind to the root DSE, or DNS lookup of records, made from within the virtual network where the Managed Domain is enabled, either return an Error Code or fail to return a Success Code within 30 seconds.</w:t>
      </w:r>
    </w:p>
    <w:p w14:paraId="331BDBEE" w14:textId="47099692"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 </w:t>
      </w:r>
    </w:p>
    <w:p w14:paraId="4ED11A45" w14:textId="77777777" w:rsidR="004005AF" w:rsidRPr="00EF7CF9" w:rsidRDefault="004005AF" w:rsidP="004005AF">
      <w:pPr>
        <w:pStyle w:val="ProductList-Body"/>
      </w:pPr>
    </w:p>
    <w:p w14:paraId="46E9969E" w14:textId="77777777" w:rsidR="004005AF" w:rsidRPr="00A2017D" w:rsidRDefault="00636242" w:rsidP="004005AF">
      <w:pPr>
        <w:pStyle w:val="ListParagraph"/>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A44052B" w14:textId="77777777" w:rsidR="004005AF" w:rsidRPr="00EF7CF9" w:rsidRDefault="004005AF" w:rsidP="004005AF">
      <w:pPr>
        <w:pStyle w:val="ProductList-Body"/>
      </w:pPr>
      <w:r w:rsidRPr="00EF7CF9">
        <w:rPr>
          <w:b/>
          <w:color w:val="00188F"/>
        </w:rPr>
        <w:lastRenderedPageBreak/>
        <w:t>Service Levels and Service Credits are applicable to Customer’s use of Azure Active Directory Domain Services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5793AD96" w14:textId="77777777" w:rsidTr="00277097">
        <w:trPr>
          <w:tblHeader/>
        </w:trPr>
        <w:tc>
          <w:tcPr>
            <w:tcW w:w="5400" w:type="dxa"/>
            <w:shd w:val="clear" w:color="auto" w:fill="0072C6"/>
          </w:tcPr>
          <w:p w14:paraId="6E86E6F5" w14:textId="55E22CD0"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85748E1"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4A555B0C" w14:textId="77777777" w:rsidTr="00277097">
        <w:tc>
          <w:tcPr>
            <w:tcW w:w="5400" w:type="dxa"/>
          </w:tcPr>
          <w:p w14:paraId="57774921" w14:textId="77777777" w:rsidR="004005AF" w:rsidRPr="00EF7CF9" w:rsidRDefault="004005AF" w:rsidP="000F31B4">
            <w:pPr>
              <w:pStyle w:val="ProductList-OfferingBody"/>
              <w:jc w:val="center"/>
            </w:pPr>
            <w:r w:rsidRPr="00EF7CF9">
              <w:t>&lt; 99.9%</w:t>
            </w:r>
          </w:p>
        </w:tc>
        <w:tc>
          <w:tcPr>
            <w:tcW w:w="5400" w:type="dxa"/>
          </w:tcPr>
          <w:p w14:paraId="163D5793" w14:textId="77777777" w:rsidR="004005AF" w:rsidRPr="00EF7CF9" w:rsidRDefault="004005AF" w:rsidP="000F31B4">
            <w:pPr>
              <w:pStyle w:val="ProductList-OfferingBody"/>
              <w:jc w:val="center"/>
            </w:pPr>
            <w:r w:rsidRPr="00EF7CF9">
              <w:t>10%</w:t>
            </w:r>
          </w:p>
        </w:tc>
      </w:tr>
      <w:tr w:rsidR="004005AF" w:rsidRPr="00B44CF9" w14:paraId="2CF44EFD" w14:textId="77777777" w:rsidTr="00277097">
        <w:tc>
          <w:tcPr>
            <w:tcW w:w="5400" w:type="dxa"/>
          </w:tcPr>
          <w:p w14:paraId="4792C17D" w14:textId="77777777" w:rsidR="004005AF" w:rsidRPr="00EF7CF9" w:rsidRDefault="004005AF" w:rsidP="000F31B4">
            <w:pPr>
              <w:pStyle w:val="ProductList-OfferingBody"/>
              <w:keepNext/>
              <w:jc w:val="center"/>
            </w:pPr>
            <w:r w:rsidRPr="00EF7CF9">
              <w:t>&lt; 99%</w:t>
            </w:r>
          </w:p>
        </w:tc>
        <w:tc>
          <w:tcPr>
            <w:tcW w:w="5400" w:type="dxa"/>
          </w:tcPr>
          <w:p w14:paraId="6415A1FD" w14:textId="77777777" w:rsidR="004005AF" w:rsidRPr="00EF7CF9" w:rsidRDefault="004005AF" w:rsidP="000F31B4">
            <w:pPr>
              <w:pStyle w:val="ProductList-OfferingBody"/>
              <w:jc w:val="center"/>
            </w:pPr>
            <w:r w:rsidRPr="00EF7CF9">
              <w:t>25%</w:t>
            </w:r>
          </w:p>
        </w:tc>
      </w:tr>
    </w:tbl>
    <w:p w14:paraId="3386FEDA" w14:textId="77777777" w:rsidR="004005AF" w:rsidRPr="00EF7CF9" w:rsidRDefault="00636242"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5CEBBAD9" w14:textId="77777777" w:rsidR="004005AF" w:rsidRPr="00EF7CF9" w:rsidRDefault="004005AF" w:rsidP="004005AF">
      <w:pPr>
        <w:pStyle w:val="ProductList-Offering2Heading"/>
        <w:tabs>
          <w:tab w:val="clear" w:pos="360"/>
          <w:tab w:val="clear" w:pos="720"/>
          <w:tab w:val="clear" w:pos="1080"/>
        </w:tabs>
        <w:outlineLvl w:val="2"/>
      </w:pPr>
      <w:bookmarkStart w:id="122" w:name="_Toc52348917"/>
      <w:bookmarkStart w:id="123" w:name="_Toc141887593"/>
      <w:r w:rsidRPr="00EF7CF9">
        <w:t>Analysis Services</w:t>
      </w:r>
      <w:bookmarkEnd w:id="122"/>
      <w:bookmarkEnd w:id="123"/>
    </w:p>
    <w:p w14:paraId="5A6C05E0" w14:textId="77777777" w:rsidR="004005AF" w:rsidRPr="00EF7CF9" w:rsidRDefault="004005AF" w:rsidP="004005AF">
      <w:pPr>
        <w:pStyle w:val="ProductList-Body"/>
      </w:pPr>
      <w:r w:rsidRPr="00EF7CF9">
        <w:rPr>
          <w:b/>
          <w:color w:val="00188F"/>
        </w:rPr>
        <w:t>Additional Definitions</w:t>
      </w:r>
      <w:r w:rsidRPr="00EF7CF9">
        <w:t>:</w:t>
      </w:r>
    </w:p>
    <w:p w14:paraId="7D2A438E" w14:textId="77777777" w:rsidR="004005AF" w:rsidRPr="00EF7CF9" w:rsidRDefault="004005AF" w:rsidP="004005AF">
      <w:pPr>
        <w:pStyle w:val="ProductList-Body"/>
      </w:pPr>
      <w:r w:rsidRPr="00571855">
        <w:t>“</w:t>
      </w:r>
      <w:r w:rsidRPr="00EF7CF9">
        <w:rPr>
          <w:b/>
          <w:color w:val="00188F"/>
        </w:rPr>
        <w:t>Server</w:t>
      </w:r>
      <w:r w:rsidRPr="00571855">
        <w:t>”</w:t>
      </w:r>
      <w:r w:rsidRPr="00EF7CF9">
        <w:t xml:space="preserve"> means any Azure Analysis Services server. </w:t>
      </w:r>
    </w:p>
    <w:p w14:paraId="596E8EFA" w14:textId="60DE163B" w:rsidR="004005AF" w:rsidRPr="00EF7CF9" w:rsidRDefault="004005AF" w:rsidP="004005AF">
      <w:pPr>
        <w:pStyle w:val="ProductList-Body"/>
      </w:pPr>
      <w:r w:rsidRPr="00571855">
        <w:t>“</w:t>
      </w:r>
      <w:r w:rsidRPr="00EF7CF9">
        <w:rPr>
          <w:b/>
          <w:color w:val="00188F"/>
        </w:rPr>
        <w:t>Maximum Available Minutes</w:t>
      </w:r>
      <w:r w:rsidRPr="00571855">
        <w:t>”</w:t>
      </w:r>
      <w:r w:rsidRPr="00EF7CF9">
        <w:t xml:space="preserve"> is the total number of minutes that a given Server has been deployed in Microsoft Azure during </w:t>
      </w:r>
      <w:r w:rsidR="003C74BC">
        <w:t>an Applicable Period</w:t>
      </w:r>
      <w:r w:rsidRPr="00EF7CF9">
        <w:t xml:space="preserve"> in a given Microsoft Azure subscription. </w:t>
      </w:r>
    </w:p>
    <w:p w14:paraId="016FF859" w14:textId="77777777" w:rsidR="004005AF" w:rsidRPr="00EF7CF9" w:rsidRDefault="004005AF" w:rsidP="004005AF">
      <w:pPr>
        <w:pStyle w:val="ProductList-Body"/>
      </w:pPr>
      <w:r w:rsidRPr="00571855">
        <w:t>“</w:t>
      </w:r>
      <w:r w:rsidRPr="00EF7CF9">
        <w:rPr>
          <w:b/>
          <w:color w:val="00188F"/>
        </w:rPr>
        <w:t>Client Operations</w:t>
      </w:r>
      <w:r w:rsidRPr="00571855">
        <w:t>”</w:t>
      </w:r>
      <w:r w:rsidRPr="00EF7CF9">
        <w:t xml:space="preserve"> is the set of all documented operations supported by Azure Analysis Services. </w:t>
      </w:r>
    </w:p>
    <w:p w14:paraId="21FC0AC4" w14:textId="4307BA23" w:rsidR="004005AF" w:rsidRPr="00EF7CF9" w:rsidRDefault="004005AF" w:rsidP="004005AF">
      <w:pPr>
        <w:pStyle w:val="ProductList-Body"/>
      </w:pPr>
      <w:r w:rsidRPr="00EF7CF9">
        <w:rPr>
          <w:b/>
          <w:color w:val="00188F"/>
        </w:rPr>
        <w:t>Downtime</w:t>
      </w:r>
      <w:r w:rsidRPr="00EF7CF9">
        <w:t xml:space="preserve">: is the total accumulated minutes during </w:t>
      </w:r>
      <w:r w:rsidR="003C74BC">
        <w:t>an Applicable Period</w:t>
      </w:r>
      <w:r w:rsidRPr="00EF7CF9">
        <w:t xml:space="preserve"> for a given Microsoft Azure subscription during which a given Server is unavailable. A minute is considered unavailable for a given Server if more than 1% of all Client Operations completed during the minute return an Error Code.</w:t>
      </w:r>
    </w:p>
    <w:p w14:paraId="721BF4F7" w14:textId="3C5FD2FB"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for a given Server is calculated using the following formula: </w:t>
      </w:r>
    </w:p>
    <w:p w14:paraId="359192A7" w14:textId="77777777" w:rsidR="004005AF" w:rsidRPr="00EF7CF9" w:rsidRDefault="004005AF" w:rsidP="004005AF">
      <w:pPr>
        <w:pStyle w:val="ProductList-Body"/>
      </w:pPr>
    </w:p>
    <w:p w14:paraId="2CB3F24D" w14:textId="77777777" w:rsidR="004005AF" w:rsidRPr="00EF7CF9" w:rsidRDefault="00636242"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E634174"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5288F34" w14:textId="77777777" w:rsidTr="00277097">
        <w:trPr>
          <w:tblHeader/>
        </w:trPr>
        <w:tc>
          <w:tcPr>
            <w:tcW w:w="5400" w:type="dxa"/>
            <w:shd w:val="clear" w:color="auto" w:fill="0072C6"/>
          </w:tcPr>
          <w:p w14:paraId="10D2AB94" w14:textId="432DC55E"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D0CF539"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09B811D6" w14:textId="77777777" w:rsidTr="00277097">
        <w:tc>
          <w:tcPr>
            <w:tcW w:w="5400" w:type="dxa"/>
          </w:tcPr>
          <w:p w14:paraId="300AB5B4" w14:textId="77777777" w:rsidR="004005AF" w:rsidRPr="00EF7CF9" w:rsidRDefault="004005AF" w:rsidP="000F31B4">
            <w:pPr>
              <w:pStyle w:val="ProductList-OfferingBody"/>
              <w:jc w:val="center"/>
            </w:pPr>
            <w:r w:rsidRPr="00EF7CF9">
              <w:t>&lt; 99.9%</w:t>
            </w:r>
          </w:p>
        </w:tc>
        <w:tc>
          <w:tcPr>
            <w:tcW w:w="5400" w:type="dxa"/>
          </w:tcPr>
          <w:p w14:paraId="25E97EF4" w14:textId="77777777" w:rsidR="004005AF" w:rsidRPr="00EF7CF9" w:rsidRDefault="004005AF" w:rsidP="000F31B4">
            <w:pPr>
              <w:pStyle w:val="ProductList-OfferingBody"/>
              <w:jc w:val="center"/>
            </w:pPr>
            <w:r w:rsidRPr="00EF7CF9">
              <w:t>10%</w:t>
            </w:r>
          </w:p>
        </w:tc>
      </w:tr>
      <w:tr w:rsidR="004005AF" w:rsidRPr="00B44CF9" w14:paraId="611B2312" w14:textId="77777777" w:rsidTr="00277097">
        <w:tc>
          <w:tcPr>
            <w:tcW w:w="5400" w:type="dxa"/>
          </w:tcPr>
          <w:p w14:paraId="7591053F" w14:textId="77777777" w:rsidR="004005AF" w:rsidRPr="00EF7CF9" w:rsidRDefault="004005AF" w:rsidP="000F31B4">
            <w:pPr>
              <w:pStyle w:val="ProductList-OfferingBody"/>
              <w:jc w:val="center"/>
            </w:pPr>
            <w:r w:rsidRPr="00EF7CF9">
              <w:t>&lt; 99%</w:t>
            </w:r>
          </w:p>
        </w:tc>
        <w:tc>
          <w:tcPr>
            <w:tcW w:w="5400" w:type="dxa"/>
          </w:tcPr>
          <w:p w14:paraId="57833F2A" w14:textId="77777777" w:rsidR="004005AF" w:rsidRPr="00EF7CF9" w:rsidRDefault="004005AF" w:rsidP="000F31B4">
            <w:pPr>
              <w:pStyle w:val="ProductList-OfferingBody"/>
              <w:jc w:val="center"/>
            </w:pPr>
            <w:r w:rsidRPr="00EF7CF9">
              <w:t>25%</w:t>
            </w:r>
          </w:p>
        </w:tc>
      </w:tr>
    </w:tbl>
    <w:p w14:paraId="691D4A32" w14:textId="77777777" w:rsidR="004005AF" w:rsidRPr="00EF7CF9" w:rsidRDefault="00636242"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5DB89434" w14:textId="77777777" w:rsidR="00BE5E98" w:rsidRPr="00966705" w:rsidRDefault="00BE5E98" w:rsidP="00FD5737">
      <w:pPr>
        <w:pStyle w:val="ProductList-Offering2Heading"/>
        <w:keepNext/>
        <w:tabs>
          <w:tab w:val="clear" w:pos="360"/>
          <w:tab w:val="clear" w:pos="720"/>
          <w:tab w:val="clear" w:pos="1080"/>
        </w:tabs>
        <w:outlineLvl w:val="2"/>
      </w:pPr>
      <w:bookmarkStart w:id="124" w:name="_Toc141887594"/>
      <w:bookmarkStart w:id="125" w:name="_Toc52348918"/>
      <w:r w:rsidRPr="00966705">
        <w:t>Azure API for FHIR</w:t>
      </w:r>
      <w:bookmarkEnd w:id="124"/>
    </w:p>
    <w:p w14:paraId="0D1A6CEE" w14:textId="4DF98D5A" w:rsidR="00BE5E98" w:rsidRDefault="00BE5E98" w:rsidP="00BE5E98">
      <w:pPr>
        <w:pStyle w:val="ProductList-Body"/>
      </w:pPr>
      <w:r>
        <w:t>"</w:t>
      </w:r>
      <w:r w:rsidRPr="00E53123">
        <w:rPr>
          <w:b/>
          <w:color w:val="00188F"/>
        </w:rPr>
        <w:t>Total Transaction Attempts</w:t>
      </w:r>
      <w:r>
        <w:t xml:space="preserve">" is the total number of authenticated Azure API for FHIR requests made by Customer during </w:t>
      </w:r>
      <w:r w:rsidR="003C74BC">
        <w:t>an Applicable Period</w:t>
      </w:r>
      <w:r>
        <w:t xml:space="preserve"> for a given Microsoft Azure subscription. Total Transaction Attempts do not include API requests that return an Error Code that are continuously repeated within a five-minute window after the first Error Code is received.</w:t>
      </w:r>
    </w:p>
    <w:p w14:paraId="49D1985D" w14:textId="77777777" w:rsidR="00BE5E98" w:rsidRDefault="00BE5E98" w:rsidP="00BE5E98">
      <w:pPr>
        <w:pStyle w:val="ProductList-Body"/>
      </w:pPr>
    </w:p>
    <w:p w14:paraId="08CF0094" w14:textId="77777777" w:rsidR="00BE5E98" w:rsidRDefault="00BE5E98" w:rsidP="00BE5E98">
      <w:pPr>
        <w:pStyle w:val="ProductList-Body"/>
      </w:pPr>
      <w:r>
        <w:t>"</w:t>
      </w:r>
      <w:r w:rsidRPr="00E53123">
        <w:rPr>
          <w:b/>
          <w:color w:val="00188F"/>
        </w:rPr>
        <w:t>Failed Transactions</w:t>
      </w:r>
      <w:r>
        <w:t>" is the set of all requests within Total Transaction Attempts that result in an Error Code or otherwise do not return a Success Code within 60 seconds after receipt by the Azure API for FHIR Service.</w:t>
      </w:r>
    </w:p>
    <w:p w14:paraId="0855EA9C" w14:textId="77777777" w:rsidR="00BE5E98" w:rsidRDefault="00BE5E98" w:rsidP="00BE5E98">
      <w:pPr>
        <w:pStyle w:val="ProductList-Body"/>
      </w:pPr>
    </w:p>
    <w:p w14:paraId="63162907" w14:textId="79B0863D" w:rsidR="00BE5E98" w:rsidRPr="00E53123" w:rsidRDefault="00EE6E3C" w:rsidP="00BE5E98">
      <w:pPr>
        <w:pStyle w:val="ProductList-Body"/>
        <w:rPr>
          <w:b/>
          <w:color w:val="00188F"/>
        </w:rPr>
      </w:pPr>
      <w:r>
        <w:rPr>
          <w:b/>
          <w:color w:val="00188F"/>
        </w:rPr>
        <w:t>Uptime Calculation</w:t>
      </w:r>
    </w:p>
    <w:p w14:paraId="6430E0E2" w14:textId="15891A27" w:rsidR="00BE5E98" w:rsidRDefault="00BE5E98" w:rsidP="00BE5E98">
      <w:pPr>
        <w:pStyle w:val="ProductList-Body"/>
      </w:pPr>
      <w:r>
        <w:t>"</w:t>
      </w:r>
      <w:r w:rsidR="00AC48A7">
        <w:t>Uptime Percentage</w:t>
      </w:r>
      <w:r>
        <w:t xml:space="preserve">" for Azure API for FHIR is calculated as Total Transaction Attempts less Failed Transactions divided by Total Transaction Attempts multiplied by 100. </w:t>
      </w:r>
      <w:r w:rsidR="00AC48A7">
        <w:t>Uptime Percentage</w:t>
      </w:r>
      <w:r>
        <w:t xml:space="preserve"> is represented by the following formula:</w:t>
      </w:r>
    </w:p>
    <w:p w14:paraId="42303B28" w14:textId="77777777" w:rsidR="00BE5E98" w:rsidRDefault="00BE5E98" w:rsidP="00BE5E98">
      <w:pPr>
        <w:pStyle w:val="ProductList-Body"/>
      </w:pPr>
    </w:p>
    <w:p w14:paraId="4F5A4D70" w14:textId="77777777" w:rsidR="00BE5E98" w:rsidRPr="00EF7CF9" w:rsidRDefault="00636242" w:rsidP="00BE5E9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Transaction Attempts-Failed Transactions </m:t>
              </m:r>
            </m:num>
            <m:den>
              <m:r>
                <w:rPr>
                  <w:rFonts w:ascii="Cambria Math" w:hAnsi="Cambria Math" w:cs="Calibri"/>
                  <w:sz w:val="18"/>
                  <w:szCs w:val="18"/>
                </w:rPr>
                <m:t>Total Transaction Attempts</m:t>
              </m:r>
            </m:den>
          </m:f>
          <m:r>
            <w:rPr>
              <w:rFonts w:ascii="Cambria Math" w:hAnsi="Cambria Math" w:cs="Calibri"/>
              <w:sz w:val="18"/>
              <w:szCs w:val="18"/>
            </w:rPr>
            <m:t xml:space="preserve"> x 100</m:t>
          </m:r>
        </m:oMath>
      </m:oMathPara>
    </w:p>
    <w:p w14:paraId="5659AEB5" w14:textId="77777777" w:rsidR="00BE5E98" w:rsidRDefault="00BE5E98" w:rsidP="00BE5E98">
      <w:pPr>
        <w:pStyle w:val="ProductList-Body"/>
      </w:pPr>
    </w:p>
    <w:p w14:paraId="49903A9B" w14:textId="77777777" w:rsidR="00BE5E98" w:rsidRDefault="00BE5E98" w:rsidP="00BE5E98">
      <w:pPr>
        <w:pStyle w:val="ProductList-Body"/>
      </w:pPr>
      <w:r>
        <w:t>The following Service Levels and Service Credits are applicable to Azure API for FHIR:</w:t>
      </w:r>
    </w:p>
    <w:p w14:paraId="3D2538E1" w14:textId="77777777" w:rsidR="00BE5E98" w:rsidRPr="00EF7CF9" w:rsidRDefault="00BE5E98" w:rsidP="00BE5E9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E5E98" w:rsidRPr="00B44CF9" w14:paraId="7F8CFD08" w14:textId="77777777" w:rsidTr="000F31B4">
        <w:trPr>
          <w:tblHeader/>
        </w:trPr>
        <w:tc>
          <w:tcPr>
            <w:tcW w:w="5400" w:type="dxa"/>
            <w:shd w:val="clear" w:color="auto" w:fill="0072C6"/>
          </w:tcPr>
          <w:p w14:paraId="5803F125" w14:textId="377E1E92" w:rsidR="00BE5E9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A46F761" w14:textId="77777777" w:rsidR="00BE5E98" w:rsidRPr="00EF7CF9" w:rsidRDefault="00BE5E98" w:rsidP="000F31B4">
            <w:pPr>
              <w:pStyle w:val="ProductList-OfferingBody"/>
              <w:jc w:val="center"/>
              <w:rPr>
                <w:color w:val="FFFFFF" w:themeColor="background1"/>
              </w:rPr>
            </w:pPr>
            <w:r w:rsidRPr="00EF7CF9">
              <w:rPr>
                <w:color w:val="FFFFFF" w:themeColor="background1"/>
              </w:rPr>
              <w:t>Service Credit</w:t>
            </w:r>
          </w:p>
        </w:tc>
      </w:tr>
      <w:tr w:rsidR="00BE5E98" w:rsidRPr="00B44CF9" w14:paraId="1F772872" w14:textId="77777777" w:rsidTr="000F31B4">
        <w:tc>
          <w:tcPr>
            <w:tcW w:w="5400" w:type="dxa"/>
          </w:tcPr>
          <w:p w14:paraId="5ED40FF8" w14:textId="77777777" w:rsidR="00BE5E98" w:rsidRPr="00EF7CF9" w:rsidRDefault="00BE5E98" w:rsidP="000F31B4">
            <w:pPr>
              <w:pStyle w:val="ProductList-OfferingBody"/>
              <w:jc w:val="center"/>
            </w:pPr>
            <w:r w:rsidRPr="00EF7CF9">
              <w:t>&lt; 99.9%</w:t>
            </w:r>
          </w:p>
        </w:tc>
        <w:tc>
          <w:tcPr>
            <w:tcW w:w="5400" w:type="dxa"/>
          </w:tcPr>
          <w:p w14:paraId="087584E0" w14:textId="77777777" w:rsidR="00BE5E98" w:rsidRPr="00EF7CF9" w:rsidRDefault="00BE5E98" w:rsidP="000F31B4">
            <w:pPr>
              <w:pStyle w:val="ProductList-OfferingBody"/>
              <w:jc w:val="center"/>
            </w:pPr>
            <w:r>
              <w:t>10</w:t>
            </w:r>
            <w:r w:rsidRPr="00EF7CF9">
              <w:t>%</w:t>
            </w:r>
          </w:p>
        </w:tc>
      </w:tr>
      <w:tr w:rsidR="00BE5E98" w:rsidRPr="00B44CF9" w14:paraId="59510B73" w14:textId="77777777" w:rsidTr="000F31B4">
        <w:tc>
          <w:tcPr>
            <w:tcW w:w="5400" w:type="dxa"/>
          </w:tcPr>
          <w:p w14:paraId="39575131" w14:textId="77777777" w:rsidR="00BE5E98" w:rsidRPr="00EF7CF9" w:rsidRDefault="00BE5E98" w:rsidP="000F31B4">
            <w:pPr>
              <w:pStyle w:val="ProductList-OfferingBody"/>
              <w:jc w:val="center"/>
            </w:pPr>
            <w:r w:rsidRPr="00EF7CF9">
              <w:t>&lt; 99%</w:t>
            </w:r>
          </w:p>
        </w:tc>
        <w:tc>
          <w:tcPr>
            <w:tcW w:w="5400" w:type="dxa"/>
          </w:tcPr>
          <w:p w14:paraId="65D28BFB" w14:textId="77777777" w:rsidR="00BE5E98" w:rsidRPr="00EF7CF9" w:rsidRDefault="00BE5E98" w:rsidP="000F31B4">
            <w:pPr>
              <w:pStyle w:val="ProductList-OfferingBody"/>
              <w:jc w:val="center"/>
            </w:pPr>
            <w:r>
              <w:t>25</w:t>
            </w:r>
            <w:r w:rsidRPr="00EF7CF9">
              <w:t>%</w:t>
            </w:r>
          </w:p>
        </w:tc>
      </w:tr>
    </w:tbl>
    <w:p w14:paraId="153130DE" w14:textId="77777777" w:rsidR="00BE5E98" w:rsidRPr="00E53123" w:rsidRDefault="00636242" w:rsidP="00BE5E9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E5E98" w:rsidRPr="00EF7CF9">
          <w:rPr>
            <w:rStyle w:val="Hyperlink"/>
            <w:sz w:val="16"/>
            <w:szCs w:val="16"/>
          </w:rPr>
          <w:t>Table of Contents</w:t>
        </w:r>
      </w:hyperlink>
      <w:r w:rsidR="00BE5E98" w:rsidRPr="00EF7CF9">
        <w:rPr>
          <w:sz w:val="16"/>
          <w:szCs w:val="16"/>
        </w:rPr>
        <w:t xml:space="preserve"> / </w:t>
      </w:r>
      <w:hyperlink w:anchor="Definitions" w:tooltip="Definitions" w:history="1">
        <w:r w:rsidR="00BE5E98" w:rsidRPr="00EF7CF9">
          <w:rPr>
            <w:rStyle w:val="Hyperlink"/>
            <w:sz w:val="16"/>
            <w:szCs w:val="16"/>
          </w:rPr>
          <w:t>Definitions</w:t>
        </w:r>
      </w:hyperlink>
    </w:p>
    <w:p w14:paraId="23B44625" w14:textId="77777777" w:rsidR="004005AF" w:rsidRPr="00EF7CF9" w:rsidRDefault="004005AF" w:rsidP="004005AF">
      <w:pPr>
        <w:pStyle w:val="ProductList-Offering2Heading"/>
        <w:tabs>
          <w:tab w:val="clear" w:pos="360"/>
          <w:tab w:val="clear" w:pos="720"/>
          <w:tab w:val="clear" w:pos="1080"/>
        </w:tabs>
        <w:outlineLvl w:val="2"/>
      </w:pPr>
      <w:bookmarkStart w:id="126" w:name="_Toc141887595"/>
      <w:r w:rsidRPr="00EF7CF9">
        <w:t>API Management Services</w:t>
      </w:r>
      <w:bookmarkEnd w:id="115"/>
      <w:bookmarkEnd w:id="125"/>
      <w:bookmarkEnd w:id="126"/>
    </w:p>
    <w:p w14:paraId="55F3B515" w14:textId="77777777" w:rsidR="004005AF" w:rsidRPr="00EF7CF9" w:rsidRDefault="004005AF" w:rsidP="004005AF">
      <w:pPr>
        <w:pStyle w:val="ProductList-Body"/>
      </w:pPr>
      <w:r w:rsidRPr="00EF7CF9">
        <w:rPr>
          <w:b/>
          <w:color w:val="00188F"/>
        </w:rPr>
        <w:t>Additional Definitions</w:t>
      </w:r>
      <w:r w:rsidRPr="00EF7CF9">
        <w:t>:</w:t>
      </w:r>
    </w:p>
    <w:p w14:paraId="0176D6F3" w14:textId="7C67AAD7" w:rsidR="004005AF" w:rsidRPr="00EF7CF9" w:rsidRDefault="004005AF" w:rsidP="004005AF">
      <w:pPr>
        <w:pStyle w:val="ProductList-Body"/>
        <w:spacing w:after="40"/>
      </w:pPr>
      <w:r w:rsidRPr="00571855">
        <w:t>“</w:t>
      </w:r>
      <w:r w:rsidRPr="00EF7CF9">
        <w:rPr>
          <w:b/>
          <w:color w:val="00188F"/>
        </w:rPr>
        <w:t>Deployment Minutes</w:t>
      </w:r>
      <w:r w:rsidRPr="00571855">
        <w:t>”</w:t>
      </w:r>
      <w:r w:rsidRPr="00EF7CF9">
        <w:t xml:space="preserve"> is the total number of minutes that a given API Management instance has been deployed in Microsoft Azure during </w:t>
      </w:r>
      <w:r w:rsidR="003C74BC">
        <w:t>an Applicable Period</w:t>
      </w:r>
      <w:r w:rsidRPr="00EF7CF9">
        <w:t>.</w:t>
      </w:r>
    </w:p>
    <w:p w14:paraId="4720E678" w14:textId="3011F836" w:rsidR="004005AF" w:rsidRPr="00EF7CF9" w:rsidRDefault="004005AF" w:rsidP="004005AF">
      <w:pPr>
        <w:pStyle w:val="ProductList-Body"/>
        <w:spacing w:after="40"/>
      </w:pPr>
      <w:r w:rsidRPr="00571855">
        <w:lastRenderedPageBreak/>
        <w:t>“</w:t>
      </w:r>
      <w:r w:rsidRPr="00EF7CF9">
        <w:rPr>
          <w:b/>
          <w:color w:val="00188F"/>
        </w:rPr>
        <w:t>Maximum Available Minutes</w:t>
      </w:r>
      <w:r w:rsidRPr="00571855">
        <w:t>”</w:t>
      </w:r>
      <w:r w:rsidRPr="00EF7CF9">
        <w:t xml:space="preserve"> is the sum of all Deployment Minutes across all API Management instances deployed by you in a given Microsoft Azure subscription during </w:t>
      </w:r>
      <w:r w:rsidR="003C74BC">
        <w:t>an Applicable Period</w:t>
      </w:r>
      <w:r w:rsidRPr="00EF7CF9">
        <w:t>.</w:t>
      </w:r>
    </w:p>
    <w:p w14:paraId="54365A4B" w14:textId="77777777" w:rsidR="004005AF" w:rsidRPr="00EF7CF9" w:rsidRDefault="004005AF" w:rsidP="004005AF">
      <w:pPr>
        <w:pStyle w:val="ProductList-Body"/>
      </w:pPr>
      <w:r w:rsidRPr="00571855">
        <w:t>“</w:t>
      </w:r>
      <w:r w:rsidRPr="00EF7CF9">
        <w:rPr>
          <w:b/>
          <w:color w:val="00188F"/>
        </w:rPr>
        <w:t>Proxy</w:t>
      </w:r>
      <w:r w:rsidRPr="00571855">
        <w:t>”</w:t>
      </w:r>
      <w:r w:rsidRPr="00EF7CF9">
        <w:t xml:space="preserve"> is the component of the API Management Service responsible for receiving API requests and forwarding them to the configured dependent API.</w:t>
      </w:r>
    </w:p>
    <w:p w14:paraId="6AEBE793" w14:textId="77777777" w:rsidR="004005AF" w:rsidRPr="00EF7CF9" w:rsidRDefault="004005AF" w:rsidP="004005AF">
      <w:pPr>
        <w:pStyle w:val="ProductList-Body"/>
      </w:pPr>
      <w:r w:rsidRPr="00EF7CF9">
        <w:rPr>
          <w:b/>
          <w:color w:val="00188F"/>
        </w:rPr>
        <w:t>Downtime</w:t>
      </w:r>
      <w:r w:rsidRPr="00EF7CF9">
        <w:t>:</w:t>
      </w:r>
      <w:r>
        <w:t xml:space="preserve"> </w:t>
      </w:r>
      <w:r w:rsidRPr="00EF7CF9">
        <w:t>The total accumulated Deployment Minutes, across all API Management instances deployed by you in a given Microsoft Azure subscription, during which the API Management Service is unavailable.</w:t>
      </w:r>
      <w:r>
        <w:t xml:space="preserve"> </w:t>
      </w:r>
      <w:r w:rsidRPr="00EF7CF9">
        <w:t>A minute is considered unavailable for a given API Management instance if all continuous attempts to perform operations through the Proxy throughout the minute result in either an Error Code or do not return a Success Code within five minutes.</w:t>
      </w:r>
    </w:p>
    <w:p w14:paraId="20127167" w14:textId="15FEB2D6"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 </w:t>
      </w:r>
    </w:p>
    <w:p w14:paraId="7E953B94" w14:textId="77777777" w:rsidR="004005AF" w:rsidRPr="00EF7CF9" w:rsidRDefault="004005AF" w:rsidP="004005AF">
      <w:pPr>
        <w:pStyle w:val="ProductList-Body"/>
      </w:pPr>
    </w:p>
    <w:p w14:paraId="3E1BA1B0" w14:textId="77777777" w:rsidR="004005AF" w:rsidRPr="00EF7CF9" w:rsidRDefault="00636242"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516BFC5" w14:textId="77777777" w:rsidR="004005AF" w:rsidRPr="00EF7CF9" w:rsidRDefault="004005AF" w:rsidP="004005AF">
      <w:pPr>
        <w:pStyle w:val="ProductList-Body"/>
      </w:pPr>
      <w:r w:rsidRPr="00EF7CF9">
        <w:rPr>
          <w:b/>
          <w:color w:val="00188F"/>
        </w:rPr>
        <w:t xml:space="preserve">Service Credit for </w:t>
      </w:r>
      <w:r>
        <w:rPr>
          <w:b/>
          <w:color w:val="00188F"/>
        </w:rPr>
        <w:t xml:space="preserve">Consumption Tier, </w:t>
      </w:r>
      <w:r w:rsidRPr="00EF7CF9">
        <w:rPr>
          <w:b/>
          <w:color w:val="00188F"/>
        </w:rPr>
        <w:t>Basic Tier, Standard Tier and Premium Tier deployments scaled within a single region</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434DDD1" w14:textId="77777777" w:rsidTr="00277097">
        <w:trPr>
          <w:tblHeader/>
        </w:trPr>
        <w:tc>
          <w:tcPr>
            <w:tcW w:w="5400" w:type="dxa"/>
            <w:shd w:val="clear" w:color="auto" w:fill="0072C6"/>
          </w:tcPr>
          <w:p w14:paraId="14C7B273" w14:textId="3DCC3411"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C159D00"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1AAC8416" w14:textId="77777777" w:rsidTr="00277097">
        <w:tc>
          <w:tcPr>
            <w:tcW w:w="5400" w:type="dxa"/>
          </w:tcPr>
          <w:p w14:paraId="2B2E8C72" w14:textId="77777777" w:rsidR="004005AF" w:rsidRPr="00EF7CF9" w:rsidRDefault="004005AF" w:rsidP="000F31B4">
            <w:pPr>
              <w:pStyle w:val="ProductList-OfferingBody"/>
              <w:jc w:val="center"/>
            </w:pPr>
            <w:r w:rsidRPr="00EF7CF9">
              <w:t>&lt; 99.9</w:t>
            </w:r>
            <w:r>
              <w:t>5</w:t>
            </w:r>
            <w:r w:rsidRPr="00EF7CF9">
              <w:t>%</w:t>
            </w:r>
          </w:p>
        </w:tc>
        <w:tc>
          <w:tcPr>
            <w:tcW w:w="5400" w:type="dxa"/>
          </w:tcPr>
          <w:p w14:paraId="33CEAC16" w14:textId="77777777" w:rsidR="004005AF" w:rsidRPr="00EF7CF9" w:rsidRDefault="004005AF" w:rsidP="000F31B4">
            <w:pPr>
              <w:pStyle w:val="ProductList-OfferingBody"/>
              <w:jc w:val="center"/>
            </w:pPr>
            <w:r w:rsidRPr="00EF7CF9">
              <w:t>10%</w:t>
            </w:r>
          </w:p>
        </w:tc>
      </w:tr>
      <w:tr w:rsidR="004005AF" w:rsidRPr="00B44CF9" w14:paraId="7B316C42" w14:textId="77777777" w:rsidTr="00277097">
        <w:tc>
          <w:tcPr>
            <w:tcW w:w="5400" w:type="dxa"/>
          </w:tcPr>
          <w:p w14:paraId="67540D64" w14:textId="77777777" w:rsidR="004005AF" w:rsidRPr="00EF7CF9" w:rsidRDefault="004005AF" w:rsidP="000F31B4">
            <w:pPr>
              <w:pStyle w:val="ProductList-OfferingBody"/>
              <w:jc w:val="center"/>
            </w:pPr>
            <w:r w:rsidRPr="00EF7CF9">
              <w:t>&lt; 99%</w:t>
            </w:r>
          </w:p>
        </w:tc>
        <w:tc>
          <w:tcPr>
            <w:tcW w:w="5400" w:type="dxa"/>
          </w:tcPr>
          <w:p w14:paraId="1E92A785" w14:textId="77777777" w:rsidR="004005AF" w:rsidRPr="00EF7CF9" w:rsidRDefault="004005AF" w:rsidP="000F31B4">
            <w:pPr>
              <w:pStyle w:val="ProductList-OfferingBody"/>
              <w:jc w:val="center"/>
            </w:pPr>
            <w:r w:rsidRPr="00EF7CF9">
              <w:t>25%</w:t>
            </w:r>
          </w:p>
        </w:tc>
      </w:tr>
    </w:tbl>
    <w:p w14:paraId="3213231A" w14:textId="77777777" w:rsidR="004005AF" w:rsidRPr="001A6663" w:rsidRDefault="004005AF" w:rsidP="004005AF">
      <w:pPr>
        <w:pStyle w:val="ProductList-Body"/>
      </w:pPr>
    </w:p>
    <w:p w14:paraId="2336717E" w14:textId="77777777" w:rsidR="004005AF" w:rsidRPr="00EF7CF9" w:rsidRDefault="004005AF" w:rsidP="004005AF">
      <w:pPr>
        <w:pStyle w:val="ProductList-Body"/>
        <w:rPr>
          <w:b/>
          <w:color w:val="00188F"/>
        </w:rPr>
      </w:pPr>
      <w:r w:rsidRPr="00EF7CF9">
        <w:rPr>
          <w:b/>
          <w:color w:val="00188F"/>
        </w:rPr>
        <w:t>Service Credit for Premium Tier deployments scaled across two or more regions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9BD8620" w14:textId="77777777" w:rsidTr="00277097">
        <w:trPr>
          <w:tblHeader/>
        </w:trPr>
        <w:tc>
          <w:tcPr>
            <w:tcW w:w="5400" w:type="dxa"/>
            <w:shd w:val="clear" w:color="auto" w:fill="0072C6"/>
          </w:tcPr>
          <w:p w14:paraId="7AACA877" w14:textId="5DF63A21"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CC7D830"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3A492BB1" w14:textId="77777777" w:rsidTr="00277097">
        <w:tc>
          <w:tcPr>
            <w:tcW w:w="5400" w:type="dxa"/>
            <w:tcBorders>
              <w:bottom w:val="single" w:sz="4" w:space="0" w:color="000000" w:themeColor="text1"/>
            </w:tcBorders>
          </w:tcPr>
          <w:p w14:paraId="66CF478C" w14:textId="77777777" w:rsidR="004005AF" w:rsidRPr="00EF7CF9" w:rsidRDefault="004005AF" w:rsidP="000F31B4">
            <w:pPr>
              <w:pStyle w:val="ProductList-OfferingBody"/>
              <w:jc w:val="center"/>
            </w:pPr>
            <w:r w:rsidRPr="00EF7CF9">
              <w:t>&lt; 99.9</w:t>
            </w:r>
            <w:r>
              <w:t>9</w:t>
            </w:r>
            <w:r w:rsidRPr="00EF7CF9">
              <w:t>%</w:t>
            </w:r>
          </w:p>
        </w:tc>
        <w:tc>
          <w:tcPr>
            <w:tcW w:w="5400" w:type="dxa"/>
            <w:tcBorders>
              <w:bottom w:val="single" w:sz="4" w:space="0" w:color="000000" w:themeColor="text1"/>
            </w:tcBorders>
          </w:tcPr>
          <w:p w14:paraId="38F8C277" w14:textId="77777777" w:rsidR="004005AF" w:rsidRPr="00EF7CF9" w:rsidRDefault="004005AF" w:rsidP="000F31B4">
            <w:pPr>
              <w:pStyle w:val="ProductList-OfferingBody"/>
              <w:jc w:val="center"/>
            </w:pPr>
            <w:r w:rsidRPr="00EF7CF9">
              <w:t>10%</w:t>
            </w:r>
          </w:p>
        </w:tc>
      </w:tr>
      <w:tr w:rsidR="004005AF" w:rsidRPr="00B44CF9" w14:paraId="46F6100C" w14:textId="77777777" w:rsidTr="00277097">
        <w:tc>
          <w:tcPr>
            <w:tcW w:w="5400" w:type="dxa"/>
            <w:tcBorders>
              <w:bottom w:val="single" w:sz="4" w:space="0" w:color="auto"/>
            </w:tcBorders>
          </w:tcPr>
          <w:p w14:paraId="241E04B0" w14:textId="77777777" w:rsidR="004005AF" w:rsidRPr="00EF7CF9" w:rsidRDefault="004005AF" w:rsidP="000F31B4">
            <w:pPr>
              <w:pStyle w:val="ProductList-OfferingBody"/>
              <w:keepNext/>
              <w:jc w:val="center"/>
            </w:pPr>
            <w:r w:rsidRPr="00EF7CF9">
              <w:t>&lt; 99%</w:t>
            </w:r>
          </w:p>
        </w:tc>
        <w:tc>
          <w:tcPr>
            <w:tcW w:w="5400" w:type="dxa"/>
            <w:tcBorders>
              <w:bottom w:val="single" w:sz="4" w:space="0" w:color="auto"/>
            </w:tcBorders>
          </w:tcPr>
          <w:p w14:paraId="2EA6902E" w14:textId="77777777" w:rsidR="004005AF" w:rsidRPr="00EF7CF9" w:rsidRDefault="004005AF" w:rsidP="000F31B4">
            <w:pPr>
              <w:pStyle w:val="ProductList-OfferingBody"/>
              <w:jc w:val="center"/>
            </w:pPr>
            <w:r w:rsidRPr="00EF7CF9">
              <w:t>25%</w:t>
            </w:r>
          </w:p>
        </w:tc>
      </w:tr>
    </w:tbl>
    <w:bookmarkStart w:id="127" w:name="AppService"/>
    <w:bookmarkStart w:id="128" w:name="_Toc457821536"/>
    <w:bookmarkEnd w:id="127"/>
    <w:p w14:paraId="68D2864E"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6F39B64" w14:textId="77777777" w:rsidR="004F4126" w:rsidRPr="00EF7CF9" w:rsidRDefault="004F4126" w:rsidP="00FD5737">
      <w:pPr>
        <w:pStyle w:val="ProductList-Offering2Heading"/>
        <w:keepNext/>
        <w:tabs>
          <w:tab w:val="clear" w:pos="360"/>
          <w:tab w:val="clear" w:pos="720"/>
          <w:tab w:val="clear" w:pos="1080"/>
        </w:tabs>
        <w:outlineLvl w:val="2"/>
      </w:pPr>
      <w:bookmarkStart w:id="129" w:name="_Toc141887596"/>
      <w:bookmarkStart w:id="130" w:name="_Toc52348996"/>
      <w:bookmarkStart w:id="131" w:name="_Toc52348919"/>
      <w:r w:rsidRPr="00EF7CF9">
        <w:t>App Center</w:t>
      </w:r>
      <w:bookmarkEnd w:id="129"/>
      <w:r w:rsidRPr="00EF7CF9">
        <w:t xml:space="preserve"> </w:t>
      </w:r>
      <w:bookmarkEnd w:id="130"/>
    </w:p>
    <w:p w14:paraId="3A9D0D7E" w14:textId="77777777" w:rsidR="004F4126" w:rsidRPr="00EF7CF9" w:rsidRDefault="004F4126" w:rsidP="00FD5737">
      <w:pPr>
        <w:pStyle w:val="ProductList-Body"/>
        <w:keepNext/>
        <w:rPr>
          <w:b/>
          <w:color w:val="00188F"/>
        </w:rPr>
      </w:pPr>
      <w:r w:rsidRPr="00EF7CF9">
        <w:rPr>
          <w:b/>
          <w:color w:val="00188F"/>
        </w:rPr>
        <w:t>Additional Definitions</w:t>
      </w:r>
      <w:r w:rsidRPr="00EF7CF9">
        <w:t>:</w:t>
      </w:r>
    </w:p>
    <w:p w14:paraId="361B5D29" w14:textId="77777777" w:rsidR="004F4126" w:rsidRPr="00EF7CF9" w:rsidRDefault="004F4126" w:rsidP="004F4126">
      <w:pPr>
        <w:pStyle w:val="ProductList-Body"/>
      </w:pPr>
      <w:r w:rsidRPr="00571855">
        <w:t>“</w:t>
      </w:r>
      <w:r w:rsidRPr="00EF7CF9">
        <w:rPr>
          <w:b/>
          <w:color w:val="00188F"/>
        </w:rPr>
        <w:t>Build Service</w:t>
      </w:r>
      <w:r w:rsidRPr="00571855">
        <w:t>”</w:t>
      </w:r>
      <w:r w:rsidRPr="00EF7CF9">
        <w:t xml:space="preserve"> is a feature that allows customers to build their mobile applications in Visual Studio App Center.</w:t>
      </w:r>
    </w:p>
    <w:p w14:paraId="52D1C52F" w14:textId="77777777" w:rsidR="004F4126" w:rsidRPr="009E2B16" w:rsidRDefault="004F4126" w:rsidP="004F4126">
      <w:pPr>
        <w:spacing w:after="0" w:line="240" w:lineRule="auto"/>
        <w:rPr>
          <w:sz w:val="18"/>
          <w:szCs w:val="18"/>
        </w:rPr>
      </w:pPr>
      <w:r w:rsidRPr="00571855">
        <w:rPr>
          <w:sz w:val="18"/>
          <w:szCs w:val="18"/>
        </w:rPr>
        <w:t>“</w:t>
      </w:r>
      <w:r w:rsidRPr="009E2B16">
        <w:rPr>
          <w:b/>
          <w:color w:val="00188F"/>
          <w:sz w:val="18"/>
        </w:rPr>
        <w:t>Test Service</w:t>
      </w:r>
      <w:r w:rsidRPr="00571855">
        <w:rPr>
          <w:sz w:val="18"/>
          <w:szCs w:val="18"/>
        </w:rPr>
        <w:t>”</w:t>
      </w:r>
      <w:r w:rsidRPr="00EF7CF9">
        <w:rPr>
          <w:sz w:val="18"/>
          <w:szCs w:val="18"/>
        </w:rPr>
        <w:t xml:space="preserve"> is a feature that allows customers to upload and run tests for their mobile applications on physical devices running in Visual Studio </w:t>
      </w:r>
      <w:r w:rsidRPr="009E2B16">
        <w:rPr>
          <w:sz w:val="18"/>
          <w:szCs w:val="18"/>
        </w:rPr>
        <w:t xml:space="preserve">App Center. </w:t>
      </w:r>
    </w:p>
    <w:p w14:paraId="54868D5D" w14:textId="77777777" w:rsidR="004F4126" w:rsidRPr="00EF7CF9" w:rsidRDefault="004F4126" w:rsidP="004F4126">
      <w:pPr>
        <w:pStyle w:val="ProductList-Body"/>
      </w:pPr>
      <w:r w:rsidRPr="00571855">
        <w:rPr>
          <w:szCs w:val="18"/>
        </w:rPr>
        <w:t>“</w:t>
      </w:r>
      <w:r w:rsidRPr="00EF7CF9">
        <w:rPr>
          <w:b/>
          <w:color w:val="00188F"/>
          <w:szCs w:val="18"/>
        </w:rPr>
        <w:t>Push Notification Service</w:t>
      </w:r>
      <w:r w:rsidRPr="00571855">
        <w:rPr>
          <w:szCs w:val="18"/>
        </w:rPr>
        <w:t>”</w:t>
      </w:r>
      <w:r w:rsidRPr="00EF7CF9">
        <w:rPr>
          <w:szCs w:val="18"/>
        </w:rPr>
        <w:t xml:space="preserve"> is a feature that enables customers to push messages to specific devices configured to receive such messages using Visual Studio App Center.</w:t>
      </w:r>
      <w:r w:rsidRPr="00EF7CF9">
        <w:t xml:space="preserve"> </w:t>
      </w:r>
    </w:p>
    <w:p w14:paraId="48EA1B33" w14:textId="4A20E88B" w:rsidR="004F4126" w:rsidRPr="00ED4527" w:rsidRDefault="00EE6E3C" w:rsidP="004F4126">
      <w:pPr>
        <w:pStyle w:val="ProductList-Body"/>
        <w:spacing w:before="120"/>
        <w:rPr>
          <w:b/>
          <w:bCs/>
          <w:color w:val="00188F"/>
        </w:rPr>
      </w:pPr>
      <w:r>
        <w:rPr>
          <w:b/>
          <w:bCs/>
          <w:color w:val="00188F"/>
        </w:rPr>
        <w:t>Uptime Calculation</w:t>
      </w:r>
      <w:r w:rsidR="004F4126" w:rsidRPr="00ED4527">
        <w:rPr>
          <w:b/>
          <w:bCs/>
          <w:color w:val="00188F"/>
        </w:rPr>
        <w:t xml:space="preserve"> and Service Levels for Visual Studio App Center Build Service</w:t>
      </w:r>
    </w:p>
    <w:p w14:paraId="58225B60" w14:textId="6B85ED31" w:rsidR="004F4126" w:rsidRPr="00EF7CF9" w:rsidRDefault="004F4126" w:rsidP="004F4126">
      <w:pPr>
        <w:pStyle w:val="ProductList-Body"/>
      </w:pPr>
      <w:r w:rsidRPr="00571855">
        <w:t>“</w:t>
      </w:r>
      <w:r w:rsidRPr="00EF7CF9">
        <w:rPr>
          <w:b/>
          <w:color w:val="00188F"/>
        </w:rPr>
        <w:t>Maximum Available Minutes</w:t>
      </w:r>
      <w:r w:rsidRPr="00571855">
        <w:t>”</w:t>
      </w:r>
      <w:r w:rsidRPr="00EF7CF9">
        <w:t xml:space="preserve"> is the total number of minutes for which Build Service has been deployed by Customer for a given Microsoft Azure subscription during </w:t>
      </w:r>
      <w:r w:rsidR="003C74BC">
        <w:t>an Applicable Period</w:t>
      </w:r>
      <w:r w:rsidRPr="00EF7CF9">
        <w:t>.</w:t>
      </w:r>
    </w:p>
    <w:p w14:paraId="391868A3" w14:textId="77777777" w:rsidR="004F4126" w:rsidRPr="00EF7CF9" w:rsidRDefault="004F4126" w:rsidP="004F4126">
      <w:pPr>
        <w:pStyle w:val="ProductList-Body"/>
      </w:pPr>
      <w:r w:rsidRPr="00571855">
        <w:t>“</w:t>
      </w:r>
      <w:r w:rsidRPr="00EF7CF9">
        <w:rPr>
          <w:b/>
          <w:color w:val="00188F"/>
        </w:rPr>
        <w:t>Downtime</w:t>
      </w:r>
      <w:r w:rsidRPr="00571855">
        <w:t>”</w:t>
      </w:r>
      <w:r w:rsidRPr="00EF7CF9">
        <w:t xml:space="preserve"> is the total number of minutes within Maximum Available Minutes during which the Build Service is unavailable.</w:t>
      </w:r>
      <w:r>
        <w:t xml:space="preserve"> </w:t>
      </w:r>
      <w:r w:rsidRPr="00EF7CF9">
        <w:t>A minute is considered unavailable if all continuous HTTP requests to the Build Service to perform operations initiated by Customer throughout the minute either result in an Error Code or do not return a response within one minute.</w:t>
      </w:r>
    </w:p>
    <w:p w14:paraId="78730B3B" w14:textId="16C2028C" w:rsidR="004F4126" w:rsidRPr="00EF7CF9" w:rsidRDefault="00AC48A7" w:rsidP="004F4126">
      <w:pPr>
        <w:pStyle w:val="ProductList-Body"/>
      </w:pPr>
      <w:r>
        <w:rPr>
          <w:b/>
          <w:color w:val="00188F"/>
        </w:rPr>
        <w:t>Uptime Percentage</w:t>
      </w:r>
      <w:r w:rsidR="004F4126" w:rsidRPr="00EF7CF9">
        <w:t>:</w:t>
      </w:r>
      <w:r w:rsidR="004F4126">
        <w:t xml:space="preserve"> </w:t>
      </w:r>
      <w:r w:rsidR="004F4126" w:rsidRPr="00EF7CF9">
        <w:t xml:space="preserve">The </w:t>
      </w:r>
      <w:r>
        <w:t>Uptime Percentage</w:t>
      </w:r>
      <w:r w:rsidR="004F4126" w:rsidRPr="00EF7CF9">
        <w:t xml:space="preserve"> for the Visual Studio App Center Build Service is calculated as Maximum Available Minutes less Downtime divided by Maximum Available Minutes multiplied by 100. </w:t>
      </w:r>
      <w:r>
        <w:t>Uptime Percentage</w:t>
      </w:r>
      <w:r w:rsidR="004F4126" w:rsidRPr="00EF7CF9">
        <w:t xml:space="preserve"> is represented by the following formula:</w:t>
      </w:r>
    </w:p>
    <w:p w14:paraId="7082C45A" w14:textId="77777777" w:rsidR="004F4126" w:rsidRPr="00EF7CF9" w:rsidRDefault="004F4126" w:rsidP="004F4126">
      <w:pPr>
        <w:pStyle w:val="ProductList-Body"/>
      </w:pPr>
    </w:p>
    <w:p w14:paraId="63B39C84" w14:textId="77777777" w:rsidR="004F4126" w:rsidRPr="00EF7CF9" w:rsidRDefault="00636242" w:rsidP="004F412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A8F96D0" w14:textId="3AE0CA7D" w:rsidR="00881D39" w:rsidRDefault="004F4126" w:rsidP="007C05A9">
      <w:pPr>
        <w:rPr>
          <w:rFonts w:eastAsiaTheme="minorEastAsia"/>
          <w:sz w:val="18"/>
          <w:szCs w:val="18"/>
          <w:lang w:eastAsia="zh-TW"/>
        </w:rPr>
      </w:pPr>
      <w:r w:rsidRPr="00EF7CF9">
        <w:rPr>
          <w:rFonts w:eastAsiaTheme="minorEastAsia"/>
          <w:sz w:val="18"/>
          <w:szCs w:val="18"/>
          <w:lang w:eastAsia="zh-TW"/>
        </w:rPr>
        <w:t xml:space="preserve">The following Service Levels and Service Credits are applicable to Customer’s use of the Visual Studio App Center Build Service. </w:t>
      </w:r>
    </w:p>
    <w:p w14:paraId="16509D13" w14:textId="3CE4A4B5" w:rsidR="004F4126" w:rsidRPr="00EF7CF9" w:rsidRDefault="004F4126" w:rsidP="007C05A9">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4126" w:rsidRPr="00B44CF9" w14:paraId="397A3689" w14:textId="77777777" w:rsidTr="00277097">
        <w:trPr>
          <w:tblHeader/>
        </w:trPr>
        <w:tc>
          <w:tcPr>
            <w:tcW w:w="5400" w:type="dxa"/>
            <w:tcBorders>
              <w:bottom w:val="single" w:sz="4" w:space="0" w:color="auto"/>
            </w:tcBorders>
            <w:shd w:val="clear" w:color="auto" w:fill="0072C6"/>
          </w:tcPr>
          <w:p w14:paraId="2DA692FB" w14:textId="2BE861E5" w:rsidR="004F412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6A61800C" w14:textId="77777777" w:rsidR="004F4126" w:rsidRPr="00EF7CF9" w:rsidRDefault="004F4126" w:rsidP="000F31B4">
            <w:pPr>
              <w:pStyle w:val="ProductList-OfferingBody"/>
              <w:jc w:val="center"/>
              <w:rPr>
                <w:color w:val="FFFFFF" w:themeColor="background1"/>
              </w:rPr>
            </w:pPr>
            <w:r w:rsidRPr="00EF7CF9">
              <w:rPr>
                <w:color w:val="FFFFFF" w:themeColor="background1"/>
              </w:rPr>
              <w:t>Service Credit</w:t>
            </w:r>
          </w:p>
        </w:tc>
      </w:tr>
      <w:tr w:rsidR="004F4126" w:rsidRPr="00B44CF9" w14:paraId="126D1ECD" w14:textId="77777777" w:rsidTr="00277097">
        <w:tc>
          <w:tcPr>
            <w:tcW w:w="5400" w:type="dxa"/>
            <w:tcBorders>
              <w:top w:val="single" w:sz="4" w:space="0" w:color="auto"/>
              <w:left w:val="single" w:sz="4" w:space="0" w:color="auto"/>
              <w:bottom w:val="single" w:sz="4" w:space="0" w:color="auto"/>
              <w:right w:val="single" w:sz="4" w:space="0" w:color="auto"/>
            </w:tcBorders>
          </w:tcPr>
          <w:p w14:paraId="208AE802" w14:textId="77777777" w:rsidR="004F4126" w:rsidRPr="00EF7CF9" w:rsidRDefault="004F4126"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0BF35E16" w14:textId="77777777" w:rsidR="004F4126" w:rsidRPr="00EF7CF9" w:rsidRDefault="004F4126" w:rsidP="000F31B4">
            <w:pPr>
              <w:pStyle w:val="ProductList-OfferingBody"/>
              <w:jc w:val="center"/>
            </w:pPr>
            <w:r w:rsidRPr="00EF7CF9">
              <w:t>10%</w:t>
            </w:r>
          </w:p>
        </w:tc>
      </w:tr>
      <w:tr w:rsidR="004F4126" w:rsidRPr="00B44CF9" w14:paraId="53F4D4E6" w14:textId="77777777" w:rsidTr="00277097">
        <w:tc>
          <w:tcPr>
            <w:tcW w:w="5400" w:type="dxa"/>
            <w:tcBorders>
              <w:top w:val="single" w:sz="4" w:space="0" w:color="auto"/>
              <w:left w:val="single" w:sz="4" w:space="0" w:color="auto"/>
              <w:bottom w:val="single" w:sz="4" w:space="0" w:color="auto"/>
              <w:right w:val="single" w:sz="4" w:space="0" w:color="auto"/>
            </w:tcBorders>
          </w:tcPr>
          <w:p w14:paraId="7F4369C6" w14:textId="77777777" w:rsidR="004F4126" w:rsidRPr="00EF7CF9" w:rsidRDefault="004F4126" w:rsidP="004F4126">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583DBFD3" w14:textId="77777777" w:rsidR="004F4126" w:rsidRPr="00EF7CF9" w:rsidRDefault="004F4126" w:rsidP="004F4126">
            <w:pPr>
              <w:pStyle w:val="ProductList-OfferingBody"/>
              <w:jc w:val="center"/>
            </w:pPr>
            <w:r w:rsidRPr="00EF7CF9">
              <w:t>25%</w:t>
            </w:r>
          </w:p>
        </w:tc>
      </w:tr>
    </w:tbl>
    <w:p w14:paraId="72984DD3" w14:textId="5ED863CC" w:rsidR="004F4126" w:rsidRPr="00ED4527" w:rsidRDefault="00EE6E3C" w:rsidP="004F4126">
      <w:pPr>
        <w:pStyle w:val="ProductList-Body"/>
        <w:spacing w:before="240"/>
        <w:rPr>
          <w:b/>
          <w:bCs/>
          <w:color w:val="00188F"/>
        </w:rPr>
      </w:pPr>
      <w:r>
        <w:rPr>
          <w:b/>
          <w:bCs/>
          <w:color w:val="00188F"/>
        </w:rPr>
        <w:t>Uptime Calculation</w:t>
      </w:r>
      <w:r w:rsidR="004F4126" w:rsidRPr="00ED4527">
        <w:rPr>
          <w:b/>
          <w:bCs/>
          <w:color w:val="00188F"/>
        </w:rPr>
        <w:t xml:space="preserve"> and Service Levels for Visual Studio App Center Test Service</w:t>
      </w:r>
    </w:p>
    <w:p w14:paraId="57EE826D" w14:textId="06C3BD2E" w:rsidR="004F4126" w:rsidRPr="00EF7CF9" w:rsidRDefault="004F4126" w:rsidP="004F4126">
      <w:pPr>
        <w:pStyle w:val="ProductList-Body"/>
      </w:pPr>
      <w:r w:rsidRPr="00571855">
        <w:t>“</w:t>
      </w:r>
      <w:r w:rsidRPr="00EF7CF9">
        <w:rPr>
          <w:b/>
          <w:color w:val="00188F"/>
        </w:rPr>
        <w:t>Maximum Available Minutes</w:t>
      </w:r>
      <w:r w:rsidRPr="00571855">
        <w:t>”</w:t>
      </w:r>
      <w:r w:rsidRPr="00EF7CF9">
        <w:t xml:space="preserve"> is the total number of minutes for which Test Service has been deployed by Customer for a given Microsoft Azure subscription during </w:t>
      </w:r>
      <w:r w:rsidR="003C74BC">
        <w:t>an Applicable Period</w:t>
      </w:r>
      <w:r w:rsidRPr="00EF7CF9">
        <w:t>.</w:t>
      </w:r>
    </w:p>
    <w:p w14:paraId="740E634A" w14:textId="77777777" w:rsidR="004F4126" w:rsidRPr="00EF7CF9" w:rsidRDefault="004F4126" w:rsidP="004F4126">
      <w:pPr>
        <w:pStyle w:val="ProductList-Body"/>
      </w:pPr>
      <w:r w:rsidRPr="00EF7CF9">
        <w:rPr>
          <w:b/>
          <w:color w:val="00188F"/>
        </w:rPr>
        <w:t>Downtime</w:t>
      </w:r>
      <w:r w:rsidRPr="00EF7CF9">
        <w:t>:</w:t>
      </w:r>
      <w:r>
        <w:t xml:space="preserve"> </w:t>
      </w:r>
      <w:r w:rsidRPr="00EF7CF9">
        <w:t>The total number of minutes within Maximum Available Minutes during which the Test Service is unavailable.</w:t>
      </w:r>
      <w:r>
        <w:t xml:space="preserve"> </w:t>
      </w:r>
      <w:r w:rsidRPr="00EF7CF9">
        <w:t>A minute is considered unavailable if all continuous HTTP requests to the Test Service to perform operations initiated by Customer throughout the minute either result in an Error Code or do not return a response within one minute.</w:t>
      </w:r>
    </w:p>
    <w:p w14:paraId="670409F6" w14:textId="65EF2F12" w:rsidR="004F4126" w:rsidRPr="00EF7CF9" w:rsidRDefault="00AC48A7" w:rsidP="004F4126">
      <w:pPr>
        <w:pStyle w:val="ProductList-Body"/>
      </w:pPr>
      <w:r>
        <w:rPr>
          <w:b/>
          <w:color w:val="00188F"/>
        </w:rPr>
        <w:lastRenderedPageBreak/>
        <w:t>Uptime Percentage</w:t>
      </w:r>
      <w:r w:rsidR="004F4126" w:rsidRPr="00EF7CF9">
        <w:t>:</w:t>
      </w:r>
      <w:r w:rsidR="004F4126">
        <w:t xml:space="preserve"> </w:t>
      </w:r>
      <w:r w:rsidR="004F4126" w:rsidRPr="00EF7CF9">
        <w:t xml:space="preserve">The </w:t>
      </w:r>
      <w:r>
        <w:t>Uptime Percentage</w:t>
      </w:r>
      <w:r w:rsidR="004F4126" w:rsidRPr="00EF7CF9">
        <w:t xml:space="preserve"> for the Visual Studio App Center Test Service is calculated as Maximum Available Minutes less Downtime divided by Maximum Available Minutes multiplied by 100. </w:t>
      </w:r>
      <w:r>
        <w:t>Uptime Percentage</w:t>
      </w:r>
      <w:r w:rsidR="004F4126" w:rsidRPr="00EF7CF9">
        <w:t xml:space="preserve"> is represented by the following formula:</w:t>
      </w:r>
    </w:p>
    <w:p w14:paraId="20FF1AC7" w14:textId="77777777" w:rsidR="004F4126" w:rsidRPr="00EF7CF9" w:rsidRDefault="004F4126" w:rsidP="004F4126">
      <w:pPr>
        <w:pStyle w:val="ProductList-Body"/>
      </w:pPr>
    </w:p>
    <w:p w14:paraId="75B31A28" w14:textId="77777777" w:rsidR="004F4126" w:rsidRPr="00EF7CF9" w:rsidRDefault="00636242" w:rsidP="004F412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2FF76E0" w14:textId="5CC4F79F" w:rsidR="004F4126" w:rsidRPr="00EF7CF9" w:rsidRDefault="004F4126" w:rsidP="004F4126">
      <w:pPr>
        <w:spacing w:after="0" w:line="240" w:lineRule="auto"/>
        <w:rPr>
          <w:rFonts w:eastAsiaTheme="minorEastAsia"/>
          <w:sz w:val="18"/>
          <w:szCs w:val="18"/>
          <w:lang w:eastAsia="zh-TW"/>
        </w:rPr>
      </w:pPr>
      <w:r w:rsidRPr="00EF7CF9">
        <w:rPr>
          <w:rFonts w:eastAsiaTheme="minorEastAsia"/>
          <w:sz w:val="18"/>
          <w:szCs w:val="18"/>
          <w:lang w:eastAsia="zh-TW"/>
        </w:rPr>
        <w:t xml:space="preserve">The following Service Levels and Service Credits are applicable to Customer’s use of the Visual Studio App Center Test Service. </w:t>
      </w:r>
    </w:p>
    <w:p w14:paraId="4D806370" w14:textId="77777777" w:rsidR="004F4126" w:rsidRPr="009E2B16" w:rsidRDefault="004F4126" w:rsidP="004F4126">
      <w:pPr>
        <w:pStyle w:val="ProductList-Body"/>
      </w:pPr>
    </w:p>
    <w:p w14:paraId="5173A776" w14:textId="77777777" w:rsidR="004F4126" w:rsidRPr="00EF7CF9" w:rsidRDefault="004F4126" w:rsidP="004F412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4126" w:rsidRPr="00B44CF9" w14:paraId="0117F8F5" w14:textId="77777777" w:rsidTr="00277097">
        <w:trPr>
          <w:tblHeader/>
        </w:trPr>
        <w:tc>
          <w:tcPr>
            <w:tcW w:w="5400" w:type="dxa"/>
            <w:tcBorders>
              <w:bottom w:val="single" w:sz="4" w:space="0" w:color="auto"/>
            </w:tcBorders>
            <w:shd w:val="clear" w:color="auto" w:fill="0072C6"/>
          </w:tcPr>
          <w:p w14:paraId="5CEC49A9" w14:textId="23EDBFE6" w:rsidR="004F412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6FD2B288" w14:textId="77777777" w:rsidR="004F4126" w:rsidRPr="00EF7CF9" w:rsidRDefault="004F4126" w:rsidP="000F31B4">
            <w:pPr>
              <w:pStyle w:val="ProductList-OfferingBody"/>
              <w:jc w:val="center"/>
              <w:rPr>
                <w:color w:val="FFFFFF" w:themeColor="background1"/>
              </w:rPr>
            </w:pPr>
            <w:r w:rsidRPr="00EF7CF9">
              <w:rPr>
                <w:color w:val="FFFFFF" w:themeColor="background1"/>
              </w:rPr>
              <w:t>Service Credit</w:t>
            </w:r>
          </w:p>
        </w:tc>
      </w:tr>
      <w:tr w:rsidR="004F4126" w:rsidRPr="00B44CF9" w14:paraId="2D9E3271" w14:textId="77777777" w:rsidTr="00277097">
        <w:tc>
          <w:tcPr>
            <w:tcW w:w="5400" w:type="dxa"/>
            <w:tcBorders>
              <w:top w:val="single" w:sz="4" w:space="0" w:color="auto"/>
              <w:left w:val="single" w:sz="4" w:space="0" w:color="auto"/>
              <w:bottom w:val="single" w:sz="4" w:space="0" w:color="auto"/>
              <w:right w:val="single" w:sz="4" w:space="0" w:color="auto"/>
            </w:tcBorders>
          </w:tcPr>
          <w:p w14:paraId="0FB671B3" w14:textId="77777777" w:rsidR="004F4126" w:rsidRPr="00EF7CF9" w:rsidRDefault="004F4126"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65349753" w14:textId="77777777" w:rsidR="004F4126" w:rsidRPr="00EF7CF9" w:rsidRDefault="004F4126" w:rsidP="000F31B4">
            <w:pPr>
              <w:pStyle w:val="ProductList-OfferingBody"/>
              <w:jc w:val="center"/>
            </w:pPr>
            <w:r w:rsidRPr="00EF7CF9">
              <w:t>10%</w:t>
            </w:r>
          </w:p>
        </w:tc>
      </w:tr>
      <w:tr w:rsidR="004F4126" w:rsidRPr="00B44CF9" w14:paraId="73A9D5E6" w14:textId="77777777" w:rsidTr="00277097">
        <w:tc>
          <w:tcPr>
            <w:tcW w:w="5400" w:type="dxa"/>
            <w:tcBorders>
              <w:top w:val="single" w:sz="4" w:space="0" w:color="auto"/>
              <w:left w:val="single" w:sz="4" w:space="0" w:color="auto"/>
              <w:bottom w:val="single" w:sz="4" w:space="0" w:color="auto"/>
              <w:right w:val="single" w:sz="4" w:space="0" w:color="auto"/>
            </w:tcBorders>
          </w:tcPr>
          <w:p w14:paraId="2901EEC5" w14:textId="77777777" w:rsidR="004F4126" w:rsidRPr="00EF7CF9" w:rsidRDefault="004F4126" w:rsidP="000F31B4">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4A31CD9D" w14:textId="77777777" w:rsidR="004F4126" w:rsidRPr="00EF7CF9" w:rsidRDefault="004F4126" w:rsidP="000F31B4">
            <w:pPr>
              <w:pStyle w:val="ProductList-OfferingBody"/>
              <w:keepNext/>
              <w:jc w:val="center"/>
            </w:pPr>
            <w:r w:rsidRPr="00EF7CF9">
              <w:t>25%</w:t>
            </w:r>
          </w:p>
        </w:tc>
      </w:tr>
    </w:tbl>
    <w:p w14:paraId="557FDEE6" w14:textId="72E7A5C8" w:rsidR="004F4126" w:rsidRPr="00ED4527" w:rsidRDefault="00EE6E3C" w:rsidP="004F4126">
      <w:pPr>
        <w:pStyle w:val="ProductList-Body"/>
        <w:rPr>
          <w:b/>
          <w:bCs/>
          <w:color w:val="00188F"/>
        </w:rPr>
      </w:pPr>
      <w:r>
        <w:rPr>
          <w:b/>
          <w:bCs/>
          <w:color w:val="00188F"/>
        </w:rPr>
        <w:t>Uptime Calculation</w:t>
      </w:r>
      <w:r w:rsidR="004F4126" w:rsidRPr="00ED4527">
        <w:rPr>
          <w:b/>
          <w:bCs/>
          <w:color w:val="00188F"/>
        </w:rPr>
        <w:t xml:space="preserve"> and Service Levels for Visual Studio App Center Push Notification Service</w:t>
      </w:r>
    </w:p>
    <w:p w14:paraId="2597119F" w14:textId="3BCFD195" w:rsidR="004F4126" w:rsidRPr="00EF7CF9" w:rsidRDefault="004F4126" w:rsidP="004F4126">
      <w:pPr>
        <w:pStyle w:val="ProductList-Body"/>
      </w:pPr>
      <w:r w:rsidRPr="00571855">
        <w:t>“</w:t>
      </w:r>
      <w:r w:rsidRPr="00EF7CF9">
        <w:rPr>
          <w:b/>
          <w:color w:val="00188F"/>
        </w:rPr>
        <w:t>Maximum Available Minutes</w:t>
      </w:r>
      <w:r w:rsidRPr="00571855">
        <w:t>”</w:t>
      </w:r>
      <w:r w:rsidRPr="00EF7CF9">
        <w:t xml:space="preserve"> is the total number of minutes for which Push Notification Service has been deployed by Customer for a given Microsoft Azure subscription during </w:t>
      </w:r>
      <w:r w:rsidR="003C74BC">
        <w:t>an Applicable Period</w:t>
      </w:r>
      <w:r w:rsidRPr="00EF7CF9">
        <w:t>.</w:t>
      </w:r>
    </w:p>
    <w:p w14:paraId="2F8BC21A" w14:textId="77777777" w:rsidR="004F4126" w:rsidRPr="00EF7CF9" w:rsidRDefault="004F4126" w:rsidP="004F4126">
      <w:pPr>
        <w:pStyle w:val="ProductList-Body"/>
      </w:pPr>
      <w:r w:rsidRPr="00EF7CF9">
        <w:rPr>
          <w:b/>
          <w:color w:val="00188F"/>
        </w:rPr>
        <w:t>Downtime</w:t>
      </w:r>
      <w:r w:rsidRPr="00EF7CF9">
        <w:t>:</w:t>
      </w:r>
      <w:r>
        <w:t xml:space="preserve"> </w:t>
      </w:r>
      <w:r w:rsidRPr="00EF7CF9">
        <w:t>The total number of minutes within Maximum Available Minutes during which Push Notification Service is unavailable.</w:t>
      </w:r>
      <w:r>
        <w:t xml:space="preserve"> </w:t>
      </w:r>
      <w:r w:rsidRPr="00EF7CF9">
        <w:t>A minute is considered unavailable if all continuous HTTP requests to Push Notification Service to perform operations initiated by Customer throughout the minute either result in an Error Code or do not return a response within one minute.</w:t>
      </w:r>
    </w:p>
    <w:p w14:paraId="1FA221E9" w14:textId="05657BF6" w:rsidR="004F4126" w:rsidRPr="00EF7CF9" w:rsidRDefault="00AC48A7" w:rsidP="004F4126">
      <w:pPr>
        <w:pStyle w:val="ProductList-Body"/>
      </w:pPr>
      <w:r>
        <w:rPr>
          <w:b/>
          <w:color w:val="00188F"/>
        </w:rPr>
        <w:t>Uptime Percentage</w:t>
      </w:r>
      <w:r w:rsidR="004F4126" w:rsidRPr="00EF7CF9">
        <w:t>:</w:t>
      </w:r>
      <w:r w:rsidR="004F4126">
        <w:t xml:space="preserve"> </w:t>
      </w:r>
      <w:r w:rsidR="004F4126" w:rsidRPr="00EF7CF9">
        <w:t xml:space="preserve">The </w:t>
      </w:r>
      <w:r>
        <w:t>Uptime Percentage</w:t>
      </w:r>
      <w:r w:rsidR="004F4126" w:rsidRPr="00EF7CF9">
        <w:t xml:space="preserve"> for the Visual Studio App Center Push Notification Service is calculated as Maximum Available Minutes less Downtime divided by Maximum Available Minutes multiplied by 100. </w:t>
      </w:r>
      <w:r>
        <w:t>Uptime Percentage</w:t>
      </w:r>
      <w:r w:rsidR="004F4126" w:rsidRPr="00EF7CF9">
        <w:t xml:space="preserve"> is represented by the following formula:</w:t>
      </w:r>
    </w:p>
    <w:p w14:paraId="29FB9F8B" w14:textId="77777777" w:rsidR="004F4126" w:rsidRPr="00EF7CF9" w:rsidRDefault="004F4126" w:rsidP="004F4126">
      <w:pPr>
        <w:pStyle w:val="ProductList-Body"/>
      </w:pPr>
    </w:p>
    <w:p w14:paraId="35245E4E" w14:textId="77777777" w:rsidR="004F4126" w:rsidRPr="00EF7CF9" w:rsidRDefault="00636242" w:rsidP="004F412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F42A2C3" w14:textId="0B5C8347" w:rsidR="004F4126" w:rsidRPr="00D9543D" w:rsidRDefault="004F4126" w:rsidP="004F4126">
      <w:pPr>
        <w:spacing w:after="0" w:line="240" w:lineRule="auto"/>
        <w:rPr>
          <w:rFonts w:eastAsiaTheme="minorEastAsia"/>
          <w:sz w:val="18"/>
          <w:szCs w:val="18"/>
          <w:lang w:eastAsia="zh-TW"/>
        </w:rPr>
      </w:pPr>
      <w:r w:rsidRPr="00D9543D">
        <w:rPr>
          <w:rFonts w:eastAsiaTheme="minorEastAsia"/>
          <w:sz w:val="18"/>
          <w:szCs w:val="18"/>
          <w:lang w:eastAsia="zh-TW"/>
        </w:rPr>
        <w:t xml:space="preserve">The following Service Levels and Service Credits are applicable to Customer’s use of the Visual Studio App Center Push Notification Service. </w:t>
      </w:r>
    </w:p>
    <w:p w14:paraId="4A6AF72B" w14:textId="77777777" w:rsidR="004F4126" w:rsidRPr="009E2B16" w:rsidRDefault="004F4126" w:rsidP="004F4126">
      <w:pPr>
        <w:pStyle w:val="ProductList-Body"/>
      </w:pPr>
    </w:p>
    <w:p w14:paraId="04990EC8" w14:textId="77777777" w:rsidR="004F4126" w:rsidRPr="00EF7CF9" w:rsidRDefault="004F4126" w:rsidP="002C1320">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4126" w:rsidRPr="00B44CF9" w14:paraId="438F5269" w14:textId="77777777" w:rsidTr="00277097">
        <w:trPr>
          <w:tblHeader/>
        </w:trPr>
        <w:tc>
          <w:tcPr>
            <w:tcW w:w="5400" w:type="dxa"/>
            <w:tcBorders>
              <w:bottom w:val="single" w:sz="4" w:space="0" w:color="auto"/>
            </w:tcBorders>
            <w:shd w:val="clear" w:color="auto" w:fill="0072C6"/>
          </w:tcPr>
          <w:p w14:paraId="7ED8C02E" w14:textId="2151465D" w:rsidR="004F4126" w:rsidRPr="00EF7CF9" w:rsidRDefault="00AC48A7" w:rsidP="002C1320">
            <w:pPr>
              <w:pStyle w:val="ProductList-OfferingBody"/>
              <w:keepNext/>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5C51A762" w14:textId="77777777" w:rsidR="004F4126" w:rsidRPr="00EF7CF9" w:rsidRDefault="004F4126" w:rsidP="002C1320">
            <w:pPr>
              <w:pStyle w:val="ProductList-OfferingBody"/>
              <w:keepNext/>
              <w:jc w:val="center"/>
              <w:rPr>
                <w:color w:val="FFFFFF" w:themeColor="background1"/>
              </w:rPr>
            </w:pPr>
            <w:r w:rsidRPr="00EF7CF9">
              <w:rPr>
                <w:color w:val="FFFFFF" w:themeColor="background1"/>
              </w:rPr>
              <w:t>Service Credit</w:t>
            </w:r>
          </w:p>
        </w:tc>
      </w:tr>
      <w:tr w:rsidR="004F4126" w:rsidRPr="00B44CF9" w14:paraId="3551DAFD" w14:textId="77777777" w:rsidTr="00277097">
        <w:tc>
          <w:tcPr>
            <w:tcW w:w="5400" w:type="dxa"/>
            <w:tcBorders>
              <w:top w:val="single" w:sz="4" w:space="0" w:color="auto"/>
              <w:left w:val="single" w:sz="4" w:space="0" w:color="auto"/>
              <w:bottom w:val="single" w:sz="4" w:space="0" w:color="auto"/>
              <w:right w:val="single" w:sz="4" w:space="0" w:color="auto"/>
            </w:tcBorders>
          </w:tcPr>
          <w:p w14:paraId="6C5970FD" w14:textId="77777777" w:rsidR="004F4126" w:rsidRPr="00EF7CF9" w:rsidRDefault="004F4126" w:rsidP="002C1320">
            <w:pPr>
              <w:pStyle w:val="ProductList-OfferingBody"/>
              <w:keepNext/>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3E509ADD" w14:textId="77777777" w:rsidR="004F4126" w:rsidRPr="00EF7CF9" w:rsidRDefault="004F4126" w:rsidP="002C1320">
            <w:pPr>
              <w:pStyle w:val="ProductList-OfferingBody"/>
              <w:keepNext/>
              <w:jc w:val="center"/>
            </w:pPr>
            <w:r w:rsidRPr="00EF7CF9">
              <w:t>10%</w:t>
            </w:r>
          </w:p>
        </w:tc>
      </w:tr>
      <w:tr w:rsidR="004F4126" w:rsidRPr="00B44CF9" w14:paraId="3DD88544" w14:textId="77777777" w:rsidTr="00277097">
        <w:tc>
          <w:tcPr>
            <w:tcW w:w="5400" w:type="dxa"/>
            <w:tcBorders>
              <w:top w:val="single" w:sz="4" w:space="0" w:color="auto"/>
              <w:left w:val="single" w:sz="4" w:space="0" w:color="auto"/>
              <w:bottom w:val="single" w:sz="4" w:space="0" w:color="auto"/>
              <w:right w:val="single" w:sz="4" w:space="0" w:color="auto"/>
            </w:tcBorders>
          </w:tcPr>
          <w:p w14:paraId="204AF96C" w14:textId="77777777" w:rsidR="004F4126" w:rsidRPr="00EF7CF9" w:rsidRDefault="004F4126" w:rsidP="002C1320">
            <w:pPr>
              <w:pStyle w:val="ProductList-OfferingBody"/>
              <w:keepNext/>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774F7215" w14:textId="77777777" w:rsidR="004F4126" w:rsidRPr="00EF7CF9" w:rsidRDefault="004F4126" w:rsidP="002C1320">
            <w:pPr>
              <w:pStyle w:val="ProductList-OfferingBody"/>
              <w:keepNext/>
              <w:jc w:val="center"/>
            </w:pPr>
            <w:r w:rsidRPr="00EF7CF9">
              <w:t>25%</w:t>
            </w:r>
          </w:p>
        </w:tc>
      </w:tr>
    </w:tbl>
    <w:p w14:paraId="367D6270" w14:textId="77777777" w:rsidR="004F4126" w:rsidRPr="00EF7CF9" w:rsidRDefault="00636242" w:rsidP="004F412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F4126" w:rsidRPr="00EF7CF9">
          <w:rPr>
            <w:rStyle w:val="Hyperlink"/>
            <w:sz w:val="16"/>
            <w:szCs w:val="16"/>
          </w:rPr>
          <w:t>Table of Contents</w:t>
        </w:r>
      </w:hyperlink>
      <w:r w:rsidR="004F4126" w:rsidRPr="00EF7CF9">
        <w:rPr>
          <w:sz w:val="16"/>
          <w:szCs w:val="16"/>
        </w:rPr>
        <w:t xml:space="preserve"> / </w:t>
      </w:r>
      <w:hyperlink w:anchor="Definitions" w:tooltip="Definitions" w:history="1">
        <w:r w:rsidR="004F4126" w:rsidRPr="00EF7CF9">
          <w:rPr>
            <w:rStyle w:val="Hyperlink"/>
            <w:sz w:val="16"/>
            <w:szCs w:val="16"/>
          </w:rPr>
          <w:t>Definitions</w:t>
        </w:r>
      </w:hyperlink>
    </w:p>
    <w:p w14:paraId="26D1359D" w14:textId="77777777" w:rsidR="00012F9F" w:rsidRPr="00012F9F" w:rsidRDefault="00012F9F" w:rsidP="00D421F3">
      <w:pPr>
        <w:pStyle w:val="ProductList-Offering2Heading"/>
        <w:keepNext/>
        <w:tabs>
          <w:tab w:val="clear" w:pos="360"/>
          <w:tab w:val="clear" w:pos="720"/>
          <w:tab w:val="clear" w:pos="1080"/>
        </w:tabs>
        <w:outlineLvl w:val="2"/>
      </w:pPr>
      <w:bookmarkStart w:id="132" w:name="_Toc141887597"/>
      <w:r w:rsidRPr="00012F9F">
        <w:t>App Configuration</w:t>
      </w:r>
      <w:bookmarkEnd w:id="132"/>
    </w:p>
    <w:p w14:paraId="4302A28C" w14:textId="77777777" w:rsidR="00012F9F" w:rsidRPr="00852CBF" w:rsidRDefault="00012F9F" w:rsidP="00012F9F">
      <w:pPr>
        <w:pStyle w:val="ProductList-Body"/>
        <w:rPr>
          <w:b/>
          <w:color w:val="00188F"/>
        </w:rPr>
      </w:pPr>
      <w:r w:rsidRPr="00852CBF">
        <w:rPr>
          <w:b/>
          <w:color w:val="00188F"/>
        </w:rPr>
        <w:t>Additional Definitions</w:t>
      </w:r>
    </w:p>
    <w:p w14:paraId="5722BEE2" w14:textId="77777777" w:rsidR="00012F9F" w:rsidRDefault="00012F9F" w:rsidP="00012F9F">
      <w:pPr>
        <w:pStyle w:val="ProductList-Body"/>
      </w:pPr>
      <w:r>
        <w:t>"</w:t>
      </w:r>
      <w:r w:rsidRPr="00852CBF">
        <w:rPr>
          <w:b/>
          <w:bCs/>
          <w:color w:val="00188F"/>
        </w:rPr>
        <w:t>Configuration Store</w:t>
      </w:r>
      <w:r>
        <w:t>" refers to a single deployment of Azure App Configuration created by Customer, such that it is enumerated in the App Configuration tab in the Management Portal.</w:t>
      </w:r>
    </w:p>
    <w:p w14:paraId="3D0036CD" w14:textId="460527E4" w:rsidR="00012F9F" w:rsidRPr="00852CBF" w:rsidRDefault="00EE6E3C" w:rsidP="00852CBF">
      <w:pPr>
        <w:pStyle w:val="ProductList-Body"/>
        <w:spacing w:before="120"/>
        <w:rPr>
          <w:b/>
          <w:bCs/>
          <w:color w:val="00188F"/>
        </w:rPr>
      </w:pPr>
      <w:r>
        <w:rPr>
          <w:b/>
          <w:bCs/>
          <w:color w:val="00188F"/>
        </w:rPr>
        <w:t>Uptime Calculation</w:t>
      </w:r>
      <w:r w:rsidR="00012F9F" w:rsidRPr="00852CBF">
        <w:rPr>
          <w:b/>
          <w:bCs/>
          <w:color w:val="00188F"/>
        </w:rPr>
        <w:t xml:space="preserve"> and Service Levels for Azure App Configuration</w:t>
      </w:r>
    </w:p>
    <w:p w14:paraId="4C4328F8" w14:textId="4ED821F4" w:rsidR="00012F9F" w:rsidRDefault="00012F9F" w:rsidP="00012F9F">
      <w:pPr>
        <w:pStyle w:val="ProductList-Body"/>
      </w:pPr>
      <w:r>
        <w:t>"</w:t>
      </w:r>
      <w:r w:rsidRPr="00852CBF">
        <w:rPr>
          <w:b/>
          <w:bCs/>
          <w:color w:val="00188F"/>
        </w:rPr>
        <w:t>Deployment Minutes</w:t>
      </w:r>
      <w:r>
        <w:t xml:space="preserve">" is the total number of minutes that a given Configuration Store has been deployed in Microsoft Azure during </w:t>
      </w:r>
      <w:r w:rsidR="003C74BC">
        <w:t>an Applicable Period</w:t>
      </w:r>
      <w:r>
        <w:t>.</w:t>
      </w:r>
    </w:p>
    <w:p w14:paraId="35FC0267" w14:textId="549B7C75" w:rsidR="00012F9F" w:rsidRDefault="00012F9F" w:rsidP="00012F9F">
      <w:pPr>
        <w:pStyle w:val="ProductList-Body"/>
      </w:pPr>
      <w:r>
        <w:t>"</w:t>
      </w:r>
      <w:r w:rsidRPr="00852CBF">
        <w:rPr>
          <w:b/>
          <w:bCs/>
          <w:color w:val="00188F"/>
        </w:rPr>
        <w:t>Maximum Available Minutes</w:t>
      </w:r>
      <w:r>
        <w:t xml:space="preserve">" is the sum of all Deployment Minutes across all Configuration Stores deployed by Customer in a given Microsoft Azure subscription during </w:t>
      </w:r>
      <w:r w:rsidR="003C74BC">
        <w:t>an Applicable Period</w:t>
      </w:r>
      <w:r>
        <w:t>.</w:t>
      </w:r>
    </w:p>
    <w:p w14:paraId="140C7DDA" w14:textId="77777777" w:rsidR="00012F9F" w:rsidRDefault="00012F9F" w:rsidP="00012F9F">
      <w:pPr>
        <w:pStyle w:val="ProductList-Body"/>
      </w:pPr>
      <w:r>
        <w:t>"</w:t>
      </w:r>
      <w:r w:rsidRPr="00852CBF">
        <w:rPr>
          <w:b/>
          <w:bCs/>
          <w:color w:val="00188F"/>
        </w:rPr>
        <w:t>Downtim</w:t>
      </w:r>
      <w:r>
        <w:t>e" is the total accumulated minutes within Maximum Available Minutes, during which the Configuration Store is unavailable. A minute is considered unavailable for a given Configuration Store when there is no connectivity throughout the minute between the Configuration Store and Microsoft’s Internet gateway.</w:t>
      </w:r>
    </w:p>
    <w:p w14:paraId="714230EB" w14:textId="0FE711DB" w:rsidR="00012F9F" w:rsidRDefault="00012F9F" w:rsidP="00012F9F">
      <w:pPr>
        <w:pStyle w:val="ProductList-Body"/>
      </w:pPr>
      <w:r>
        <w:t>"</w:t>
      </w:r>
      <w:r w:rsidR="00AC48A7">
        <w:rPr>
          <w:b/>
          <w:bCs/>
          <w:color w:val="00188F"/>
        </w:rPr>
        <w:t>Uptime Percentage</w:t>
      </w:r>
      <w:r>
        <w:t xml:space="preserve">" for Azure App Configuration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24B481D5" w14:textId="77777777" w:rsidR="003940E8" w:rsidRPr="00EF7CF9" w:rsidRDefault="003940E8" w:rsidP="003940E8">
      <w:pPr>
        <w:pStyle w:val="ProductList-Body"/>
      </w:pPr>
    </w:p>
    <w:p w14:paraId="3BE596FB" w14:textId="77777777" w:rsidR="003940E8" w:rsidRPr="00EF7CF9" w:rsidRDefault="00636242" w:rsidP="003940E8">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572CCD5" w14:textId="45C11EDE" w:rsidR="00012F9F" w:rsidRPr="003940E8" w:rsidRDefault="00012F9F" w:rsidP="003940E8">
      <w:pPr>
        <w:pStyle w:val="ProductList-Body"/>
        <w:keepNext/>
        <w:rPr>
          <w:b/>
          <w:bCs/>
          <w:color w:val="00188F"/>
        </w:rPr>
      </w:pPr>
      <w:r w:rsidRPr="003940E8">
        <w:rPr>
          <w:b/>
          <w:bCs/>
          <w:color w:val="00188F"/>
        </w:rPr>
        <w:t>The following Service Levels and Service Credits are applicable to Customer’s use of App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940E8" w:rsidRPr="00B44CF9" w14:paraId="3511B623" w14:textId="77777777" w:rsidTr="00277097">
        <w:trPr>
          <w:tblHeader/>
        </w:trPr>
        <w:tc>
          <w:tcPr>
            <w:tcW w:w="5400" w:type="dxa"/>
            <w:tcBorders>
              <w:bottom w:val="single" w:sz="4" w:space="0" w:color="auto"/>
            </w:tcBorders>
            <w:shd w:val="clear" w:color="auto" w:fill="0072C6"/>
          </w:tcPr>
          <w:p w14:paraId="130781CF" w14:textId="2EA4B64E" w:rsidR="003940E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220BADA7" w14:textId="77777777" w:rsidR="003940E8" w:rsidRPr="00EF7CF9" w:rsidRDefault="003940E8" w:rsidP="000F31B4">
            <w:pPr>
              <w:pStyle w:val="ProductList-OfferingBody"/>
              <w:jc w:val="center"/>
              <w:rPr>
                <w:color w:val="FFFFFF" w:themeColor="background1"/>
              </w:rPr>
            </w:pPr>
            <w:r w:rsidRPr="00EF7CF9">
              <w:rPr>
                <w:color w:val="FFFFFF" w:themeColor="background1"/>
              </w:rPr>
              <w:t>Service Credit</w:t>
            </w:r>
          </w:p>
        </w:tc>
      </w:tr>
      <w:tr w:rsidR="003940E8" w:rsidRPr="00B44CF9" w14:paraId="222F5204" w14:textId="77777777" w:rsidTr="00277097">
        <w:tc>
          <w:tcPr>
            <w:tcW w:w="5400" w:type="dxa"/>
            <w:tcBorders>
              <w:top w:val="single" w:sz="4" w:space="0" w:color="auto"/>
              <w:left w:val="single" w:sz="4" w:space="0" w:color="auto"/>
              <w:bottom w:val="single" w:sz="4" w:space="0" w:color="auto"/>
              <w:right w:val="single" w:sz="4" w:space="0" w:color="auto"/>
            </w:tcBorders>
          </w:tcPr>
          <w:p w14:paraId="038527B9" w14:textId="77777777" w:rsidR="003940E8" w:rsidRPr="00EF7CF9" w:rsidRDefault="003940E8"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265190DE" w14:textId="77777777" w:rsidR="003940E8" w:rsidRPr="00EF7CF9" w:rsidRDefault="003940E8" w:rsidP="000F31B4">
            <w:pPr>
              <w:pStyle w:val="ProductList-OfferingBody"/>
              <w:jc w:val="center"/>
            </w:pPr>
            <w:r w:rsidRPr="00EF7CF9">
              <w:t>10%</w:t>
            </w:r>
          </w:p>
        </w:tc>
      </w:tr>
      <w:tr w:rsidR="003940E8" w:rsidRPr="00B44CF9" w14:paraId="172BFEFE" w14:textId="77777777" w:rsidTr="00277097">
        <w:tc>
          <w:tcPr>
            <w:tcW w:w="5400" w:type="dxa"/>
            <w:tcBorders>
              <w:top w:val="single" w:sz="4" w:space="0" w:color="auto"/>
              <w:left w:val="single" w:sz="4" w:space="0" w:color="auto"/>
              <w:bottom w:val="single" w:sz="4" w:space="0" w:color="auto"/>
              <w:right w:val="single" w:sz="4" w:space="0" w:color="auto"/>
            </w:tcBorders>
          </w:tcPr>
          <w:p w14:paraId="0C6A343B" w14:textId="77777777" w:rsidR="003940E8" w:rsidRPr="00EF7CF9" w:rsidRDefault="003940E8" w:rsidP="000F31B4">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61626791" w14:textId="77777777" w:rsidR="003940E8" w:rsidRPr="00EF7CF9" w:rsidRDefault="003940E8" w:rsidP="000F31B4">
            <w:pPr>
              <w:pStyle w:val="ProductList-OfferingBody"/>
              <w:jc w:val="center"/>
            </w:pPr>
            <w:r w:rsidRPr="00EF7CF9">
              <w:t>25%</w:t>
            </w:r>
          </w:p>
        </w:tc>
      </w:tr>
    </w:tbl>
    <w:p w14:paraId="46FC48A9" w14:textId="77777777" w:rsidR="003940E8" w:rsidRPr="00EF7CF9" w:rsidRDefault="00636242" w:rsidP="003940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940E8" w:rsidRPr="00EF7CF9">
          <w:rPr>
            <w:rStyle w:val="Hyperlink"/>
            <w:sz w:val="16"/>
            <w:szCs w:val="16"/>
          </w:rPr>
          <w:t>Table of Contents</w:t>
        </w:r>
      </w:hyperlink>
      <w:r w:rsidR="003940E8" w:rsidRPr="00EF7CF9">
        <w:rPr>
          <w:sz w:val="16"/>
          <w:szCs w:val="16"/>
        </w:rPr>
        <w:t xml:space="preserve"> / </w:t>
      </w:r>
      <w:hyperlink w:anchor="Definitions" w:tooltip="Definitions" w:history="1">
        <w:r w:rsidR="003940E8" w:rsidRPr="00EF7CF9">
          <w:rPr>
            <w:rStyle w:val="Hyperlink"/>
            <w:sz w:val="16"/>
            <w:szCs w:val="16"/>
          </w:rPr>
          <w:t>Definitions</w:t>
        </w:r>
      </w:hyperlink>
    </w:p>
    <w:p w14:paraId="6F775864" w14:textId="31EEAEA2" w:rsidR="004005AF" w:rsidRPr="00EF7CF9" w:rsidRDefault="004005AF" w:rsidP="004005AF">
      <w:pPr>
        <w:pStyle w:val="ProductList-Offering2Heading"/>
        <w:tabs>
          <w:tab w:val="clear" w:pos="360"/>
          <w:tab w:val="clear" w:pos="720"/>
          <w:tab w:val="clear" w:pos="1080"/>
        </w:tabs>
        <w:outlineLvl w:val="2"/>
      </w:pPr>
      <w:bookmarkStart w:id="133" w:name="_Toc141887598"/>
      <w:r w:rsidRPr="00EF7CF9">
        <w:lastRenderedPageBreak/>
        <w:t>App Service</w:t>
      </w:r>
      <w:bookmarkEnd w:id="128"/>
      <w:bookmarkEnd w:id="131"/>
      <w:bookmarkEnd w:id="133"/>
    </w:p>
    <w:p w14:paraId="5086F069" w14:textId="77777777" w:rsidR="004005AF" w:rsidRPr="00EF7CF9" w:rsidRDefault="004005AF" w:rsidP="004005AF">
      <w:pPr>
        <w:pStyle w:val="ProductList-Body"/>
      </w:pPr>
      <w:r w:rsidRPr="00EF7CF9">
        <w:rPr>
          <w:b/>
          <w:color w:val="00188F"/>
        </w:rPr>
        <w:t>Additional Definitions</w:t>
      </w:r>
      <w:r w:rsidRPr="00EF7CF9">
        <w:t>:</w:t>
      </w:r>
    </w:p>
    <w:p w14:paraId="63C1BE30" w14:textId="7FF2AD91" w:rsidR="004005AF" w:rsidRPr="00EF7CF9" w:rsidRDefault="004005AF" w:rsidP="004005AF">
      <w:pPr>
        <w:pStyle w:val="ProductList-Body"/>
        <w:spacing w:after="40"/>
      </w:pPr>
      <w:r w:rsidRPr="00571855">
        <w:t>“</w:t>
      </w:r>
      <w:r w:rsidRPr="00EF7CF9">
        <w:rPr>
          <w:b/>
          <w:color w:val="00188F"/>
        </w:rPr>
        <w:t>Deployment Minutes</w:t>
      </w:r>
      <w:r w:rsidRPr="00571855">
        <w:t>”</w:t>
      </w:r>
      <w:r w:rsidRPr="00EF7CF9">
        <w:t xml:space="preserve"> </w:t>
      </w:r>
      <w:r w:rsidRPr="00EF7CF9">
        <w:rPr>
          <w:rFonts w:eastAsia="Tahoma" w:cs="Tahoma"/>
        </w:rPr>
        <w:t xml:space="preserve">is the </w:t>
      </w:r>
      <w:r w:rsidRPr="00EF7CF9">
        <w:t xml:space="preserve">total number of minutes that a given App has been set to running in Microsoft Azure during </w:t>
      </w:r>
      <w:r w:rsidR="003C74BC">
        <w:t>an Applicable Period</w:t>
      </w:r>
      <w:r w:rsidRPr="00EF7CF9">
        <w:t>.</w:t>
      </w:r>
      <w:r>
        <w:t xml:space="preserve"> </w:t>
      </w:r>
      <w:r w:rsidRPr="00EF7CF9">
        <w:t>Deployment Minutes is measured from when the App was created or the Customer initiated an action that would result in running the App to the time the Customer initiated an action that would result in stopping or deleting the App.</w:t>
      </w:r>
    </w:p>
    <w:p w14:paraId="1AAA33AC" w14:textId="1BF98EB6"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Apps deployed by Customer in a given Microsoft Azure subscription during </w:t>
      </w:r>
      <w:r w:rsidR="003C74BC">
        <w:t>an Applicable Period</w:t>
      </w:r>
    </w:p>
    <w:p w14:paraId="0E8D071C" w14:textId="18FFE67A" w:rsidR="004005AF" w:rsidRPr="00EF7CF9" w:rsidRDefault="004005AF" w:rsidP="004005AF">
      <w:pPr>
        <w:pStyle w:val="ProductList-Body"/>
        <w:spacing w:after="40"/>
      </w:pPr>
      <w:r w:rsidRPr="00571855">
        <w:t>“</w:t>
      </w:r>
      <w:r w:rsidRPr="00EF7CF9">
        <w:rPr>
          <w:b/>
          <w:color w:val="00188F"/>
        </w:rPr>
        <w:t>App</w:t>
      </w:r>
      <w:r w:rsidRPr="00571855">
        <w:t>”</w:t>
      </w:r>
      <w:r w:rsidRPr="00EF7CF9">
        <w:t xml:space="preserve"> is a</w:t>
      </w:r>
      <w:r>
        <w:t xml:space="preserve"> Web App, Mobile App, </w:t>
      </w:r>
      <w:r w:rsidRPr="00EF7CF9">
        <w:t>API App, Logic App,  deployed by Customer within the App Service.</w:t>
      </w:r>
      <w:r>
        <w:t xml:space="preserve"> </w:t>
      </w:r>
      <w:r w:rsidRPr="00C60E30">
        <w:t>The SLA is supported when running on a single instance and on multiple instances.</w:t>
      </w:r>
    </w:p>
    <w:p w14:paraId="5356646F" w14:textId="77777777" w:rsidR="004005AF" w:rsidRPr="00EF7CF9" w:rsidRDefault="004005AF" w:rsidP="004005AF">
      <w:pPr>
        <w:pStyle w:val="ProductList-Body"/>
      </w:pPr>
      <w:r w:rsidRPr="00EF7CF9">
        <w:rPr>
          <w:b/>
          <w:color w:val="00188F"/>
        </w:rPr>
        <w:t>Downtime</w:t>
      </w:r>
      <w:r w:rsidRPr="00EF7CF9">
        <w:t>:</w:t>
      </w:r>
      <w:r>
        <w:t xml:space="preserve"> </w:t>
      </w:r>
      <w:r w:rsidRPr="00EF7CF9">
        <w:t>is the total accumulated Deployment Minutes, across all Apps deployed by Customer in a given Microsoft Azure subscription, during which the App is unavailable. A minute is considered unavailable for a given App when there is no connectivity between the App and Microsoft’s Internet gateway.</w:t>
      </w:r>
    </w:p>
    <w:p w14:paraId="28E22109" w14:textId="0FE0FAD3"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w:t>
      </w:r>
    </w:p>
    <w:p w14:paraId="061A0DCC" w14:textId="77777777" w:rsidR="004005AF" w:rsidRPr="00EF7CF9" w:rsidRDefault="004005AF" w:rsidP="004005AF">
      <w:pPr>
        <w:pStyle w:val="ProductList-Body"/>
      </w:pPr>
    </w:p>
    <w:p w14:paraId="308FEF14" w14:textId="77777777" w:rsidR="004005AF" w:rsidRPr="00EF7CF9" w:rsidRDefault="00636242"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CD38CF0" w14:textId="77777777" w:rsidR="004005AF" w:rsidRPr="00EF7CF9" w:rsidRDefault="004005AF" w:rsidP="00FD5737">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7035BDB" w14:textId="77777777" w:rsidTr="00277097">
        <w:trPr>
          <w:tblHeader/>
        </w:trPr>
        <w:tc>
          <w:tcPr>
            <w:tcW w:w="5400" w:type="dxa"/>
            <w:shd w:val="clear" w:color="auto" w:fill="0072C6"/>
          </w:tcPr>
          <w:p w14:paraId="7AD28F47" w14:textId="45031CC9"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ACF8A8E"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563640B8" w14:textId="77777777" w:rsidTr="00277097">
        <w:tc>
          <w:tcPr>
            <w:tcW w:w="5400" w:type="dxa"/>
          </w:tcPr>
          <w:p w14:paraId="26E79430" w14:textId="77777777" w:rsidR="004005AF" w:rsidRPr="00EF7CF9" w:rsidRDefault="004005AF" w:rsidP="000F31B4">
            <w:pPr>
              <w:pStyle w:val="ProductList-OfferingBody"/>
              <w:jc w:val="center"/>
            </w:pPr>
            <w:r w:rsidRPr="00EF7CF9">
              <w:t>&lt; 99.95%</w:t>
            </w:r>
          </w:p>
        </w:tc>
        <w:tc>
          <w:tcPr>
            <w:tcW w:w="5400" w:type="dxa"/>
          </w:tcPr>
          <w:p w14:paraId="1D2CAEAF" w14:textId="77777777" w:rsidR="004005AF" w:rsidRPr="00EF7CF9" w:rsidRDefault="004005AF" w:rsidP="000F31B4">
            <w:pPr>
              <w:pStyle w:val="ProductList-OfferingBody"/>
              <w:jc w:val="center"/>
            </w:pPr>
            <w:r w:rsidRPr="00EF7CF9">
              <w:t>10%</w:t>
            </w:r>
          </w:p>
        </w:tc>
      </w:tr>
      <w:tr w:rsidR="004005AF" w:rsidRPr="00B44CF9" w14:paraId="6A612339" w14:textId="77777777" w:rsidTr="00277097">
        <w:tc>
          <w:tcPr>
            <w:tcW w:w="5400" w:type="dxa"/>
          </w:tcPr>
          <w:p w14:paraId="7A5DC82E" w14:textId="77777777" w:rsidR="004005AF" w:rsidRPr="00EF7CF9" w:rsidRDefault="004005AF" w:rsidP="000F31B4">
            <w:pPr>
              <w:pStyle w:val="ProductList-OfferingBody"/>
              <w:jc w:val="center"/>
            </w:pPr>
            <w:r w:rsidRPr="00EF7CF9">
              <w:t>&lt; 99%</w:t>
            </w:r>
          </w:p>
        </w:tc>
        <w:tc>
          <w:tcPr>
            <w:tcW w:w="5400" w:type="dxa"/>
          </w:tcPr>
          <w:p w14:paraId="7AD577C8" w14:textId="77777777" w:rsidR="004005AF" w:rsidRPr="00EF7CF9" w:rsidRDefault="004005AF" w:rsidP="000F31B4">
            <w:pPr>
              <w:pStyle w:val="ProductList-OfferingBody"/>
              <w:jc w:val="center"/>
            </w:pPr>
            <w:r w:rsidRPr="00EF7CF9">
              <w:t>25%</w:t>
            </w:r>
          </w:p>
        </w:tc>
      </w:tr>
      <w:tr w:rsidR="004005AF" w:rsidRPr="00B44CF9" w14:paraId="7B03FBC5" w14:textId="77777777" w:rsidTr="00277097">
        <w:tc>
          <w:tcPr>
            <w:tcW w:w="5400" w:type="dxa"/>
          </w:tcPr>
          <w:p w14:paraId="2B912D61" w14:textId="77777777" w:rsidR="004005AF" w:rsidRPr="00EF7CF9" w:rsidRDefault="004005AF" w:rsidP="000F31B4">
            <w:pPr>
              <w:pStyle w:val="ProductList-OfferingBody"/>
              <w:jc w:val="center"/>
            </w:pPr>
            <w:r>
              <w:t>&lt; 95%</w:t>
            </w:r>
          </w:p>
        </w:tc>
        <w:tc>
          <w:tcPr>
            <w:tcW w:w="5400" w:type="dxa"/>
          </w:tcPr>
          <w:p w14:paraId="7B86BCC0" w14:textId="77777777" w:rsidR="004005AF" w:rsidRPr="00EF7CF9" w:rsidRDefault="004005AF" w:rsidP="000F31B4">
            <w:pPr>
              <w:pStyle w:val="ProductList-OfferingBody"/>
              <w:jc w:val="center"/>
            </w:pPr>
            <w:r>
              <w:t>100%</w:t>
            </w:r>
          </w:p>
        </w:tc>
      </w:tr>
    </w:tbl>
    <w:p w14:paraId="14EC39C4" w14:textId="77777777" w:rsidR="004005AF" w:rsidRPr="00EF7CF9" w:rsidRDefault="004005AF" w:rsidP="00E960C1">
      <w:pPr>
        <w:pStyle w:val="ProductList-Body"/>
        <w:spacing w:before="120"/>
      </w:pPr>
      <w:r w:rsidRPr="00EF7CF9">
        <w:rPr>
          <w:b/>
          <w:bCs/>
          <w:color w:val="00188F"/>
        </w:rPr>
        <w:t>Additional Terms</w:t>
      </w:r>
      <w:r w:rsidRPr="00EF7CF9">
        <w:rPr>
          <w:bCs/>
        </w:rPr>
        <w:t>:</w:t>
      </w:r>
      <w:r>
        <w:rPr>
          <w:b/>
          <w:bCs/>
          <w:color w:val="00188F"/>
        </w:rPr>
        <w:t xml:space="preserve"> </w:t>
      </w:r>
      <w:r w:rsidRPr="00EF7CF9">
        <w:t>Service Credits are applicable only to fees attributable to your use of Web Apps</w:t>
      </w:r>
      <w:r>
        <w:t xml:space="preserve">, </w:t>
      </w:r>
      <w:r w:rsidRPr="00EF7CF9">
        <w:t xml:space="preserve"> Mobile Apps</w:t>
      </w:r>
      <w:r>
        <w:t>, API Apps or Logic Apps</w:t>
      </w:r>
      <w:r w:rsidRPr="00EF7CF9">
        <w:t xml:space="preserve"> and not to fees attributable to other types of apps available through the App Service, which are not covered by this SLA.</w:t>
      </w:r>
    </w:p>
    <w:bookmarkStart w:id="134" w:name="_Toc457821537"/>
    <w:p w14:paraId="4570C31C"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11F9D7C6" w14:textId="77777777" w:rsidR="004005AF" w:rsidRPr="00EF7CF9" w:rsidRDefault="004005AF" w:rsidP="004005AF">
      <w:pPr>
        <w:pStyle w:val="ProductList-Offering2Heading"/>
        <w:tabs>
          <w:tab w:val="clear" w:pos="360"/>
          <w:tab w:val="clear" w:pos="720"/>
          <w:tab w:val="clear" w:pos="1080"/>
        </w:tabs>
        <w:outlineLvl w:val="2"/>
      </w:pPr>
      <w:bookmarkStart w:id="135" w:name="_Toc52348920"/>
      <w:bookmarkStart w:id="136" w:name="_Toc141887599"/>
      <w:r w:rsidRPr="00EF7CF9">
        <w:t>Application Gateway</w:t>
      </w:r>
      <w:bookmarkEnd w:id="134"/>
      <w:bookmarkEnd w:id="135"/>
      <w:bookmarkEnd w:id="136"/>
    </w:p>
    <w:p w14:paraId="38D78F29" w14:textId="77777777" w:rsidR="004005AF" w:rsidRPr="00EF7CF9" w:rsidRDefault="004005AF" w:rsidP="004005AF">
      <w:pPr>
        <w:pStyle w:val="ProductList-Body"/>
      </w:pPr>
      <w:r w:rsidRPr="00EF7CF9">
        <w:rPr>
          <w:b/>
          <w:color w:val="00188F"/>
        </w:rPr>
        <w:t>Additional Definitions</w:t>
      </w:r>
      <w:r w:rsidRPr="00EF7CF9">
        <w:t>:</w:t>
      </w:r>
    </w:p>
    <w:p w14:paraId="409BF5A1" w14:textId="77777777" w:rsidR="004005AF" w:rsidRPr="00EF7CF9" w:rsidRDefault="004005AF" w:rsidP="004005AF">
      <w:pPr>
        <w:pStyle w:val="ProductList-Body"/>
        <w:spacing w:after="40"/>
      </w:pPr>
      <w:r w:rsidRPr="00571855">
        <w:t>“</w:t>
      </w:r>
      <w:r w:rsidRPr="00EF7CF9">
        <w:rPr>
          <w:b/>
          <w:color w:val="00188F"/>
        </w:rPr>
        <w:t>Application Gateway Cloud Service</w:t>
      </w:r>
      <w:r w:rsidRPr="00571855">
        <w:t>”</w:t>
      </w:r>
      <w:r w:rsidRPr="00EF7CF9">
        <w:t xml:space="preserve"> refers to a collection of </w:t>
      </w:r>
      <w:r>
        <w:t>two</w:t>
      </w:r>
      <w:r w:rsidRPr="00EF7CF9">
        <w:t xml:space="preserve"> or more </w:t>
      </w:r>
      <w:r>
        <w:t xml:space="preserve">medium or larger </w:t>
      </w:r>
      <w:r w:rsidRPr="00EF7CF9">
        <w:t xml:space="preserve">Application Gateway instances </w:t>
      </w:r>
      <w:r>
        <w:t xml:space="preserve">or deployments capable of supporting autoscale or zone redundancy, </w:t>
      </w:r>
      <w:r w:rsidRPr="00EF7CF9">
        <w:t>configured to perform HTTP load balancing services.</w:t>
      </w:r>
    </w:p>
    <w:p w14:paraId="3A2B043F" w14:textId="23742456"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total accumulated minutes during </w:t>
      </w:r>
      <w:r w:rsidR="003C74BC">
        <w:t>an Applicable Period</w:t>
      </w:r>
      <w:r w:rsidRPr="00EF7CF9">
        <w:t xml:space="preserve"> during which an Application Gateway Cloud Service has been deployed in a Microsoft Azure subscription.</w:t>
      </w:r>
    </w:p>
    <w:p w14:paraId="27881ED1" w14:textId="39A2BE80" w:rsidR="004005AF" w:rsidRPr="00EF7CF9" w:rsidRDefault="004005AF" w:rsidP="004005AF">
      <w:pPr>
        <w:pStyle w:val="ProductList-Body"/>
      </w:pPr>
      <w:r w:rsidRPr="00EF7CF9">
        <w:rPr>
          <w:b/>
          <w:color w:val="00188F"/>
        </w:rPr>
        <w:t>Downtime</w:t>
      </w:r>
      <w:r w:rsidRPr="00EF7CF9">
        <w:t>:</w:t>
      </w:r>
      <w:r>
        <w:t xml:space="preserve"> </w:t>
      </w:r>
      <w:r w:rsidRPr="00EF7CF9">
        <w:t xml:space="preserve">is the total accumulated Maximum Available Minutes during </w:t>
      </w:r>
      <w:r w:rsidR="003C74BC">
        <w:t>an Applicable Period</w:t>
      </w:r>
      <w:r w:rsidRPr="00EF7CF9">
        <w:t xml:space="preserve"> for a given Application Gateway Cloud Service during which the Application Gateway Cloud Service is unavailable.</w:t>
      </w:r>
      <w:r>
        <w:t xml:space="preserve"> </w:t>
      </w:r>
      <w:r w:rsidRPr="00EF7CF9">
        <w:t>A given minute is considered unavailable if all attempts to connect to the Application Gateway Cloud Service throughout the minute are unsuccessful.</w:t>
      </w:r>
    </w:p>
    <w:p w14:paraId="71CE672F" w14:textId="5E7BA27A"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w:t>
      </w:r>
    </w:p>
    <w:p w14:paraId="16596BA4" w14:textId="77777777" w:rsidR="004005AF" w:rsidRPr="00EF7CF9" w:rsidRDefault="004005AF" w:rsidP="004005AF">
      <w:pPr>
        <w:pStyle w:val="ProductList-Body"/>
      </w:pPr>
    </w:p>
    <w:p w14:paraId="7F8325E7" w14:textId="77777777" w:rsidR="004005AF" w:rsidRPr="00EF7CF9" w:rsidRDefault="00636242"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551F904"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A345365" w14:textId="77777777" w:rsidTr="00277097">
        <w:trPr>
          <w:tblHeader/>
        </w:trPr>
        <w:tc>
          <w:tcPr>
            <w:tcW w:w="5400" w:type="dxa"/>
            <w:shd w:val="clear" w:color="auto" w:fill="0072C6"/>
          </w:tcPr>
          <w:p w14:paraId="14CAF016" w14:textId="69AFD054"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8694978"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775144B4" w14:textId="77777777" w:rsidTr="00277097">
        <w:tc>
          <w:tcPr>
            <w:tcW w:w="5400" w:type="dxa"/>
          </w:tcPr>
          <w:p w14:paraId="146FF228" w14:textId="77777777" w:rsidR="004005AF" w:rsidRPr="00EF7CF9" w:rsidRDefault="004005AF" w:rsidP="000F31B4">
            <w:pPr>
              <w:pStyle w:val="ProductList-OfferingBody"/>
              <w:jc w:val="center"/>
            </w:pPr>
            <w:r w:rsidRPr="00EF7CF9">
              <w:t>&lt; 99.9</w:t>
            </w:r>
            <w:r>
              <w:t>5</w:t>
            </w:r>
            <w:r w:rsidRPr="00EF7CF9">
              <w:t>%</w:t>
            </w:r>
          </w:p>
        </w:tc>
        <w:tc>
          <w:tcPr>
            <w:tcW w:w="5400" w:type="dxa"/>
          </w:tcPr>
          <w:p w14:paraId="25A99F4E" w14:textId="77777777" w:rsidR="004005AF" w:rsidRPr="00EF7CF9" w:rsidRDefault="004005AF" w:rsidP="000F31B4">
            <w:pPr>
              <w:pStyle w:val="ProductList-OfferingBody"/>
              <w:jc w:val="center"/>
            </w:pPr>
            <w:r w:rsidRPr="00EF7CF9">
              <w:t>10%</w:t>
            </w:r>
          </w:p>
        </w:tc>
      </w:tr>
      <w:tr w:rsidR="004005AF" w:rsidRPr="00B44CF9" w14:paraId="72795E6F" w14:textId="77777777" w:rsidTr="00277097">
        <w:tc>
          <w:tcPr>
            <w:tcW w:w="5400" w:type="dxa"/>
          </w:tcPr>
          <w:p w14:paraId="03C5B7A3" w14:textId="77777777" w:rsidR="004005AF" w:rsidRPr="00EF7CF9" w:rsidRDefault="004005AF" w:rsidP="000F31B4">
            <w:pPr>
              <w:pStyle w:val="ProductList-OfferingBody"/>
              <w:jc w:val="center"/>
            </w:pPr>
            <w:r w:rsidRPr="00EF7CF9">
              <w:t>&lt; 99%</w:t>
            </w:r>
          </w:p>
        </w:tc>
        <w:tc>
          <w:tcPr>
            <w:tcW w:w="5400" w:type="dxa"/>
          </w:tcPr>
          <w:p w14:paraId="5322A0A3" w14:textId="77777777" w:rsidR="004005AF" w:rsidRPr="00EF7CF9" w:rsidRDefault="004005AF" w:rsidP="000F31B4">
            <w:pPr>
              <w:pStyle w:val="ProductList-OfferingBody"/>
              <w:jc w:val="center"/>
            </w:pPr>
            <w:r w:rsidRPr="00EF7CF9">
              <w:t>25%</w:t>
            </w:r>
          </w:p>
        </w:tc>
      </w:tr>
    </w:tbl>
    <w:bookmarkStart w:id="137" w:name="_Toc526859647"/>
    <w:bookmarkStart w:id="138" w:name="_Toc527039296"/>
    <w:bookmarkStart w:id="139" w:name="ApplicationInsights"/>
    <w:bookmarkStart w:id="140" w:name="_Toc457821538"/>
    <w:p w14:paraId="3528C4A2"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80C3B83" w14:textId="77777777" w:rsidR="004005AF" w:rsidRPr="00EF7CF9" w:rsidRDefault="004005AF" w:rsidP="004005AF">
      <w:pPr>
        <w:pStyle w:val="ProductList-Offering2Heading"/>
        <w:tabs>
          <w:tab w:val="clear" w:pos="360"/>
          <w:tab w:val="clear" w:pos="720"/>
          <w:tab w:val="clear" w:pos="1080"/>
        </w:tabs>
        <w:outlineLvl w:val="2"/>
      </w:pPr>
      <w:bookmarkStart w:id="141" w:name="_Toc52348921"/>
      <w:bookmarkStart w:id="142" w:name="_Toc141887600"/>
      <w:r w:rsidRPr="00EF7CF9">
        <w:t>Application Insights</w:t>
      </w:r>
      <w:bookmarkEnd w:id="137"/>
      <w:bookmarkEnd w:id="138"/>
      <w:bookmarkEnd w:id="141"/>
      <w:bookmarkEnd w:id="142"/>
    </w:p>
    <w:bookmarkEnd w:id="139"/>
    <w:p w14:paraId="0854076E" w14:textId="77777777" w:rsidR="004005AF" w:rsidRPr="00EF7CF9" w:rsidRDefault="004005AF" w:rsidP="004005AF">
      <w:pPr>
        <w:pStyle w:val="ProductList-Body"/>
      </w:pPr>
      <w:r w:rsidRPr="00EF7CF9">
        <w:rPr>
          <w:b/>
          <w:color w:val="00188F"/>
        </w:rPr>
        <w:t>Additional Definitions</w:t>
      </w:r>
      <w:r w:rsidRPr="00EF7CF9">
        <w:t>:</w:t>
      </w:r>
    </w:p>
    <w:p w14:paraId="1AADBDBC" w14:textId="77777777" w:rsidR="004005AF" w:rsidRPr="00EF7CF9" w:rsidRDefault="004005AF" w:rsidP="004005AF">
      <w:pPr>
        <w:spacing w:after="0"/>
        <w:rPr>
          <w:sz w:val="18"/>
          <w:szCs w:val="18"/>
        </w:rPr>
      </w:pPr>
      <w:r w:rsidRPr="00571855">
        <w:rPr>
          <w:sz w:val="18"/>
        </w:rPr>
        <w:t>“</w:t>
      </w:r>
      <w:r w:rsidRPr="00EF7CF9">
        <w:rPr>
          <w:b/>
          <w:color w:val="00188F"/>
          <w:sz w:val="18"/>
        </w:rPr>
        <w:t>Application Insights Resource</w:t>
      </w:r>
      <w:r w:rsidRPr="00571855">
        <w:rPr>
          <w:sz w:val="18"/>
        </w:rPr>
        <w:t>”</w:t>
      </w:r>
      <w:r w:rsidRPr="00EF7CF9">
        <w:rPr>
          <w:sz w:val="18"/>
        </w:rPr>
        <w:t xml:space="preserve"> </w:t>
      </w:r>
      <w:r w:rsidRPr="00EF7CF9">
        <w:rPr>
          <w:sz w:val="18"/>
          <w:szCs w:val="18"/>
        </w:rPr>
        <w:t>is the container in Application Insights that collects, processes and stores the data for a single instrumentation key.</w:t>
      </w:r>
    </w:p>
    <w:p w14:paraId="1654A6AC" w14:textId="36695CFE" w:rsidR="004005AF" w:rsidRPr="00EF7CF9" w:rsidRDefault="004005AF" w:rsidP="004005AF">
      <w:pPr>
        <w:spacing w:after="0"/>
        <w:rPr>
          <w:sz w:val="18"/>
          <w:szCs w:val="18"/>
        </w:rPr>
      </w:pPr>
      <w:r w:rsidRPr="00571855">
        <w:rPr>
          <w:sz w:val="18"/>
        </w:rPr>
        <w:t>“</w:t>
      </w:r>
      <w:r w:rsidRPr="00EF7CF9">
        <w:rPr>
          <w:b/>
          <w:color w:val="00188F"/>
          <w:sz w:val="18"/>
        </w:rPr>
        <w:t>Maximum Available Minutes</w:t>
      </w:r>
      <w:r w:rsidRPr="00571855">
        <w:rPr>
          <w:sz w:val="18"/>
        </w:rPr>
        <w:t>”</w:t>
      </w:r>
      <w:r w:rsidRPr="00EF7CF9">
        <w:rPr>
          <w:b/>
          <w:color w:val="00188F"/>
          <w:sz w:val="18"/>
        </w:rPr>
        <w:t xml:space="preserve"> </w:t>
      </w:r>
      <w:r w:rsidRPr="00EF7CF9">
        <w:rPr>
          <w:sz w:val="18"/>
          <w:szCs w:val="18"/>
        </w:rPr>
        <w:t>is the total number of minutes that</w:t>
      </w:r>
      <w:r>
        <w:rPr>
          <w:sz w:val="18"/>
          <w:szCs w:val="18"/>
        </w:rPr>
        <w:t xml:space="preserve"> a given</w:t>
      </w:r>
      <w:r w:rsidRPr="00EF7CF9">
        <w:rPr>
          <w:sz w:val="18"/>
          <w:szCs w:val="18"/>
        </w:rPr>
        <w:t xml:space="preserve"> Application Insights Resource</w:t>
      </w:r>
      <w:r>
        <w:rPr>
          <w:sz w:val="18"/>
          <w:szCs w:val="18"/>
        </w:rPr>
        <w:t xml:space="preserve"> has</w:t>
      </w:r>
      <w:r w:rsidRPr="00EF7CF9">
        <w:rPr>
          <w:sz w:val="18"/>
          <w:szCs w:val="18"/>
        </w:rPr>
        <w:t xml:space="preserve"> been deployed </w:t>
      </w:r>
      <w:r>
        <w:rPr>
          <w:sz w:val="18"/>
          <w:szCs w:val="18"/>
        </w:rPr>
        <w:t xml:space="preserve">by Customer </w:t>
      </w:r>
      <w:r w:rsidRPr="00EF7CF9">
        <w:rPr>
          <w:sz w:val="18"/>
          <w:szCs w:val="18"/>
        </w:rPr>
        <w:t xml:space="preserve">within a Microsoft Azure subscription during </w:t>
      </w:r>
      <w:r w:rsidR="003C74BC">
        <w:rPr>
          <w:sz w:val="18"/>
          <w:szCs w:val="18"/>
        </w:rPr>
        <w:t>an Applicable Period</w:t>
      </w:r>
      <w:r w:rsidRPr="00EF7CF9">
        <w:rPr>
          <w:sz w:val="18"/>
          <w:szCs w:val="18"/>
        </w:rPr>
        <w:t>.</w:t>
      </w:r>
    </w:p>
    <w:p w14:paraId="488AD200" w14:textId="77777777" w:rsidR="004005AF" w:rsidRPr="00EF7CF9" w:rsidRDefault="004005AF" w:rsidP="004005AF">
      <w:pPr>
        <w:spacing w:after="0"/>
        <w:rPr>
          <w:sz w:val="18"/>
          <w:szCs w:val="18"/>
        </w:rPr>
      </w:pPr>
      <w:r w:rsidRPr="00571855">
        <w:rPr>
          <w:sz w:val="18"/>
        </w:rPr>
        <w:t>“</w:t>
      </w:r>
      <w:r w:rsidRPr="00EF7CF9">
        <w:rPr>
          <w:b/>
          <w:color w:val="00188F"/>
          <w:sz w:val="18"/>
        </w:rPr>
        <w:t>Downtime</w:t>
      </w:r>
      <w:r w:rsidRPr="00571855">
        <w:rPr>
          <w:sz w:val="18"/>
        </w:rPr>
        <w:t>”</w:t>
      </w:r>
      <w:r w:rsidRPr="00EF7CF9">
        <w:rPr>
          <w:sz w:val="18"/>
          <w:szCs w:val="18"/>
        </w:rPr>
        <w:t xml:space="preserve"> is the total number of minutes </w:t>
      </w:r>
      <w:r>
        <w:rPr>
          <w:sz w:val="18"/>
          <w:szCs w:val="18"/>
        </w:rPr>
        <w:t>within</w:t>
      </w:r>
      <w:r w:rsidRPr="00EF7CF9">
        <w:rPr>
          <w:sz w:val="18"/>
          <w:szCs w:val="18"/>
        </w:rPr>
        <w:t xml:space="preserve"> Maximum Available Minutes that </w:t>
      </w:r>
      <w:r>
        <w:rPr>
          <w:sz w:val="18"/>
          <w:szCs w:val="18"/>
        </w:rPr>
        <w:t xml:space="preserve">data within an Application Insights Resource are unavailable. </w:t>
      </w:r>
      <w:r w:rsidRPr="002A5DD8">
        <w:rPr>
          <w:sz w:val="18"/>
          <w:szCs w:val="18"/>
        </w:rPr>
        <w:t>A minute is considered unavailable for a given Application Insights Resource during which no HTTP operations resulted in a Success Code</w:t>
      </w:r>
      <w:r w:rsidRPr="00EF7CF9">
        <w:rPr>
          <w:sz w:val="18"/>
          <w:szCs w:val="18"/>
        </w:rPr>
        <w:t>.</w:t>
      </w:r>
    </w:p>
    <w:p w14:paraId="77D1985E" w14:textId="03214A34" w:rsidR="004005AF" w:rsidRDefault="004005AF" w:rsidP="004005AF">
      <w:pPr>
        <w:pStyle w:val="ProductList-Body"/>
      </w:pPr>
      <w:r>
        <w:rPr>
          <w:b/>
          <w:color w:val="00188F"/>
        </w:rPr>
        <w:lastRenderedPageBreak/>
        <w:t>Query Availability</w:t>
      </w:r>
      <w:r w:rsidRPr="00EF7CF9">
        <w:rPr>
          <w:b/>
          <w:color w:val="00188F"/>
        </w:rPr>
        <w:t xml:space="preserve"> Percentage</w:t>
      </w:r>
      <w:r w:rsidRPr="00EF7CF9">
        <w:t>:</w:t>
      </w:r>
      <w:r>
        <w:t xml:space="preserve"> </w:t>
      </w:r>
      <w:r w:rsidRPr="00C6534E">
        <w:t>for a given Application Insights Resource</w:t>
      </w:r>
      <w:r w:rsidR="001C576E">
        <w:t xml:space="preserve"> in an Applicable Period</w:t>
      </w:r>
      <w:r w:rsidRPr="00C6534E">
        <w:t xml:space="preserve"> is calculated as Maximum Available Minutes less Downtime divided by Maximum Available Minutes multiplied by 100.</w:t>
      </w:r>
    </w:p>
    <w:p w14:paraId="3ECF4E93" w14:textId="2F285CC5" w:rsidR="004005AF" w:rsidRDefault="004005AF" w:rsidP="004005AF">
      <w:pPr>
        <w:pStyle w:val="ProductList-Body"/>
      </w:pPr>
      <w:r w:rsidRPr="00EF7CF9">
        <w:t xml:space="preserve">The </w:t>
      </w:r>
      <w:r>
        <w:t>Query Availability</w:t>
      </w:r>
      <w:r w:rsidRPr="00EF7CF9">
        <w:t xml:space="preserve"> Percentage is calculated using the following formula:</w:t>
      </w:r>
    </w:p>
    <w:p w14:paraId="32064421" w14:textId="77777777" w:rsidR="004005AF" w:rsidRPr="00EF7CF9" w:rsidRDefault="004005AF" w:rsidP="004005AF">
      <w:pPr>
        <w:pStyle w:val="ProductList-Body"/>
      </w:pPr>
    </w:p>
    <w:p w14:paraId="357080F4" w14:textId="77777777" w:rsidR="004005AF" w:rsidRPr="00EF7CF9" w:rsidRDefault="00636242"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80FD7C0" w14:textId="77777777" w:rsidR="004005AF" w:rsidRPr="00EF7CF9" w:rsidRDefault="004005AF" w:rsidP="004005AF">
      <w:pPr>
        <w:pStyle w:val="ProductList-Body"/>
      </w:pPr>
      <w:r w:rsidRPr="008F3D53">
        <w:rPr>
          <w:b/>
          <w:color w:val="00188F"/>
        </w:rPr>
        <w:t>The following Service Levels and Service Credits are applicable to Customer’s use of the Application Insights Service – Query Availability SLA</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C879550" w14:textId="77777777" w:rsidTr="00277097">
        <w:trPr>
          <w:trHeight w:val="249"/>
          <w:tblHeader/>
        </w:trPr>
        <w:tc>
          <w:tcPr>
            <w:tcW w:w="5400" w:type="dxa"/>
            <w:shd w:val="clear" w:color="auto" w:fill="0072C6"/>
          </w:tcPr>
          <w:p w14:paraId="52D4A2B0" w14:textId="3A7BCE08" w:rsidR="004005AF" w:rsidRPr="00EF7CF9" w:rsidRDefault="004005AF" w:rsidP="000F31B4">
            <w:pPr>
              <w:pStyle w:val="ProductList-OfferingBody"/>
              <w:jc w:val="center"/>
              <w:rPr>
                <w:color w:val="FFFFFF" w:themeColor="background1"/>
              </w:rPr>
            </w:pPr>
            <w:r>
              <w:rPr>
                <w:color w:val="FFFFFF" w:themeColor="background1"/>
              </w:rPr>
              <w:t>Query Availability</w:t>
            </w:r>
            <w:r w:rsidRPr="00EF7CF9">
              <w:rPr>
                <w:color w:val="FFFFFF" w:themeColor="background1"/>
              </w:rPr>
              <w:t xml:space="preserve"> Percentage</w:t>
            </w:r>
          </w:p>
        </w:tc>
        <w:tc>
          <w:tcPr>
            <w:tcW w:w="5400" w:type="dxa"/>
            <w:shd w:val="clear" w:color="auto" w:fill="0072C6"/>
          </w:tcPr>
          <w:p w14:paraId="42720DC8"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378837A5" w14:textId="77777777" w:rsidTr="00277097">
        <w:trPr>
          <w:trHeight w:val="242"/>
        </w:trPr>
        <w:tc>
          <w:tcPr>
            <w:tcW w:w="5400" w:type="dxa"/>
          </w:tcPr>
          <w:p w14:paraId="6877E7DD" w14:textId="77777777" w:rsidR="004005AF" w:rsidRPr="00EF7CF9" w:rsidRDefault="004005AF" w:rsidP="000F31B4">
            <w:pPr>
              <w:pStyle w:val="ProductList-OfferingBody"/>
              <w:jc w:val="center"/>
            </w:pPr>
            <w:r w:rsidRPr="00EF7CF9">
              <w:t>&lt; 99.9%</w:t>
            </w:r>
          </w:p>
        </w:tc>
        <w:tc>
          <w:tcPr>
            <w:tcW w:w="5400" w:type="dxa"/>
          </w:tcPr>
          <w:p w14:paraId="5B070644" w14:textId="77777777" w:rsidR="004005AF" w:rsidRPr="00EF7CF9" w:rsidRDefault="004005AF" w:rsidP="000F31B4">
            <w:pPr>
              <w:pStyle w:val="ProductList-OfferingBody"/>
              <w:jc w:val="center"/>
            </w:pPr>
            <w:r w:rsidRPr="00EF7CF9">
              <w:t>10%</w:t>
            </w:r>
          </w:p>
        </w:tc>
      </w:tr>
      <w:tr w:rsidR="004005AF" w:rsidRPr="00B44CF9" w14:paraId="4F002BF5" w14:textId="77777777" w:rsidTr="00277097">
        <w:trPr>
          <w:trHeight w:val="249"/>
        </w:trPr>
        <w:tc>
          <w:tcPr>
            <w:tcW w:w="5400" w:type="dxa"/>
          </w:tcPr>
          <w:p w14:paraId="7FCB7FB7" w14:textId="77777777" w:rsidR="004005AF" w:rsidRPr="00EF7CF9" w:rsidRDefault="004005AF" w:rsidP="000F31B4">
            <w:pPr>
              <w:pStyle w:val="ProductList-OfferingBody"/>
              <w:jc w:val="center"/>
            </w:pPr>
            <w:r w:rsidRPr="00EF7CF9">
              <w:t>&lt; 99%</w:t>
            </w:r>
          </w:p>
        </w:tc>
        <w:tc>
          <w:tcPr>
            <w:tcW w:w="5400" w:type="dxa"/>
          </w:tcPr>
          <w:p w14:paraId="3CEF9A53" w14:textId="77777777" w:rsidR="004005AF" w:rsidRPr="00EF7CF9" w:rsidRDefault="004005AF" w:rsidP="000F31B4">
            <w:pPr>
              <w:pStyle w:val="ProductList-OfferingBody"/>
              <w:jc w:val="center"/>
            </w:pPr>
            <w:r w:rsidRPr="00EF7CF9">
              <w:t>25%</w:t>
            </w:r>
          </w:p>
        </w:tc>
      </w:tr>
    </w:tbl>
    <w:p w14:paraId="54A32C9F" w14:textId="77777777" w:rsidR="004005AF" w:rsidRPr="00EF7CF9" w:rsidRDefault="00636242"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6CDCA556" w14:textId="77777777" w:rsidR="00D421F3" w:rsidRPr="00D421F3" w:rsidRDefault="00D421F3" w:rsidP="00FD5737">
      <w:pPr>
        <w:pStyle w:val="ProductList-Offering2Heading"/>
        <w:keepNext/>
        <w:tabs>
          <w:tab w:val="clear" w:pos="360"/>
          <w:tab w:val="clear" w:pos="720"/>
          <w:tab w:val="clear" w:pos="1080"/>
        </w:tabs>
        <w:outlineLvl w:val="2"/>
      </w:pPr>
      <w:bookmarkStart w:id="143" w:name="_Toc141887601"/>
      <w:bookmarkStart w:id="144" w:name="_Toc52348922"/>
      <w:r w:rsidRPr="00D421F3">
        <w:t>Azure Applied AI Services</w:t>
      </w:r>
      <w:bookmarkEnd w:id="143"/>
    </w:p>
    <w:p w14:paraId="67BFCB87" w14:textId="77777777" w:rsidR="00D421F3" w:rsidRPr="00D421F3" w:rsidRDefault="00D421F3" w:rsidP="00FD5737">
      <w:pPr>
        <w:pStyle w:val="ProductList-Body"/>
        <w:keepNext/>
        <w:rPr>
          <w:b/>
          <w:color w:val="00188F"/>
        </w:rPr>
      </w:pPr>
      <w:r w:rsidRPr="00D421F3">
        <w:rPr>
          <w:b/>
          <w:color w:val="00188F"/>
        </w:rPr>
        <w:t>Additional Definitions</w:t>
      </w:r>
    </w:p>
    <w:p w14:paraId="43EFDA7A" w14:textId="3A9BD8EE" w:rsidR="00D421F3" w:rsidRDefault="00D421F3" w:rsidP="00D421F3">
      <w:pPr>
        <w:pStyle w:val="ProductList-Body"/>
      </w:pPr>
      <w:r>
        <w:t>"</w:t>
      </w:r>
      <w:r w:rsidRPr="00D421F3">
        <w:rPr>
          <w:b/>
          <w:bCs/>
          <w:color w:val="00188F"/>
        </w:rPr>
        <w:t>Total Transaction Attempts</w:t>
      </w:r>
      <w:r>
        <w:t xml:space="preserve">" is the total number of authenticated API requests by Customer during </w:t>
      </w:r>
      <w:r w:rsidR="003C74BC">
        <w:t>an Applicable Period</w:t>
      </w:r>
      <w:r>
        <w:t xml:space="preserve"> for a given Applied AI Services API. Total Transaction Attempts do not include API requests that return an Error Code that are continuously repeated within a five-minute window after the first Error Code is received.</w:t>
      </w:r>
    </w:p>
    <w:p w14:paraId="246229B3" w14:textId="77777777" w:rsidR="00D421F3" w:rsidRDefault="00D421F3" w:rsidP="00D421F3">
      <w:pPr>
        <w:pStyle w:val="ProductList-Body"/>
      </w:pPr>
      <w:r>
        <w:t>"</w:t>
      </w:r>
      <w:r w:rsidRPr="00D421F3">
        <w:rPr>
          <w:b/>
          <w:bCs/>
          <w:color w:val="00188F"/>
        </w:rPr>
        <w:t>Failed Transactions</w:t>
      </w:r>
      <w:r>
        <w:t>" is the set of all requests to the Applied AI Services API within Total Transaction Attempts that return an Error Code. Failed Transaction Attempts do not include API requests that return an Error Code that are continuously repeated within a five-minute window after the first Error Code is received.</w:t>
      </w:r>
    </w:p>
    <w:p w14:paraId="79EA40AD" w14:textId="07DDFC01" w:rsidR="00D421F3" w:rsidRPr="00D421F3" w:rsidRDefault="00EE6E3C" w:rsidP="00D421F3">
      <w:pPr>
        <w:pStyle w:val="ProductList-Body"/>
        <w:spacing w:before="120"/>
        <w:rPr>
          <w:b/>
          <w:bCs/>
          <w:color w:val="00188F"/>
        </w:rPr>
      </w:pPr>
      <w:r>
        <w:rPr>
          <w:b/>
          <w:bCs/>
          <w:color w:val="00188F"/>
        </w:rPr>
        <w:t>Uptime Calculation</w:t>
      </w:r>
    </w:p>
    <w:p w14:paraId="2AC01500" w14:textId="6CE5104A" w:rsidR="00D421F3" w:rsidRDefault="00D421F3" w:rsidP="00D421F3">
      <w:pPr>
        <w:pStyle w:val="ProductList-Body"/>
      </w:pPr>
      <w:r>
        <w:t>"</w:t>
      </w:r>
      <w:r w:rsidR="00AC48A7">
        <w:rPr>
          <w:b/>
          <w:bCs/>
          <w:color w:val="00188F"/>
        </w:rPr>
        <w:t>Uptime Percentage</w:t>
      </w:r>
      <w:r>
        <w:t xml:space="preserve">" for each API Service is calculated as Total Transaction Attempts less Failed Transactions divided by Total Transaction Attempts in </w:t>
      </w:r>
      <w:r w:rsidR="003C74BC">
        <w:t>an Applicable Period</w:t>
      </w:r>
      <w:r>
        <w:t xml:space="preserve"> for a given API subscription. </w:t>
      </w:r>
      <w:r w:rsidR="00AC48A7">
        <w:t>Uptime Percentage</w:t>
      </w:r>
      <w:r>
        <w:t xml:space="preserve"> is represented by the following formula:</w:t>
      </w:r>
    </w:p>
    <w:p w14:paraId="380F3BBD" w14:textId="77777777" w:rsidR="00D421F3" w:rsidRPr="00EF7CF9" w:rsidRDefault="00D421F3" w:rsidP="00D421F3">
      <w:pPr>
        <w:pStyle w:val="ProductList-Body"/>
      </w:pPr>
    </w:p>
    <w:p w14:paraId="3B739F3F" w14:textId="109664FE" w:rsidR="00D421F3" w:rsidRPr="00EF7CF9" w:rsidRDefault="00636242" w:rsidP="00D421F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063E444" w14:textId="77777777" w:rsidR="00D421F3" w:rsidRPr="00D421F3" w:rsidRDefault="00D421F3" w:rsidP="00D421F3">
      <w:pPr>
        <w:pStyle w:val="ProductList-Body"/>
        <w:keepNext/>
        <w:rPr>
          <w:b/>
          <w:bCs/>
          <w:color w:val="00188F"/>
        </w:rPr>
      </w:pPr>
      <w:r w:rsidRPr="00D421F3">
        <w:rPr>
          <w:b/>
          <w:bCs/>
          <w:color w:val="00188F"/>
        </w:rPr>
        <w:t>The following Service Levels and Service Credits are applicable to Applied AI Services APIs: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421F3" w:rsidRPr="00B44CF9" w14:paraId="46553494" w14:textId="77777777" w:rsidTr="00277097">
        <w:trPr>
          <w:trHeight w:val="249"/>
          <w:tblHeader/>
        </w:trPr>
        <w:tc>
          <w:tcPr>
            <w:tcW w:w="5400" w:type="dxa"/>
            <w:shd w:val="clear" w:color="auto" w:fill="0072C6"/>
          </w:tcPr>
          <w:p w14:paraId="704D7565" w14:textId="51301B04" w:rsidR="00D421F3"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69D9475" w14:textId="77777777" w:rsidR="00D421F3" w:rsidRPr="00EF7CF9" w:rsidRDefault="00D421F3" w:rsidP="000F31B4">
            <w:pPr>
              <w:pStyle w:val="ProductList-OfferingBody"/>
              <w:jc w:val="center"/>
              <w:rPr>
                <w:color w:val="FFFFFF" w:themeColor="background1"/>
              </w:rPr>
            </w:pPr>
            <w:r w:rsidRPr="00EF7CF9">
              <w:rPr>
                <w:color w:val="FFFFFF" w:themeColor="background1"/>
              </w:rPr>
              <w:t>Service Credit</w:t>
            </w:r>
          </w:p>
        </w:tc>
      </w:tr>
      <w:tr w:rsidR="00D421F3" w:rsidRPr="00B44CF9" w14:paraId="68F741D8" w14:textId="77777777" w:rsidTr="00277097">
        <w:trPr>
          <w:trHeight w:val="242"/>
        </w:trPr>
        <w:tc>
          <w:tcPr>
            <w:tcW w:w="5400" w:type="dxa"/>
          </w:tcPr>
          <w:p w14:paraId="4DCEF711" w14:textId="77777777" w:rsidR="00D421F3" w:rsidRPr="00EF7CF9" w:rsidRDefault="00D421F3" w:rsidP="000F31B4">
            <w:pPr>
              <w:pStyle w:val="ProductList-OfferingBody"/>
              <w:jc w:val="center"/>
            </w:pPr>
            <w:r w:rsidRPr="00EF7CF9">
              <w:t>&lt; 99.9%</w:t>
            </w:r>
          </w:p>
        </w:tc>
        <w:tc>
          <w:tcPr>
            <w:tcW w:w="5400" w:type="dxa"/>
          </w:tcPr>
          <w:p w14:paraId="17E93732" w14:textId="77777777" w:rsidR="00D421F3" w:rsidRPr="00EF7CF9" w:rsidRDefault="00D421F3" w:rsidP="000F31B4">
            <w:pPr>
              <w:pStyle w:val="ProductList-OfferingBody"/>
              <w:jc w:val="center"/>
            </w:pPr>
            <w:r w:rsidRPr="00EF7CF9">
              <w:t>10%</w:t>
            </w:r>
          </w:p>
        </w:tc>
      </w:tr>
      <w:tr w:rsidR="00D421F3" w:rsidRPr="00B44CF9" w14:paraId="1E69E430" w14:textId="77777777" w:rsidTr="00277097">
        <w:trPr>
          <w:trHeight w:val="249"/>
        </w:trPr>
        <w:tc>
          <w:tcPr>
            <w:tcW w:w="5400" w:type="dxa"/>
          </w:tcPr>
          <w:p w14:paraId="70A5DCA6" w14:textId="77777777" w:rsidR="00D421F3" w:rsidRPr="00EF7CF9" w:rsidRDefault="00D421F3" w:rsidP="000F31B4">
            <w:pPr>
              <w:pStyle w:val="ProductList-OfferingBody"/>
              <w:jc w:val="center"/>
            </w:pPr>
            <w:r w:rsidRPr="00EF7CF9">
              <w:t>&lt; 99%</w:t>
            </w:r>
          </w:p>
        </w:tc>
        <w:tc>
          <w:tcPr>
            <w:tcW w:w="5400" w:type="dxa"/>
          </w:tcPr>
          <w:p w14:paraId="260EBCB3" w14:textId="77777777" w:rsidR="00D421F3" w:rsidRPr="00EF7CF9" w:rsidRDefault="00D421F3" w:rsidP="000F31B4">
            <w:pPr>
              <w:pStyle w:val="ProductList-OfferingBody"/>
              <w:jc w:val="center"/>
            </w:pPr>
            <w:r w:rsidRPr="00EF7CF9">
              <w:t>25%</w:t>
            </w:r>
          </w:p>
        </w:tc>
      </w:tr>
    </w:tbl>
    <w:p w14:paraId="7EC28073" w14:textId="77777777" w:rsidR="00D421F3" w:rsidRPr="00EF7CF9" w:rsidRDefault="00636242" w:rsidP="00D421F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421F3" w:rsidRPr="00EF7CF9">
          <w:rPr>
            <w:rStyle w:val="Hyperlink"/>
            <w:sz w:val="16"/>
            <w:szCs w:val="16"/>
          </w:rPr>
          <w:t>Table of Contents</w:t>
        </w:r>
      </w:hyperlink>
      <w:r w:rsidR="00D421F3" w:rsidRPr="00EF7CF9">
        <w:rPr>
          <w:sz w:val="16"/>
          <w:szCs w:val="16"/>
        </w:rPr>
        <w:t xml:space="preserve"> / </w:t>
      </w:r>
      <w:hyperlink w:anchor="Definitions" w:tooltip="Definitions" w:history="1">
        <w:r w:rsidR="00D421F3" w:rsidRPr="00EF7CF9">
          <w:rPr>
            <w:rStyle w:val="Hyperlink"/>
            <w:sz w:val="16"/>
            <w:szCs w:val="16"/>
          </w:rPr>
          <w:t>Definitions</w:t>
        </w:r>
      </w:hyperlink>
    </w:p>
    <w:p w14:paraId="2D8257E8" w14:textId="77777777" w:rsidR="002B6211" w:rsidRPr="002B6211" w:rsidRDefault="002B6211" w:rsidP="002B6211">
      <w:pPr>
        <w:pStyle w:val="ProductList-Offering2Heading"/>
        <w:keepNext/>
        <w:tabs>
          <w:tab w:val="clear" w:pos="360"/>
          <w:tab w:val="clear" w:pos="720"/>
          <w:tab w:val="clear" w:pos="1080"/>
        </w:tabs>
        <w:outlineLvl w:val="2"/>
      </w:pPr>
      <w:bookmarkStart w:id="145" w:name="_Toc141887602"/>
      <w:r w:rsidRPr="002B6211">
        <w:t>Azure Arc</w:t>
      </w:r>
      <w:bookmarkEnd w:id="145"/>
    </w:p>
    <w:p w14:paraId="7C733692" w14:textId="77777777" w:rsidR="002B6211" w:rsidRPr="002B6211" w:rsidRDefault="002B6211" w:rsidP="002B6211">
      <w:pPr>
        <w:pStyle w:val="ProductList-Body"/>
        <w:rPr>
          <w:b/>
          <w:color w:val="00188F"/>
        </w:rPr>
      </w:pPr>
      <w:r w:rsidRPr="002B6211">
        <w:rPr>
          <w:b/>
          <w:color w:val="00188F"/>
        </w:rPr>
        <w:t>Additional Definitions</w:t>
      </w:r>
    </w:p>
    <w:p w14:paraId="6B017054" w14:textId="3D8958EC" w:rsidR="002B6211" w:rsidRDefault="002B6211" w:rsidP="002B6211">
      <w:pPr>
        <w:pStyle w:val="ProductList-Body"/>
      </w:pPr>
      <w:r>
        <w:t>"</w:t>
      </w:r>
      <w:r w:rsidRPr="002B6211">
        <w:rPr>
          <w:b/>
          <w:bCs/>
          <w:color w:val="00188F"/>
        </w:rPr>
        <w:t>Maximum Available Minutes</w:t>
      </w:r>
      <w:r>
        <w:t xml:space="preserve">" is the total accumulated minutes in </w:t>
      </w:r>
      <w:r w:rsidR="003C74BC">
        <w:t>an Applicable Period</w:t>
      </w:r>
      <w:r>
        <w:t xml:space="preserve"> during which at least one Kubernetes configuration Azure resource has been deployed on an Azure Arc enabled Kubernetes resource in a Microsoft Azure subscription.</w:t>
      </w:r>
    </w:p>
    <w:p w14:paraId="6177EA62" w14:textId="592521DC" w:rsidR="002B6211" w:rsidRDefault="002B6211" w:rsidP="002B6211">
      <w:pPr>
        <w:pStyle w:val="ProductList-Body"/>
      </w:pPr>
      <w:r>
        <w:t>"</w:t>
      </w:r>
      <w:r w:rsidRPr="002B6211">
        <w:rPr>
          <w:b/>
          <w:bCs/>
          <w:color w:val="00188F"/>
        </w:rPr>
        <w:t>Downtime</w:t>
      </w:r>
      <w:r>
        <w:t xml:space="preserve">" is the total accumulated Maximum Available Minutes in </w:t>
      </w:r>
      <w:r w:rsidR="003C74BC">
        <w:t>an Applicable Period</w:t>
      </w:r>
      <w:r>
        <w:t xml:space="preserve"> during which at least one Kubernetes configuration Azure resource has been deployed on an Azure Arc enabled Kubernetes resource, but the REST API operations for the Kubernetes configuration Azure resource are unavailable.</w:t>
      </w:r>
    </w:p>
    <w:p w14:paraId="34BE21C7" w14:textId="517DBC4D" w:rsidR="002B6211" w:rsidRDefault="002B6211" w:rsidP="002B6211">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1DD65488" w14:textId="77777777" w:rsidR="002B6211" w:rsidRPr="00EF7CF9" w:rsidRDefault="002B6211" w:rsidP="002B6211">
      <w:pPr>
        <w:pStyle w:val="ProductList-Body"/>
      </w:pPr>
    </w:p>
    <w:p w14:paraId="4275B73A" w14:textId="77777777" w:rsidR="002B6211" w:rsidRPr="00EF7CF9" w:rsidRDefault="00636242" w:rsidP="002B6211">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C718AC" w14:textId="77777777" w:rsidR="002B6211" w:rsidRPr="002B6211" w:rsidRDefault="002B6211" w:rsidP="002B6211">
      <w:pPr>
        <w:pStyle w:val="ProductList-Body"/>
        <w:keepNext/>
        <w:rPr>
          <w:b/>
          <w:bCs/>
          <w:color w:val="00188F"/>
        </w:rPr>
      </w:pPr>
      <w:r w:rsidRPr="002B6211">
        <w:rPr>
          <w:b/>
          <w:bCs/>
          <w:color w:val="00188F"/>
        </w:rPr>
        <w:t>The following Service Levels and Service Credits are applicable to Customer's use of Kubernetes configuration Azure resource on top of Azure Arc enabled Kubernetes: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B6211" w:rsidRPr="00B44CF9" w14:paraId="7DB1BF44" w14:textId="77777777" w:rsidTr="00277097">
        <w:trPr>
          <w:trHeight w:val="249"/>
          <w:tblHeader/>
        </w:trPr>
        <w:tc>
          <w:tcPr>
            <w:tcW w:w="5400" w:type="dxa"/>
            <w:shd w:val="clear" w:color="auto" w:fill="0072C6"/>
          </w:tcPr>
          <w:p w14:paraId="7A99E01D" w14:textId="1D40EC6E" w:rsidR="002B6211"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C37A494" w14:textId="77777777" w:rsidR="002B6211" w:rsidRPr="00EF7CF9" w:rsidRDefault="002B6211" w:rsidP="000F31B4">
            <w:pPr>
              <w:pStyle w:val="ProductList-OfferingBody"/>
              <w:jc w:val="center"/>
              <w:rPr>
                <w:color w:val="FFFFFF" w:themeColor="background1"/>
              </w:rPr>
            </w:pPr>
            <w:r w:rsidRPr="00EF7CF9">
              <w:rPr>
                <w:color w:val="FFFFFF" w:themeColor="background1"/>
              </w:rPr>
              <w:t>Service Credit</w:t>
            </w:r>
          </w:p>
        </w:tc>
      </w:tr>
      <w:tr w:rsidR="002B6211" w:rsidRPr="00B44CF9" w14:paraId="2125C7E8" w14:textId="77777777" w:rsidTr="00277097">
        <w:trPr>
          <w:trHeight w:val="242"/>
        </w:trPr>
        <w:tc>
          <w:tcPr>
            <w:tcW w:w="5400" w:type="dxa"/>
          </w:tcPr>
          <w:p w14:paraId="27039D80" w14:textId="77777777" w:rsidR="002B6211" w:rsidRPr="00EF7CF9" w:rsidRDefault="002B6211" w:rsidP="000F31B4">
            <w:pPr>
              <w:pStyle w:val="ProductList-OfferingBody"/>
              <w:jc w:val="center"/>
            </w:pPr>
            <w:r w:rsidRPr="00EF7CF9">
              <w:t>&lt; 99.9%</w:t>
            </w:r>
          </w:p>
        </w:tc>
        <w:tc>
          <w:tcPr>
            <w:tcW w:w="5400" w:type="dxa"/>
          </w:tcPr>
          <w:p w14:paraId="50BDEC79" w14:textId="77777777" w:rsidR="002B6211" w:rsidRPr="00EF7CF9" w:rsidRDefault="002B6211" w:rsidP="000F31B4">
            <w:pPr>
              <w:pStyle w:val="ProductList-OfferingBody"/>
              <w:jc w:val="center"/>
            </w:pPr>
            <w:r w:rsidRPr="00EF7CF9">
              <w:t>10%</w:t>
            </w:r>
          </w:p>
        </w:tc>
      </w:tr>
      <w:tr w:rsidR="002B6211" w:rsidRPr="00B44CF9" w14:paraId="45BC8E2E" w14:textId="77777777" w:rsidTr="00277097">
        <w:trPr>
          <w:trHeight w:val="249"/>
        </w:trPr>
        <w:tc>
          <w:tcPr>
            <w:tcW w:w="5400" w:type="dxa"/>
          </w:tcPr>
          <w:p w14:paraId="4172E2FA" w14:textId="77777777" w:rsidR="002B6211" w:rsidRPr="00EF7CF9" w:rsidRDefault="002B6211" w:rsidP="000F31B4">
            <w:pPr>
              <w:pStyle w:val="ProductList-OfferingBody"/>
              <w:jc w:val="center"/>
            </w:pPr>
            <w:r w:rsidRPr="00EF7CF9">
              <w:t>&lt; 99%</w:t>
            </w:r>
          </w:p>
        </w:tc>
        <w:tc>
          <w:tcPr>
            <w:tcW w:w="5400" w:type="dxa"/>
          </w:tcPr>
          <w:p w14:paraId="6F7A6689" w14:textId="77777777" w:rsidR="002B6211" w:rsidRPr="00EF7CF9" w:rsidRDefault="002B6211" w:rsidP="000F31B4">
            <w:pPr>
              <w:pStyle w:val="ProductList-OfferingBody"/>
              <w:jc w:val="center"/>
            </w:pPr>
            <w:r w:rsidRPr="00EF7CF9">
              <w:t>25%</w:t>
            </w:r>
          </w:p>
        </w:tc>
      </w:tr>
    </w:tbl>
    <w:p w14:paraId="6F568267" w14:textId="77777777" w:rsidR="002B6211" w:rsidRPr="00EF7CF9" w:rsidRDefault="00636242" w:rsidP="002B621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2B6211" w:rsidRPr="00EF7CF9">
          <w:rPr>
            <w:rStyle w:val="Hyperlink"/>
            <w:sz w:val="16"/>
            <w:szCs w:val="16"/>
          </w:rPr>
          <w:t>Table of Contents</w:t>
        </w:r>
      </w:hyperlink>
      <w:r w:rsidR="002B6211" w:rsidRPr="00EF7CF9">
        <w:rPr>
          <w:sz w:val="16"/>
          <w:szCs w:val="16"/>
        </w:rPr>
        <w:t xml:space="preserve"> / </w:t>
      </w:r>
      <w:hyperlink w:anchor="Definitions" w:tooltip="Definitions" w:history="1">
        <w:r w:rsidR="002B6211" w:rsidRPr="00EF7CF9">
          <w:rPr>
            <w:rStyle w:val="Hyperlink"/>
            <w:sz w:val="16"/>
            <w:szCs w:val="16"/>
          </w:rPr>
          <w:t>Definitions</w:t>
        </w:r>
      </w:hyperlink>
    </w:p>
    <w:p w14:paraId="12F3A8B4" w14:textId="062E33AB" w:rsidR="004005AF" w:rsidRPr="00EF7CF9" w:rsidRDefault="004005AF" w:rsidP="004005AF">
      <w:pPr>
        <w:pStyle w:val="ProductList-Offering2Heading"/>
        <w:tabs>
          <w:tab w:val="clear" w:pos="360"/>
          <w:tab w:val="clear" w:pos="720"/>
          <w:tab w:val="clear" w:pos="1080"/>
        </w:tabs>
        <w:outlineLvl w:val="2"/>
      </w:pPr>
      <w:bookmarkStart w:id="146" w:name="_Toc141887603"/>
      <w:r w:rsidRPr="00EF7CF9">
        <w:lastRenderedPageBreak/>
        <w:t>Automation</w:t>
      </w:r>
      <w:bookmarkEnd w:id="140"/>
      <w:bookmarkEnd w:id="144"/>
      <w:bookmarkEnd w:id="146"/>
    </w:p>
    <w:p w14:paraId="289BCC2C" w14:textId="77777777" w:rsidR="004005AF" w:rsidRDefault="004005AF" w:rsidP="004005AF">
      <w:pPr>
        <w:pStyle w:val="ProductList-Body"/>
        <w:rPr>
          <w:b/>
          <w:color w:val="00188F"/>
        </w:rPr>
      </w:pPr>
      <w:r w:rsidRPr="00C22F7B">
        <w:rPr>
          <w:b/>
          <w:color w:val="00188F"/>
        </w:rPr>
        <w:t>Automation Service – Desired State Configuration (DSC)</w:t>
      </w:r>
    </w:p>
    <w:p w14:paraId="7BF47219" w14:textId="77777777" w:rsidR="004005AF" w:rsidRPr="00EF7CF9" w:rsidRDefault="004005AF" w:rsidP="004005AF">
      <w:pPr>
        <w:pStyle w:val="ProductList-Body"/>
      </w:pPr>
      <w:r w:rsidRPr="00EF7CF9">
        <w:rPr>
          <w:b/>
          <w:color w:val="00188F"/>
        </w:rPr>
        <w:t>Additional Definitions</w:t>
      </w:r>
      <w:r w:rsidRPr="00EF7CF9">
        <w:t>:</w:t>
      </w:r>
    </w:p>
    <w:p w14:paraId="6BCA192C" w14:textId="4892C38F" w:rsidR="004005AF" w:rsidRPr="00EF7CF9" w:rsidRDefault="004005AF" w:rsidP="004005AF">
      <w:pPr>
        <w:pStyle w:val="ProductList-Body"/>
      </w:pPr>
      <w:r w:rsidRPr="00571855">
        <w:t>“</w:t>
      </w:r>
      <w:r w:rsidRPr="00EF7CF9">
        <w:rPr>
          <w:b/>
          <w:color w:val="00188F"/>
        </w:rPr>
        <w:t>Deployment Minutes</w:t>
      </w:r>
      <w:r w:rsidRPr="00571855">
        <w:t>”</w:t>
      </w:r>
      <w:r w:rsidRPr="00EF7CF9">
        <w:t xml:space="preserve"> is the total number of minutes that a given Automation account has been deployed in Microsoft Azure during </w:t>
      </w:r>
      <w:r w:rsidR="003C74BC">
        <w:t>an Applicable Period</w:t>
      </w:r>
      <w:r w:rsidRPr="00EF7CF9">
        <w:t>.</w:t>
      </w:r>
    </w:p>
    <w:p w14:paraId="4334A2FF" w14:textId="77777777" w:rsidR="004005AF" w:rsidRPr="00EF7CF9" w:rsidRDefault="004005AF" w:rsidP="004005AF">
      <w:pPr>
        <w:pStyle w:val="ProductList-Body"/>
        <w:spacing w:after="40"/>
      </w:pPr>
      <w:r w:rsidRPr="00571855">
        <w:t>“</w:t>
      </w:r>
      <w:r w:rsidRPr="00EF7CF9">
        <w:rPr>
          <w:b/>
          <w:color w:val="00188F"/>
        </w:rPr>
        <w:t>DSC Agent Service</w:t>
      </w:r>
      <w:r w:rsidRPr="00571855">
        <w:t>”</w:t>
      </w:r>
      <w:r w:rsidRPr="00EF7CF9">
        <w:t xml:space="preserve"> is </w:t>
      </w:r>
      <w:r w:rsidRPr="00EF7CF9">
        <w:rPr>
          <w:shd w:val="clear" w:color="auto" w:fill="FFFFFF"/>
        </w:rPr>
        <w:t>the component of the Automation Service responsible for receiving and responding to pull, registration, and reporting requests from DSC nodes</w:t>
      </w:r>
      <w:r w:rsidRPr="00EF7CF9">
        <w:t>.</w:t>
      </w:r>
    </w:p>
    <w:p w14:paraId="555DEDC6" w14:textId="41652A54"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Automation accounts deployed in a given Microsoft Azure subscription during </w:t>
      </w:r>
      <w:r w:rsidR="003C74BC">
        <w:t>an Applicable Period</w:t>
      </w:r>
    </w:p>
    <w:p w14:paraId="79CDEBD9" w14:textId="77777777" w:rsidR="004005AF" w:rsidRPr="00EF7CF9" w:rsidRDefault="004005AF" w:rsidP="004005AF">
      <w:pPr>
        <w:pStyle w:val="ProductList-Body"/>
      </w:pPr>
      <w:r w:rsidRPr="00EF7CF9">
        <w:rPr>
          <w:b/>
          <w:color w:val="00188F"/>
        </w:rPr>
        <w:t>Downtime</w:t>
      </w:r>
      <w:r w:rsidRPr="00EF7CF9">
        <w:t>: The total accumulated Deployment Minutes, across all Automation accounts deployed in a given Microsoft Azure subscription, during which the DSC Agent Service is unavailable. A minute is considered unavailable for a given Automation account if all continuous pull, registration, and reporting requests from DSC nodes associated with the Automation account to the DSC Agent Service throughout the minute either result in an Error Code or do not return a Success Code within five minutes.</w:t>
      </w:r>
    </w:p>
    <w:p w14:paraId="3B3CD689" w14:textId="17068EA4"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 </w:t>
      </w:r>
    </w:p>
    <w:p w14:paraId="27FF1FE9" w14:textId="77777777" w:rsidR="004005AF" w:rsidRPr="00EF7CF9" w:rsidRDefault="004005AF" w:rsidP="004005AF">
      <w:pPr>
        <w:pStyle w:val="ProductList-Body"/>
      </w:pPr>
    </w:p>
    <w:p w14:paraId="0177F4D5" w14:textId="77777777" w:rsidR="004005AF" w:rsidRPr="00EF7CF9" w:rsidRDefault="00636242"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1F831EB"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B1E8022" w14:textId="77777777" w:rsidTr="00277097">
        <w:trPr>
          <w:tblHeader/>
        </w:trPr>
        <w:tc>
          <w:tcPr>
            <w:tcW w:w="5400" w:type="dxa"/>
            <w:shd w:val="clear" w:color="auto" w:fill="0072C6"/>
          </w:tcPr>
          <w:p w14:paraId="599FFA75" w14:textId="719AE4C5" w:rsidR="004005AF" w:rsidRPr="00EF7CF9" w:rsidRDefault="00AC48A7" w:rsidP="000F31B4">
            <w:pPr>
              <w:pStyle w:val="ProductList-OfferingBody"/>
              <w:rPr>
                <w:color w:val="FFFFFF" w:themeColor="background1"/>
              </w:rPr>
            </w:pPr>
            <w:r>
              <w:rPr>
                <w:color w:val="FFFFFF" w:themeColor="background1"/>
              </w:rPr>
              <w:t>Uptime Percentage</w:t>
            </w:r>
          </w:p>
        </w:tc>
        <w:tc>
          <w:tcPr>
            <w:tcW w:w="5400" w:type="dxa"/>
            <w:shd w:val="clear" w:color="auto" w:fill="0072C6"/>
          </w:tcPr>
          <w:p w14:paraId="69584A12" w14:textId="77777777" w:rsidR="004005AF" w:rsidRPr="00EF7CF9" w:rsidRDefault="004005AF" w:rsidP="000F31B4">
            <w:pPr>
              <w:pStyle w:val="ProductList-OfferingBody"/>
              <w:rPr>
                <w:color w:val="FFFFFF" w:themeColor="background1"/>
              </w:rPr>
            </w:pPr>
            <w:r w:rsidRPr="00EF7CF9">
              <w:rPr>
                <w:color w:val="FFFFFF" w:themeColor="background1"/>
              </w:rPr>
              <w:t>Service Credit</w:t>
            </w:r>
          </w:p>
        </w:tc>
      </w:tr>
      <w:tr w:rsidR="004005AF" w:rsidRPr="00B44CF9" w14:paraId="179D4B6C" w14:textId="77777777" w:rsidTr="00277097">
        <w:tc>
          <w:tcPr>
            <w:tcW w:w="5400" w:type="dxa"/>
          </w:tcPr>
          <w:p w14:paraId="5C269242" w14:textId="77777777" w:rsidR="004005AF" w:rsidRPr="00EF7CF9" w:rsidRDefault="004005AF" w:rsidP="000F31B4">
            <w:pPr>
              <w:pStyle w:val="ProductList-OfferingBody"/>
              <w:jc w:val="center"/>
            </w:pPr>
            <w:r w:rsidRPr="00EF7CF9">
              <w:t>&lt; 99.9%</w:t>
            </w:r>
          </w:p>
        </w:tc>
        <w:tc>
          <w:tcPr>
            <w:tcW w:w="5400" w:type="dxa"/>
          </w:tcPr>
          <w:p w14:paraId="4EC5DC32" w14:textId="77777777" w:rsidR="004005AF" w:rsidRPr="00EF7CF9" w:rsidRDefault="004005AF" w:rsidP="000F31B4">
            <w:pPr>
              <w:pStyle w:val="ProductList-OfferingBody"/>
              <w:jc w:val="center"/>
            </w:pPr>
            <w:r w:rsidRPr="00EF7CF9">
              <w:t>10%</w:t>
            </w:r>
          </w:p>
        </w:tc>
      </w:tr>
      <w:tr w:rsidR="004005AF" w:rsidRPr="00B44CF9" w14:paraId="08B65BB2" w14:textId="77777777" w:rsidTr="00277097">
        <w:tc>
          <w:tcPr>
            <w:tcW w:w="5400" w:type="dxa"/>
          </w:tcPr>
          <w:p w14:paraId="08633F3C" w14:textId="77777777" w:rsidR="004005AF" w:rsidRPr="00EF7CF9" w:rsidRDefault="004005AF" w:rsidP="000F31B4">
            <w:pPr>
              <w:pStyle w:val="ProductList-OfferingBody"/>
              <w:jc w:val="center"/>
            </w:pPr>
            <w:r w:rsidRPr="00EF7CF9">
              <w:t>&lt; 99%</w:t>
            </w:r>
          </w:p>
        </w:tc>
        <w:tc>
          <w:tcPr>
            <w:tcW w:w="5400" w:type="dxa"/>
          </w:tcPr>
          <w:p w14:paraId="627DA1D5" w14:textId="77777777" w:rsidR="004005AF" w:rsidRPr="00EF7CF9" w:rsidRDefault="004005AF" w:rsidP="000F31B4">
            <w:pPr>
              <w:pStyle w:val="ProductList-OfferingBody"/>
              <w:jc w:val="center"/>
            </w:pPr>
            <w:r w:rsidRPr="00EF7CF9">
              <w:t>25%</w:t>
            </w:r>
          </w:p>
        </w:tc>
      </w:tr>
    </w:tbl>
    <w:p w14:paraId="56E8840B" w14:textId="3DC9DA84" w:rsidR="004005AF" w:rsidRDefault="004005AF" w:rsidP="004005AF">
      <w:pPr>
        <w:pStyle w:val="ProductList-Body"/>
        <w:tabs>
          <w:tab w:val="clear" w:pos="360"/>
          <w:tab w:val="clear" w:pos="720"/>
          <w:tab w:val="clear" w:pos="1080"/>
        </w:tabs>
        <w:spacing w:before="120" w:after="240"/>
        <w:rPr>
          <w:color w:val="000000" w:themeColor="text1"/>
        </w:rPr>
      </w:pPr>
      <w:bookmarkStart w:id="147" w:name="_Toc457821539"/>
      <w:r w:rsidRPr="00ED4527">
        <w:rPr>
          <w:b/>
          <w:bCs/>
          <w:color w:val="00188F"/>
        </w:rPr>
        <w:t>Additional Terms</w:t>
      </w:r>
      <w:r w:rsidRPr="00ED4527">
        <w:rPr>
          <w:color w:val="000000" w:themeColor="text1"/>
        </w:rPr>
        <w:t>: Service Credits are applicable only to fees attributable to your use of DSC functionality within the Automation Service.</w:t>
      </w:r>
    </w:p>
    <w:p w14:paraId="311E85AB" w14:textId="77777777" w:rsidR="004005AF" w:rsidRPr="00ED4527" w:rsidRDefault="004005AF" w:rsidP="004005AF">
      <w:pPr>
        <w:pStyle w:val="ProductList-Body"/>
        <w:tabs>
          <w:tab w:val="clear" w:pos="360"/>
          <w:tab w:val="clear" w:pos="720"/>
          <w:tab w:val="clear" w:pos="1080"/>
        </w:tabs>
        <w:spacing w:before="240"/>
        <w:rPr>
          <w:b/>
          <w:bCs/>
          <w:color w:val="00188F"/>
        </w:rPr>
      </w:pPr>
      <w:r w:rsidRPr="00ED4527">
        <w:rPr>
          <w:b/>
          <w:bCs/>
          <w:color w:val="00188F"/>
        </w:rPr>
        <w:t>Automation Service – Process Automation</w:t>
      </w:r>
    </w:p>
    <w:bookmarkEnd w:id="147"/>
    <w:p w14:paraId="026B0EC1" w14:textId="77777777" w:rsidR="004005AF" w:rsidRPr="00EF7CF9" w:rsidRDefault="004005AF" w:rsidP="004005AF">
      <w:pPr>
        <w:pStyle w:val="ProductList-Body"/>
      </w:pPr>
      <w:r w:rsidRPr="00EF7CF9">
        <w:rPr>
          <w:b/>
          <w:color w:val="00188F"/>
        </w:rPr>
        <w:t>Additional Definitions</w:t>
      </w:r>
      <w:r w:rsidRPr="00EF7CF9">
        <w:t>:</w:t>
      </w:r>
    </w:p>
    <w:p w14:paraId="6021A567" w14:textId="77777777" w:rsidR="004005AF" w:rsidRPr="00EF7CF9" w:rsidRDefault="004005AF" w:rsidP="004005AF">
      <w:pPr>
        <w:pStyle w:val="ProductList-Body"/>
        <w:spacing w:after="40"/>
      </w:pPr>
      <w:r w:rsidRPr="00571855">
        <w:t>“</w:t>
      </w:r>
      <w:r w:rsidRPr="00EF7CF9">
        <w:rPr>
          <w:b/>
          <w:color w:val="00188F"/>
        </w:rPr>
        <w:t>Delayed Jobs</w:t>
      </w:r>
      <w:r w:rsidRPr="00571855">
        <w:t>”</w:t>
      </w:r>
      <w:r w:rsidRPr="00EF7CF9">
        <w:t xml:space="preserve"> is the total number of Jobs, for a given Microsoft Azure subscription, that fail to start within thirty (30) minutes of their Planned Start Times.</w:t>
      </w:r>
    </w:p>
    <w:p w14:paraId="05D34F78" w14:textId="77777777" w:rsidR="004005AF" w:rsidRPr="00EF7CF9" w:rsidRDefault="004005AF" w:rsidP="004005AF">
      <w:pPr>
        <w:pStyle w:val="ProductList-Body"/>
        <w:spacing w:after="40"/>
      </w:pPr>
      <w:r w:rsidRPr="00571855">
        <w:t>“</w:t>
      </w:r>
      <w:r w:rsidRPr="00EF7CF9">
        <w:rPr>
          <w:b/>
          <w:color w:val="00188F"/>
        </w:rPr>
        <w:t>Job</w:t>
      </w:r>
      <w:r w:rsidRPr="00571855">
        <w:t>”</w:t>
      </w:r>
      <w:r w:rsidRPr="00EF7CF9">
        <w:t xml:space="preserve"> means the execution of a Runbook.</w:t>
      </w:r>
    </w:p>
    <w:p w14:paraId="169C5A0E" w14:textId="77777777" w:rsidR="004005AF" w:rsidRPr="00EF7CF9" w:rsidRDefault="004005AF" w:rsidP="004005AF">
      <w:pPr>
        <w:pStyle w:val="ProductList-Body"/>
        <w:spacing w:after="40"/>
      </w:pPr>
      <w:r w:rsidRPr="00571855">
        <w:t>“</w:t>
      </w:r>
      <w:r w:rsidRPr="00EF7CF9">
        <w:rPr>
          <w:b/>
          <w:color w:val="00188F"/>
        </w:rPr>
        <w:t>Planned Start Time</w:t>
      </w:r>
      <w:r w:rsidRPr="00571855">
        <w:t>”</w:t>
      </w:r>
      <w:r w:rsidRPr="00EF7CF9">
        <w:t xml:space="preserve"> is a time at which a Job is scheduled to begin executing.</w:t>
      </w:r>
    </w:p>
    <w:p w14:paraId="07378C0D" w14:textId="77777777" w:rsidR="004005AF" w:rsidRPr="00EF7CF9" w:rsidRDefault="004005AF" w:rsidP="004005AF">
      <w:pPr>
        <w:pStyle w:val="ProductList-Body"/>
        <w:spacing w:after="40"/>
      </w:pPr>
      <w:r w:rsidRPr="00571855">
        <w:t>“</w:t>
      </w:r>
      <w:r w:rsidRPr="00EF7CF9">
        <w:rPr>
          <w:b/>
          <w:color w:val="00188F"/>
        </w:rPr>
        <w:t>Runbook</w:t>
      </w:r>
      <w:r w:rsidRPr="00571855">
        <w:t>”</w:t>
      </w:r>
      <w:r w:rsidRPr="00EF7CF9">
        <w:t xml:space="preserve"> means a set of actions specified by you to execute within Microsoft Azure.</w:t>
      </w:r>
    </w:p>
    <w:p w14:paraId="790494B4" w14:textId="5E474670" w:rsidR="004005AF" w:rsidRPr="00EF7CF9" w:rsidRDefault="004005AF" w:rsidP="004005AF">
      <w:pPr>
        <w:pStyle w:val="ProductList-Body"/>
      </w:pPr>
      <w:r w:rsidRPr="00571855">
        <w:t>“</w:t>
      </w:r>
      <w:r w:rsidRPr="00EF7CF9">
        <w:rPr>
          <w:b/>
          <w:color w:val="00188F"/>
        </w:rPr>
        <w:t>Total Jobs</w:t>
      </w:r>
      <w:r w:rsidRPr="00571855">
        <w:t>”</w:t>
      </w:r>
      <w:r w:rsidRPr="00EF7CF9">
        <w:t xml:space="preserve"> is the total number of Jobs scheduled for execution during a </w:t>
      </w:r>
      <w:r w:rsidR="001C576E">
        <w:t xml:space="preserve">given Applicable Period </w:t>
      </w:r>
      <w:r w:rsidRPr="00EF7CF9">
        <w:t>, for a given Microsoft Azure subscription.</w:t>
      </w:r>
    </w:p>
    <w:p w14:paraId="3FC9B042" w14:textId="3927A1A1"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is calculated using the following formula:</w:t>
      </w:r>
    </w:p>
    <w:p w14:paraId="377B98FD" w14:textId="77777777" w:rsidR="004005AF" w:rsidRPr="00EF7CF9" w:rsidRDefault="004005AF" w:rsidP="004005AF">
      <w:pPr>
        <w:pStyle w:val="ProductList-Body"/>
      </w:pPr>
    </w:p>
    <w:p w14:paraId="1BA8E08E" w14:textId="77777777" w:rsidR="004005AF" w:rsidRPr="00EF7CF9" w:rsidRDefault="00636242" w:rsidP="004005AF">
      <w:pPr>
        <w:pStyle w:val="ListParagraph"/>
        <w:rPr>
          <w:rFonts w:ascii="Cambria Math" w:hAnsi="Cambria Math" w:cs="Tahoma"/>
          <w:i/>
          <w:sz w:val="18"/>
          <w:szCs w:val="18"/>
        </w:rPr>
      </w:pPr>
      <m:oMathPara>
        <m:oMath>
          <m:f>
            <m:fPr>
              <m:ctrlPr>
                <w:rPr>
                  <w:rFonts w:ascii="Cambria Math" w:hAnsi="Cambria Math" w:cs="Tahoma"/>
                  <w:i/>
                  <w:sz w:val="18"/>
                  <w:szCs w:val="18"/>
                </w:rPr>
              </m:ctrlPr>
            </m:fPr>
            <m:num>
              <m:r>
                <w:rPr>
                  <w:rFonts w:ascii="Cambria Math" w:hAnsi="Cambria Math" w:cs="Tahoma"/>
                  <w:sz w:val="18"/>
                  <w:szCs w:val="18"/>
                </w:rPr>
                <m:t>Total Jobs-Delayed Jobs</m:t>
              </m:r>
            </m:num>
            <m:den>
              <m:r>
                <w:rPr>
                  <w:rFonts w:ascii="Cambria Math" w:hAnsi="Cambria Math" w:cs="Tahoma"/>
                  <w:sz w:val="18"/>
                  <w:szCs w:val="18"/>
                </w:rPr>
                <m:t>Total Jobs</m:t>
              </m:r>
            </m:den>
          </m:f>
          <m:r>
            <w:rPr>
              <w:rFonts w:ascii="Cambria Math" w:hAnsi="Cambria Math" w:cs="Tahoma"/>
              <w:sz w:val="18"/>
              <w:szCs w:val="18"/>
            </w:rPr>
            <m:t xml:space="preserve"> x 100</m:t>
          </m:r>
        </m:oMath>
      </m:oMathPara>
    </w:p>
    <w:p w14:paraId="38BB555E"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482B381" w14:textId="77777777" w:rsidTr="00277097">
        <w:trPr>
          <w:tblHeader/>
        </w:trPr>
        <w:tc>
          <w:tcPr>
            <w:tcW w:w="5400" w:type="dxa"/>
            <w:shd w:val="clear" w:color="auto" w:fill="0072C6"/>
          </w:tcPr>
          <w:p w14:paraId="05C6D051" w14:textId="40707A06" w:rsidR="004005AF" w:rsidRPr="00EF7CF9" w:rsidRDefault="00AC48A7" w:rsidP="000F31B4">
            <w:pPr>
              <w:pStyle w:val="ProductList-OfferingBody"/>
              <w:rPr>
                <w:color w:val="FFFFFF" w:themeColor="background1"/>
              </w:rPr>
            </w:pPr>
            <w:r>
              <w:rPr>
                <w:color w:val="FFFFFF" w:themeColor="background1"/>
              </w:rPr>
              <w:t>Uptime Percentage</w:t>
            </w:r>
          </w:p>
        </w:tc>
        <w:tc>
          <w:tcPr>
            <w:tcW w:w="5400" w:type="dxa"/>
            <w:shd w:val="clear" w:color="auto" w:fill="0072C6"/>
          </w:tcPr>
          <w:p w14:paraId="37326CBF" w14:textId="77777777" w:rsidR="004005AF" w:rsidRPr="00EF7CF9" w:rsidRDefault="004005AF" w:rsidP="000F31B4">
            <w:pPr>
              <w:pStyle w:val="ProductList-OfferingBody"/>
              <w:rPr>
                <w:color w:val="FFFFFF" w:themeColor="background1"/>
              </w:rPr>
            </w:pPr>
            <w:r w:rsidRPr="00EF7CF9">
              <w:rPr>
                <w:color w:val="FFFFFF" w:themeColor="background1"/>
              </w:rPr>
              <w:t>Service Credit</w:t>
            </w:r>
          </w:p>
        </w:tc>
      </w:tr>
      <w:tr w:rsidR="004005AF" w:rsidRPr="00B44CF9" w14:paraId="7542E111" w14:textId="77777777" w:rsidTr="00277097">
        <w:tc>
          <w:tcPr>
            <w:tcW w:w="5400" w:type="dxa"/>
          </w:tcPr>
          <w:p w14:paraId="452D26B7" w14:textId="77777777" w:rsidR="004005AF" w:rsidRPr="00EF7CF9" w:rsidRDefault="004005AF" w:rsidP="000F31B4">
            <w:pPr>
              <w:pStyle w:val="ProductList-OfferingBody"/>
              <w:jc w:val="center"/>
            </w:pPr>
            <w:r w:rsidRPr="00EF7CF9">
              <w:t>&lt; 99.9%</w:t>
            </w:r>
          </w:p>
        </w:tc>
        <w:tc>
          <w:tcPr>
            <w:tcW w:w="5400" w:type="dxa"/>
          </w:tcPr>
          <w:p w14:paraId="703325ED" w14:textId="77777777" w:rsidR="004005AF" w:rsidRPr="00EF7CF9" w:rsidRDefault="004005AF" w:rsidP="000F31B4">
            <w:pPr>
              <w:pStyle w:val="ProductList-OfferingBody"/>
              <w:jc w:val="center"/>
            </w:pPr>
            <w:r w:rsidRPr="00EF7CF9">
              <w:t>10%</w:t>
            </w:r>
          </w:p>
        </w:tc>
      </w:tr>
      <w:tr w:rsidR="004005AF" w:rsidRPr="00B44CF9" w14:paraId="2E63E11F" w14:textId="77777777" w:rsidTr="00277097">
        <w:tc>
          <w:tcPr>
            <w:tcW w:w="5400" w:type="dxa"/>
          </w:tcPr>
          <w:p w14:paraId="21C13FA4" w14:textId="77777777" w:rsidR="004005AF" w:rsidRPr="00EF7CF9" w:rsidRDefault="004005AF" w:rsidP="000F31B4">
            <w:pPr>
              <w:pStyle w:val="ProductList-OfferingBody"/>
              <w:jc w:val="center"/>
            </w:pPr>
            <w:r w:rsidRPr="00EF7CF9">
              <w:t>&lt; 99%</w:t>
            </w:r>
          </w:p>
        </w:tc>
        <w:tc>
          <w:tcPr>
            <w:tcW w:w="5400" w:type="dxa"/>
          </w:tcPr>
          <w:p w14:paraId="0DB330CD" w14:textId="77777777" w:rsidR="004005AF" w:rsidRPr="00EF7CF9" w:rsidRDefault="004005AF" w:rsidP="000F31B4">
            <w:pPr>
              <w:pStyle w:val="ProductList-OfferingBody"/>
              <w:jc w:val="center"/>
            </w:pPr>
            <w:r w:rsidRPr="00EF7CF9">
              <w:t>25%</w:t>
            </w:r>
          </w:p>
        </w:tc>
      </w:tr>
    </w:tbl>
    <w:p w14:paraId="48C02207" w14:textId="7B5D1B4E" w:rsidR="004005AF" w:rsidRDefault="004005AF" w:rsidP="004005AF">
      <w:pPr>
        <w:pStyle w:val="ProductList-Body"/>
        <w:tabs>
          <w:tab w:val="clear" w:pos="360"/>
          <w:tab w:val="clear" w:pos="720"/>
          <w:tab w:val="clear" w:pos="1080"/>
        </w:tabs>
        <w:spacing w:before="120"/>
      </w:pPr>
      <w:bookmarkStart w:id="148" w:name="_Toc510793660"/>
      <w:bookmarkStart w:id="149" w:name="AzureBotService"/>
      <w:bookmarkStart w:id="150" w:name="_Toc482880958"/>
      <w:bookmarkStart w:id="151" w:name="_Toc457806452"/>
      <w:bookmarkStart w:id="152" w:name="_Toc457821540"/>
      <w:r w:rsidRPr="00ED4527">
        <w:rPr>
          <w:b/>
          <w:bCs/>
          <w:color w:val="00188F"/>
        </w:rPr>
        <w:t>Additional Terms</w:t>
      </w:r>
      <w:r w:rsidRPr="00A04977">
        <w:t>: Service Credits are applicable only to fees attributable to your use of Process Automation functionality within the Automation Service.</w:t>
      </w:r>
    </w:p>
    <w:p w14:paraId="0DE63020" w14:textId="77777777" w:rsidR="004005AF" w:rsidRPr="00EF7CF9" w:rsidRDefault="00636242"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135C4F94" w14:textId="77777777" w:rsidR="00DE36E2" w:rsidRPr="00EF7CF9" w:rsidRDefault="00DE36E2" w:rsidP="00DE36E2">
      <w:pPr>
        <w:pStyle w:val="ProductList-Offering2Heading"/>
        <w:tabs>
          <w:tab w:val="clear" w:pos="360"/>
          <w:tab w:val="clear" w:pos="720"/>
          <w:tab w:val="clear" w:pos="1080"/>
        </w:tabs>
        <w:outlineLvl w:val="2"/>
      </w:pPr>
      <w:bookmarkStart w:id="153" w:name="_Toc52348942"/>
      <w:bookmarkStart w:id="154" w:name="_Toc141887604"/>
      <w:bookmarkStart w:id="155" w:name="_Toc52348924"/>
      <w:bookmarkEnd w:id="148"/>
      <w:r>
        <w:t xml:space="preserve">Azure </w:t>
      </w:r>
      <w:r w:rsidRPr="00EF7CF9">
        <w:t>Backup</w:t>
      </w:r>
      <w:bookmarkEnd w:id="153"/>
      <w:bookmarkEnd w:id="154"/>
    </w:p>
    <w:p w14:paraId="57658A5A" w14:textId="77777777" w:rsidR="00DE36E2" w:rsidRPr="00EF7CF9" w:rsidRDefault="00DE36E2" w:rsidP="00DE36E2">
      <w:pPr>
        <w:pStyle w:val="ProductList-Body"/>
      </w:pPr>
      <w:r w:rsidRPr="00EF7CF9">
        <w:rPr>
          <w:b/>
          <w:color w:val="00188F"/>
        </w:rPr>
        <w:t>Additional Definitions</w:t>
      </w:r>
      <w:r w:rsidRPr="00EF7CF9">
        <w:t>:</w:t>
      </w:r>
    </w:p>
    <w:p w14:paraId="6D798844" w14:textId="77777777" w:rsidR="00DE36E2" w:rsidRPr="00EF7CF9" w:rsidRDefault="00DE36E2" w:rsidP="00DE36E2">
      <w:pPr>
        <w:pStyle w:val="ProductList-Body"/>
        <w:spacing w:after="40"/>
      </w:pPr>
      <w:r w:rsidRPr="00571855">
        <w:t>“</w:t>
      </w:r>
      <w:r w:rsidRPr="00EF7CF9">
        <w:rPr>
          <w:b/>
          <w:color w:val="00188F"/>
        </w:rPr>
        <w:t>Backup</w:t>
      </w:r>
      <w:r w:rsidRPr="00571855">
        <w:t>”</w:t>
      </w:r>
      <w:r w:rsidRPr="00EF7CF9">
        <w:t xml:space="preserve"> or </w:t>
      </w:r>
      <w:r w:rsidRPr="00571855">
        <w:t>“</w:t>
      </w:r>
      <w:r w:rsidRPr="00EF7CF9">
        <w:rPr>
          <w:b/>
          <w:color w:val="00188F"/>
        </w:rPr>
        <w:t>Back Up</w:t>
      </w:r>
      <w:r w:rsidRPr="00571855">
        <w:t>”</w:t>
      </w:r>
      <w:r w:rsidRPr="00EF7CF9">
        <w:t xml:space="preserve"> is the process of copying computer data from a registered server to a Backup Vault.</w:t>
      </w:r>
    </w:p>
    <w:p w14:paraId="6A6D9648" w14:textId="77777777" w:rsidR="00DE36E2" w:rsidRPr="00EF7CF9" w:rsidRDefault="00DE36E2" w:rsidP="00DE36E2">
      <w:pPr>
        <w:pStyle w:val="ProductList-Body"/>
        <w:spacing w:after="40"/>
      </w:pPr>
      <w:r w:rsidRPr="00571855">
        <w:t>“</w:t>
      </w:r>
      <w:r w:rsidRPr="00EF7CF9">
        <w:rPr>
          <w:b/>
          <w:color w:val="00188F"/>
        </w:rPr>
        <w:t>Backup Agent</w:t>
      </w:r>
      <w:r w:rsidRPr="00571855">
        <w:t>”</w:t>
      </w:r>
      <w:r w:rsidRPr="00EF7CF9">
        <w:t xml:space="preserve"> refers to the software installed on a registered server that enables the registered server to Back Up or Restore one or more Protected Items.</w:t>
      </w:r>
    </w:p>
    <w:p w14:paraId="092B327C" w14:textId="77777777" w:rsidR="00DE36E2" w:rsidRPr="00EF7CF9" w:rsidRDefault="00DE36E2" w:rsidP="00DE36E2">
      <w:pPr>
        <w:pStyle w:val="ProductList-Body"/>
        <w:spacing w:after="40"/>
      </w:pPr>
      <w:r w:rsidRPr="00571855">
        <w:t>“</w:t>
      </w:r>
      <w:r w:rsidRPr="00EF7CF9">
        <w:rPr>
          <w:b/>
          <w:color w:val="00188F"/>
        </w:rPr>
        <w:t>Backup Vault</w:t>
      </w:r>
      <w:r w:rsidRPr="00571855">
        <w:t>”</w:t>
      </w:r>
      <w:r w:rsidRPr="00EF7CF9">
        <w:t xml:space="preserve"> refers to a container in which you may register one or more Protected Items for Backup.</w:t>
      </w:r>
    </w:p>
    <w:p w14:paraId="593C68DB" w14:textId="77777777" w:rsidR="00DE36E2" w:rsidRPr="00EF7CF9" w:rsidRDefault="00DE36E2" w:rsidP="00DE36E2">
      <w:pPr>
        <w:pStyle w:val="ProductList-Body"/>
        <w:spacing w:after="40"/>
      </w:pPr>
      <w:r w:rsidRPr="00571855">
        <w:t>“</w:t>
      </w:r>
      <w:r w:rsidRPr="00EF7CF9">
        <w:rPr>
          <w:b/>
          <w:color w:val="00188F"/>
        </w:rPr>
        <w:t>Failure</w:t>
      </w:r>
      <w:r w:rsidRPr="00571855">
        <w:t>”</w:t>
      </w:r>
      <w:r w:rsidRPr="00EF7CF9">
        <w:t xml:space="preserve"> means that either the Backup Agent or the Service fails to fully complete a properly configured Backup or Recovery operation due to unavailability of the Backup Service.</w:t>
      </w:r>
    </w:p>
    <w:p w14:paraId="7D8F8108" w14:textId="77777777" w:rsidR="00DE36E2" w:rsidRPr="00EF7CF9" w:rsidRDefault="00DE36E2" w:rsidP="00DE36E2">
      <w:pPr>
        <w:pStyle w:val="ProductList-Body"/>
        <w:spacing w:after="40"/>
      </w:pPr>
      <w:r w:rsidRPr="00571855">
        <w:lastRenderedPageBreak/>
        <w:t>“</w:t>
      </w:r>
      <w:r w:rsidRPr="00EF7CF9">
        <w:rPr>
          <w:b/>
          <w:color w:val="00188F"/>
        </w:rPr>
        <w:t>Protected Item</w:t>
      </w:r>
      <w:r w:rsidRPr="00571855">
        <w:t>”</w:t>
      </w:r>
      <w:r w:rsidRPr="00EF7CF9">
        <w:t xml:space="preserve"> refers to a collection of data, such as a volume, database, or virtual machine that has been scheduled for Backup to the Backup Service such that it is enumerated as a Protected Item in the Protected Items tab in the Recovery Services section of the Management Portal.</w:t>
      </w:r>
    </w:p>
    <w:p w14:paraId="05560A31" w14:textId="77777777" w:rsidR="00DE36E2" w:rsidRPr="00EF7CF9" w:rsidRDefault="00DE36E2" w:rsidP="00DE36E2">
      <w:pPr>
        <w:pStyle w:val="ProductList-Body"/>
      </w:pPr>
      <w:r w:rsidRPr="00571855">
        <w:t>“</w:t>
      </w:r>
      <w:r w:rsidRPr="00EF7CF9">
        <w:rPr>
          <w:b/>
          <w:color w:val="00188F"/>
        </w:rPr>
        <w:t>Recovery</w:t>
      </w:r>
      <w:r w:rsidRPr="00571855">
        <w:t>”</w:t>
      </w:r>
      <w:r w:rsidRPr="00EF7CF9">
        <w:t xml:space="preserve"> or </w:t>
      </w:r>
      <w:r w:rsidRPr="00571855">
        <w:t>“</w:t>
      </w:r>
      <w:r w:rsidRPr="00EF7CF9">
        <w:rPr>
          <w:b/>
          <w:color w:val="00188F"/>
        </w:rPr>
        <w:t>Restore</w:t>
      </w:r>
      <w:r w:rsidRPr="00571855">
        <w:t>”</w:t>
      </w:r>
      <w:r w:rsidRPr="00EF7CF9">
        <w:t xml:space="preserve"> is the process of restoring computer data from a Backup Vault to a registered server.</w:t>
      </w:r>
    </w:p>
    <w:p w14:paraId="19753180" w14:textId="36061E88" w:rsidR="00DE36E2" w:rsidRPr="00ED4527" w:rsidRDefault="00EE6E3C" w:rsidP="00DE36E2">
      <w:pPr>
        <w:pStyle w:val="ProductList-Body"/>
        <w:spacing w:before="120"/>
        <w:rPr>
          <w:b/>
          <w:bCs/>
          <w:color w:val="00188F"/>
        </w:rPr>
      </w:pPr>
      <w:r>
        <w:rPr>
          <w:b/>
          <w:bCs/>
          <w:color w:val="00188F"/>
        </w:rPr>
        <w:t>Uptime Calculation</w:t>
      </w:r>
      <w:r w:rsidR="00DE36E2" w:rsidRPr="00ED4527">
        <w:rPr>
          <w:b/>
          <w:bCs/>
          <w:color w:val="00188F"/>
        </w:rPr>
        <w:t xml:space="preserve"> and Service Levels for Backup Service</w:t>
      </w:r>
    </w:p>
    <w:p w14:paraId="3FF8AC21" w14:textId="77777777" w:rsidR="00DE36E2" w:rsidRDefault="00DE36E2" w:rsidP="00DE36E2">
      <w:pPr>
        <w:pStyle w:val="ProductList-Body"/>
        <w:rPr>
          <w:b/>
          <w:color w:val="00188F"/>
        </w:rPr>
      </w:pPr>
      <w:r>
        <w:rPr>
          <w:b/>
          <w:color w:val="00188F"/>
        </w:rPr>
        <w:t>Additional Definitions:</w:t>
      </w:r>
    </w:p>
    <w:p w14:paraId="41F04368" w14:textId="77777777" w:rsidR="00DE36E2" w:rsidRPr="00EF7CF9" w:rsidRDefault="00DE36E2" w:rsidP="00DE36E2">
      <w:pPr>
        <w:pStyle w:val="ProductList-Body"/>
        <w:spacing w:after="40"/>
      </w:pPr>
      <w:r w:rsidRPr="00571855">
        <w:t>“</w:t>
      </w:r>
      <w:r w:rsidRPr="00EF7CF9">
        <w:rPr>
          <w:b/>
          <w:color w:val="00188F"/>
        </w:rPr>
        <w:t>Deployment Minutes</w:t>
      </w:r>
      <w:r w:rsidRPr="00571855">
        <w:t>”</w:t>
      </w:r>
      <w:r w:rsidRPr="00EF7CF9">
        <w:t xml:space="preserve"> is the total number of minutes during which a Protected Item has been scheduled for Backup to a Backup Vault.</w:t>
      </w:r>
    </w:p>
    <w:p w14:paraId="3956C952" w14:textId="23CE25E5" w:rsidR="00DE36E2" w:rsidRPr="00EF7CF9" w:rsidRDefault="00DE36E2" w:rsidP="00DE36E2">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Protected Items for a given Microsoft Azure subscription during </w:t>
      </w:r>
      <w:r w:rsidR="003C74BC">
        <w:t>an Applicable Period</w:t>
      </w:r>
      <w:r w:rsidRPr="00EF7CF9">
        <w:t>.</w:t>
      </w:r>
    </w:p>
    <w:p w14:paraId="51760EC7" w14:textId="77777777" w:rsidR="00DE36E2" w:rsidRPr="00EF7CF9" w:rsidRDefault="00DE36E2" w:rsidP="00DE36E2">
      <w:pPr>
        <w:pStyle w:val="ProductList-Body"/>
      </w:pPr>
      <w:r w:rsidRPr="00EF7CF9">
        <w:rPr>
          <w:b/>
          <w:color w:val="00188F"/>
        </w:rPr>
        <w:t>Downtime</w:t>
      </w:r>
      <w:r w:rsidRPr="00EF7CF9">
        <w:t>:</w:t>
      </w:r>
      <w:r>
        <w:t xml:space="preserve"> </w:t>
      </w:r>
      <w:r w:rsidRPr="00EF7CF9">
        <w:t>The total accumulated Deployment Minutes across all Protected Items scheduled for Backup by you in a given Microsoft Azure subscription during which the Backup Service is unavailable for the Protected Item. The Backup Service is considered unavailable for a given Protected Item from the first Failure to Back Up or Restore the Protected Item until the initiation of a successful Backup or Recovery of a Protected Item, provided that retries are continually attempted no less frequently than once every thirty minutes.</w:t>
      </w:r>
    </w:p>
    <w:p w14:paraId="3921C6C7" w14:textId="5F46CF8F" w:rsidR="00DE36E2" w:rsidRPr="00EF7CF9" w:rsidRDefault="00AC48A7" w:rsidP="00DE36E2">
      <w:pPr>
        <w:pStyle w:val="ProductList-Body"/>
      </w:pPr>
      <w:r>
        <w:rPr>
          <w:b/>
          <w:color w:val="00188F"/>
        </w:rPr>
        <w:t>Uptime Percentage</w:t>
      </w:r>
      <w:r w:rsidR="00DE36E2" w:rsidRPr="00EF7CF9">
        <w:t>:</w:t>
      </w:r>
      <w:r w:rsidR="00DE36E2">
        <w:t xml:space="preserve"> </w:t>
      </w:r>
      <w:r w:rsidR="00DE36E2" w:rsidRPr="00EF7CF9">
        <w:t xml:space="preserve">The </w:t>
      </w:r>
      <w:r>
        <w:t>Uptime Percentage</w:t>
      </w:r>
      <w:r w:rsidR="00DE36E2" w:rsidRPr="00EF7CF9">
        <w:t xml:space="preserve"> is calculated using the following formula:</w:t>
      </w:r>
    </w:p>
    <w:p w14:paraId="5FD39C01" w14:textId="77777777" w:rsidR="00DE36E2" w:rsidRPr="00EF7CF9" w:rsidRDefault="00DE36E2" w:rsidP="00DE36E2">
      <w:pPr>
        <w:pStyle w:val="ProductList-Body"/>
      </w:pPr>
    </w:p>
    <w:p w14:paraId="5414B8CA" w14:textId="77777777" w:rsidR="00DE36E2" w:rsidRPr="00EF7CF9" w:rsidRDefault="00636242" w:rsidP="00DE36E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A0202D6" w14:textId="77777777" w:rsidR="00DE36E2" w:rsidRPr="00EF7CF9" w:rsidRDefault="00DE36E2" w:rsidP="00DE36E2">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E36E2" w:rsidRPr="00B44CF9" w14:paraId="708B2724" w14:textId="77777777" w:rsidTr="00277097">
        <w:trPr>
          <w:tblHeader/>
        </w:trPr>
        <w:tc>
          <w:tcPr>
            <w:tcW w:w="5400" w:type="dxa"/>
            <w:shd w:val="clear" w:color="auto" w:fill="0072C6"/>
          </w:tcPr>
          <w:p w14:paraId="7A33A355" w14:textId="3A958667" w:rsidR="00DE36E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A0DDAAF" w14:textId="77777777" w:rsidR="00DE36E2" w:rsidRPr="00EF7CF9" w:rsidRDefault="00DE36E2" w:rsidP="000F31B4">
            <w:pPr>
              <w:pStyle w:val="ProductList-OfferingBody"/>
              <w:jc w:val="center"/>
              <w:rPr>
                <w:color w:val="FFFFFF" w:themeColor="background1"/>
              </w:rPr>
            </w:pPr>
            <w:r w:rsidRPr="00EF7CF9">
              <w:rPr>
                <w:color w:val="FFFFFF" w:themeColor="background1"/>
              </w:rPr>
              <w:t>Service Credit</w:t>
            </w:r>
          </w:p>
        </w:tc>
      </w:tr>
      <w:tr w:rsidR="00DE36E2" w:rsidRPr="00B44CF9" w14:paraId="5115947E" w14:textId="77777777" w:rsidTr="00277097">
        <w:tc>
          <w:tcPr>
            <w:tcW w:w="5400" w:type="dxa"/>
            <w:tcBorders>
              <w:bottom w:val="single" w:sz="4" w:space="0" w:color="000000" w:themeColor="text1"/>
            </w:tcBorders>
          </w:tcPr>
          <w:p w14:paraId="2569796E" w14:textId="77777777" w:rsidR="00DE36E2" w:rsidRPr="00EF7CF9" w:rsidRDefault="00DE36E2" w:rsidP="000F31B4">
            <w:pPr>
              <w:pStyle w:val="ProductList-OfferingBody"/>
              <w:jc w:val="center"/>
            </w:pPr>
            <w:r w:rsidRPr="00EF7CF9">
              <w:t>&lt; 99.9%</w:t>
            </w:r>
          </w:p>
        </w:tc>
        <w:tc>
          <w:tcPr>
            <w:tcW w:w="5400" w:type="dxa"/>
            <w:tcBorders>
              <w:bottom w:val="single" w:sz="4" w:space="0" w:color="000000" w:themeColor="text1"/>
            </w:tcBorders>
          </w:tcPr>
          <w:p w14:paraId="5A64336C" w14:textId="77777777" w:rsidR="00DE36E2" w:rsidRPr="00EF7CF9" w:rsidRDefault="00DE36E2" w:rsidP="000F31B4">
            <w:pPr>
              <w:pStyle w:val="ProductList-OfferingBody"/>
              <w:jc w:val="center"/>
            </w:pPr>
            <w:r w:rsidRPr="00EF7CF9">
              <w:t>10%</w:t>
            </w:r>
          </w:p>
        </w:tc>
      </w:tr>
      <w:tr w:rsidR="00DE36E2" w:rsidRPr="00B44CF9" w14:paraId="2A675FF0" w14:textId="77777777" w:rsidTr="00277097">
        <w:tc>
          <w:tcPr>
            <w:tcW w:w="5400" w:type="dxa"/>
            <w:tcBorders>
              <w:bottom w:val="single" w:sz="4" w:space="0" w:color="auto"/>
            </w:tcBorders>
          </w:tcPr>
          <w:p w14:paraId="43EE92F2" w14:textId="77777777" w:rsidR="00DE36E2" w:rsidRPr="00EF7CF9" w:rsidRDefault="00DE36E2" w:rsidP="000F31B4">
            <w:pPr>
              <w:pStyle w:val="ProductList-OfferingBody"/>
              <w:jc w:val="center"/>
            </w:pPr>
            <w:r w:rsidRPr="00EF7CF9">
              <w:t>&lt; 99%</w:t>
            </w:r>
          </w:p>
        </w:tc>
        <w:tc>
          <w:tcPr>
            <w:tcW w:w="5400" w:type="dxa"/>
            <w:tcBorders>
              <w:bottom w:val="single" w:sz="4" w:space="0" w:color="auto"/>
            </w:tcBorders>
          </w:tcPr>
          <w:p w14:paraId="32881A58" w14:textId="77777777" w:rsidR="00DE36E2" w:rsidRPr="00EF7CF9" w:rsidRDefault="00DE36E2" w:rsidP="000F31B4">
            <w:pPr>
              <w:pStyle w:val="ProductList-OfferingBody"/>
              <w:keepNext/>
              <w:jc w:val="center"/>
            </w:pPr>
            <w:r w:rsidRPr="00EF7CF9">
              <w:t>25%</w:t>
            </w:r>
          </w:p>
        </w:tc>
      </w:tr>
    </w:tbl>
    <w:p w14:paraId="5AD835FB" w14:textId="0AFED8FE" w:rsidR="00DE36E2" w:rsidRDefault="00636242" w:rsidP="00DE36E2">
      <w:pPr>
        <w:pStyle w:val="ProductList-Body"/>
        <w:shd w:val="clear" w:color="auto" w:fill="808080" w:themeFill="background1" w:themeFillShade="80"/>
        <w:tabs>
          <w:tab w:val="clear" w:pos="360"/>
          <w:tab w:val="clear" w:pos="720"/>
          <w:tab w:val="clear" w:pos="1080"/>
        </w:tabs>
        <w:spacing w:before="120" w:after="240"/>
        <w:jc w:val="right"/>
        <w:rPr>
          <w:rStyle w:val="Hyperlink"/>
          <w:sz w:val="16"/>
          <w:szCs w:val="16"/>
        </w:rPr>
      </w:pPr>
      <w:hyperlink w:anchor="TOC" w:tooltip="Table of Contents" w:history="1">
        <w:r w:rsidR="00DE36E2" w:rsidRPr="00EF7CF9">
          <w:rPr>
            <w:rStyle w:val="Hyperlink"/>
            <w:sz w:val="16"/>
            <w:szCs w:val="16"/>
          </w:rPr>
          <w:t>Table of Contents</w:t>
        </w:r>
      </w:hyperlink>
      <w:r w:rsidR="00DE36E2" w:rsidRPr="00EF7CF9">
        <w:rPr>
          <w:sz w:val="16"/>
          <w:szCs w:val="16"/>
        </w:rPr>
        <w:t xml:space="preserve"> / </w:t>
      </w:r>
      <w:hyperlink w:anchor="Definitions" w:tooltip="Definitions" w:history="1">
        <w:r w:rsidR="00DE36E2" w:rsidRPr="00EF7CF9">
          <w:rPr>
            <w:rStyle w:val="Hyperlink"/>
            <w:sz w:val="16"/>
            <w:szCs w:val="16"/>
          </w:rPr>
          <w:t>Definitions</w:t>
        </w:r>
      </w:hyperlink>
    </w:p>
    <w:p w14:paraId="1664F23B" w14:textId="77777777" w:rsidR="00250244" w:rsidRPr="00250244" w:rsidRDefault="00250244" w:rsidP="00250244">
      <w:pPr>
        <w:pStyle w:val="ProductList-Offering2Heading"/>
        <w:keepNext/>
        <w:tabs>
          <w:tab w:val="clear" w:pos="360"/>
          <w:tab w:val="clear" w:pos="720"/>
          <w:tab w:val="clear" w:pos="1080"/>
        </w:tabs>
        <w:outlineLvl w:val="2"/>
      </w:pPr>
      <w:bookmarkStart w:id="156" w:name="_Toc141887605"/>
      <w:r w:rsidRPr="00250244">
        <w:t>Azure Bastion</w:t>
      </w:r>
      <w:bookmarkEnd w:id="156"/>
    </w:p>
    <w:p w14:paraId="0D5D41DC" w14:textId="5882362B" w:rsidR="00250244" w:rsidRPr="00250244" w:rsidRDefault="00250244" w:rsidP="00250244">
      <w:pPr>
        <w:pStyle w:val="ProductList-Body"/>
        <w:rPr>
          <w:b/>
          <w:bCs/>
          <w:color w:val="00188F"/>
          <w:szCs w:val="18"/>
        </w:rPr>
      </w:pPr>
      <w:r w:rsidRPr="00250244">
        <w:rPr>
          <w:b/>
          <w:bCs/>
          <w:color w:val="00188F"/>
          <w:szCs w:val="18"/>
        </w:rPr>
        <w:t>Additional Definitions</w:t>
      </w:r>
    </w:p>
    <w:p w14:paraId="4DB44C5E" w14:textId="1551F503" w:rsidR="00250244" w:rsidRPr="00250244" w:rsidRDefault="00EE6E3C" w:rsidP="00250244">
      <w:pPr>
        <w:pStyle w:val="ProductList-Body"/>
        <w:rPr>
          <w:b/>
          <w:bCs/>
          <w:color w:val="00188F"/>
          <w:szCs w:val="18"/>
        </w:rPr>
      </w:pPr>
      <w:r>
        <w:rPr>
          <w:b/>
          <w:bCs/>
          <w:color w:val="00188F"/>
          <w:szCs w:val="18"/>
        </w:rPr>
        <w:t>Uptime Calculation</w:t>
      </w:r>
    </w:p>
    <w:p w14:paraId="18E29BE0" w14:textId="04313488" w:rsidR="00250244" w:rsidRPr="00250244" w:rsidRDefault="00250244" w:rsidP="00250244">
      <w:pPr>
        <w:pStyle w:val="ProductList-Body"/>
        <w:rPr>
          <w:szCs w:val="18"/>
        </w:rPr>
      </w:pPr>
      <w:r w:rsidRPr="00250244">
        <w:rPr>
          <w:szCs w:val="18"/>
        </w:rPr>
        <w:t>"</w:t>
      </w:r>
      <w:r w:rsidRPr="00250244">
        <w:rPr>
          <w:b/>
          <w:bCs/>
          <w:color w:val="00188F"/>
          <w:szCs w:val="18"/>
        </w:rPr>
        <w:t>Maximum Available Minutes</w:t>
      </w:r>
      <w:r w:rsidRPr="00250244">
        <w:rPr>
          <w:szCs w:val="18"/>
        </w:rPr>
        <w:t xml:space="preserve">" is the total accumulated minutes during </w:t>
      </w:r>
      <w:r w:rsidR="003C74BC">
        <w:rPr>
          <w:szCs w:val="18"/>
        </w:rPr>
        <w:t>an Applicable Period</w:t>
      </w:r>
      <w:r w:rsidRPr="00250244">
        <w:rPr>
          <w:szCs w:val="18"/>
        </w:rPr>
        <w:t xml:space="preserve"> during which a given Azure Bastion has been deployed in a Microsoft Azure subscription.</w:t>
      </w:r>
    </w:p>
    <w:p w14:paraId="5620F057" w14:textId="77777777" w:rsidR="00250244" w:rsidRPr="00250244" w:rsidRDefault="00250244" w:rsidP="00250244">
      <w:pPr>
        <w:pStyle w:val="ProductList-Body"/>
        <w:rPr>
          <w:szCs w:val="18"/>
        </w:rPr>
      </w:pPr>
      <w:r w:rsidRPr="00250244">
        <w:rPr>
          <w:szCs w:val="18"/>
        </w:rPr>
        <w:t>"</w:t>
      </w:r>
      <w:r w:rsidRPr="00250244">
        <w:rPr>
          <w:b/>
          <w:bCs/>
          <w:color w:val="00188F"/>
          <w:szCs w:val="18"/>
        </w:rPr>
        <w:t>Downtime</w:t>
      </w:r>
      <w:r w:rsidRPr="00250244">
        <w:rPr>
          <w:szCs w:val="18"/>
        </w:rPr>
        <w:t>" is the total accumulated Maximum Available Minutes during which an Azure Bastion is unavailable. A minute is considered unavailable if all attempts to connect to the Azure Bastion within the minute are unsuccessful.</w:t>
      </w:r>
    </w:p>
    <w:p w14:paraId="4AEDBD7A" w14:textId="75217CA8" w:rsidR="00250244" w:rsidRPr="00250244" w:rsidRDefault="00250244" w:rsidP="00250244">
      <w:pPr>
        <w:pStyle w:val="ProductList-Body"/>
        <w:rPr>
          <w:szCs w:val="18"/>
        </w:rPr>
      </w:pPr>
      <w:r w:rsidRPr="00250244">
        <w:rPr>
          <w:szCs w:val="18"/>
        </w:rPr>
        <w:t>"</w:t>
      </w:r>
      <w:r w:rsidR="00AC48A7">
        <w:rPr>
          <w:b/>
          <w:bCs/>
          <w:color w:val="00188F"/>
          <w:szCs w:val="18"/>
        </w:rPr>
        <w:t>Uptime Percentage</w:t>
      </w:r>
      <w:r w:rsidRPr="00250244">
        <w:rPr>
          <w:szCs w:val="18"/>
        </w:rPr>
        <w:t xml:space="preserve">" for a given Azure Bastion is calculated as Maximum Available Minutes less Downtime divided by Maximum Available Minutes in </w:t>
      </w:r>
      <w:r w:rsidR="003C74BC">
        <w:rPr>
          <w:szCs w:val="18"/>
        </w:rPr>
        <w:t>an Applicable Period</w:t>
      </w:r>
      <w:r w:rsidRPr="00250244">
        <w:rPr>
          <w:szCs w:val="18"/>
        </w:rPr>
        <w:t xml:space="preserve"> for a given Microsoft Azure subscription. </w:t>
      </w:r>
      <w:r w:rsidR="00AC48A7">
        <w:rPr>
          <w:szCs w:val="18"/>
        </w:rPr>
        <w:t>Uptime Percentage</w:t>
      </w:r>
      <w:r w:rsidRPr="00250244">
        <w:rPr>
          <w:szCs w:val="18"/>
        </w:rPr>
        <w:t xml:space="preserve"> is represented by the following formula:</w:t>
      </w:r>
    </w:p>
    <w:p w14:paraId="65632BC7" w14:textId="77777777" w:rsidR="00250244" w:rsidRPr="00EF7CF9" w:rsidRDefault="00250244" w:rsidP="00250244">
      <w:pPr>
        <w:pStyle w:val="ProductList-Body"/>
      </w:pPr>
    </w:p>
    <w:p w14:paraId="28936B34" w14:textId="77777777" w:rsidR="00250244" w:rsidRPr="00EF7CF9" w:rsidRDefault="00636242" w:rsidP="0025024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A33EFDB" w14:textId="77777777" w:rsidR="00250244" w:rsidRPr="00250244" w:rsidRDefault="00250244" w:rsidP="00250244">
      <w:pPr>
        <w:pStyle w:val="ProductList-Body"/>
        <w:rPr>
          <w:szCs w:val="18"/>
        </w:rPr>
      </w:pPr>
    </w:p>
    <w:p w14:paraId="358593AE" w14:textId="77777777" w:rsidR="00250244" w:rsidRPr="00250244" w:rsidRDefault="00250244" w:rsidP="00250244">
      <w:pPr>
        <w:pStyle w:val="ProductList-Body"/>
        <w:keepNext/>
        <w:rPr>
          <w:b/>
          <w:bCs/>
          <w:color w:val="00188F"/>
          <w:szCs w:val="18"/>
        </w:rPr>
      </w:pPr>
      <w:r w:rsidRPr="00250244">
        <w:rPr>
          <w:b/>
          <w:bCs/>
          <w:color w:val="00188F"/>
          <w:szCs w:val="18"/>
        </w:rPr>
        <w:t>The following Service Levels and Service Credits are applicable to Customer’s use of each Azure Bastion: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50244" w:rsidRPr="00B44CF9" w14:paraId="2F9D40EB" w14:textId="77777777" w:rsidTr="00277097">
        <w:trPr>
          <w:tblHeader/>
        </w:trPr>
        <w:tc>
          <w:tcPr>
            <w:tcW w:w="5400" w:type="dxa"/>
            <w:shd w:val="clear" w:color="auto" w:fill="0072C6"/>
          </w:tcPr>
          <w:p w14:paraId="45673069" w14:textId="20B83DA8" w:rsidR="0025024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2B9090F" w14:textId="77777777" w:rsidR="00250244" w:rsidRPr="00EF7CF9" w:rsidRDefault="00250244" w:rsidP="000F31B4">
            <w:pPr>
              <w:pStyle w:val="ProductList-OfferingBody"/>
              <w:jc w:val="center"/>
              <w:rPr>
                <w:color w:val="FFFFFF" w:themeColor="background1"/>
              </w:rPr>
            </w:pPr>
            <w:r w:rsidRPr="00EF7CF9">
              <w:rPr>
                <w:color w:val="FFFFFF" w:themeColor="background1"/>
              </w:rPr>
              <w:t>Service Credit</w:t>
            </w:r>
          </w:p>
        </w:tc>
      </w:tr>
      <w:tr w:rsidR="00250244" w:rsidRPr="00B44CF9" w14:paraId="580D138F" w14:textId="77777777" w:rsidTr="00277097">
        <w:tc>
          <w:tcPr>
            <w:tcW w:w="5400" w:type="dxa"/>
            <w:tcBorders>
              <w:bottom w:val="single" w:sz="4" w:space="0" w:color="000000" w:themeColor="text1"/>
            </w:tcBorders>
          </w:tcPr>
          <w:p w14:paraId="3ED04140" w14:textId="60F0F59E" w:rsidR="00250244" w:rsidRPr="00EF7CF9" w:rsidRDefault="00250244" w:rsidP="000F31B4">
            <w:pPr>
              <w:pStyle w:val="ProductList-OfferingBody"/>
              <w:jc w:val="center"/>
            </w:pPr>
            <w:r w:rsidRPr="00EF7CF9">
              <w:t>&lt; 99.9</w:t>
            </w:r>
            <w:r>
              <w:t>5</w:t>
            </w:r>
            <w:r w:rsidRPr="00EF7CF9">
              <w:t>%</w:t>
            </w:r>
          </w:p>
        </w:tc>
        <w:tc>
          <w:tcPr>
            <w:tcW w:w="5400" w:type="dxa"/>
            <w:tcBorders>
              <w:bottom w:val="single" w:sz="4" w:space="0" w:color="000000" w:themeColor="text1"/>
            </w:tcBorders>
          </w:tcPr>
          <w:p w14:paraId="566411D6" w14:textId="77777777" w:rsidR="00250244" w:rsidRPr="00EF7CF9" w:rsidRDefault="00250244" w:rsidP="000F31B4">
            <w:pPr>
              <w:pStyle w:val="ProductList-OfferingBody"/>
              <w:jc w:val="center"/>
            </w:pPr>
            <w:r w:rsidRPr="00EF7CF9">
              <w:t>10%</w:t>
            </w:r>
          </w:p>
        </w:tc>
      </w:tr>
      <w:tr w:rsidR="00250244" w:rsidRPr="00B44CF9" w14:paraId="2B7920ED" w14:textId="77777777" w:rsidTr="00277097">
        <w:tc>
          <w:tcPr>
            <w:tcW w:w="5400" w:type="dxa"/>
            <w:tcBorders>
              <w:bottom w:val="single" w:sz="4" w:space="0" w:color="auto"/>
            </w:tcBorders>
          </w:tcPr>
          <w:p w14:paraId="08B44678" w14:textId="77777777" w:rsidR="00250244" w:rsidRPr="00EF7CF9" w:rsidRDefault="00250244" w:rsidP="000F31B4">
            <w:pPr>
              <w:pStyle w:val="ProductList-OfferingBody"/>
              <w:jc w:val="center"/>
            </w:pPr>
            <w:r w:rsidRPr="00EF7CF9">
              <w:t>&lt; 99%</w:t>
            </w:r>
          </w:p>
        </w:tc>
        <w:tc>
          <w:tcPr>
            <w:tcW w:w="5400" w:type="dxa"/>
            <w:tcBorders>
              <w:bottom w:val="single" w:sz="4" w:space="0" w:color="auto"/>
            </w:tcBorders>
          </w:tcPr>
          <w:p w14:paraId="07002431" w14:textId="77777777" w:rsidR="00250244" w:rsidRPr="00EF7CF9" w:rsidRDefault="00250244" w:rsidP="000F31B4">
            <w:pPr>
              <w:pStyle w:val="ProductList-OfferingBody"/>
              <w:keepNext/>
              <w:jc w:val="center"/>
            </w:pPr>
            <w:r w:rsidRPr="00EF7CF9">
              <w:t>25%</w:t>
            </w:r>
          </w:p>
        </w:tc>
      </w:tr>
    </w:tbl>
    <w:p w14:paraId="6A38EC47" w14:textId="77777777" w:rsidR="00250244" w:rsidRDefault="00636242" w:rsidP="00250244">
      <w:pPr>
        <w:pStyle w:val="ProductList-Body"/>
        <w:shd w:val="clear" w:color="auto" w:fill="808080" w:themeFill="background1" w:themeFillShade="80"/>
        <w:tabs>
          <w:tab w:val="clear" w:pos="360"/>
          <w:tab w:val="clear" w:pos="720"/>
          <w:tab w:val="clear" w:pos="1080"/>
        </w:tabs>
        <w:spacing w:before="120" w:after="240"/>
        <w:jc w:val="right"/>
        <w:rPr>
          <w:rStyle w:val="Hyperlink"/>
          <w:sz w:val="16"/>
          <w:szCs w:val="16"/>
        </w:rPr>
      </w:pPr>
      <w:hyperlink w:anchor="TOC" w:tooltip="Table of Contents" w:history="1">
        <w:r w:rsidR="00250244" w:rsidRPr="00EF7CF9">
          <w:rPr>
            <w:rStyle w:val="Hyperlink"/>
            <w:sz w:val="16"/>
            <w:szCs w:val="16"/>
          </w:rPr>
          <w:t>Table of Contents</w:t>
        </w:r>
      </w:hyperlink>
      <w:r w:rsidR="00250244" w:rsidRPr="00EF7CF9">
        <w:rPr>
          <w:sz w:val="16"/>
          <w:szCs w:val="16"/>
        </w:rPr>
        <w:t xml:space="preserve"> / </w:t>
      </w:r>
      <w:hyperlink w:anchor="Definitions" w:tooltip="Definitions" w:history="1">
        <w:r w:rsidR="00250244" w:rsidRPr="00EF7CF9">
          <w:rPr>
            <w:rStyle w:val="Hyperlink"/>
            <w:sz w:val="16"/>
            <w:szCs w:val="16"/>
          </w:rPr>
          <w:t>Definitions</w:t>
        </w:r>
      </w:hyperlink>
    </w:p>
    <w:p w14:paraId="2361CDC7" w14:textId="3E84EC69" w:rsidR="00EF0466" w:rsidRPr="00EF7CF9" w:rsidRDefault="00EF0466" w:rsidP="00D76F8C">
      <w:pPr>
        <w:pStyle w:val="ProductList-Offering2Heading"/>
        <w:keepNext/>
        <w:tabs>
          <w:tab w:val="clear" w:pos="360"/>
          <w:tab w:val="clear" w:pos="720"/>
          <w:tab w:val="clear" w:pos="1080"/>
        </w:tabs>
        <w:outlineLvl w:val="2"/>
      </w:pPr>
      <w:bookmarkStart w:id="157" w:name="_Toc52348941"/>
      <w:bookmarkStart w:id="158" w:name="_Toc141887606"/>
      <w:r w:rsidRPr="00EF7CF9">
        <w:t>Batch</w:t>
      </w:r>
      <w:bookmarkEnd w:id="157"/>
      <w:bookmarkEnd w:id="158"/>
    </w:p>
    <w:p w14:paraId="7A200489" w14:textId="77777777" w:rsidR="00EF0466" w:rsidRPr="00EF7CF9" w:rsidRDefault="00EF0466" w:rsidP="00D76F8C">
      <w:pPr>
        <w:pStyle w:val="ProductList-Body"/>
        <w:keepNext/>
        <w:rPr>
          <w:b/>
          <w:color w:val="00188F"/>
        </w:rPr>
      </w:pPr>
      <w:r w:rsidRPr="00EF7CF9">
        <w:rPr>
          <w:b/>
          <w:color w:val="00188F"/>
        </w:rPr>
        <w:t>Additional Definitions</w:t>
      </w:r>
      <w:r w:rsidRPr="00EF7CF9">
        <w:t>:</w:t>
      </w:r>
    </w:p>
    <w:p w14:paraId="395AF348" w14:textId="68EC6FDB" w:rsidR="00EF0466" w:rsidRPr="00EF7CF9" w:rsidRDefault="00EF0466" w:rsidP="00EF0466">
      <w:pPr>
        <w:pStyle w:val="ProductList-Body"/>
        <w:spacing w:after="40"/>
      </w:pPr>
      <w:r w:rsidRPr="00571855">
        <w:t>“</w:t>
      </w:r>
      <w:r w:rsidRPr="00EF7CF9">
        <w:rPr>
          <w:b/>
          <w:color w:val="00188F"/>
        </w:rPr>
        <w:t>Average Error Rate</w:t>
      </w:r>
      <w:r w:rsidRPr="00571855">
        <w:t>”</w:t>
      </w:r>
      <w:r w:rsidRPr="00EF7CF9">
        <w:t xml:space="preserve"> for </w:t>
      </w:r>
      <w:r w:rsidR="003C74BC">
        <w:t>an Applicable Period</w:t>
      </w:r>
      <w:r w:rsidRPr="00EF7CF9">
        <w:t xml:space="preserve"> is the sum of Error Rates for each hour in the billing </w:t>
      </w:r>
      <w:r w:rsidR="00FF3E89">
        <w:t>Applicable Period</w:t>
      </w:r>
      <w:r w:rsidRPr="00EF7CF9">
        <w:t xml:space="preserve"> divided by the total number of hours in</w:t>
      </w:r>
      <w:r w:rsidR="001C576E" w:rsidRPr="001C576E">
        <w:t xml:space="preserve"> the Applicable Period</w:t>
      </w:r>
      <w:r w:rsidRPr="00EF7CF9">
        <w:t>.</w:t>
      </w:r>
    </w:p>
    <w:p w14:paraId="7133E034" w14:textId="77777777" w:rsidR="00EF0466" w:rsidRPr="00EF7CF9" w:rsidRDefault="00EF0466" w:rsidP="00EF0466">
      <w:pPr>
        <w:pStyle w:val="ProductList-Body"/>
      </w:pPr>
      <w:r w:rsidRPr="00571855">
        <w:t>“</w:t>
      </w:r>
      <w:r w:rsidRPr="00EF7CF9">
        <w:rPr>
          <w:b/>
          <w:color w:val="00188F"/>
        </w:rPr>
        <w:t>Error Rate</w:t>
      </w:r>
      <w:r w:rsidRPr="00571855">
        <w:t>”</w:t>
      </w:r>
      <w:r w:rsidRPr="00EF7CF9">
        <w:t xml:space="preserve"> is the total number of Failed Requests divided by Total Requests during a given one-hour interval.</w:t>
      </w:r>
      <w:r>
        <w:t xml:space="preserve"> </w:t>
      </w:r>
      <w:r w:rsidRPr="00EF7CF9">
        <w:t>If the Total Requests in a given one-hour interval is zero, the Error Rate for that interval is 0%.</w:t>
      </w:r>
    </w:p>
    <w:p w14:paraId="6E2D1CEE" w14:textId="77777777" w:rsidR="00EF0466" w:rsidRPr="00EF7CF9" w:rsidRDefault="00EF0466" w:rsidP="00EF0466">
      <w:pPr>
        <w:pStyle w:val="ProductList-Body"/>
        <w:spacing w:after="40"/>
      </w:pPr>
      <w:r w:rsidRPr="00571855">
        <w:t>“</w:t>
      </w:r>
      <w:r w:rsidRPr="00EF7CF9">
        <w:rPr>
          <w:b/>
          <w:color w:val="00188F"/>
        </w:rPr>
        <w:t>Excluded Requests</w:t>
      </w:r>
      <w:r w:rsidRPr="00571855">
        <w:t>”</w:t>
      </w:r>
      <w:r w:rsidRPr="00EF7CF9">
        <w:t xml:space="preserve"> are requests that result in an HTTP 4xx status code, other than an HTTP 408 status code.</w:t>
      </w:r>
    </w:p>
    <w:p w14:paraId="53BBC1FB" w14:textId="77777777" w:rsidR="00EF0466" w:rsidRPr="00EF7CF9" w:rsidRDefault="00EF0466" w:rsidP="00EF0466">
      <w:pPr>
        <w:pStyle w:val="ProductList-Body"/>
        <w:spacing w:after="40"/>
      </w:pPr>
      <w:r w:rsidRPr="00571855">
        <w:t>“</w:t>
      </w:r>
      <w:r w:rsidRPr="00EF7CF9">
        <w:rPr>
          <w:b/>
          <w:color w:val="00188F"/>
        </w:rPr>
        <w:t>Failed Requests</w:t>
      </w:r>
      <w:r w:rsidRPr="00571855">
        <w:t>”</w:t>
      </w:r>
      <w:r w:rsidRPr="00EF7CF9">
        <w:t xml:space="preserve"> is the set of all requests within Total Requests that either return an Error Code or an HTTP 408 status code or fail to return a Success Code within 5 seconds.</w:t>
      </w:r>
    </w:p>
    <w:p w14:paraId="650DAD32" w14:textId="518C1BC5" w:rsidR="00EF0466" w:rsidRPr="00EF7CF9" w:rsidRDefault="00EF0466" w:rsidP="00EF0466">
      <w:pPr>
        <w:pStyle w:val="ProductList-Body"/>
        <w:spacing w:after="40"/>
      </w:pPr>
      <w:r w:rsidRPr="00571855">
        <w:t>“</w:t>
      </w:r>
      <w:r w:rsidRPr="00EF7CF9">
        <w:rPr>
          <w:b/>
          <w:color w:val="00188F"/>
        </w:rPr>
        <w:t>Total Requests</w:t>
      </w:r>
      <w:r w:rsidRPr="00571855">
        <w:t>”</w:t>
      </w:r>
      <w:r w:rsidRPr="00EF7CF9">
        <w:t xml:space="preserve"> is the total number of authenticated REST API requests, other than Excluded Requests, to perform operations against Batch accounts attempted within a one-hour interval within a given Azure subscription during </w:t>
      </w:r>
      <w:r w:rsidR="003C74BC">
        <w:t>an Applicable Period</w:t>
      </w:r>
      <w:r w:rsidRPr="00EF7CF9">
        <w:t>.</w:t>
      </w:r>
    </w:p>
    <w:p w14:paraId="7EAB2ED8" w14:textId="49961B0A" w:rsidR="00EF0466" w:rsidRDefault="00AC48A7" w:rsidP="00EF0466">
      <w:pPr>
        <w:pStyle w:val="ProductList-Body"/>
      </w:pPr>
      <w:r>
        <w:rPr>
          <w:b/>
          <w:color w:val="00188F"/>
        </w:rPr>
        <w:lastRenderedPageBreak/>
        <w:t>Uptime Percentage</w:t>
      </w:r>
      <w:r w:rsidR="00EF0466" w:rsidRPr="00EF7CF9">
        <w:t>:</w:t>
      </w:r>
      <w:r w:rsidR="00EF0466">
        <w:t xml:space="preserve"> </w:t>
      </w:r>
      <w:r w:rsidR="00EF0466" w:rsidRPr="00EF7CF9">
        <w:t xml:space="preserve">for the Batch Service is calculated by subtracting from 100% the Average Error Rate for a given Microsoft Azure subscription in </w:t>
      </w:r>
      <w:r w:rsidR="003C74BC">
        <w:t>an Applicable Period</w:t>
      </w:r>
      <w:r w:rsidR="00EF0466" w:rsidRPr="00EF7CF9">
        <w:t xml:space="preserve">. The </w:t>
      </w:r>
      <w:r w:rsidR="00EF0466" w:rsidRPr="00571855">
        <w:t>“</w:t>
      </w:r>
      <w:r w:rsidR="00EF0466" w:rsidRPr="00EF7CF9">
        <w:t>Average Error Rate</w:t>
      </w:r>
      <w:r w:rsidR="00EF0466" w:rsidRPr="00571855">
        <w:t>”</w:t>
      </w:r>
      <w:r w:rsidR="00EF0466" w:rsidRPr="00EF7CF9">
        <w:t xml:space="preserve"> for </w:t>
      </w:r>
      <w:r w:rsidR="003C74BC">
        <w:t>an Applicable Period</w:t>
      </w:r>
      <w:r w:rsidR="00EF0466" w:rsidRPr="00EF7CF9">
        <w:t xml:space="preserve"> is the sum of Error Rates for each hour in </w:t>
      </w:r>
      <w:r w:rsidR="0062188D" w:rsidRPr="0062188D">
        <w:t xml:space="preserve">the Applicable Period </w:t>
      </w:r>
      <w:r w:rsidR="00EF0466" w:rsidRPr="00EF7CF9">
        <w:t>divided by the total number of hours in</w:t>
      </w:r>
      <w:r w:rsidR="0062188D" w:rsidRPr="0062188D">
        <w:t xml:space="preserve"> the Applicable Period</w:t>
      </w:r>
      <w:r w:rsidR="00EF0466" w:rsidRPr="00EF7CF9">
        <w:t xml:space="preserve">. </w:t>
      </w:r>
    </w:p>
    <w:p w14:paraId="083113DA" w14:textId="1E983909" w:rsidR="00EF0466" w:rsidRPr="00EF7CF9" w:rsidRDefault="00AC48A7" w:rsidP="00EF0466">
      <w:pPr>
        <w:pStyle w:val="ProductList-Body"/>
      </w:pPr>
      <w:r>
        <w:t>Uptime Percentage</w:t>
      </w:r>
      <w:r w:rsidR="00EF0466" w:rsidRPr="00EF7CF9">
        <w:t xml:space="preserve"> is represented by the following formula:</w:t>
      </w:r>
    </w:p>
    <w:p w14:paraId="5DD33D94" w14:textId="77777777" w:rsidR="00EF0466" w:rsidRPr="00EF7CF9" w:rsidRDefault="00EF0466" w:rsidP="00EF0466">
      <w:pPr>
        <w:pStyle w:val="ProductList-Body"/>
      </w:pPr>
    </w:p>
    <w:p w14:paraId="0BEE3720" w14:textId="50D0BF0C" w:rsidR="00EF0466" w:rsidRPr="00EF7CF9" w:rsidRDefault="00EF0466" w:rsidP="00EF0466">
      <w:pPr>
        <w:pStyle w:val="ListParagraph"/>
        <w:rPr>
          <w:rFonts w:ascii="Cambria Math" w:hAnsi="Cambria Math" w:cs="Tahoma"/>
          <w:i/>
          <w:sz w:val="12"/>
          <w:szCs w:val="12"/>
        </w:rPr>
      </w:pPr>
      <m:oMathPara>
        <m:oMath>
          <m:r>
            <m:rPr>
              <m:nor/>
            </m:rPr>
            <w:rPr>
              <w:rFonts w:ascii="Cambria Math" w:hAnsi="Cambria Math" w:cs="Tahoma"/>
              <w:i/>
              <w:sz w:val="18"/>
              <w:szCs w:val="18"/>
            </w:rPr>
            <m:t xml:space="preserve">Uptime % = 100% - Average Error Rate </m:t>
          </m:r>
        </m:oMath>
      </m:oMathPara>
    </w:p>
    <w:p w14:paraId="4CC590BB" w14:textId="77777777" w:rsidR="00EF0466" w:rsidRPr="00EF7CF9" w:rsidRDefault="00EF0466" w:rsidP="00EF046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F0466" w:rsidRPr="00B44CF9" w14:paraId="5CE18B58" w14:textId="77777777" w:rsidTr="00277097">
        <w:trPr>
          <w:tblHeader/>
        </w:trPr>
        <w:tc>
          <w:tcPr>
            <w:tcW w:w="5400" w:type="dxa"/>
            <w:shd w:val="clear" w:color="auto" w:fill="0072C6"/>
          </w:tcPr>
          <w:p w14:paraId="524E220F" w14:textId="733E12B6" w:rsidR="00EF046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A7D8845" w14:textId="77777777" w:rsidR="00EF0466" w:rsidRPr="00EF7CF9" w:rsidRDefault="00EF0466" w:rsidP="000F31B4">
            <w:pPr>
              <w:pStyle w:val="ProductList-OfferingBody"/>
              <w:jc w:val="center"/>
              <w:rPr>
                <w:color w:val="FFFFFF" w:themeColor="background1"/>
              </w:rPr>
            </w:pPr>
            <w:r w:rsidRPr="00EF7CF9">
              <w:rPr>
                <w:color w:val="FFFFFF" w:themeColor="background1"/>
              </w:rPr>
              <w:t>Service Credit</w:t>
            </w:r>
          </w:p>
        </w:tc>
      </w:tr>
      <w:tr w:rsidR="00EF0466" w:rsidRPr="00B44CF9" w14:paraId="784DC36D" w14:textId="77777777" w:rsidTr="00277097">
        <w:tc>
          <w:tcPr>
            <w:tcW w:w="5400" w:type="dxa"/>
          </w:tcPr>
          <w:p w14:paraId="53AB855C" w14:textId="77777777" w:rsidR="00EF0466" w:rsidRPr="00EF7CF9" w:rsidRDefault="00EF0466" w:rsidP="000F31B4">
            <w:pPr>
              <w:pStyle w:val="ProductList-OfferingBody"/>
              <w:jc w:val="center"/>
            </w:pPr>
            <w:r w:rsidRPr="00EF7CF9">
              <w:t>&lt; 99.9%</w:t>
            </w:r>
          </w:p>
        </w:tc>
        <w:tc>
          <w:tcPr>
            <w:tcW w:w="5400" w:type="dxa"/>
          </w:tcPr>
          <w:p w14:paraId="762804D1" w14:textId="77777777" w:rsidR="00EF0466" w:rsidRPr="00EF7CF9" w:rsidRDefault="00EF0466" w:rsidP="000F31B4">
            <w:pPr>
              <w:pStyle w:val="ProductList-OfferingBody"/>
              <w:jc w:val="center"/>
            </w:pPr>
            <w:r w:rsidRPr="00EF7CF9">
              <w:t>10%</w:t>
            </w:r>
          </w:p>
        </w:tc>
      </w:tr>
      <w:tr w:rsidR="00EF0466" w:rsidRPr="00B44CF9" w14:paraId="433CE4B5" w14:textId="77777777" w:rsidTr="00277097">
        <w:tc>
          <w:tcPr>
            <w:tcW w:w="5400" w:type="dxa"/>
          </w:tcPr>
          <w:p w14:paraId="5A4F3664" w14:textId="77777777" w:rsidR="00EF0466" w:rsidRPr="00EF7CF9" w:rsidRDefault="00EF0466" w:rsidP="000F31B4">
            <w:pPr>
              <w:pStyle w:val="ProductList-OfferingBody"/>
              <w:jc w:val="center"/>
            </w:pPr>
            <w:r w:rsidRPr="00EF7CF9">
              <w:t>&lt; 99%</w:t>
            </w:r>
          </w:p>
        </w:tc>
        <w:tc>
          <w:tcPr>
            <w:tcW w:w="5400" w:type="dxa"/>
          </w:tcPr>
          <w:p w14:paraId="2BE675AB" w14:textId="77777777" w:rsidR="00EF0466" w:rsidRPr="00EF7CF9" w:rsidRDefault="00EF0466" w:rsidP="000F31B4">
            <w:pPr>
              <w:pStyle w:val="ProductList-OfferingBody"/>
              <w:jc w:val="center"/>
            </w:pPr>
            <w:r w:rsidRPr="00EF7CF9">
              <w:t>25%</w:t>
            </w:r>
          </w:p>
        </w:tc>
      </w:tr>
    </w:tbl>
    <w:bookmarkStart w:id="159" w:name="_Toc444249054"/>
    <w:bookmarkStart w:id="160" w:name="_Toc457806454"/>
    <w:p w14:paraId="121EC774" w14:textId="77777777" w:rsidR="00EF0466" w:rsidRPr="00EF7CF9" w:rsidRDefault="00EF0466" w:rsidP="00EF0466">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DDD5416" w14:textId="77777777" w:rsidR="00EE07E3" w:rsidRPr="00EF7CF9" w:rsidRDefault="00EE07E3" w:rsidP="00D41408">
      <w:pPr>
        <w:pStyle w:val="ProductList-Offering2Heading"/>
        <w:keepNext/>
        <w:tabs>
          <w:tab w:val="clear" w:pos="360"/>
          <w:tab w:val="clear" w:pos="720"/>
          <w:tab w:val="clear" w:pos="1080"/>
        </w:tabs>
        <w:outlineLvl w:val="2"/>
      </w:pPr>
      <w:bookmarkStart w:id="161" w:name="_Toc457821542"/>
      <w:bookmarkStart w:id="162" w:name="_Toc52348943"/>
      <w:bookmarkStart w:id="163" w:name="_Toc141887607"/>
      <w:bookmarkEnd w:id="159"/>
      <w:bookmarkEnd w:id="160"/>
      <w:r w:rsidRPr="00EF7CF9">
        <w:t>BizTalk Services</w:t>
      </w:r>
      <w:bookmarkEnd w:id="161"/>
      <w:bookmarkEnd w:id="162"/>
      <w:bookmarkEnd w:id="163"/>
    </w:p>
    <w:p w14:paraId="1EEF97B3" w14:textId="77777777" w:rsidR="00EE07E3" w:rsidRPr="00EF7CF9" w:rsidRDefault="00EE07E3" w:rsidP="00D41408">
      <w:pPr>
        <w:pStyle w:val="ProductList-Body"/>
        <w:keepNext/>
        <w:rPr>
          <w:b/>
          <w:color w:val="00188F"/>
        </w:rPr>
      </w:pPr>
      <w:r w:rsidRPr="00EF7CF9">
        <w:rPr>
          <w:b/>
          <w:color w:val="00188F"/>
        </w:rPr>
        <w:t>Additional Definitions</w:t>
      </w:r>
      <w:r w:rsidRPr="00EF7CF9">
        <w:t>:</w:t>
      </w:r>
    </w:p>
    <w:p w14:paraId="689B8158" w14:textId="77777777" w:rsidR="00EE07E3" w:rsidRPr="00EF7CF9" w:rsidRDefault="00EE07E3" w:rsidP="00EE07E3">
      <w:pPr>
        <w:pStyle w:val="ProductList-Body"/>
        <w:spacing w:after="40"/>
      </w:pPr>
      <w:r w:rsidRPr="00571855">
        <w:t>“</w:t>
      </w:r>
      <w:r w:rsidRPr="00EF7CF9">
        <w:rPr>
          <w:b/>
          <w:color w:val="00188F"/>
        </w:rPr>
        <w:t>BizTalk Service Environment</w:t>
      </w:r>
      <w:r w:rsidRPr="00571855">
        <w:t>”</w:t>
      </w:r>
      <w:r w:rsidRPr="00EF7CF9">
        <w:t xml:space="preserve"> refers to a deployment of the BizTalk Services created by you, as represented in the Management Portal, to which you may send runtime message requests.</w:t>
      </w:r>
    </w:p>
    <w:p w14:paraId="30BE0C93" w14:textId="2F60CAC7" w:rsidR="00EE07E3" w:rsidRPr="00EF7CF9" w:rsidRDefault="00EE07E3" w:rsidP="00EE07E3">
      <w:pPr>
        <w:pStyle w:val="ProductList-Body"/>
        <w:spacing w:after="40"/>
      </w:pPr>
      <w:r w:rsidRPr="00571855">
        <w:t>“</w:t>
      </w:r>
      <w:r w:rsidRPr="00EF7CF9">
        <w:rPr>
          <w:b/>
          <w:color w:val="00188F"/>
        </w:rPr>
        <w:t>Deployment Minutes</w:t>
      </w:r>
      <w:r w:rsidRPr="00571855">
        <w:t>”</w:t>
      </w:r>
      <w:r w:rsidRPr="00EF7CF9">
        <w:t xml:space="preserve"> is the total number of minutes that a given BizTalk Service Environment has been deployed in Microsoft Azure during </w:t>
      </w:r>
      <w:r w:rsidR="003C74BC">
        <w:t>an Applicable Period</w:t>
      </w:r>
      <w:r w:rsidRPr="00EF7CF9">
        <w:t>.</w:t>
      </w:r>
    </w:p>
    <w:p w14:paraId="05F523B2" w14:textId="2F4FF51B" w:rsidR="00EE07E3" w:rsidRPr="00EF7CF9" w:rsidRDefault="00EE07E3" w:rsidP="00EE07E3">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BizTalk Service Environments deployed by you in a given Microsoft Azure subscription during </w:t>
      </w:r>
      <w:r w:rsidR="003C74BC">
        <w:t>an Applicable Period</w:t>
      </w:r>
      <w:r w:rsidRPr="00EF7CF9">
        <w:t>.</w:t>
      </w:r>
    </w:p>
    <w:p w14:paraId="2867114C" w14:textId="77777777" w:rsidR="00EE07E3" w:rsidRPr="00EF7CF9" w:rsidRDefault="00EE07E3" w:rsidP="00EE07E3">
      <w:pPr>
        <w:pStyle w:val="ProductList-Body"/>
      </w:pPr>
      <w:r w:rsidRPr="00571855">
        <w:t>“</w:t>
      </w:r>
      <w:r w:rsidRPr="00EF7CF9">
        <w:rPr>
          <w:b/>
          <w:color w:val="00188F"/>
        </w:rPr>
        <w:t>Monitoring Storage Account</w:t>
      </w:r>
      <w:r w:rsidRPr="00571855">
        <w:t>”</w:t>
      </w:r>
      <w:r w:rsidRPr="00EF7CF9">
        <w:t xml:space="preserve"> refers to the Azure Storage account used by the BizTalk Services to store monitoring information related to the execution of the BizTalk Services.</w:t>
      </w:r>
    </w:p>
    <w:p w14:paraId="150F5BD7" w14:textId="77777777" w:rsidR="00EE07E3" w:rsidRPr="00EF7CF9" w:rsidRDefault="00EE07E3" w:rsidP="00EE07E3">
      <w:pPr>
        <w:pStyle w:val="ProductList-Body"/>
      </w:pPr>
      <w:r w:rsidRPr="00EF7CF9">
        <w:rPr>
          <w:b/>
          <w:color w:val="00188F"/>
        </w:rPr>
        <w:t>Downtime</w:t>
      </w:r>
      <w:r w:rsidRPr="00EF7CF9">
        <w:t>:</w:t>
      </w:r>
      <w:r>
        <w:t xml:space="preserve"> </w:t>
      </w:r>
      <w:r w:rsidRPr="00EF7CF9">
        <w:t>The total accumulated Deployment Minutes, across all BizTalk Service Environments deployed by you in a given Microsoft Azure subscription, during which the BizTalk Service Environment is unavailable. A minute is considered unavailable for a given BizTalk Service Environment when there is no connectivity between your BizTalk Service Environment and Microsoft’s Internet gateway.</w:t>
      </w:r>
    </w:p>
    <w:p w14:paraId="094308AC" w14:textId="6B9E9816" w:rsidR="00EE07E3" w:rsidRPr="00EF7CF9" w:rsidRDefault="00AC48A7" w:rsidP="00EE07E3">
      <w:pPr>
        <w:pStyle w:val="ProductList-Body"/>
      </w:pPr>
      <w:r>
        <w:rPr>
          <w:b/>
          <w:color w:val="00188F"/>
        </w:rPr>
        <w:t>Uptime Percentage</w:t>
      </w:r>
      <w:r w:rsidR="00EE07E3" w:rsidRPr="00EF7CF9">
        <w:t>:</w:t>
      </w:r>
      <w:r w:rsidR="00EE07E3">
        <w:t xml:space="preserve"> </w:t>
      </w:r>
      <w:r w:rsidR="00EE07E3" w:rsidRPr="00EF7CF9">
        <w:t xml:space="preserve">The </w:t>
      </w:r>
      <w:r>
        <w:t>Uptime Percentage</w:t>
      </w:r>
      <w:r w:rsidR="00EE07E3" w:rsidRPr="00EF7CF9">
        <w:t xml:space="preserve"> is calculated using the following formula: </w:t>
      </w:r>
    </w:p>
    <w:p w14:paraId="6BB05F7C" w14:textId="77777777" w:rsidR="00EE07E3" w:rsidRPr="00EF7CF9" w:rsidRDefault="00EE07E3" w:rsidP="00EE07E3">
      <w:pPr>
        <w:pStyle w:val="ProductList-Body"/>
      </w:pPr>
    </w:p>
    <w:p w14:paraId="684C104E" w14:textId="77777777" w:rsidR="00EE07E3" w:rsidRPr="00EF7CF9" w:rsidRDefault="00636242" w:rsidP="00EE07E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91A6EB5" w14:textId="77777777" w:rsidR="00EE07E3" w:rsidRPr="00EF7CF9" w:rsidRDefault="00EE07E3" w:rsidP="00EE07E3">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E07E3" w:rsidRPr="00B44CF9" w14:paraId="50E8FE09" w14:textId="77777777" w:rsidTr="00277097">
        <w:trPr>
          <w:tblHeader/>
        </w:trPr>
        <w:tc>
          <w:tcPr>
            <w:tcW w:w="5400" w:type="dxa"/>
            <w:shd w:val="clear" w:color="auto" w:fill="0072C6"/>
          </w:tcPr>
          <w:p w14:paraId="1615DE96" w14:textId="3E3D6E8A" w:rsidR="00EE07E3"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008E93F" w14:textId="77777777" w:rsidR="00EE07E3" w:rsidRPr="00EF7CF9" w:rsidRDefault="00EE07E3" w:rsidP="000F31B4">
            <w:pPr>
              <w:pStyle w:val="ProductList-OfferingBody"/>
              <w:jc w:val="center"/>
              <w:rPr>
                <w:color w:val="FFFFFF" w:themeColor="background1"/>
              </w:rPr>
            </w:pPr>
            <w:r w:rsidRPr="00EF7CF9">
              <w:rPr>
                <w:color w:val="FFFFFF" w:themeColor="background1"/>
              </w:rPr>
              <w:t>Service Credit</w:t>
            </w:r>
          </w:p>
        </w:tc>
      </w:tr>
      <w:tr w:rsidR="00EE07E3" w:rsidRPr="00B44CF9" w14:paraId="2A4110F7" w14:textId="77777777" w:rsidTr="00277097">
        <w:tc>
          <w:tcPr>
            <w:tcW w:w="5400" w:type="dxa"/>
          </w:tcPr>
          <w:p w14:paraId="15668B8B" w14:textId="77777777" w:rsidR="00EE07E3" w:rsidRPr="00EF7CF9" w:rsidRDefault="00EE07E3" w:rsidP="000F31B4">
            <w:pPr>
              <w:pStyle w:val="ProductList-OfferingBody"/>
              <w:jc w:val="center"/>
            </w:pPr>
            <w:r w:rsidRPr="00EF7CF9">
              <w:t>&lt; 99.9%</w:t>
            </w:r>
          </w:p>
        </w:tc>
        <w:tc>
          <w:tcPr>
            <w:tcW w:w="5400" w:type="dxa"/>
          </w:tcPr>
          <w:p w14:paraId="1A041908" w14:textId="77777777" w:rsidR="00EE07E3" w:rsidRPr="00EF7CF9" w:rsidRDefault="00EE07E3" w:rsidP="000F31B4">
            <w:pPr>
              <w:pStyle w:val="ProductList-OfferingBody"/>
              <w:jc w:val="center"/>
            </w:pPr>
            <w:r w:rsidRPr="00EF7CF9">
              <w:t>10%</w:t>
            </w:r>
          </w:p>
        </w:tc>
      </w:tr>
      <w:tr w:rsidR="00EE07E3" w:rsidRPr="00B44CF9" w14:paraId="6D76EEE9" w14:textId="77777777" w:rsidTr="00277097">
        <w:tc>
          <w:tcPr>
            <w:tcW w:w="5400" w:type="dxa"/>
          </w:tcPr>
          <w:p w14:paraId="1D348B08" w14:textId="77777777" w:rsidR="00EE07E3" w:rsidRPr="00EF7CF9" w:rsidRDefault="00EE07E3" w:rsidP="000F31B4">
            <w:pPr>
              <w:pStyle w:val="ProductList-OfferingBody"/>
              <w:jc w:val="center"/>
            </w:pPr>
            <w:r w:rsidRPr="00EF7CF9">
              <w:t>&lt; 99%</w:t>
            </w:r>
          </w:p>
        </w:tc>
        <w:tc>
          <w:tcPr>
            <w:tcW w:w="5400" w:type="dxa"/>
          </w:tcPr>
          <w:p w14:paraId="03C66756" w14:textId="77777777" w:rsidR="00EE07E3" w:rsidRPr="00EF7CF9" w:rsidRDefault="00EE07E3" w:rsidP="000F31B4">
            <w:pPr>
              <w:pStyle w:val="ProductList-OfferingBody"/>
              <w:jc w:val="center"/>
            </w:pPr>
            <w:r w:rsidRPr="00EF7CF9">
              <w:t>25%</w:t>
            </w:r>
          </w:p>
        </w:tc>
      </w:tr>
    </w:tbl>
    <w:p w14:paraId="06B841FB" w14:textId="77777777" w:rsidR="00EE07E3" w:rsidRPr="00EF7CF9" w:rsidRDefault="00EE07E3" w:rsidP="00EE07E3">
      <w:pPr>
        <w:pStyle w:val="ProductList-Body"/>
      </w:pPr>
    </w:p>
    <w:p w14:paraId="65C7EBDC" w14:textId="77777777" w:rsidR="00EE07E3" w:rsidRPr="00EF7CF9" w:rsidRDefault="00EE07E3" w:rsidP="00EE07E3">
      <w:pPr>
        <w:pStyle w:val="ProductList-Body"/>
      </w:pPr>
      <w:r w:rsidRPr="00EF7CF9">
        <w:rPr>
          <w:b/>
          <w:color w:val="00188F"/>
        </w:rPr>
        <w:t>Service Level Exceptions</w:t>
      </w:r>
      <w:r w:rsidRPr="00EF7CF9">
        <w:t>:</w:t>
      </w:r>
      <w:r>
        <w:t xml:space="preserve"> </w:t>
      </w:r>
      <w:r w:rsidRPr="00EF7CF9">
        <w:t>The Service Levels and Service Credits are applicable to your use of the Basic, Standard, and Premium tiers of the BizTalk Services.</w:t>
      </w:r>
      <w:r>
        <w:t xml:space="preserve"> </w:t>
      </w:r>
      <w:r w:rsidRPr="00EF7CF9">
        <w:t>The Developer tier of the Microsoft Azure BizTalk Services is not covered by this SLA.</w:t>
      </w:r>
    </w:p>
    <w:p w14:paraId="41B0412C" w14:textId="77777777" w:rsidR="00EE07E3" w:rsidRPr="00EF7CF9" w:rsidRDefault="00EE07E3" w:rsidP="00EE07E3">
      <w:pPr>
        <w:pStyle w:val="ProductList-Body"/>
      </w:pPr>
    </w:p>
    <w:p w14:paraId="21C0FE31" w14:textId="77777777" w:rsidR="00EE07E3" w:rsidRPr="00EF7CF9" w:rsidRDefault="00EE07E3" w:rsidP="00EE07E3">
      <w:pPr>
        <w:pStyle w:val="ProductList-Body"/>
      </w:pPr>
      <w:r w:rsidRPr="00EF7CF9">
        <w:rPr>
          <w:b/>
          <w:color w:val="00188F"/>
        </w:rPr>
        <w:t>Additional Terms</w:t>
      </w:r>
      <w:r w:rsidRPr="00EF7CF9">
        <w:t>:</w:t>
      </w:r>
      <w:r>
        <w:t xml:space="preserve"> </w:t>
      </w:r>
      <w:r w:rsidRPr="00EF7CF9">
        <w:t>When submitting a claim, you must ensure that complete monitoring data is maintained within the Monitoring Storage Account and is made available to Microsoft.</w:t>
      </w:r>
    </w:p>
    <w:p w14:paraId="03E4630A" w14:textId="77777777" w:rsidR="00EE07E3" w:rsidRPr="00EF7CF9" w:rsidRDefault="00636242" w:rsidP="00EE07E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E07E3" w:rsidRPr="00EF7CF9">
          <w:rPr>
            <w:rStyle w:val="Hyperlink"/>
            <w:sz w:val="16"/>
            <w:szCs w:val="16"/>
          </w:rPr>
          <w:t>Table of Contents</w:t>
        </w:r>
      </w:hyperlink>
      <w:r w:rsidR="00EE07E3" w:rsidRPr="00EF7CF9">
        <w:rPr>
          <w:sz w:val="16"/>
          <w:szCs w:val="16"/>
        </w:rPr>
        <w:t xml:space="preserve"> / </w:t>
      </w:r>
      <w:hyperlink w:anchor="Definitions" w:tooltip="Definitions" w:history="1">
        <w:r w:rsidR="00EE07E3" w:rsidRPr="00EF7CF9">
          <w:rPr>
            <w:rStyle w:val="Hyperlink"/>
            <w:sz w:val="16"/>
            <w:szCs w:val="16"/>
          </w:rPr>
          <w:t>Definitions</w:t>
        </w:r>
      </w:hyperlink>
    </w:p>
    <w:p w14:paraId="52D0FD56" w14:textId="58C7C03A" w:rsidR="004005AF" w:rsidRPr="00EF7CF9" w:rsidRDefault="004005AF" w:rsidP="008D2E91">
      <w:pPr>
        <w:pStyle w:val="ProductList-Offering2Heading"/>
        <w:keepNext/>
        <w:tabs>
          <w:tab w:val="clear" w:pos="360"/>
          <w:tab w:val="clear" w:pos="720"/>
          <w:tab w:val="clear" w:pos="1080"/>
        </w:tabs>
        <w:outlineLvl w:val="2"/>
      </w:pPr>
      <w:bookmarkStart w:id="164" w:name="_Toc141887608"/>
      <w:r w:rsidRPr="00EF7CF9">
        <w:t>Azure Bot Service</w:t>
      </w:r>
      <w:bookmarkEnd w:id="155"/>
      <w:bookmarkEnd w:id="164"/>
    </w:p>
    <w:bookmarkEnd w:id="149"/>
    <w:p w14:paraId="3693B18C" w14:textId="77777777" w:rsidR="004005AF" w:rsidRPr="00EF7CF9" w:rsidRDefault="004005AF" w:rsidP="004005AF">
      <w:pPr>
        <w:pStyle w:val="ProductList-Body"/>
      </w:pPr>
      <w:r w:rsidRPr="00EF7CF9">
        <w:rPr>
          <w:b/>
          <w:color w:val="00188F"/>
        </w:rPr>
        <w:t>Additional Definitions</w:t>
      </w:r>
      <w:r w:rsidRPr="00EF7CF9">
        <w:t>:</w:t>
      </w:r>
    </w:p>
    <w:p w14:paraId="5B0F1183" w14:textId="77777777" w:rsidR="004005AF" w:rsidRPr="00EF7CF9" w:rsidRDefault="004005AF" w:rsidP="004005AF">
      <w:pPr>
        <w:pStyle w:val="ProductList-Body"/>
        <w:spacing w:after="40"/>
      </w:pPr>
      <w:r w:rsidRPr="00571855">
        <w:t>“</w:t>
      </w:r>
      <w:r w:rsidRPr="00EF7CF9">
        <w:rPr>
          <w:b/>
          <w:color w:val="00188F"/>
        </w:rPr>
        <w:t>Azure Bot Service Premium Channel</w:t>
      </w:r>
      <w:r w:rsidRPr="00571855">
        <w:t>”</w:t>
      </w:r>
      <w:r w:rsidRPr="00EF7CF9">
        <w:t xml:space="preserve"> is a Bot Framework channel in the premium category.</w:t>
      </w:r>
    </w:p>
    <w:p w14:paraId="6C1FBDA2" w14:textId="77777777" w:rsidR="004005AF" w:rsidRPr="00EF7CF9" w:rsidRDefault="004005AF" w:rsidP="004005AF">
      <w:pPr>
        <w:pStyle w:val="ProductList-Body"/>
        <w:spacing w:after="40"/>
      </w:pPr>
      <w:r w:rsidRPr="00571855">
        <w:t>“</w:t>
      </w:r>
      <w:r w:rsidRPr="00EF7CF9">
        <w:rPr>
          <w:b/>
          <w:color w:val="00188F"/>
        </w:rPr>
        <w:t>Bot</w:t>
      </w:r>
      <w:r w:rsidRPr="00571855">
        <w:t>”</w:t>
      </w:r>
      <w:r w:rsidRPr="00EF7CF9">
        <w:t xml:space="preserve"> is the developer’s Internet facing conversational application which is registered with and is configured to send and receive messages from the Azure Bot Service.</w:t>
      </w:r>
    </w:p>
    <w:p w14:paraId="18BAD109" w14:textId="77777777" w:rsidR="004005AF" w:rsidRPr="00EF7CF9" w:rsidRDefault="004005AF" w:rsidP="004005AF">
      <w:pPr>
        <w:pStyle w:val="ProductList-Body"/>
        <w:spacing w:after="40"/>
      </w:pPr>
      <w:r w:rsidRPr="00571855">
        <w:t>“</w:t>
      </w:r>
      <w:r w:rsidRPr="00EF7CF9">
        <w:rPr>
          <w:b/>
          <w:color w:val="00188F"/>
        </w:rPr>
        <w:t>Bot Framework</w:t>
      </w:r>
      <w:r w:rsidRPr="00571855">
        <w:t>”</w:t>
      </w:r>
      <w:r w:rsidRPr="00EF7CF9">
        <w:rPr>
          <w:b/>
        </w:rPr>
        <w:t xml:space="preserve"> </w:t>
      </w:r>
      <w:r w:rsidRPr="00EF7CF9">
        <w:t>is a platform for building, connecting, testing, and deploying powerful and intelligent bots.</w:t>
      </w:r>
    </w:p>
    <w:p w14:paraId="51F2105F" w14:textId="77777777" w:rsidR="004005AF" w:rsidRPr="00EF7CF9" w:rsidRDefault="004005AF" w:rsidP="004005AF">
      <w:pPr>
        <w:pStyle w:val="ProductList-Body"/>
        <w:spacing w:after="40"/>
      </w:pPr>
      <w:r w:rsidRPr="00571855">
        <w:t>“</w:t>
      </w:r>
      <w:r w:rsidRPr="00EF7CF9">
        <w:rPr>
          <w:b/>
          <w:color w:val="00188F"/>
        </w:rPr>
        <w:t>Client</w:t>
      </w:r>
      <w:r w:rsidRPr="00571855">
        <w:t>”</w:t>
      </w:r>
      <w:r w:rsidRPr="00EF7CF9">
        <w:t xml:space="preserve"> is the end user facing portion of a Bot</w:t>
      </w:r>
      <w:r w:rsidRPr="00EF7CF9">
        <w:rPr>
          <w:rStyle w:val="CommentReference"/>
          <w:sz w:val="18"/>
          <w:szCs w:val="18"/>
        </w:rPr>
        <w:t>.</w:t>
      </w:r>
    </w:p>
    <w:p w14:paraId="4E6AFF00" w14:textId="77777777" w:rsidR="004005AF" w:rsidRPr="00EF7CF9" w:rsidRDefault="004005AF" w:rsidP="004005AF">
      <w:pPr>
        <w:pStyle w:val="ProductList-Body"/>
        <w:spacing w:after="40"/>
      </w:pPr>
      <w:r w:rsidRPr="00571855">
        <w:t>“</w:t>
      </w:r>
      <w:r w:rsidRPr="00EF7CF9">
        <w:rPr>
          <w:b/>
          <w:color w:val="00188F"/>
        </w:rPr>
        <w:t>Premium Channels API Endpoint</w:t>
      </w:r>
      <w:r w:rsidRPr="00571855">
        <w:t>”</w:t>
      </w:r>
      <w:r w:rsidRPr="00EF7CF9">
        <w:rPr>
          <w:b/>
        </w:rPr>
        <w:t xml:space="preserve"> </w:t>
      </w:r>
      <w:r w:rsidRPr="00EF7CF9">
        <w:t>is a Bot Framework REST API endpoint for Azure Bot Service Premium Channels</w:t>
      </w:r>
    </w:p>
    <w:p w14:paraId="2B77F191" w14:textId="3C907779" w:rsidR="004005AF" w:rsidRDefault="00EE6E3C" w:rsidP="00EE07E3">
      <w:pPr>
        <w:pStyle w:val="ProductList-Body"/>
        <w:spacing w:before="120"/>
      </w:pPr>
      <w:r>
        <w:rPr>
          <w:b/>
          <w:color w:val="00188F"/>
        </w:rPr>
        <w:t>Uptime Calculation</w:t>
      </w:r>
      <w:r w:rsidR="004005AF">
        <w:rPr>
          <w:b/>
          <w:color w:val="00188F"/>
        </w:rPr>
        <w:t xml:space="preserve"> and Service Levels for Azure Bot Services Premium Channels</w:t>
      </w:r>
      <w:r w:rsidR="004005AF" w:rsidRPr="00EF7CF9">
        <w:t>:</w:t>
      </w:r>
    </w:p>
    <w:p w14:paraId="337B1E38" w14:textId="0B02D84A" w:rsidR="004005AF" w:rsidRPr="00EF7CF9" w:rsidRDefault="004005AF" w:rsidP="004005AF">
      <w:pPr>
        <w:pStyle w:val="ProductList-Body"/>
        <w:spacing w:after="40"/>
      </w:pPr>
      <w:r w:rsidRPr="00571855">
        <w:lastRenderedPageBreak/>
        <w:t>“</w:t>
      </w:r>
      <w:r w:rsidRPr="00EF7CF9">
        <w:rPr>
          <w:b/>
          <w:color w:val="00188F"/>
        </w:rPr>
        <w:t>Total API Requests</w:t>
      </w:r>
      <w:r w:rsidRPr="00571855">
        <w:t>”</w:t>
      </w:r>
      <w:r w:rsidRPr="00EF7CF9">
        <w:rPr>
          <w:b/>
        </w:rPr>
        <w:t xml:space="preserve"> </w:t>
      </w:r>
      <w:r w:rsidRPr="00EF7CF9">
        <w:t xml:space="preserve">is the total number of requests made by the Bot or the Client to the Premium Channel’s API Endpoint in a Microsoft Azure subscription during </w:t>
      </w:r>
      <w:r w:rsidR="003C74BC">
        <w:t>an Applicable Period</w:t>
      </w:r>
      <w:r w:rsidRPr="00EF7CF9">
        <w:t>.</w:t>
      </w:r>
    </w:p>
    <w:p w14:paraId="15431C51" w14:textId="77777777" w:rsidR="004005AF" w:rsidRPr="00EF7CF9" w:rsidRDefault="004005AF" w:rsidP="004005AF">
      <w:pPr>
        <w:pStyle w:val="ProductList-Body"/>
        <w:spacing w:after="40"/>
        <w:rPr>
          <w:b/>
          <w:color w:val="00188F"/>
        </w:rPr>
      </w:pPr>
      <w:r w:rsidRPr="00571855">
        <w:t>“</w:t>
      </w:r>
      <w:r w:rsidRPr="00EF7CF9">
        <w:rPr>
          <w:b/>
          <w:color w:val="00188F"/>
        </w:rPr>
        <w:t>Failed API Requests</w:t>
      </w:r>
      <w:r w:rsidRPr="00571855">
        <w:t>”</w:t>
      </w:r>
      <w:r w:rsidRPr="00EF7CF9">
        <w:t xml:space="preserve"> are the total number of requests within Total API Requests that return an Error Code or do not respond within 2 minutes. </w:t>
      </w:r>
    </w:p>
    <w:p w14:paraId="4AA21E53" w14:textId="07303613" w:rsidR="004005AF" w:rsidRPr="00EF7CF9" w:rsidRDefault="004005AF" w:rsidP="004005AF">
      <w:pPr>
        <w:pStyle w:val="ProductList-Body"/>
        <w:spacing w:after="40"/>
        <w:rPr>
          <w:lang w:eastAsia="zh-TW"/>
        </w:rPr>
      </w:pPr>
      <w:r w:rsidRPr="00571855">
        <w:rPr>
          <w:lang w:eastAsia="zh-TW"/>
        </w:rPr>
        <w:t>“</w:t>
      </w:r>
      <w:r w:rsidR="00AC48A7">
        <w:rPr>
          <w:b/>
          <w:color w:val="00188F"/>
          <w:lang w:eastAsia="zh-TW"/>
        </w:rPr>
        <w:t>Uptime Percentage</w:t>
      </w:r>
      <w:r w:rsidRPr="00571855">
        <w:rPr>
          <w:lang w:eastAsia="zh-TW"/>
        </w:rPr>
        <w:t>”</w:t>
      </w:r>
      <w:r w:rsidRPr="00EF7CF9">
        <w:rPr>
          <w:lang w:eastAsia="zh-TW"/>
        </w:rPr>
        <w:t xml:space="preserve"> is calculated as Total API Requests less Failed API Requests divided by Total API Requests multiplied by 100.</w:t>
      </w:r>
    </w:p>
    <w:p w14:paraId="48723A42" w14:textId="77777777" w:rsidR="004005AF" w:rsidRPr="001A6663" w:rsidRDefault="004005AF" w:rsidP="004005AF">
      <w:pPr>
        <w:pStyle w:val="ProductList-Body"/>
        <w:rPr>
          <w:lang w:val="en"/>
        </w:rPr>
      </w:pPr>
    </w:p>
    <w:p w14:paraId="6131C33A" w14:textId="453EBD0A" w:rsidR="004005AF" w:rsidRPr="00EF7CF9" w:rsidRDefault="00AC48A7" w:rsidP="004005AF">
      <w:pPr>
        <w:pStyle w:val="ProductList-Body"/>
        <w:rPr>
          <w:lang w:val="en"/>
        </w:rPr>
      </w:pPr>
      <w:r>
        <w:rPr>
          <w:b/>
          <w:color w:val="00188F"/>
        </w:rPr>
        <w:t>Uptime Percentage</w:t>
      </w:r>
      <w:r w:rsidR="004005AF" w:rsidRPr="00EF7CF9">
        <w:t>:</w:t>
      </w:r>
      <w:r w:rsidR="004005AF">
        <w:rPr>
          <w:b/>
          <w:color w:val="00188F"/>
        </w:rPr>
        <w:t xml:space="preserve"> </w:t>
      </w:r>
      <w:r w:rsidR="004005AF" w:rsidRPr="00EF7CF9">
        <w:rPr>
          <w:lang w:val="en"/>
        </w:rPr>
        <w:t xml:space="preserve">The </w:t>
      </w:r>
      <w:r>
        <w:rPr>
          <w:lang w:val="en"/>
        </w:rPr>
        <w:t>Uptime Percentage</w:t>
      </w:r>
      <w:r w:rsidR="004005AF" w:rsidRPr="00EF7CF9">
        <w:rPr>
          <w:lang w:val="en"/>
        </w:rPr>
        <w:t xml:space="preserve"> is calculated using the following formula: </w:t>
      </w:r>
    </w:p>
    <w:p w14:paraId="4D1B6C53" w14:textId="77777777" w:rsidR="004005AF" w:rsidRPr="00EF7CF9" w:rsidRDefault="004005AF" w:rsidP="004005AF">
      <w:pPr>
        <w:pStyle w:val="ProductList-Body"/>
        <w:rPr>
          <w:lang w:val="en"/>
        </w:rPr>
      </w:pPr>
    </w:p>
    <w:p w14:paraId="30178757" w14:textId="77777777" w:rsidR="004005AF" w:rsidRPr="00EF7CF9" w:rsidRDefault="00636242" w:rsidP="004005AF">
      <w:pPr>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API Requests-Failed API Requests</m:t>
              </m:r>
            </m:num>
            <m:den>
              <m:r>
                <m:rPr>
                  <m:nor/>
                </m:rPr>
                <w:rPr>
                  <w:rFonts w:ascii="Cambria Math" w:hAnsi="Cambria Math" w:cs="Tahoma"/>
                  <w:i/>
                  <w:sz w:val="18"/>
                  <w:szCs w:val="18"/>
                </w:rPr>
                <m:t>Total API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1AFF09F" w14:textId="77777777" w:rsidR="004005AF" w:rsidRPr="00EF7CF9" w:rsidRDefault="004005AF" w:rsidP="004005AF">
      <w:pPr>
        <w:rPr>
          <w:rFonts w:eastAsiaTheme="minorEastAsia"/>
          <w:sz w:val="18"/>
          <w:szCs w:val="18"/>
          <w:lang w:eastAsia="zh-TW"/>
        </w:rPr>
      </w:pPr>
      <w:r w:rsidRPr="00EF7CF9">
        <w:rPr>
          <w:rFonts w:eastAsiaTheme="minorEastAsia"/>
          <w:sz w:val="18"/>
          <w:szCs w:val="18"/>
          <w:lang w:eastAsia="zh-TW"/>
        </w:rPr>
        <w:t>The following Service Levels and Service Credits are applicable to Customer’s use of the Azure Bot Service Premium Channels.</w:t>
      </w:r>
    </w:p>
    <w:p w14:paraId="25AEB956" w14:textId="77777777" w:rsidR="004005AF" w:rsidRPr="00EF7CF9" w:rsidRDefault="004005AF" w:rsidP="004005AF">
      <w:pPr>
        <w:pStyle w:val="ProductList-Body"/>
      </w:pPr>
      <w:r w:rsidRPr="00EF7CF9">
        <w:rPr>
          <w:b/>
          <w:color w:val="00188F"/>
        </w:rPr>
        <w:t>Service Levels and Service Credits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515E3D78" w14:textId="77777777" w:rsidTr="00277097">
        <w:trPr>
          <w:trHeight w:val="249"/>
          <w:tblHeader/>
        </w:trPr>
        <w:tc>
          <w:tcPr>
            <w:tcW w:w="5400" w:type="dxa"/>
            <w:shd w:val="clear" w:color="auto" w:fill="0072C6"/>
          </w:tcPr>
          <w:p w14:paraId="3B08ED36" w14:textId="12E70625"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08109B5"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13BA8188" w14:textId="77777777" w:rsidTr="00277097">
        <w:trPr>
          <w:trHeight w:val="242"/>
        </w:trPr>
        <w:tc>
          <w:tcPr>
            <w:tcW w:w="5400" w:type="dxa"/>
          </w:tcPr>
          <w:p w14:paraId="276900D5" w14:textId="77777777" w:rsidR="004005AF" w:rsidRPr="00EF7CF9" w:rsidRDefault="004005AF" w:rsidP="000F31B4">
            <w:pPr>
              <w:pStyle w:val="ProductList-OfferingBody"/>
              <w:jc w:val="center"/>
            </w:pPr>
            <w:r w:rsidRPr="00EF7CF9">
              <w:t>&lt; 99.9%</w:t>
            </w:r>
          </w:p>
        </w:tc>
        <w:tc>
          <w:tcPr>
            <w:tcW w:w="5400" w:type="dxa"/>
          </w:tcPr>
          <w:p w14:paraId="0251B5DD" w14:textId="77777777" w:rsidR="004005AF" w:rsidRPr="00EF7CF9" w:rsidRDefault="004005AF" w:rsidP="000F31B4">
            <w:pPr>
              <w:pStyle w:val="ProductList-OfferingBody"/>
              <w:jc w:val="center"/>
            </w:pPr>
            <w:r w:rsidRPr="00EF7CF9">
              <w:t>10%</w:t>
            </w:r>
          </w:p>
        </w:tc>
      </w:tr>
      <w:tr w:rsidR="004005AF" w:rsidRPr="00B44CF9" w14:paraId="2315DB39" w14:textId="77777777" w:rsidTr="00277097">
        <w:trPr>
          <w:trHeight w:val="249"/>
        </w:trPr>
        <w:tc>
          <w:tcPr>
            <w:tcW w:w="5400" w:type="dxa"/>
          </w:tcPr>
          <w:p w14:paraId="7507F242" w14:textId="77777777" w:rsidR="004005AF" w:rsidRPr="00EF7CF9" w:rsidRDefault="004005AF" w:rsidP="000F31B4">
            <w:pPr>
              <w:pStyle w:val="ProductList-OfferingBody"/>
              <w:jc w:val="center"/>
            </w:pPr>
            <w:r w:rsidRPr="00EF7CF9">
              <w:t>&lt; 99%</w:t>
            </w:r>
          </w:p>
        </w:tc>
        <w:tc>
          <w:tcPr>
            <w:tcW w:w="5400" w:type="dxa"/>
          </w:tcPr>
          <w:p w14:paraId="4CE5B321" w14:textId="77777777" w:rsidR="004005AF" w:rsidRPr="00EF7CF9" w:rsidRDefault="004005AF" w:rsidP="000F31B4">
            <w:pPr>
              <w:pStyle w:val="ProductList-OfferingBody"/>
              <w:jc w:val="center"/>
            </w:pPr>
            <w:r w:rsidRPr="00EF7CF9">
              <w:t>25%</w:t>
            </w:r>
          </w:p>
        </w:tc>
      </w:tr>
    </w:tbl>
    <w:bookmarkStart w:id="165" w:name="_Toc513395508"/>
    <w:bookmarkStart w:id="166" w:name="_Hlk513540036"/>
    <w:p w14:paraId="1887D235"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69CFF11" w14:textId="77777777" w:rsidR="0004685C" w:rsidRPr="00EF7CF9" w:rsidRDefault="0004685C" w:rsidP="0004685C">
      <w:pPr>
        <w:pStyle w:val="ProductList-Offering2Heading"/>
        <w:keepNext/>
        <w:tabs>
          <w:tab w:val="clear" w:pos="360"/>
          <w:tab w:val="clear" w:pos="720"/>
          <w:tab w:val="clear" w:pos="1080"/>
        </w:tabs>
        <w:outlineLvl w:val="2"/>
      </w:pPr>
      <w:bookmarkStart w:id="167" w:name="_Toc457821543"/>
      <w:bookmarkStart w:id="168" w:name="_Toc52348944"/>
      <w:bookmarkStart w:id="169" w:name="_Toc141887609"/>
      <w:bookmarkStart w:id="170" w:name="_Toc52348925"/>
      <w:r>
        <w:t xml:space="preserve">Azure </w:t>
      </w:r>
      <w:r w:rsidRPr="00EF7CF9">
        <w:t xml:space="preserve">Cache </w:t>
      </w:r>
      <w:bookmarkEnd w:id="167"/>
      <w:bookmarkEnd w:id="168"/>
      <w:r>
        <w:t>for Redis</w:t>
      </w:r>
      <w:bookmarkEnd w:id="169"/>
    </w:p>
    <w:p w14:paraId="2FF228B6" w14:textId="77777777" w:rsidR="0004685C" w:rsidRPr="00EF7CF9" w:rsidRDefault="0004685C" w:rsidP="0004685C">
      <w:pPr>
        <w:pStyle w:val="ProductList-Body"/>
        <w:rPr>
          <w:b/>
          <w:color w:val="00188F"/>
        </w:rPr>
      </w:pPr>
      <w:r w:rsidRPr="00EF7CF9">
        <w:rPr>
          <w:b/>
          <w:color w:val="00188F"/>
        </w:rPr>
        <w:t>Additional Definitions</w:t>
      </w:r>
      <w:r w:rsidRPr="00EF7CF9">
        <w:t>:</w:t>
      </w:r>
    </w:p>
    <w:p w14:paraId="7810996B" w14:textId="77777777" w:rsidR="0004685C" w:rsidRPr="00EF7CF9" w:rsidRDefault="0004685C" w:rsidP="0004685C">
      <w:pPr>
        <w:pStyle w:val="ProductList-Body"/>
        <w:spacing w:after="40"/>
      </w:pPr>
      <w:r w:rsidRPr="00571855">
        <w:t>“</w:t>
      </w:r>
      <w:r w:rsidRPr="00EF7CF9">
        <w:rPr>
          <w:b/>
          <w:color w:val="00188F"/>
        </w:rPr>
        <w:t>Cache</w:t>
      </w:r>
      <w:r w:rsidRPr="00571855">
        <w:t>”</w:t>
      </w:r>
      <w:r w:rsidRPr="00EF7CF9">
        <w:t xml:space="preserve"> refers to a deployment of the Cache Service created by </w:t>
      </w:r>
      <w:r>
        <w:t>Customer</w:t>
      </w:r>
      <w:r w:rsidRPr="00EF7CF9">
        <w:t>, such that its Cache Endpoints are enumerated in the Cache tab in the Management Portal.</w:t>
      </w:r>
    </w:p>
    <w:p w14:paraId="2FDA8CC4" w14:textId="77777777" w:rsidR="0004685C" w:rsidRPr="00EF7CF9" w:rsidRDefault="0004685C" w:rsidP="0004685C">
      <w:pPr>
        <w:pStyle w:val="ProductList-Body"/>
        <w:spacing w:after="40"/>
      </w:pPr>
      <w:r w:rsidRPr="00571855">
        <w:t>“</w:t>
      </w:r>
      <w:r w:rsidRPr="00EF7CF9">
        <w:rPr>
          <w:b/>
          <w:color w:val="00188F"/>
        </w:rPr>
        <w:t>Cache Endpoints</w:t>
      </w:r>
      <w:r w:rsidRPr="00571855">
        <w:t>”</w:t>
      </w:r>
      <w:r w:rsidRPr="00EF7CF9">
        <w:t xml:space="preserve"> refers to endpoints through which a Cache may be accessed.</w:t>
      </w:r>
    </w:p>
    <w:p w14:paraId="6E570E72" w14:textId="77777777" w:rsidR="0004685C" w:rsidRPr="00ED4527" w:rsidRDefault="0004685C" w:rsidP="0004685C">
      <w:pPr>
        <w:pStyle w:val="ProductList-Body"/>
        <w:spacing w:after="40"/>
        <w:rPr>
          <w:color w:val="000000" w:themeColor="text1"/>
        </w:rPr>
      </w:pPr>
      <w:r w:rsidRPr="00ED4527">
        <w:rPr>
          <w:color w:val="000000" w:themeColor="text1"/>
        </w:rPr>
        <w:t>"</w:t>
      </w:r>
      <w:r w:rsidRPr="00ED4527">
        <w:rPr>
          <w:b/>
          <w:bCs/>
          <w:color w:val="00188F"/>
        </w:rPr>
        <w:t>Availability Zone</w:t>
      </w:r>
      <w:r w:rsidRPr="00ED4527">
        <w:rPr>
          <w:color w:val="000000" w:themeColor="text1"/>
        </w:rPr>
        <w:t>" is a fault-isolated area within an Azure region, providing redundant power, cooling, and networking.</w:t>
      </w:r>
    </w:p>
    <w:p w14:paraId="1CD2240D" w14:textId="43E3874B" w:rsidR="0004685C" w:rsidRPr="00ED4527" w:rsidRDefault="00EE6E3C" w:rsidP="00D41408">
      <w:pPr>
        <w:pStyle w:val="ProductList-Body"/>
        <w:spacing w:before="240" w:after="40"/>
        <w:rPr>
          <w:b/>
          <w:bCs/>
          <w:color w:val="00188F"/>
        </w:rPr>
      </w:pPr>
      <w:r>
        <w:rPr>
          <w:b/>
          <w:bCs/>
          <w:color w:val="00188F"/>
        </w:rPr>
        <w:t>Uptime Calculation</w:t>
      </w:r>
      <w:r w:rsidR="0004685C" w:rsidRPr="00ED4527">
        <w:rPr>
          <w:b/>
          <w:bCs/>
          <w:color w:val="00188F"/>
        </w:rPr>
        <w:t xml:space="preserve"> and Service Levels for Cache Service</w:t>
      </w:r>
    </w:p>
    <w:p w14:paraId="44BDCB48" w14:textId="0ACA1786" w:rsidR="0004685C" w:rsidRPr="00EF7CF9" w:rsidRDefault="0004685C" w:rsidP="0004685C">
      <w:pPr>
        <w:pStyle w:val="ProductList-Body"/>
        <w:spacing w:after="40"/>
      </w:pPr>
      <w:r w:rsidRPr="00571855">
        <w:t>“</w:t>
      </w:r>
      <w:r w:rsidRPr="00EF7CF9">
        <w:rPr>
          <w:b/>
          <w:color w:val="00188F"/>
        </w:rPr>
        <w:t>Deployment Minutes</w:t>
      </w:r>
      <w:r w:rsidRPr="00571855">
        <w:t>”</w:t>
      </w:r>
      <w:r w:rsidRPr="00EF7CF9">
        <w:t xml:space="preserve"> is the total number of minutes that a given Cache has been deployed in Microsoft Azure during </w:t>
      </w:r>
      <w:r w:rsidR="003C74BC">
        <w:t>an Applicable Period</w:t>
      </w:r>
      <w:r w:rsidRPr="00EF7CF9">
        <w:t>.</w:t>
      </w:r>
    </w:p>
    <w:p w14:paraId="402C6AB7" w14:textId="05F529E7" w:rsidR="0004685C" w:rsidRPr="00EF7CF9" w:rsidRDefault="0004685C" w:rsidP="0004685C">
      <w:pPr>
        <w:pStyle w:val="ProductList-Body"/>
      </w:pPr>
      <w:r w:rsidRPr="00571855">
        <w:t>“</w:t>
      </w:r>
      <w:r w:rsidRPr="00EF7CF9">
        <w:rPr>
          <w:b/>
          <w:color w:val="00188F"/>
        </w:rPr>
        <w:t>Maximum Available Minutes</w:t>
      </w:r>
      <w:r w:rsidRPr="00571855">
        <w:t>”</w:t>
      </w:r>
      <w:r w:rsidRPr="00EF7CF9">
        <w:t xml:space="preserve"> is the sum of all Deployment Minutes across all Caches deployed by </w:t>
      </w:r>
      <w:r>
        <w:t>Customer</w:t>
      </w:r>
      <w:r w:rsidRPr="00EF7CF9">
        <w:t xml:space="preserve"> in a given Microsoft Azure subscription during </w:t>
      </w:r>
      <w:r w:rsidR="003C74BC">
        <w:t>an Applicable Period</w:t>
      </w:r>
      <w:r w:rsidRPr="00EF7CF9">
        <w:t>.</w:t>
      </w:r>
    </w:p>
    <w:p w14:paraId="0306B4FE" w14:textId="77777777" w:rsidR="0004685C" w:rsidRPr="00EF7CF9" w:rsidRDefault="0004685C" w:rsidP="0004685C">
      <w:pPr>
        <w:pStyle w:val="ProductList-Body"/>
      </w:pPr>
      <w:r w:rsidRPr="00EF7CF9">
        <w:rPr>
          <w:b/>
          <w:color w:val="00188F"/>
        </w:rPr>
        <w:t>Downtime</w:t>
      </w:r>
      <w:r w:rsidRPr="00EF7CF9">
        <w:t>:</w:t>
      </w:r>
      <w:r>
        <w:t xml:space="preserve"> </w:t>
      </w:r>
      <w:r w:rsidRPr="00EF7CF9">
        <w:t xml:space="preserve">The total accumulated Deployment Minutes, across all Caches deployed by </w:t>
      </w:r>
      <w:r>
        <w:t>Customer</w:t>
      </w:r>
      <w:r w:rsidRPr="00EF7CF9">
        <w:t xml:space="preserve"> in a given Microsoft Azure subscription, during which the Cache is unavailable.</w:t>
      </w:r>
      <w:r>
        <w:t xml:space="preserve"> </w:t>
      </w:r>
      <w:r w:rsidRPr="00EF7CF9">
        <w:t>A minute is considered unavailable for a given Cache when there is no connectivity throughout the minute between one or more Cache Endpoints associated with the Cache and Microsoft’s Internet gateway.</w:t>
      </w:r>
    </w:p>
    <w:p w14:paraId="335A24D4" w14:textId="45DAE971" w:rsidR="0004685C" w:rsidRPr="00EF7CF9" w:rsidRDefault="00AC48A7" w:rsidP="0004685C">
      <w:pPr>
        <w:pStyle w:val="ProductList-Body"/>
      </w:pPr>
      <w:r>
        <w:rPr>
          <w:b/>
          <w:color w:val="00188F"/>
        </w:rPr>
        <w:t>Uptime Percentage</w:t>
      </w:r>
      <w:r w:rsidR="0004685C" w:rsidRPr="00EF7CF9">
        <w:t>:</w:t>
      </w:r>
      <w:r w:rsidR="0004685C">
        <w:t xml:space="preserve"> </w:t>
      </w:r>
      <w:r w:rsidR="0004685C" w:rsidRPr="00EF7CF9">
        <w:t xml:space="preserve">The </w:t>
      </w:r>
      <w:r>
        <w:t>Uptime Percentage</w:t>
      </w:r>
      <w:r w:rsidR="0004685C" w:rsidRPr="00EF7CF9">
        <w:t xml:space="preserve"> is calculated using the following formula:</w:t>
      </w:r>
    </w:p>
    <w:p w14:paraId="2443A778" w14:textId="77777777" w:rsidR="0004685C" w:rsidRPr="00EF7CF9" w:rsidRDefault="0004685C" w:rsidP="0004685C">
      <w:pPr>
        <w:pStyle w:val="ProductList-Body"/>
      </w:pPr>
    </w:p>
    <w:p w14:paraId="527C77E4" w14:textId="77777777" w:rsidR="0004685C" w:rsidRPr="00EF7CF9" w:rsidRDefault="00636242" w:rsidP="0004685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C1042BE" w14:textId="77777777" w:rsidR="0004685C" w:rsidRPr="00EF7CF9" w:rsidRDefault="0004685C" w:rsidP="0004685C">
      <w:pPr>
        <w:pStyle w:val="ProductList-Body"/>
      </w:pPr>
      <w:r w:rsidRPr="00377C64">
        <w:rPr>
          <w:bCs/>
          <w:color w:val="00188F"/>
        </w:rPr>
        <w:t>Service Levels and Service Credits applicable to Customer's use of the Cache Service vary based on the Cache Service's deployment conditions and tier.</w:t>
      </w:r>
      <w:r>
        <w:rPr>
          <w:b/>
          <w:color w:val="00188F"/>
        </w:rPr>
        <w:t xml:space="preserve"> </w:t>
      </w:r>
      <w:r>
        <w:t>Unless otherwise provided for above, t</w:t>
      </w:r>
      <w:r w:rsidRPr="00EF7CF9">
        <w:t xml:space="preserve">he Service Levels and Service Credits are applicable to </w:t>
      </w:r>
      <w:r>
        <w:t>Customer’s</w:t>
      </w:r>
      <w:r w:rsidRPr="00EF7CF9">
        <w:t xml:space="preserve"> use of the Cache Service, which includes the Azure Managed Cache Service or the Standard</w:t>
      </w:r>
      <w:r>
        <w:t>, Premium, Enterprise, and Enterprise Flash</w:t>
      </w:r>
      <w:r w:rsidRPr="00EF7CF9">
        <w:t xml:space="preserve"> tier</w:t>
      </w:r>
      <w:r>
        <w:t>s</w:t>
      </w:r>
      <w:r w:rsidRPr="00EF7CF9">
        <w:t xml:space="preserve"> of the Azure </w:t>
      </w:r>
      <w:r>
        <w:t xml:space="preserve">Cache for </w:t>
      </w:r>
      <w:r w:rsidRPr="00EF7CF9">
        <w:t>Redis Service.</w:t>
      </w:r>
      <w:r>
        <w:t xml:space="preserve"> </w:t>
      </w:r>
      <w:r w:rsidRPr="00EF7CF9">
        <w:t xml:space="preserve">The Basic tier of the Azure </w:t>
      </w:r>
      <w:r>
        <w:t xml:space="preserve">Cache for </w:t>
      </w:r>
      <w:r w:rsidRPr="00EF7CF9">
        <w:t>Redis Cache is not covered by this SLA.</w:t>
      </w:r>
    </w:p>
    <w:p w14:paraId="66DD2F7D" w14:textId="77777777" w:rsidR="0004685C" w:rsidRPr="00EF7CF9" w:rsidRDefault="0004685C" w:rsidP="0004685C">
      <w:pPr>
        <w:pStyle w:val="ProductList-Body"/>
        <w:spacing w:before="120"/>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685C" w:rsidRPr="00B44CF9" w14:paraId="65D8946E" w14:textId="77777777" w:rsidTr="00D76F8C">
        <w:trPr>
          <w:tblHeader/>
        </w:trPr>
        <w:tc>
          <w:tcPr>
            <w:tcW w:w="5400" w:type="dxa"/>
            <w:shd w:val="clear" w:color="auto" w:fill="0072C6"/>
          </w:tcPr>
          <w:p w14:paraId="4E73BEA7" w14:textId="2C26D191" w:rsidR="000468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965EA41" w14:textId="77777777" w:rsidR="0004685C" w:rsidRPr="00EF7CF9" w:rsidRDefault="0004685C" w:rsidP="000F31B4">
            <w:pPr>
              <w:pStyle w:val="ProductList-OfferingBody"/>
              <w:jc w:val="center"/>
              <w:rPr>
                <w:color w:val="FFFFFF" w:themeColor="background1"/>
              </w:rPr>
            </w:pPr>
            <w:r w:rsidRPr="00EF7CF9">
              <w:rPr>
                <w:color w:val="FFFFFF" w:themeColor="background1"/>
              </w:rPr>
              <w:t>Service Credit</w:t>
            </w:r>
          </w:p>
        </w:tc>
      </w:tr>
      <w:tr w:rsidR="0004685C" w:rsidRPr="00B44CF9" w14:paraId="18EDDD48" w14:textId="77777777" w:rsidTr="00D76F8C">
        <w:trPr>
          <w:tblHeader/>
        </w:trPr>
        <w:tc>
          <w:tcPr>
            <w:tcW w:w="5400" w:type="dxa"/>
          </w:tcPr>
          <w:p w14:paraId="40C3317A" w14:textId="77777777" w:rsidR="0004685C" w:rsidRPr="00EF7CF9" w:rsidRDefault="0004685C" w:rsidP="000F31B4">
            <w:pPr>
              <w:pStyle w:val="ProductList-OfferingBody"/>
              <w:jc w:val="center"/>
            </w:pPr>
            <w:r w:rsidRPr="00EF7CF9">
              <w:t>&lt; 99.9%</w:t>
            </w:r>
          </w:p>
        </w:tc>
        <w:tc>
          <w:tcPr>
            <w:tcW w:w="5400" w:type="dxa"/>
          </w:tcPr>
          <w:p w14:paraId="1B4DF648" w14:textId="77777777" w:rsidR="0004685C" w:rsidRPr="00EF7CF9" w:rsidRDefault="0004685C" w:rsidP="000F31B4">
            <w:pPr>
              <w:pStyle w:val="ProductList-OfferingBody"/>
              <w:jc w:val="center"/>
            </w:pPr>
            <w:r w:rsidRPr="00EF7CF9">
              <w:t>10%</w:t>
            </w:r>
          </w:p>
        </w:tc>
      </w:tr>
      <w:tr w:rsidR="0004685C" w:rsidRPr="00B44CF9" w14:paraId="0D7DFA4E" w14:textId="77777777" w:rsidTr="00D76F8C">
        <w:trPr>
          <w:tblHeader/>
        </w:trPr>
        <w:tc>
          <w:tcPr>
            <w:tcW w:w="5400" w:type="dxa"/>
          </w:tcPr>
          <w:p w14:paraId="784EE4AD" w14:textId="77777777" w:rsidR="0004685C" w:rsidRPr="00EF7CF9" w:rsidRDefault="0004685C" w:rsidP="000F31B4">
            <w:pPr>
              <w:pStyle w:val="ProductList-OfferingBody"/>
              <w:jc w:val="center"/>
            </w:pPr>
            <w:r w:rsidRPr="00EF7CF9">
              <w:t>&lt; 99%</w:t>
            </w:r>
          </w:p>
        </w:tc>
        <w:tc>
          <w:tcPr>
            <w:tcW w:w="5400" w:type="dxa"/>
          </w:tcPr>
          <w:p w14:paraId="05A7B2AB" w14:textId="77777777" w:rsidR="0004685C" w:rsidRPr="00EF7CF9" w:rsidRDefault="0004685C" w:rsidP="000F31B4">
            <w:pPr>
              <w:pStyle w:val="ProductList-OfferingBody"/>
              <w:jc w:val="center"/>
            </w:pPr>
            <w:r w:rsidRPr="00EF7CF9">
              <w:t>25%</w:t>
            </w:r>
          </w:p>
        </w:tc>
      </w:tr>
    </w:tbl>
    <w:p w14:paraId="34F82DF2" w14:textId="77777777" w:rsidR="0004685C" w:rsidRDefault="0004685C" w:rsidP="0004685C">
      <w:pPr>
        <w:pStyle w:val="ProductList-Body"/>
      </w:pPr>
    </w:p>
    <w:p w14:paraId="30076BD1" w14:textId="77777777" w:rsidR="0004685C" w:rsidRPr="00EF7CF9" w:rsidRDefault="0004685C" w:rsidP="0004685C">
      <w:pPr>
        <w:pStyle w:val="ProductList-Body"/>
      </w:pPr>
      <w:r w:rsidRPr="00A3412B">
        <w:rPr>
          <w:b/>
          <w:color w:val="00188F"/>
        </w:rPr>
        <w:t>For any Enterprise or Enterprise Flash tier Cache deployed to three or more Availability Zones in the same Azure region, the following Service Levels and Service Credits are applicable to Customer's use of the Cache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685C" w:rsidRPr="00B44CF9" w14:paraId="26A697C5" w14:textId="77777777" w:rsidTr="00277097">
        <w:trPr>
          <w:tblHeader/>
        </w:trPr>
        <w:tc>
          <w:tcPr>
            <w:tcW w:w="5400" w:type="dxa"/>
            <w:shd w:val="clear" w:color="auto" w:fill="0072C6"/>
          </w:tcPr>
          <w:p w14:paraId="27BFEEAB" w14:textId="684266B0" w:rsidR="000468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933E360" w14:textId="77777777" w:rsidR="0004685C" w:rsidRPr="00EF7CF9" w:rsidRDefault="0004685C" w:rsidP="000F31B4">
            <w:pPr>
              <w:pStyle w:val="ProductList-OfferingBody"/>
              <w:jc w:val="center"/>
              <w:rPr>
                <w:color w:val="FFFFFF" w:themeColor="background1"/>
              </w:rPr>
            </w:pPr>
            <w:r w:rsidRPr="00EF7CF9">
              <w:rPr>
                <w:color w:val="FFFFFF" w:themeColor="background1"/>
              </w:rPr>
              <w:t>Service Credit</w:t>
            </w:r>
          </w:p>
        </w:tc>
      </w:tr>
      <w:tr w:rsidR="0004685C" w:rsidRPr="00B44CF9" w14:paraId="3979DA8B" w14:textId="77777777" w:rsidTr="00277097">
        <w:tc>
          <w:tcPr>
            <w:tcW w:w="5400" w:type="dxa"/>
          </w:tcPr>
          <w:p w14:paraId="60191564" w14:textId="77777777" w:rsidR="0004685C" w:rsidRPr="00EF7CF9" w:rsidRDefault="0004685C" w:rsidP="000F31B4">
            <w:pPr>
              <w:pStyle w:val="ProductList-OfferingBody"/>
              <w:jc w:val="center"/>
            </w:pPr>
            <w:r w:rsidRPr="00EF7CF9">
              <w:t>&lt; 99.9</w:t>
            </w:r>
            <w:r>
              <w:t>9</w:t>
            </w:r>
            <w:r w:rsidRPr="00EF7CF9">
              <w:t>%</w:t>
            </w:r>
          </w:p>
        </w:tc>
        <w:tc>
          <w:tcPr>
            <w:tcW w:w="5400" w:type="dxa"/>
          </w:tcPr>
          <w:p w14:paraId="3D567957" w14:textId="77777777" w:rsidR="0004685C" w:rsidRPr="00EF7CF9" w:rsidRDefault="0004685C" w:rsidP="000F31B4">
            <w:pPr>
              <w:pStyle w:val="ProductList-OfferingBody"/>
              <w:jc w:val="center"/>
            </w:pPr>
            <w:r w:rsidRPr="00EF7CF9">
              <w:t>10%</w:t>
            </w:r>
          </w:p>
        </w:tc>
      </w:tr>
      <w:tr w:rsidR="0004685C" w:rsidRPr="00B44CF9" w14:paraId="40F64B81" w14:textId="77777777" w:rsidTr="00277097">
        <w:tc>
          <w:tcPr>
            <w:tcW w:w="5400" w:type="dxa"/>
          </w:tcPr>
          <w:p w14:paraId="12C1DB78" w14:textId="77777777" w:rsidR="0004685C" w:rsidRPr="00EF7CF9" w:rsidRDefault="0004685C" w:rsidP="000F31B4">
            <w:pPr>
              <w:pStyle w:val="ProductList-OfferingBody"/>
              <w:jc w:val="center"/>
            </w:pPr>
            <w:r w:rsidRPr="00EF7CF9">
              <w:t>&lt; 99%</w:t>
            </w:r>
          </w:p>
        </w:tc>
        <w:tc>
          <w:tcPr>
            <w:tcW w:w="5400" w:type="dxa"/>
          </w:tcPr>
          <w:p w14:paraId="320D3D52" w14:textId="77777777" w:rsidR="0004685C" w:rsidRPr="00EF7CF9" w:rsidRDefault="0004685C" w:rsidP="000F31B4">
            <w:pPr>
              <w:pStyle w:val="ProductList-OfferingBody"/>
              <w:jc w:val="center"/>
            </w:pPr>
            <w:r w:rsidRPr="00EF7CF9">
              <w:t>25%</w:t>
            </w:r>
          </w:p>
        </w:tc>
      </w:tr>
    </w:tbl>
    <w:p w14:paraId="43BB701A" w14:textId="77777777" w:rsidR="0004685C" w:rsidRDefault="0004685C" w:rsidP="0004685C">
      <w:pPr>
        <w:pStyle w:val="ProductList-Body"/>
      </w:pPr>
    </w:p>
    <w:p w14:paraId="08C85FED" w14:textId="77777777" w:rsidR="0004685C" w:rsidRPr="00EF7CF9" w:rsidRDefault="0004685C" w:rsidP="0004685C">
      <w:pPr>
        <w:pStyle w:val="ProductList-Body"/>
      </w:pPr>
      <w:r w:rsidRPr="00A3412B">
        <w:rPr>
          <w:b/>
          <w:color w:val="00188F"/>
        </w:rPr>
        <w:lastRenderedPageBreak/>
        <w:t>For any Enterprise and Enterprise Flash tier Cache deployed (1) to at least three Azure regions and three or more Availability Zones in each of those regions and (2) with active geo-replication enabled for all Cache instances when the active geo-replication feature is enabled and generally available (i.e., not in preview), the following Service Levels and Service Credits are applicable to Customer's use of the Cache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685C" w:rsidRPr="00B44CF9" w14:paraId="1A173676" w14:textId="77777777" w:rsidTr="00277097">
        <w:trPr>
          <w:tblHeader/>
        </w:trPr>
        <w:tc>
          <w:tcPr>
            <w:tcW w:w="5400" w:type="dxa"/>
            <w:shd w:val="clear" w:color="auto" w:fill="0072C6"/>
          </w:tcPr>
          <w:p w14:paraId="0A14CFB5" w14:textId="566A64EC" w:rsidR="000468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B71069A" w14:textId="77777777" w:rsidR="0004685C" w:rsidRPr="00EF7CF9" w:rsidRDefault="0004685C" w:rsidP="000F31B4">
            <w:pPr>
              <w:pStyle w:val="ProductList-OfferingBody"/>
              <w:jc w:val="center"/>
              <w:rPr>
                <w:color w:val="FFFFFF" w:themeColor="background1"/>
              </w:rPr>
            </w:pPr>
            <w:r w:rsidRPr="00EF7CF9">
              <w:rPr>
                <w:color w:val="FFFFFF" w:themeColor="background1"/>
              </w:rPr>
              <w:t>Service Credit</w:t>
            </w:r>
          </w:p>
        </w:tc>
      </w:tr>
      <w:tr w:rsidR="0004685C" w:rsidRPr="00B44CF9" w14:paraId="4F2056B6" w14:textId="77777777" w:rsidTr="00277097">
        <w:tc>
          <w:tcPr>
            <w:tcW w:w="5400" w:type="dxa"/>
          </w:tcPr>
          <w:p w14:paraId="079111A8" w14:textId="77777777" w:rsidR="0004685C" w:rsidRPr="00EF7CF9" w:rsidRDefault="0004685C" w:rsidP="000F31B4">
            <w:pPr>
              <w:pStyle w:val="ProductList-OfferingBody"/>
              <w:jc w:val="center"/>
            </w:pPr>
            <w:r w:rsidRPr="00EF7CF9">
              <w:t>&lt; 99.9</w:t>
            </w:r>
            <w:r>
              <w:t>99</w:t>
            </w:r>
            <w:r w:rsidRPr="00EF7CF9">
              <w:t>%</w:t>
            </w:r>
          </w:p>
        </w:tc>
        <w:tc>
          <w:tcPr>
            <w:tcW w:w="5400" w:type="dxa"/>
          </w:tcPr>
          <w:p w14:paraId="635F03C4" w14:textId="77777777" w:rsidR="0004685C" w:rsidRPr="00EF7CF9" w:rsidRDefault="0004685C" w:rsidP="000F31B4">
            <w:pPr>
              <w:pStyle w:val="ProductList-OfferingBody"/>
              <w:jc w:val="center"/>
            </w:pPr>
            <w:r w:rsidRPr="00EF7CF9">
              <w:t>10%</w:t>
            </w:r>
          </w:p>
        </w:tc>
      </w:tr>
      <w:tr w:rsidR="0004685C" w:rsidRPr="00B44CF9" w14:paraId="42F045DD" w14:textId="77777777" w:rsidTr="00277097">
        <w:tc>
          <w:tcPr>
            <w:tcW w:w="5400" w:type="dxa"/>
          </w:tcPr>
          <w:p w14:paraId="26AB5C29" w14:textId="77777777" w:rsidR="0004685C" w:rsidRPr="00EF7CF9" w:rsidRDefault="0004685C" w:rsidP="000F31B4">
            <w:pPr>
              <w:pStyle w:val="ProductList-OfferingBody"/>
              <w:jc w:val="center"/>
            </w:pPr>
            <w:r w:rsidRPr="00EF7CF9">
              <w:t>&lt; 99%</w:t>
            </w:r>
          </w:p>
        </w:tc>
        <w:tc>
          <w:tcPr>
            <w:tcW w:w="5400" w:type="dxa"/>
          </w:tcPr>
          <w:p w14:paraId="16FB54C8" w14:textId="77777777" w:rsidR="0004685C" w:rsidRPr="00EF7CF9" w:rsidRDefault="0004685C" w:rsidP="000F31B4">
            <w:pPr>
              <w:pStyle w:val="ProductList-OfferingBody"/>
              <w:jc w:val="center"/>
            </w:pPr>
            <w:r w:rsidRPr="00EF7CF9">
              <w:t>25%</w:t>
            </w:r>
          </w:p>
        </w:tc>
      </w:tr>
    </w:tbl>
    <w:bookmarkStart w:id="171" w:name="_Toc457821544"/>
    <w:p w14:paraId="16B4F486" w14:textId="77777777" w:rsidR="0004685C" w:rsidRPr="00EF7CF9" w:rsidRDefault="0004685C" w:rsidP="000468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91B251F" w14:textId="77777777" w:rsidR="00FA4844" w:rsidRPr="00EF7CF9" w:rsidRDefault="00FA4844" w:rsidP="00FA4844">
      <w:pPr>
        <w:pStyle w:val="ProductList-Offering2Heading"/>
        <w:keepNext/>
        <w:tabs>
          <w:tab w:val="clear" w:pos="360"/>
          <w:tab w:val="clear" w:pos="720"/>
          <w:tab w:val="clear" w:pos="1080"/>
        </w:tabs>
        <w:outlineLvl w:val="2"/>
      </w:pPr>
      <w:bookmarkStart w:id="172" w:name="_Toc52348946"/>
      <w:bookmarkStart w:id="173" w:name="_Toc141887610"/>
      <w:bookmarkEnd w:id="171"/>
      <w:r w:rsidRPr="00EF7CF9">
        <w:t>Cloud Services</w:t>
      </w:r>
      <w:bookmarkEnd w:id="172"/>
      <w:bookmarkEnd w:id="173"/>
    </w:p>
    <w:p w14:paraId="616BD5A6" w14:textId="77777777" w:rsidR="00FA4844" w:rsidRPr="00EF7CF9" w:rsidRDefault="00FA4844" w:rsidP="00FA4844">
      <w:pPr>
        <w:pStyle w:val="ProductList-Body"/>
        <w:rPr>
          <w:b/>
          <w:color w:val="00188F"/>
        </w:rPr>
      </w:pPr>
      <w:r w:rsidRPr="00EF7CF9">
        <w:rPr>
          <w:b/>
          <w:color w:val="00188F"/>
        </w:rPr>
        <w:t>Additional Definitions</w:t>
      </w:r>
      <w:r w:rsidRPr="00EF7CF9">
        <w:t>:</w:t>
      </w:r>
    </w:p>
    <w:p w14:paraId="00F034C6" w14:textId="77777777" w:rsidR="00FA4844" w:rsidRPr="00EF7CF9" w:rsidRDefault="00FA4844" w:rsidP="00FA4844">
      <w:pPr>
        <w:pStyle w:val="ProductList-Body"/>
      </w:pPr>
      <w:r w:rsidRPr="00571855">
        <w:t>“</w:t>
      </w:r>
      <w:r w:rsidRPr="00EF7CF9">
        <w:rPr>
          <w:b/>
          <w:color w:val="00188F"/>
        </w:rPr>
        <w:t>Cloud Services</w:t>
      </w:r>
      <w:r w:rsidRPr="00571855">
        <w:t>”</w:t>
      </w:r>
      <w:r w:rsidRPr="00EF7CF9">
        <w:t xml:space="preserve"> refers to a set of compute resources utilized for Web and Worker Roles.</w:t>
      </w:r>
    </w:p>
    <w:p w14:paraId="1A253FE3" w14:textId="77777777" w:rsidR="00FA4844" w:rsidRPr="00EF7CF9" w:rsidRDefault="00FA4844" w:rsidP="00FA4844">
      <w:pPr>
        <w:pStyle w:val="ProductList-Body"/>
      </w:pPr>
      <w:r w:rsidRPr="00571855">
        <w:t>“</w:t>
      </w:r>
      <w:r w:rsidRPr="00EF7CF9">
        <w:rPr>
          <w:b/>
          <w:color w:val="00188F"/>
        </w:rPr>
        <w:t>Role Instance Connectivity</w:t>
      </w:r>
      <w:r w:rsidRPr="00571855">
        <w:t>”</w:t>
      </w:r>
      <w:r w:rsidRPr="00EF7CF9">
        <w:t xml:space="preserve"> is bi-directional network traffic between the role instance and other IP addresses using TCP or UDP network protocols in which the role instance is configured for allowed traffic. The IP addresses can be IP addresses in the same Cloud Service as the virtual machine, IP addresses within the same virtual network as the virtual machine or public, routable IP addresses.</w:t>
      </w:r>
    </w:p>
    <w:p w14:paraId="2210A489" w14:textId="77777777" w:rsidR="00FA4844" w:rsidRPr="00EF7CF9" w:rsidRDefault="00FA4844" w:rsidP="00FA4844">
      <w:pPr>
        <w:pStyle w:val="ProductList-Body"/>
      </w:pPr>
      <w:r w:rsidRPr="00571855">
        <w:t>“</w:t>
      </w:r>
      <w:r w:rsidRPr="00EF7CF9">
        <w:rPr>
          <w:b/>
          <w:color w:val="00188F"/>
        </w:rPr>
        <w:t>Tenant</w:t>
      </w:r>
      <w:r w:rsidRPr="00571855">
        <w:t>”</w:t>
      </w:r>
      <w:r w:rsidRPr="00EF7CF9">
        <w:t xml:space="preserve"> represents one or more roles each consisting of one or more role instances that are deployed in a single package.</w:t>
      </w:r>
    </w:p>
    <w:p w14:paraId="7384DC2B" w14:textId="77777777" w:rsidR="00FA4844" w:rsidRPr="00EF7CF9" w:rsidRDefault="00FA4844" w:rsidP="00FA4844">
      <w:pPr>
        <w:pStyle w:val="ProductList-Body"/>
      </w:pPr>
      <w:r w:rsidRPr="00571855">
        <w:t>“</w:t>
      </w:r>
      <w:r w:rsidRPr="00EF7CF9">
        <w:rPr>
          <w:b/>
          <w:color w:val="00188F"/>
        </w:rPr>
        <w:t>Update Domain</w:t>
      </w:r>
      <w:r w:rsidRPr="00571855">
        <w:t>”</w:t>
      </w:r>
      <w:r w:rsidRPr="00EF7CF9">
        <w:t xml:space="preserve"> refers to a set of Microsoft Azure instances to which platform updates are concurrently applied.</w:t>
      </w:r>
    </w:p>
    <w:p w14:paraId="4AFF4F40" w14:textId="77777777" w:rsidR="00FA4844" w:rsidRPr="00EF7CF9" w:rsidRDefault="00FA4844" w:rsidP="00FA4844">
      <w:pPr>
        <w:pStyle w:val="ProductList-Body"/>
      </w:pPr>
      <w:r w:rsidRPr="00571855">
        <w:t>“</w:t>
      </w:r>
      <w:r w:rsidRPr="00EF7CF9">
        <w:rPr>
          <w:b/>
          <w:color w:val="00188F"/>
        </w:rPr>
        <w:t>Web Role</w:t>
      </w:r>
      <w:r w:rsidRPr="00571855">
        <w:t>”</w:t>
      </w:r>
      <w:r w:rsidRPr="00EF7CF9">
        <w:t xml:space="preserve"> is a Cloud Services component run in the Azure execution environment that is customized for web application programming as supported by IIS and ASP.NET.</w:t>
      </w:r>
    </w:p>
    <w:p w14:paraId="3F902297" w14:textId="77777777" w:rsidR="00FA4844" w:rsidRPr="00EF7CF9" w:rsidRDefault="00FA4844" w:rsidP="00FA4844">
      <w:pPr>
        <w:pStyle w:val="ProductList-Body"/>
      </w:pPr>
      <w:r w:rsidRPr="00571855">
        <w:t>“</w:t>
      </w:r>
      <w:r w:rsidRPr="00EF7CF9">
        <w:rPr>
          <w:b/>
          <w:color w:val="00188F"/>
        </w:rPr>
        <w:t>Worker Role</w:t>
      </w:r>
      <w:r w:rsidRPr="00571855">
        <w:t>”</w:t>
      </w:r>
      <w:r w:rsidRPr="00EF7CF9">
        <w:rPr>
          <w:b/>
          <w:color w:val="00188F"/>
        </w:rPr>
        <w:t xml:space="preserve"> </w:t>
      </w:r>
      <w:r w:rsidRPr="00EF7CF9">
        <w:t>is a Cloud Services component run in the Azure execution environment that is useful for generalized development, and may perform background processing for a Web Role.</w:t>
      </w:r>
    </w:p>
    <w:p w14:paraId="6B4E981E" w14:textId="4AAE9CA8" w:rsidR="00FA4844" w:rsidRPr="00ED4527" w:rsidRDefault="00EE6E3C" w:rsidP="00FA4844">
      <w:pPr>
        <w:pStyle w:val="ProductList-Body"/>
        <w:spacing w:before="120"/>
        <w:rPr>
          <w:b/>
          <w:bCs/>
          <w:color w:val="00188F"/>
        </w:rPr>
      </w:pPr>
      <w:r>
        <w:rPr>
          <w:b/>
          <w:bCs/>
          <w:color w:val="00188F"/>
        </w:rPr>
        <w:t>Uptime Calculation</w:t>
      </w:r>
      <w:r w:rsidR="00FA4844" w:rsidRPr="00ED4527">
        <w:rPr>
          <w:b/>
          <w:bCs/>
          <w:color w:val="00188F"/>
        </w:rPr>
        <w:t xml:space="preserve"> and Service Levels for Cloud Services</w:t>
      </w:r>
    </w:p>
    <w:p w14:paraId="412EA3FF" w14:textId="27BCBA97" w:rsidR="00FA4844" w:rsidRPr="00EF7CF9" w:rsidRDefault="00FA4844" w:rsidP="00FA4844">
      <w:pPr>
        <w:pStyle w:val="ProductList-Body"/>
      </w:pPr>
      <w:r w:rsidRPr="00571855">
        <w:t>“</w:t>
      </w:r>
      <w:r w:rsidRPr="00EF7CF9">
        <w:rPr>
          <w:b/>
          <w:color w:val="00188F"/>
        </w:rPr>
        <w:t>Maximum Available Minutes</w:t>
      </w:r>
      <w:r w:rsidRPr="00571855">
        <w:t>”</w:t>
      </w:r>
      <w:r w:rsidRPr="00EF7CF9">
        <w:t xml:space="preserve"> is the total accumulated minutes during </w:t>
      </w:r>
      <w:r w:rsidR="003C74BC">
        <w:t>an Applicable Period</w:t>
      </w:r>
      <w:r w:rsidRPr="00EF7CF9">
        <w:t xml:space="preserve"> for all Internet facing roles that have two or more instances deployed in different Update Domains. Maximum Available Minutes is measured from when the Tenant has been deployed and its associated roles have been started resultant from action initiated by Customer to the time Customer has initiated an action that would result in stopping or deleting the Tenant.</w:t>
      </w:r>
    </w:p>
    <w:p w14:paraId="35563319" w14:textId="77777777" w:rsidR="00FA4844" w:rsidRPr="00EF7CF9" w:rsidRDefault="00FA4844" w:rsidP="00FA4844">
      <w:pPr>
        <w:pStyle w:val="ProductList-Body"/>
      </w:pPr>
      <w:r w:rsidRPr="00EF7CF9">
        <w:rPr>
          <w:b/>
          <w:color w:val="00188F"/>
        </w:rPr>
        <w:t>Downtime</w:t>
      </w:r>
      <w:r w:rsidRPr="00EF7CF9">
        <w:t>:</w:t>
      </w:r>
      <w:r>
        <w:t xml:space="preserve"> </w:t>
      </w:r>
      <w:r w:rsidRPr="00EF7CF9">
        <w:t>The total accumulated minutes that are part of Maximum Available Minutes that have no Role Instance Connectivity.</w:t>
      </w:r>
    </w:p>
    <w:p w14:paraId="46F3082B" w14:textId="3E1C36D7" w:rsidR="00FA4844" w:rsidRPr="00EF7CF9" w:rsidRDefault="00AC48A7" w:rsidP="00FA4844">
      <w:pPr>
        <w:pStyle w:val="ProductList-Body"/>
      </w:pPr>
      <w:r>
        <w:rPr>
          <w:b/>
          <w:color w:val="00188F"/>
        </w:rPr>
        <w:t>Uptime Percentage</w:t>
      </w:r>
      <w:r w:rsidR="00FA4844" w:rsidRPr="00EF7CF9">
        <w:t>:</w:t>
      </w:r>
      <w:r w:rsidR="00FA4844">
        <w:t xml:space="preserve"> </w:t>
      </w:r>
      <w:r>
        <w:t>Uptime Percentage</w:t>
      </w:r>
      <w:r w:rsidR="00FA4844" w:rsidRPr="00EF7CF9">
        <w:t xml:space="preserve"> is represented by</w:t>
      </w:r>
      <w:r w:rsidR="00FA4844">
        <w:t xml:space="preserve"> </w:t>
      </w:r>
      <w:r w:rsidR="00FA4844" w:rsidRPr="00EF7CF9">
        <w:t>the following formula:</w:t>
      </w:r>
    </w:p>
    <w:p w14:paraId="748D3B66" w14:textId="77777777" w:rsidR="00FA4844" w:rsidRPr="00EF7CF9" w:rsidRDefault="00FA4844" w:rsidP="00FA4844">
      <w:pPr>
        <w:pStyle w:val="ProductList-Body"/>
        <w:rPr>
          <w:szCs w:val="18"/>
        </w:rPr>
      </w:pPr>
    </w:p>
    <w:p w14:paraId="692CB9D4" w14:textId="77777777" w:rsidR="00FA4844" w:rsidRPr="00EF7CF9" w:rsidRDefault="00FA4844" w:rsidP="00FA4844">
      <w:pPr>
        <w:pStyle w:val="ListParagraph"/>
        <w:rPr>
          <w:rFonts w:ascii="Cambria Math" w:hAnsi="Cambria Math" w:cs="Tahoma"/>
          <w:i/>
          <w:sz w:val="12"/>
          <w:szCs w:val="12"/>
        </w:rPr>
      </w:pPr>
      <m:oMathPara>
        <m:oMath>
          <m:r>
            <w:rPr>
              <w:rFonts w:ascii="Cambria Math" w:hAnsi="Cambria Math" w:cs="Tahoma"/>
              <w:sz w:val="18"/>
              <w:szCs w:val="18"/>
            </w:rPr>
            <m:t xml:space="preserve">Monthly Uptime %= </m:t>
          </m:r>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X 100</m:t>
          </m:r>
        </m:oMath>
      </m:oMathPara>
    </w:p>
    <w:p w14:paraId="73E1EAEE" w14:textId="77777777" w:rsidR="00FA4844" w:rsidRPr="00EF7CF9" w:rsidRDefault="00FA4844" w:rsidP="00FA484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A4844" w:rsidRPr="00B44CF9" w14:paraId="6070B512" w14:textId="77777777" w:rsidTr="00277097">
        <w:trPr>
          <w:tblHeader/>
        </w:trPr>
        <w:tc>
          <w:tcPr>
            <w:tcW w:w="5400" w:type="dxa"/>
            <w:shd w:val="clear" w:color="auto" w:fill="0072C6"/>
          </w:tcPr>
          <w:p w14:paraId="3CFEA266" w14:textId="5B70B6C3" w:rsidR="00FA484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FA8F94D" w14:textId="77777777" w:rsidR="00FA4844" w:rsidRPr="00EF7CF9" w:rsidRDefault="00FA4844" w:rsidP="000F31B4">
            <w:pPr>
              <w:pStyle w:val="ProductList-OfferingBody"/>
              <w:jc w:val="center"/>
              <w:rPr>
                <w:color w:val="FFFFFF" w:themeColor="background1"/>
              </w:rPr>
            </w:pPr>
            <w:r w:rsidRPr="00EF7CF9">
              <w:rPr>
                <w:color w:val="FFFFFF" w:themeColor="background1"/>
              </w:rPr>
              <w:t>Service Credit</w:t>
            </w:r>
          </w:p>
        </w:tc>
      </w:tr>
      <w:tr w:rsidR="00FA4844" w:rsidRPr="00B44CF9" w14:paraId="300286F2" w14:textId="77777777" w:rsidTr="00277097">
        <w:tc>
          <w:tcPr>
            <w:tcW w:w="5400" w:type="dxa"/>
          </w:tcPr>
          <w:p w14:paraId="5EDF52EC" w14:textId="77777777" w:rsidR="00FA4844" w:rsidRPr="00EF7CF9" w:rsidRDefault="00FA4844" w:rsidP="000F31B4">
            <w:pPr>
              <w:pStyle w:val="ProductList-OfferingBody"/>
              <w:jc w:val="center"/>
            </w:pPr>
            <w:r w:rsidRPr="00EF7CF9">
              <w:t>&lt; 99.95%</w:t>
            </w:r>
          </w:p>
        </w:tc>
        <w:tc>
          <w:tcPr>
            <w:tcW w:w="5400" w:type="dxa"/>
          </w:tcPr>
          <w:p w14:paraId="387D0A57" w14:textId="77777777" w:rsidR="00FA4844" w:rsidRPr="00EF7CF9" w:rsidRDefault="00FA4844" w:rsidP="000F31B4">
            <w:pPr>
              <w:pStyle w:val="ProductList-OfferingBody"/>
              <w:jc w:val="center"/>
            </w:pPr>
            <w:r w:rsidRPr="00EF7CF9">
              <w:t>10%</w:t>
            </w:r>
          </w:p>
        </w:tc>
      </w:tr>
      <w:tr w:rsidR="00FA4844" w:rsidRPr="00B44CF9" w14:paraId="55672AF5" w14:textId="77777777" w:rsidTr="00277097">
        <w:tc>
          <w:tcPr>
            <w:tcW w:w="5400" w:type="dxa"/>
          </w:tcPr>
          <w:p w14:paraId="6BFFB57F" w14:textId="77777777" w:rsidR="00FA4844" w:rsidRPr="00EF7CF9" w:rsidRDefault="00FA4844" w:rsidP="000F31B4">
            <w:pPr>
              <w:pStyle w:val="ProductList-OfferingBody"/>
              <w:keepNext/>
              <w:jc w:val="center"/>
            </w:pPr>
            <w:r w:rsidRPr="00EF7CF9">
              <w:t>&lt; 99%</w:t>
            </w:r>
          </w:p>
        </w:tc>
        <w:tc>
          <w:tcPr>
            <w:tcW w:w="5400" w:type="dxa"/>
          </w:tcPr>
          <w:p w14:paraId="4BE2C332" w14:textId="77777777" w:rsidR="00FA4844" w:rsidRPr="00EF7CF9" w:rsidRDefault="00FA4844" w:rsidP="000F31B4">
            <w:pPr>
              <w:pStyle w:val="ProductList-OfferingBody"/>
              <w:jc w:val="center"/>
            </w:pPr>
            <w:r w:rsidRPr="00EF7CF9">
              <w:t>25%</w:t>
            </w:r>
          </w:p>
        </w:tc>
      </w:tr>
    </w:tbl>
    <w:p w14:paraId="71E7D204" w14:textId="77777777" w:rsidR="00FA4844" w:rsidRPr="00EF7CF9" w:rsidRDefault="00636242" w:rsidP="00FA484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A4844" w:rsidRPr="00EF7CF9">
          <w:rPr>
            <w:rStyle w:val="Hyperlink"/>
            <w:sz w:val="16"/>
            <w:szCs w:val="16"/>
          </w:rPr>
          <w:t>Table of Contents</w:t>
        </w:r>
      </w:hyperlink>
      <w:r w:rsidR="00FA4844" w:rsidRPr="00EF7CF9">
        <w:rPr>
          <w:sz w:val="16"/>
          <w:szCs w:val="16"/>
        </w:rPr>
        <w:t xml:space="preserve"> / </w:t>
      </w:r>
      <w:hyperlink w:anchor="Definitions" w:tooltip="Definitions" w:history="1">
        <w:r w:rsidR="00FA4844" w:rsidRPr="00EF7CF9">
          <w:rPr>
            <w:rStyle w:val="Hyperlink"/>
            <w:sz w:val="16"/>
            <w:szCs w:val="16"/>
          </w:rPr>
          <w:t>Definitions</w:t>
        </w:r>
      </w:hyperlink>
    </w:p>
    <w:p w14:paraId="48AE841E" w14:textId="77777777" w:rsidR="00014752" w:rsidRPr="00EF7CF9" w:rsidRDefault="00014752" w:rsidP="00014752">
      <w:pPr>
        <w:pStyle w:val="ProductList-Offering2Heading"/>
        <w:keepNext/>
        <w:tabs>
          <w:tab w:val="clear" w:pos="360"/>
          <w:tab w:val="clear" w:pos="720"/>
          <w:tab w:val="clear" w:pos="1080"/>
        </w:tabs>
        <w:outlineLvl w:val="2"/>
      </w:pPr>
      <w:bookmarkStart w:id="174" w:name="_Toc52348980"/>
      <w:bookmarkStart w:id="175" w:name="_Toc141887611"/>
      <w:r>
        <w:t xml:space="preserve">Azure Cognitive </w:t>
      </w:r>
      <w:r w:rsidRPr="00EF7CF9">
        <w:t>Search</w:t>
      </w:r>
      <w:bookmarkEnd w:id="174"/>
      <w:bookmarkEnd w:id="175"/>
    </w:p>
    <w:p w14:paraId="6A0F4491" w14:textId="77777777" w:rsidR="00014752" w:rsidRPr="00EF7CF9" w:rsidRDefault="00014752" w:rsidP="00014752">
      <w:pPr>
        <w:pStyle w:val="ProductList-Body"/>
      </w:pPr>
      <w:r w:rsidRPr="00EF7CF9">
        <w:rPr>
          <w:b/>
          <w:color w:val="00188F"/>
        </w:rPr>
        <w:t>Additional Definitions</w:t>
      </w:r>
      <w:r w:rsidRPr="00EF7CF9">
        <w:t>:</w:t>
      </w:r>
    </w:p>
    <w:p w14:paraId="66C66E6D" w14:textId="316C3DC8" w:rsidR="00014752" w:rsidRPr="00EF7CF9" w:rsidRDefault="00014752" w:rsidP="00014752">
      <w:pPr>
        <w:pStyle w:val="ProductList-Body"/>
        <w:spacing w:after="40"/>
      </w:pPr>
      <w:r w:rsidRPr="00571855">
        <w:t>“</w:t>
      </w:r>
      <w:r w:rsidRPr="00EF7CF9">
        <w:rPr>
          <w:b/>
          <w:color w:val="00188F"/>
        </w:rPr>
        <w:t>Average Error Rate</w:t>
      </w:r>
      <w:r w:rsidRPr="00571855">
        <w:t>”</w:t>
      </w:r>
      <w:r w:rsidRPr="00EF7CF9">
        <w:t xml:space="preserve"> for </w:t>
      </w:r>
      <w:r w:rsidR="003C74BC">
        <w:t>an Applicable Period</w:t>
      </w:r>
      <w:r w:rsidRPr="00EF7CF9">
        <w:t xml:space="preserve"> is the sum of Error Rates for each hour in </w:t>
      </w:r>
      <w:r w:rsidR="0062188D" w:rsidRPr="0062188D">
        <w:t xml:space="preserve">the Applicable Period </w:t>
      </w:r>
      <w:r w:rsidRPr="00EF7CF9">
        <w:t>divided by the total number of hours in</w:t>
      </w:r>
      <w:r w:rsidR="0062188D" w:rsidRPr="0062188D">
        <w:t xml:space="preserve"> the Applicable Period</w:t>
      </w:r>
      <w:r w:rsidRPr="00EF7CF9">
        <w:t>.</w:t>
      </w:r>
    </w:p>
    <w:p w14:paraId="6587402F" w14:textId="77777777" w:rsidR="00014752" w:rsidRPr="00EF7CF9" w:rsidRDefault="00014752" w:rsidP="00014752">
      <w:pPr>
        <w:pStyle w:val="ProductList-Body"/>
        <w:spacing w:after="40"/>
      </w:pPr>
      <w:r w:rsidRPr="00571855">
        <w:t>“</w:t>
      </w:r>
      <w:r w:rsidRPr="00EF7CF9">
        <w:rPr>
          <w:b/>
          <w:color w:val="00188F"/>
        </w:rPr>
        <w:t>Error Rate</w:t>
      </w:r>
      <w:r w:rsidRPr="00571855">
        <w:t>”</w:t>
      </w:r>
      <w:r w:rsidRPr="00EF7CF9">
        <w:t xml:space="preserve"> is the total number of Failed Requests divided by Total Requests, across all Search Service Instances in a given Azure subscription, during a given one-hour interval. If the Total Requests in a one-hour interval is zero, the Error Rate for that interval is 0%.</w:t>
      </w:r>
    </w:p>
    <w:p w14:paraId="10B63D31" w14:textId="77777777" w:rsidR="00014752" w:rsidRPr="00EF7CF9" w:rsidRDefault="00014752" w:rsidP="00014752">
      <w:pPr>
        <w:pStyle w:val="ProductList-Body"/>
        <w:spacing w:after="40"/>
      </w:pPr>
      <w:r w:rsidRPr="00571855">
        <w:t>“</w:t>
      </w:r>
      <w:r w:rsidRPr="00EF7CF9">
        <w:rPr>
          <w:b/>
          <w:color w:val="00188F"/>
        </w:rPr>
        <w:t>Excluded Requests</w:t>
      </w:r>
      <w:r w:rsidRPr="00571855">
        <w:t>”</w:t>
      </w:r>
      <w:r w:rsidRPr="00EF7CF9">
        <w:t xml:space="preserve"> are all requests that are throttled due to exhaustion of resources allocated for a Search Service Instance, as indicated by an HTTP 503 status code and a response header indicating the request was throttled.</w:t>
      </w:r>
    </w:p>
    <w:p w14:paraId="3A564CC7" w14:textId="77777777" w:rsidR="00014752" w:rsidRPr="00EF7CF9" w:rsidRDefault="00014752" w:rsidP="00014752">
      <w:pPr>
        <w:pStyle w:val="ProductList-Body"/>
        <w:spacing w:after="40"/>
      </w:pPr>
      <w:r w:rsidRPr="00571855">
        <w:t>“</w:t>
      </w:r>
      <w:r w:rsidRPr="00EF7CF9">
        <w:rPr>
          <w:b/>
          <w:color w:val="00188F"/>
        </w:rPr>
        <w:t>Failed Requests</w:t>
      </w:r>
      <w:r w:rsidRPr="00571855">
        <w:t>”</w:t>
      </w:r>
      <w:r w:rsidRPr="00EF7CF9">
        <w:t xml:space="preserve"> is the set of all requests within Total Requests that fail to return either a Success Code or HTTP 4xx response.</w:t>
      </w:r>
    </w:p>
    <w:p w14:paraId="1BCC4F2E" w14:textId="77777777" w:rsidR="00014752" w:rsidRPr="00EF7CF9" w:rsidRDefault="00014752" w:rsidP="00014752">
      <w:pPr>
        <w:pStyle w:val="ProductList-Body"/>
        <w:spacing w:after="40"/>
      </w:pPr>
      <w:r w:rsidRPr="00571855">
        <w:t>“</w:t>
      </w:r>
      <w:r w:rsidRPr="00EF7CF9">
        <w:rPr>
          <w:b/>
          <w:color w:val="00188F"/>
        </w:rPr>
        <w:t>Replica</w:t>
      </w:r>
      <w:r w:rsidRPr="00571855">
        <w:t>”</w:t>
      </w:r>
      <w:r w:rsidRPr="00EF7CF9">
        <w:t xml:space="preserve"> is a copy of a search index within a Search Service Instance.</w:t>
      </w:r>
    </w:p>
    <w:p w14:paraId="080645DF" w14:textId="77777777" w:rsidR="00014752" w:rsidRPr="00EF7CF9" w:rsidRDefault="00014752" w:rsidP="00014752">
      <w:pPr>
        <w:pStyle w:val="ProductList-Body"/>
        <w:spacing w:after="40"/>
      </w:pPr>
      <w:r w:rsidRPr="00571855">
        <w:t>“</w:t>
      </w:r>
      <w:r w:rsidRPr="00EF7CF9">
        <w:rPr>
          <w:b/>
          <w:color w:val="00188F"/>
        </w:rPr>
        <w:t>Search Service Instance</w:t>
      </w:r>
      <w:r w:rsidRPr="00571855">
        <w:t>”</w:t>
      </w:r>
      <w:r w:rsidRPr="00EF7CF9">
        <w:t xml:space="preserve"> is an Azure Search service instance containing one or more search indexes.</w:t>
      </w:r>
    </w:p>
    <w:p w14:paraId="73B32B4A" w14:textId="208ADFD9" w:rsidR="00014752" w:rsidRPr="00EF7CF9" w:rsidRDefault="00014752" w:rsidP="00014752">
      <w:pPr>
        <w:pStyle w:val="ProductList-Body"/>
      </w:pPr>
      <w:r w:rsidRPr="00571855">
        <w:t>“</w:t>
      </w:r>
      <w:r w:rsidRPr="00EF7CF9">
        <w:rPr>
          <w:b/>
          <w:color w:val="00188F"/>
        </w:rPr>
        <w:t>Total Requests</w:t>
      </w:r>
      <w:r w:rsidRPr="00571855">
        <w:t>”</w:t>
      </w:r>
      <w:r w:rsidRPr="00EF7CF9">
        <w:t xml:space="preserve"> is the set of (i) all requests to update a Search Service Instance having three or more Replicas, plus (ii) all requests to query a Search Service Instance having two or more Replicas, other than Excluded Requests, within a one-hour interval within a given Azure subscription during </w:t>
      </w:r>
      <w:r w:rsidR="003C74BC">
        <w:t>an Applicable Period</w:t>
      </w:r>
      <w:r w:rsidRPr="00EF7CF9">
        <w:t>.</w:t>
      </w:r>
    </w:p>
    <w:p w14:paraId="376FF54B" w14:textId="29E324F0" w:rsidR="00014752" w:rsidRDefault="00AC48A7" w:rsidP="00014752">
      <w:pPr>
        <w:pStyle w:val="ProductList-Body"/>
      </w:pPr>
      <w:r>
        <w:rPr>
          <w:b/>
          <w:color w:val="00188F"/>
        </w:rPr>
        <w:t>Uptime Percentage</w:t>
      </w:r>
      <w:r w:rsidR="00014752" w:rsidRPr="00EF7CF9">
        <w:t>:</w:t>
      </w:r>
      <w:r w:rsidR="00014752">
        <w:t xml:space="preserve"> </w:t>
      </w:r>
      <w:r w:rsidR="00014752" w:rsidRPr="00EF7CF9">
        <w:t xml:space="preserve">The </w:t>
      </w:r>
      <w:r>
        <w:t>Uptime Percentage</w:t>
      </w:r>
      <w:r w:rsidR="00014752" w:rsidRPr="00EF7CF9">
        <w:t xml:space="preserve"> is calculated using the following formula:</w:t>
      </w:r>
    </w:p>
    <w:p w14:paraId="5D22056D" w14:textId="77777777" w:rsidR="00014752" w:rsidRPr="00EF7CF9" w:rsidRDefault="00014752" w:rsidP="00014752">
      <w:pPr>
        <w:pStyle w:val="ProductList-Body"/>
      </w:pPr>
    </w:p>
    <w:p w14:paraId="7D3715DD" w14:textId="77777777" w:rsidR="00014752" w:rsidRPr="00EF7CF9" w:rsidRDefault="00014752" w:rsidP="00014752">
      <w:pPr>
        <w:rPr>
          <w:rFonts w:ascii="Cambria Math" w:hAnsi="Cambria Math" w:cs="Tahoma"/>
          <w:i/>
          <w:color w:val="000000" w:themeColor="text1"/>
          <w:sz w:val="18"/>
          <w:szCs w:val="18"/>
        </w:rPr>
      </w:pPr>
      <m:oMathPara>
        <m:oMath>
          <m:r>
            <w:rPr>
              <w:rFonts w:ascii="Cambria Math" w:hAnsi="Cambria Math" w:cs="Tahoma"/>
              <w:color w:val="000000" w:themeColor="text1"/>
              <w:sz w:val="18"/>
              <w:szCs w:val="18"/>
            </w:rPr>
            <w:lastRenderedPageBreak/>
            <m:t>100%-Average Error Rate</m:t>
          </m:r>
        </m:oMath>
      </m:oMathPara>
    </w:p>
    <w:p w14:paraId="454EB55F" w14:textId="77777777" w:rsidR="00014752" w:rsidRPr="00EF7CF9" w:rsidRDefault="00014752" w:rsidP="00014752">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14752" w:rsidRPr="00B44CF9" w14:paraId="291955D2" w14:textId="77777777" w:rsidTr="00277097">
        <w:trPr>
          <w:tblHeader/>
        </w:trPr>
        <w:tc>
          <w:tcPr>
            <w:tcW w:w="5400" w:type="dxa"/>
            <w:shd w:val="clear" w:color="auto" w:fill="0072C6"/>
          </w:tcPr>
          <w:p w14:paraId="7790E18A" w14:textId="0A0CC243" w:rsidR="0001475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C2957C8" w14:textId="77777777" w:rsidR="00014752" w:rsidRPr="00EF7CF9" w:rsidRDefault="00014752" w:rsidP="000F31B4">
            <w:pPr>
              <w:pStyle w:val="ProductList-OfferingBody"/>
              <w:jc w:val="center"/>
              <w:rPr>
                <w:color w:val="FFFFFF" w:themeColor="background1"/>
              </w:rPr>
            </w:pPr>
            <w:r w:rsidRPr="00EF7CF9">
              <w:rPr>
                <w:color w:val="FFFFFF" w:themeColor="background1"/>
              </w:rPr>
              <w:t>Service Credit</w:t>
            </w:r>
          </w:p>
        </w:tc>
      </w:tr>
      <w:tr w:rsidR="00014752" w:rsidRPr="00B44CF9" w14:paraId="22B19702" w14:textId="77777777" w:rsidTr="00277097">
        <w:tc>
          <w:tcPr>
            <w:tcW w:w="5400" w:type="dxa"/>
          </w:tcPr>
          <w:p w14:paraId="4BFE1BAD" w14:textId="77777777" w:rsidR="00014752" w:rsidRPr="00EF7CF9" w:rsidRDefault="00014752" w:rsidP="000F31B4">
            <w:pPr>
              <w:pStyle w:val="ProductList-OfferingBody"/>
              <w:jc w:val="center"/>
            </w:pPr>
            <w:r w:rsidRPr="00EF7CF9">
              <w:t>&lt; 99.9%</w:t>
            </w:r>
          </w:p>
        </w:tc>
        <w:tc>
          <w:tcPr>
            <w:tcW w:w="5400" w:type="dxa"/>
          </w:tcPr>
          <w:p w14:paraId="6E789323" w14:textId="77777777" w:rsidR="00014752" w:rsidRPr="00EF7CF9" w:rsidRDefault="00014752" w:rsidP="000F31B4">
            <w:pPr>
              <w:pStyle w:val="ProductList-OfferingBody"/>
              <w:jc w:val="center"/>
            </w:pPr>
            <w:r w:rsidRPr="00EF7CF9">
              <w:t>10%</w:t>
            </w:r>
          </w:p>
        </w:tc>
      </w:tr>
      <w:tr w:rsidR="00014752" w:rsidRPr="00B44CF9" w14:paraId="01A3B8D8" w14:textId="77777777" w:rsidTr="00277097">
        <w:tc>
          <w:tcPr>
            <w:tcW w:w="5400" w:type="dxa"/>
          </w:tcPr>
          <w:p w14:paraId="11FAF3C8" w14:textId="77777777" w:rsidR="00014752" w:rsidRPr="00EF7CF9" w:rsidRDefault="00014752" w:rsidP="000F31B4">
            <w:pPr>
              <w:pStyle w:val="ProductList-OfferingBody"/>
              <w:jc w:val="center"/>
            </w:pPr>
            <w:r w:rsidRPr="00EF7CF9">
              <w:t>&lt; 99%</w:t>
            </w:r>
          </w:p>
        </w:tc>
        <w:tc>
          <w:tcPr>
            <w:tcW w:w="5400" w:type="dxa"/>
          </w:tcPr>
          <w:p w14:paraId="63670124" w14:textId="77777777" w:rsidR="00014752" w:rsidRPr="00EF7CF9" w:rsidRDefault="00014752" w:rsidP="000F31B4">
            <w:pPr>
              <w:pStyle w:val="ProductList-OfferingBody"/>
              <w:jc w:val="center"/>
            </w:pPr>
            <w:r w:rsidRPr="00EF7CF9">
              <w:t>25%</w:t>
            </w:r>
          </w:p>
        </w:tc>
      </w:tr>
    </w:tbl>
    <w:p w14:paraId="00F6E621" w14:textId="77777777" w:rsidR="00014752" w:rsidRPr="00EF7CF9" w:rsidRDefault="00014752" w:rsidP="00014752">
      <w:pPr>
        <w:pStyle w:val="ProductList-Body"/>
      </w:pPr>
    </w:p>
    <w:p w14:paraId="2FF0D8F5" w14:textId="77777777" w:rsidR="00014752" w:rsidRPr="00EF7CF9" w:rsidRDefault="00636242" w:rsidP="0001475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14752" w:rsidRPr="00EF7CF9">
          <w:rPr>
            <w:rStyle w:val="Hyperlink"/>
            <w:sz w:val="16"/>
            <w:szCs w:val="16"/>
          </w:rPr>
          <w:t>Table of Contents</w:t>
        </w:r>
      </w:hyperlink>
      <w:r w:rsidR="00014752" w:rsidRPr="00EF7CF9">
        <w:rPr>
          <w:sz w:val="16"/>
          <w:szCs w:val="16"/>
        </w:rPr>
        <w:t xml:space="preserve"> / </w:t>
      </w:r>
      <w:hyperlink w:anchor="Definitions" w:tooltip="Definitions" w:history="1">
        <w:r w:rsidR="00014752" w:rsidRPr="00EF7CF9">
          <w:rPr>
            <w:rStyle w:val="Hyperlink"/>
            <w:sz w:val="16"/>
            <w:szCs w:val="16"/>
          </w:rPr>
          <w:t>Definitions</w:t>
        </w:r>
      </w:hyperlink>
    </w:p>
    <w:p w14:paraId="2478A19B" w14:textId="77777777" w:rsidR="00FE45CF" w:rsidRPr="00EF7CF9" w:rsidRDefault="00FE45CF" w:rsidP="00FE45CF">
      <w:pPr>
        <w:pStyle w:val="ProductList-Offering2Heading"/>
        <w:keepNext/>
        <w:tabs>
          <w:tab w:val="clear" w:pos="360"/>
          <w:tab w:val="clear" w:pos="720"/>
          <w:tab w:val="clear" w:pos="1080"/>
        </w:tabs>
        <w:spacing w:before="0" w:after="0"/>
        <w:outlineLvl w:val="2"/>
      </w:pPr>
      <w:bookmarkStart w:id="176" w:name="_Toc468346589"/>
      <w:bookmarkStart w:id="177" w:name="MicrosoftCognitiveServices"/>
      <w:bookmarkStart w:id="178" w:name="_Toc52348972"/>
      <w:bookmarkStart w:id="179" w:name="_Toc141887612"/>
      <w:r>
        <w:t>Azure</w:t>
      </w:r>
      <w:r w:rsidRPr="00EF7CF9">
        <w:t xml:space="preserve"> Cognitive Services</w:t>
      </w:r>
      <w:bookmarkEnd w:id="176"/>
      <w:bookmarkEnd w:id="177"/>
      <w:bookmarkEnd w:id="178"/>
      <w:bookmarkEnd w:id="179"/>
    </w:p>
    <w:p w14:paraId="42DC8CF4" w14:textId="77777777" w:rsidR="00FE45CF" w:rsidRPr="00EF7CF9" w:rsidRDefault="00FE45CF" w:rsidP="00FE45CF">
      <w:pPr>
        <w:pStyle w:val="ProductList-Body"/>
      </w:pPr>
      <w:r w:rsidRPr="00EF7CF9">
        <w:rPr>
          <w:b/>
          <w:color w:val="00188F"/>
        </w:rPr>
        <w:t>Additional Definitions</w:t>
      </w:r>
      <w:r w:rsidRPr="00EF7CF9">
        <w:t>:</w:t>
      </w:r>
    </w:p>
    <w:p w14:paraId="221837B9" w14:textId="26854B39" w:rsidR="00FE45CF" w:rsidRPr="00EF7CF9" w:rsidRDefault="00FE45CF" w:rsidP="00FE45CF">
      <w:pPr>
        <w:pStyle w:val="NormalWeb"/>
        <w:spacing w:before="0" w:beforeAutospacing="0" w:after="0" w:afterAutospacing="0"/>
        <w:rPr>
          <w:rFonts w:asciiTheme="minorHAnsi" w:eastAsiaTheme="minorHAnsi" w:hAnsiTheme="minorHAnsi" w:cstheme="minorBidi"/>
          <w:sz w:val="18"/>
          <w:szCs w:val="18"/>
        </w:rPr>
      </w:pPr>
      <w:r w:rsidRPr="00571855">
        <w:rPr>
          <w:rFonts w:asciiTheme="minorHAnsi" w:eastAsiaTheme="minorHAnsi" w:hAnsiTheme="minorHAnsi" w:cstheme="minorBidi"/>
          <w:sz w:val="18"/>
          <w:szCs w:val="18"/>
        </w:rPr>
        <w:t>“</w:t>
      </w:r>
      <w:r w:rsidRPr="00EF7CF9">
        <w:rPr>
          <w:rFonts w:asciiTheme="minorHAnsi" w:eastAsiaTheme="minorHAnsi" w:hAnsiTheme="minorHAnsi" w:cstheme="minorBidi"/>
          <w:b/>
          <w:color w:val="00188F"/>
          <w:sz w:val="18"/>
          <w:szCs w:val="18"/>
        </w:rPr>
        <w:t>Total Transaction Attempts</w:t>
      </w:r>
      <w:r w:rsidRPr="00571855">
        <w:rPr>
          <w:rFonts w:asciiTheme="minorHAnsi" w:eastAsiaTheme="minorHAnsi" w:hAnsiTheme="minorHAnsi" w:cstheme="minorBidi"/>
          <w:sz w:val="18"/>
          <w:szCs w:val="18"/>
        </w:rPr>
        <w:t>”</w:t>
      </w:r>
      <w:r w:rsidRPr="00EF7CF9">
        <w:rPr>
          <w:rFonts w:ascii="Calibri" w:hAnsi="Calibri"/>
          <w:sz w:val="18"/>
          <w:szCs w:val="18"/>
        </w:rPr>
        <w:t xml:space="preserve"> </w:t>
      </w:r>
      <w:r w:rsidRPr="00EF7CF9">
        <w:rPr>
          <w:rFonts w:asciiTheme="minorHAnsi" w:eastAsiaTheme="minorHAnsi" w:hAnsiTheme="minorHAnsi" w:cstheme="minorBidi"/>
          <w:sz w:val="18"/>
          <w:szCs w:val="18"/>
        </w:rPr>
        <w:t xml:space="preserve">is the total number of authenticated API requests by Customer during </w:t>
      </w:r>
      <w:r w:rsidR="003C74BC">
        <w:rPr>
          <w:rFonts w:asciiTheme="minorHAnsi" w:eastAsiaTheme="minorHAnsi" w:hAnsiTheme="minorHAnsi" w:cstheme="minorBidi"/>
          <w:sz w:val="18"/>
          <w:szCs w:val="18"/>
        </w:rPr>
        <w:t>an Applicable Period</w:t>
      </w:r>
      <w:r w:rsidRPr="00EF7CF9">
        <w:rPr>
          <w:rFonts w:asciiTheme="minorHAnsi" w:eastAsiaTheme="minorHAnsi" w:hAnsiTheme="minorHAnsi" w:cstheme="minorBidi"/>
          <w:sz w:val="18"/>
          <w:szCs w:val="18"/>
        </w:rPr>
        <w:t xml:space="preserve"> for a given Cognitive Service API. Total Transaction Attempts do not include API requests that return an Error Code that are continuously repeated within a five-minute window after the first Error Code is received.</w:t>
      </w:r>
    </w:p>
    <w:p w14:paraId="161E67D6" w14:textId="77777777" w:rsidR="00FE45CF" w:rsidRPr="00EF7CF9" w:rsidRDefault="00FE45CF" w:rsidP="00FE45CF">
      <w:pPr>
        <w:pStyle w:val="NormalWeb"/>
        <w:spacing w:before="0" w:beforeAutospacing="0" w:after="0" w:afterAutospacing="0"/>
        <w:rPr>
          <w:rFonts w:ascii="Calibri" w:hAnsi="Calibri"/>
          <w:sz w:val="18"/>
          <w:szCs w:val="18"/>
        </w:rPr>
      </w:pPr>
      <w:r w:rsidRPr="00571855">
        <w:rPr>
          <w:rFonts w:asciiTheme="minorHAnsi" w:eastAsiaTheme="minorHAnsi" w:hAnsiTheme="minorHAnsi" w:cstheme="minorBidi"/>
          <w:sz w:val="18"/>
          <w:szCs w:val="18"/>
        </w:rPr>
        <w:t>“</w:t>
      </w:r>
      <w:r w:rsidRPr="00EF7CF9">
        <w:rPr>
          <w:rFonts w:asciiTheme="minorHAnsi" w:eastAsiaTheme="minorHAnsi" w:hAnsiTheme="minorHAnsi" w:cstheme="minorBidi"/>
          <w:b/>
          <w:color w:val="00188F"/>
          <w:sz w:val="18"/>
          <w:szCs w:val="18"/>
        </w:rPr>
        <w:t>Failed Transactions</w:t>
      </w:r>
      <w:r w:rsidRPr="00571855">
        <w:rPr>
          <w:rFonts w:asciiTheme="minorHAnsi" w:eastAsiaTheme="minorHAnsi" w:hAnsiTheme="minorHAnsi" w:cstheme="minorBidi"/>
          <w:sz w:val="18"/>
          <w:szCs w:val="18"/>
        </w:rPr>
        <w:t>”</w:t>
      </w:r>
      <w:r w:rsidRPr="00EF7CF9">
        <w:rPr>
          <w:rFonts w:ascii="Calibri" w:hAnsi="Calibri"/>
          <w:sz w:val="18"/>
          <w:szCs w:val="18"/>
        </w:rPr>
        <w:t xml:space="preserve"> </w:t>
      </w:r>
      <w:r w:rsidRPr="00EF7CF9">
        <w:rPr>
          <w:rFonts w:asciiTheme="minorHAnsi" w:eastAsiaTheme="minorHAnsi" w:hAnsiTheme="minorHAnsi" w:cstheme="minorBidi"/>
          <w:sz w:val="18"/>
          <w:szCs w:val="18"/>
        </w:rPr>
        <w:t>is the set of all requests to the Cognitive Service API within Total Transaction Attempts that return an Error Code . Failed Transaction Attempts do not include API requests that return an Error Code that are continuously repeated within a five-minute window after the first Error Code is received.</w:t>
      </w:r>
    </w:p>
    <w:p w14:paraId="495DFC0F" w14:textId="39CECEA7" w:rsidR="00FE45CF" w:rsidRDefault="00FE45CF" w:rsidP="00FE45CF">
      <w:pPr>
        <w:pStyle w:val="NormalWeb"/>
        <w:spacing w:before="0" w:beforeAutospacing="0" w:after="0" w:afterAutospacing="0"/>
        <w:rPr>
          <w:rFonts w:asciiTheme="minorHAnsi" w:eastAsiaTheme="minorHAnsi" w:hAnsiTheme="minorHAnsi" w:cstheme="minorHAnsi"/>
          <w:sz w:val="18"/>
          <w:szCs w:val="18"/>
        </w:rPr>
      </w:pPr>
      <w:r w:rsidRPr="00571855">
        <w:rPr>
          <w:rFonts w:asciiTheme="minorHAnsi" w:eastAsiaTheme="minorHAnsi" w:hAnsiTheme="minorHAnsi" w:cstheme="minorHAnsi"/>
          <w:sz w:val="18"/>
          <w:szCs w:val="18"/>
        </w:rPr>
        <w:t>“</w:t>
      </w:r>
      <w:r w:rsidR="00AC48A7">
        <w:rPr>
          <w:rFonts w:asciiTheme="minorHAnsi" w:eastAsiaTheme="minorHAnsi" w:hAnsiTheme="minorHAnsi" w:cstheme="minorHAnsi"/>
          <w:b/>
          <w:color w:val="00188F"/>
          <w:sz w:val="18"/>
          <w:szCs w:val="18"/>
        </w:rPr>
        <w:t>Uptime Percentage</w:t>
      </w:r>
      <w:r w:rsidRPr="00571855">
        <w:rPr>
          <w:rFonts w:asciiTheme="minorHAnsi" w:eastAsiaTheme="minorHAnsi" w:hAnsiTheme="minorHAnsi" w:cstheme="minorHAnsi"/>
          <w:sz w:val="18"/>
          <w:szCs w:val="18"/>
        </w:rPr>
        <w:t>”</w:t>
      </w:r>
      <w:r w:rsidRPr="00EF7CF9">
        <w:rPr>
          <w:rFonts w:asciiTheme="minorHAnsi" w:hAnsiTheme="minorHAnsi" w:cstheme="minorHAnsi"/>
          <w:sz w:val="18"/>
          <w:szCs w:val="18"/>
        </w:rPr>
        <w:t xml:space="preserve"> </w:t>
      </w:r>
      <w:r w:rsidRPr="00EF7CF9">
        <w:rPr>
          <w:rFonts w:asciiTheme="minorHAnsi" w:eastAsiaTheme="minorHAnsi" w:hAnsiTheme="minorHAnsi" w:cstheme="minorHAnsi"/>
          <w:sz w:val="18"/>
          <w:szCs w:val="18"/>
        </w:rPr>
        <w:t xml:space="preserve">for each API Service is calculated as Total Transaction Attempts less Failed Transactions divided by Total Transaction Attempts in </w:t>
      </w:r>
      <w:r w:rsidR="003C74BC">
        <w:rPr>
          <w:rFonts w:asciiTheme="minorHAnsi" w:eastAsiaTheme="minorHAnsi" w:hAnsiTheme="minorHAnsi" w:cstheme="minorHAnsi"/>
          <w:sz w:val="18"/>
          <w:szCs w:val="18"/>
        </w:rPr>
        <w:t>an Applicable Period</w:t>
      </w:r>
      <w:r w:rsidRPr="00EF7CF9">
        <w:rPr>
          <w:rFonts w:asciiTheme="minorHAnsi" w:eastAsiaTheme="minorHAnsi" w:hAnsiTheme="minorHAnsi" w:cstheme="minorHAnsi"/>
          <w:sz w:val="18"/>
          <w:szCs w:val="18"/>
        </w:rPr>
        <w:t xml:space="preserve"> for a given API subscription. </w:t>
      </w:r>
    </w:p>
    <w:p w14:paraId="359B9A6D" w14:textId="4DDABF33" w:rsidR="00FE45CF" w:rsidRPr="00EF7CF9" w:rsidRDefault="00AC48A7" w:rsidP="00FE45CF">
      <w:pPr>
        <w:pStyle w:val="NormalWeb"/>
        <w:spacing w:before="0" w:beforeAutospacing="0" w:after="0" w:afterAutospacing="0"/>
        <w:rPr>
          <w:rFonts w:asciiTheme="minorHAnsi" w:hAnsiTheme="minorHAnsi" w:cstheme="minorHAnsi"/>
          <w:sz w:val="18"/>
          <w:szCs w:val="18"/>
        </w:rPr>
      </w:pPr>
      <w:r>
        <w:rPr>
          <w:rFonts w:asciiTheme="minorHAnsi" w:eastAsiaTheme="minorHAnsi" w:hAnsiTheme="minorHAnsi" w:cstheme="minorHAnsi"/>
          <w:sz w:val="18"/>
          <w:szCs w:val="18"/>
        </w:rPr>
        <w:t>Uptime Percentage</w:t>
      </w:r>
      <w:r w:rsidR="00FE45CF" w:rsidRPr="00EF7CF9">
        <w:rPr>
          <w:rFonts w:asciiTheme="minorHAnsi" w:eastAsiaTheme="minorHAnsi" w:hAnsiTheme="minorHAnsi" w:cstheme="minorHAnsi"/>
          <w:sz w:val="18"/>
          <w:szCs w:val="18"/>
        </w:rPr>
        <w:t xml:space="preserve"> is represented by the following formula</w:t>
      </w:r>
      <w:r w:rsidR="00FE45CF" w:rsidRPr="00EF7CF9">
        <w:rPr>
          <w:rFonts w:asciiTheme="minorHAnsi" w:hAnsiTheme="minorHAnsi" w:cstheme="minorHAnsi"/>
          <w:sz w:val="18"/>
          <w:szCs w:val="18"/>
        </w:rPr>
        <w:t>:</w:t>
      </w:r>
    </w:p>
    <w:p w14:paraId="2D800C4F" w14:textId="77777777" w:rsidR="00FE45CF" w:rsidRPr="00EF7CF9" w:rsidRDefault="00FE45CF" w:rsidP="00FE45CF">
      <w:pPr>
        <w:pStyle w:val="ProductList-Body"/>
      </w:pPr>
    </w:p>
    <w:p w14:paraId="2464FBD5" w14:textId="77777777" w:rsidR="00FE45CF" w:rsidRPr="00EF7CF9" w:rsidRDefault="00FE45CF" w:rsidP="00FE45CF">
      <w:pPr>
        <w:rPr>
          <w:rFonts w:ascii="Cambria Math" w:hAnsi="Cambria Math" w:cs="Tahoma"/>
          <w:i/>
          <w:color w:val="000000" w:themeColor="text1"/>
          <w:sz w:val="18"/>
          <w:szCs w:val="18"/>
        </w:rPr>
      </w:pPr>
      <m:oMathPara>
        <m:oMath>
          <m:r>
            <w:rPr>
              <w:rFonts w:ascii="Cambria Math" w:hAnsi="Cambria Math" w:cs="Tahoma"/>
              <w:sz w:val="18"/>
              <w:szCs w:val="18"/>
            </w:rPr>
            <m:t xml:space="preserve"> Monthly Uptime %=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Attemtps</m:t>
              </m:r>
            </m:den>
          </m:f>
          <m:r>
            <w:rPr>
              <w:rFonts w:ascii="Cambria Math" w:hAnsi="Cambria Math" w:cs="Tahoma"/>
              <w:color w:val="000000" w:themeColor="text1"/>
              <w:sz w:val="18"/>
              <w:szCs w:val="18"/>
            </w:rPr>
            <m:t xml:space="preserve"> x 100</m:t>
          </m:r>
        </m:oMath>
      </m:oMathPara>
    </w:p>
    <w:p w14:paraId="511DD8A5" w14:textId="77777777" w:rsidR="00FE45CF" w:rsidRPr="00EF7CF9" w:rsidRDefault="00FE45CF" w:rsidP="00FE45CF">
      <w:pPr>
        <w:pStyle w:val="NormalWeb"/>
        <w:spacing w:before="0" w:beforeAutospacing="0" w:after="0" w:afterAutospacing="0"/>
        <w:rPr>
          <w:rFonts w:asciiTheme="minorHAnsi" w:hAnsiTheme="minorHAnsi" w:cstheme="minorHAnsi"/>
          <w:sz w:val="18"/>
          <w:szCs w:val="18"/>
        </w:rPr>
      </w:pPr>
      <w:r w:rsidRPr="00EF7CF9">
        <w:rPr>
          <w:rFonts w:asciiTheme="minorHAnsi" w:hAnsiTheme="minorHAnsi" w:cstheme="minorHAnsi"/>
          <w:b/>
          <w:color w:val="00188F"/>
          <w:sz w:val="18"/>
          <w:szCs w:val="18"/>
        </w:rPr>
        <w:t>Service Credit</w:t>
      </w:r>
    </w:p>
    <w:p w14:paraId="010D099D" w14:textId="5DD16423" w:rsidR="00FE45CF" w:rsidRPr="00EF7CF9" w:rsidRDefault="00FE45CF" w:rsidP="00FE45CF">
      <w:pPr>
        <w:pStyle w:val="NormalWeb"/>
        <w:spacing w:before="0" w:beforeAutospacing="0" w:after="0" w:afterAutospacing="0"/>
        <w:rPr>
          <w:rFonts w:asciiTheme="minorHAnsi" w:eastAsiaTheme="minorHAnsi" w:hAnsiTheme="minorHAnsi" w:cstheme="minorHAnsi"/>
          <w:sz w:val="18"/>
          <w:szCs w:val="18"/>
        </w:rPr>
      </w:pPr>
      <w:r w:rsidRPr="00EF7CF9">
        <w:rPr>
          <w:rFonts w:asciiTheme="minorHAnsi" w:eastAsiaTheme="minorHAnsi" w:hAnsiTheme="minorHAnsi" w:cstheme="minorHAnsi"/>
          <w:sz w:val="18"/>
          <w:szCs w:val="18"/>
        </w:rPr>
        <w:t>The following Service Levels and Service Credits are applicable to Cognitive Services APIs</w:t>
      </w:r>
      <w:r w:rsidR="0075478E">
        <w:rPr>
          <w:rFonts w:asciiTheme="minorHAnsi" w:eastAsiaTheme="minorHAnsi" w:hAnsiTheme="minorHAnsi" w:cstheme="minorHAnsi"/>
          <w:sz w:val="18"/>
          <w:szCs w:val="18"/>
        </w:rPr>
        <w:t xml:space="preserve"> (except Azure OpenAI)</w:t>
      </w:r>
      <w:r w:rsidRPr="00EF7CF9">
        <w:rPr>
          <w:rFonts w:asciiTheme="minorHAnsi" w:eastAsiaTheme="minorHAnsi" w:hAnsiTheme="minorHAnsi" w:cstheme="minorHAnsi"/>
          <w:sz w:val="18"/>
          <w:szCs w:val="18"/>
        </w:rPr>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E45CF" w:rsidRPr="00B44CF9" w14:paraId="42D5AC2A" w14:textId="77777777" w:rsidTr="00277097">
        <w:trPr>
          <w:tblHeader/>
        </w:trPr>
        <w:tc>
          <w:tcPr>
            <w:tcW w:w="5400" w:type="dxa"/>
            <w:shd w:val="clear" w:color="auto" w:fill="0072C6"/>
          </w:tcPr>
          <w:p w14:paraId="6C366D13" w14:textId="5BE5DBE5" w:rsidR="00FE45CF" w:rsidRPr="00EF7CF9" w:rsidRDefault="00AC48A7" w:rsidP="000F31B4">
            <w:pPr>
              <w:pStyle w:val="ProductList-OfferingBody"/>
              <w:spacing w:before="0" w:after="0"/>
              <w:jc w:val="center"/>
              <w:rPr>
                <w:color w:val="FFFFFF" w:themeColor="background1"/>
              </w:rPr>
            </w:pPr>
            <w:r>
              <w:rPr>
                <w:color w:val="FFFFFF" w:themeColor="background1"/>
              </w:rPr>
              <w:t>Uptime Percentage</w:t>
            </w:r>
          </w:p>
        </w:tc>
        <w:tc>
          <w:tcPr>
            <w:tcW w:w="5400" w:type="dxa"/>
            <w:shd w:val="clear" w:color="auto" w:fill="0072C6"/>
          </w:tcPr>
          <w:p w14:paraId="7F037613" w14:textId="77777777" w:rsidR="00FE45CF" w:rsidRPr="00EF7CF9" w:rsidRDefault="00FE45CF" w:rsidP="000F31B4">
            <w:pPr>
              <w:pStyle w:val="ProductList-OfferingBody"/>
              <w:spacing w:before="0" w:after="0"/>
              <w:jc w:val="center"/>
              <w:rPr>
                <w:color w:val="FFFFFF" w:themeColor="background1"/>
              </w:rPr>
            </w:pPr>
            <w:r w:rsidRPr="00EF7CF9">
              <w:rPr>
                <w:color w:val="FFFFFF" w:themeColor="background1"/>
              </w:rPr>
              <w:t>Service Credit</w:t>
            </w:r>
          </w:p>
        </w:tc>
      </w:tr>
      <w:tr w:rsidR="00FE45CF" w:rsidRPr="00B44CF9" w14:paraId="5768936A" w14:textId="77777777" w:rsidTr="00277097">
        <w:tc>
          <w:tcPr>
            <w:tcW w:w="5400" w:type="dxa"/>
          </w:tcPr>
          <w:p w14:paraId="1A3AAB71" w14:textId="77777777" w:rsidR="00FE45CF" w:rsidRPr="00EF7CF9" w:rsidRDefault="00FE45CF" w:rsidP="000F31B4">
            <w:pPr>
              <w:pStyle w:val="ProductList-OfferingBody"/>
              <w:spacing w:before="0" w:after="0"/>
              <w:jc w:val="center"/>
            </w:pPr>
            <w:r w:rsidRPr="00EF7CF9">
              <w:t>&lt; 99.9%</w:t>
            </w:r>
          </w:p>
        </w:tc>
        <w:tc>
          <w:tcPr>
            <w:tcW w:w="5400" w:type="dxa"/>
          </w:tcPr>
          <w:p w14:paraId="57CFBBE8" w14:textId="77777777" w:rsidR="00FE45CF" w:rsidRPr="00EF7CF9" w:rsidRDefault="00FE45CF" w:rsidP="000F31B4">
            <w:pPr>
              <w:pStyle w:val="ProductList-OfferingBody"/>
              <w:spacing w:before="0" w:after="0"/>
              <w:jc w:val="center"/>
            </w:pPr>
            <w:r w:rsidRPr="00EF7CF9">
              <w:t>10%</w:t>
            </w:r>
          </w:p>
        </w:tc>
      </w:tr>
      <w:tr w:rsidR="00FE45CF" w:rsidRPr="00B44CF9" w14:paraId="130F863E" w14:textId="77777777" w:rsidTr="00277097">
        <w:tc>
          <w:tcPr>
            <w:tcW w:w="5400" w:type="dxa"/>
          </w:tcPr>
          <w:p w14:paraId="61EC2512" w14:textId="77777777" w:rsidR="00FE45CF" w:rsidRPr="00EF7CF9" w:rsidRDefault="00FE45CF" w:rsidP="000F31B4">
            <w:pPr>
              <w:pStyle w:val="ProductList-OfferingBody"/>
              <w:spacing w:before="0" w:after="0"/>
              <w:jc w:val="center"/>
            </w:pPr>
            <w:r w:rsidRPr="00EF7CF9">
              <w:t>&lt; 99%</w:t>
            </w:r>
          </w:p>
        </w:tc>
        <w:tc>
          <w:tcPr>
            <w:tcW w:w="5400" w:type="dxa"/>
          </w:tcPr>
          <w:p w14:paraId="3B56FC08" w14:textId="77777777" w:rsidR="00FE45CF" w:rsidRPr="00EF7CF9" w:rsidRDefault="00FE45CF" w:rsidP="000F31B4">
            <w:pPr>
              <w:pStyle w:val="ProductList-OfferingBody"/>
              <w:spacing w:before="0" w:after="0"/>
              <w:jc w:val="center"/>
            </w:pPr>
            <w:r w:rsidRPr="00EF7CF9">
              <w:t>25%</w:t>
            </w:r>
          </w:p>
        </w:tc>
      </w:tr>
    </w:tbl>
    <w:p w14:paraId="37A5D2B9" w14:textId="77777777" w:rsidR="004D140E" w:rsidRDefault="004D140E" w:rsidP="004D140E">
      <w:pPr>
        <w:spacing w:after="0" w:line="240" w:lineRule="auto"/>
        <w:rPr>
          <w:rFonts w:ascii="Times New Roman" w:hAnsi="Times New Roman" w:cs="Times New Roman"/>
          <w:sz w:val="24"/>
          <w:szCs w:val="24"/>
        </w:rPr>
      </w:pPr>
      <w:r>
        <w:rPr>
          <w:rFonts w:ascii="Calibri" w:eastAsia="Calibri" w:hAnsi="Calibri" w:cs="Calibri"/>
          <w:b/>
          <w:bCs/>
          <w:color w:val="00188F"/>
          <w:sz w:val="18"/>
          <w:szCs w:val="18"/>
        </w:rPr>
        <w:t>Service Level Exceptions</w:t>
      </w:r>
      <w:r>
        <w:rPr>
          <w:rFonts w:ascii="Calibri" w:eastAsia="Calibri" w:hAnsi="Calibri" w:cs="Calibri"/>
          <w:sz w:val="18"/>
          <w:szCs w:val="18"/>
        </w:rPr>
        <w:t xml:space="preserve">: </w:t>
      </w:r>
      <w:r>
        <w:rPr>
          <w:rFonts w:cstheme="minorHAnsi"/>
          <w:sz w:val="18"/>
          <w:szCs w:val="18"/>
        </w:rPr>
        <w:t>A separate SLA applies to Azure OpenAI Service</w:t>
      </w:r>
      <w:r>
        <w:rPr>
          <w:rFonts w:ascii="Times New Roman" w:hAnsi="Times New Roman" w:cs="Times New Roman"/>
          <w:sz w:val="24"/>
          <w:szCs w:val="24"/>
        </w:rPr>
        <w:t xml:space="preserve"> </w:t>
      </w:r>
    </w:p>
    <w:p w14:paraId="0F9C0D40" w14:textId="77777777" w:rsidR="00FE45CF" w:rsidRPr="00EF7CF9" w:rsidRDefault="00636242" w:rsidP="00FE45C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E45CF" w:rsidRPr="00EF7CF9">
          <w:rPr>
            <w:rStyle w:val="Hyperlink"/>
            <w:sz w:val="16"/>
            <w:szCs w:val="16"/>
          </w:rPr>
          <w:t>Table of Contents</w:t>
        </w:r>
      </w:hyperlink>
      <w:r w:rsidR="00FE45CF" w:rsidRPr="00EF7CF9">
        <w:rPr>
          <w:sz w:val="16"/>
          <w:szCs w:val="16"/>
        </w:rPr>
        <w:t xml:space="preserve"> / </w:t>
      </w:r>
      <w:hyperlink w:anchor="Definitions" w:tooltip="Definitions" w:history="1">
        <w:r w:rsidR="00FE45CF" w:rsidRPr="00EF7CF9">
          <w:rPr>
            <w:rStyle w:val="Hyperlink"/>
            <w:sz w:val="16"/>
            <w:szCs w:val="16"/>
          </w:rPr>
          <w:t>Definitions</w:t>
        </w:r>
      </w:hyperlink>
    </w:p>
    <w:p w14:paraId="4063A3D5" w14:textId="7F1C8748" w:rsidR="00175814" w:rsidRPr="00B6541B" w:rsidRDefault="00175814" w:rsidP="00175814">
      <w:pPr>
        <w:pStyle w:val="ProductList-Offering2Heading"/>
        <w:keepNext/>
        <w:tabs>
          <w:tab w:val="clear" w:pos="360"/>
          <w:tab w:val="clear" w:pos="720"/>
          <w:tab w:val="clear" w:pos="1080"/>
        </w:tabs>
        <w:spacing w:before="0" w:after="0"/>
        <w:outlineLvl w:val="2"/>
      </w:pPr>
      <w:bookmarkStart w:id="180" w:name="_Toc141887613"/>
      <w:r w:rsidRPr="00B6541B">
        <w:t xml:space="preserve">Azure Communication </w:t>
      </w:r>
      <w:r w:rsidR="00A85773">
        <w:t>Gateway</w:t>
      </w:r>
      <w:bookmarkEnd w:id="180"/>
    </w:p>
    <w:p w14:paraId="590B504A" w14:textId="77777777" w:rsidR="00B2013C" w:rsidRDefault="00B2013C" w:rsidP="00B2013C">
      <w:pPr>
        <w:pStyle w:val="ProductList-Body"/>
        <w:rPr>
          <w:b/>
          <w:color w:val="00188F"/>
        </w:rPr>
      </w:pPr>
      <w:r>
        <w:rPr>
          <w:b/>
          <w:color w:val="00188F"/>
        </w:rPr>
        <w:t>Additional Definitions</w:t>
      </w:r>
    </w:p>
    <w:p w14:paraId="22141E65" w14:textId="77777777" w:rsidR="00B2013C" w:rsidRDefault="00B2013C" w:rsidP="00B2013C">
      <w:pPr>
        <w:pStyle w:val="xmsonormal"/>
        <w:shd w:val="clear" w:color="auto" w:fill="FFFFFF" w:themeFill="background1"/>
        <w:spacing w:before="0" w:beforeAutospacing="0" w:after="0" w:afterAutospacing="0"/>
        <w:rPr>
          <w:rFonts w:asciiTheme="minorHAnsi" w:eastAsiaTheme="minorEastAsia" w:hAnsiTheme="minorHAnsi" w:cstheme="minorBidi"/>
          <w:sz w:val="18"/>
          <w:szCs w:val="18"/>
        </w:rPr>
      </w:pPr>
      <w:r>
        <w:rPr>
          <w:rFonts w:asciiTheme="minorHAnsi" w:eastAsiaTheme="minorEastAsia" w:hAnsiTheme="minorHAnsi" w:cstheme="minorBidi"/>
          <w:b/>
          <w:bCs/>
          <w:color w:val="00188F"/>
          <w:sz w:val="18"/>
          <w:szCs w:val="18"/>
        </w:rPr>
        <w:t>“</w:t>
      </w:r>
      <w:r>
        <w:rPr>
          <w:rFonts w:asciiTheme="minorHAnsi" w:eastAsiaTheme="minorEastAsia" w:hAnsiTheme="minorHAnsi" w:cstheme="minorBidi"/>
          <w:b/>
          <w:color w:val="00188F"/>
          <w:sz w:val="18"/>
          <w:szCs w:val="18"/>
        </w:rPr>
        <w:t>Assigned Telephone Number”</w:t>
      </w:r>
      <w:r>
        <w:rPr>
          <w:rFonts w:asciiTheme="minorHAnsi" w:eastAsiaTheme="minorEastAsia" w:hAnsiTheme="minorHAnsi" w:cstheme="minorBidi"/>
          <w:sz w:val="18"/>
          <w:szCs w:val="18"/>
        </w:rPr>
        <w:t xml:space="preserve"> is a telephone number that meets all the following criteria:</w:t>
      </w:r>
    </w:p>
    <w:p w14:paraId="78DED7AA" w14:textId="77777777" w:rsidR="00B2013C" w:rsidRDefault="00B2013C" w:rsidP="00B2013C">
      <w:pPr>
        <w:pStyle w:val="xmsolistparagraph"/>
        <w:numPr>
          <w:ilvl w:val="0"/>
          <w:numId w:val="30"/>
        </w:numPr>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It has been provisioned within the Operator Connect or Teams Phone Mobile environments.</w:t>
      </w:r>
    </w:p>
    <w:p w14:paraId="18047FD5" w14:textId="77777777" w:rsidR="00B2013C" w:rsidRDefault="00B2013C" w:rsidP="00B2013C">
      <w:pPr>
        <w:pStyle w:val="xmsolistparagraph"/>
        <w:numPr>
          <w:ilvl w:val="0"/>
          <w:numId w:val="30"/>
        </w:numPr>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The telephone number is configured for connectivity through the Azure Communications Gateway.</w:t>
      </w:r>
    </w:p>
    <w:p w14:paraId="7FA8D795" w14:textId="77777777" w:rsidR="00B2013C" w:rsidRDefault="00B2013C" w:rsidP="00B2013C">
      <w:pPr>
        <w:pStyle w:val="xmsolistparagraph"/>
        <w:numPr>
          <w:ilvl w:val="0"/>
          <w:numId w:val="30"/>
        </w:numPr>
        <w:shd w:val="clear" w:color="auto" w:fill="FFFFFF" w:themeFill="background1"/>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The telephone number's status is "assigned" in the Operator Connect or Teams Phone Mobile environments. This includes (but is not limited to) assignment to users, conferencing bridges, voice Applications and third</w:t>
      </w:r>
      <w:r>
        <w:rPr>
          <w:rFonts w:asciiTheme="minorHAnsi" w:eastAsiaTheme="minorEastAsia" w:hAnsiTheme="minorHAnsi" w:cstheme="minorBidi"/>
          <w:sz w:val="18"/>
          <w:szCs w:val="18"/>
        </w:rPr>
        <w:t>-</w:t>
      </w:r>
      <w:r>
        <w:rPr>
          <w:rFonts w:asciiTheme="minorHAnsi" w:eastAsiaTheme="minorHAnsi" w:hAnsiTheme="minorHAnsi" w:cstheme="minorBidi"/>
          <w:sz w:val="18"/>
          <w:szCs w:val="22"/>
        </w:rPr>
        <w:t>party applications.</w:t>
      </w:r>
    </w:p>
    <w:p w14:paraId="0B635ABB" w14:textId="1C31CE43" w:rsidR="00B2013C" w:rsidRDefault="00B2013C" w:rsidP="00B2013C">
      <w:pPr>
        <w:pStyle w:val="xmsonormal"/>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“Downtime”</w:t>
      </w:r>
      <w:r>
        <w:rPr>
          <w:rFonts w:asciiTheme="minorHAnsi" w:eastAsiaTheme="minorHAnsi" w:hAnsiTheme="minorHAnsi" w:cstheme="minorBidi"/>
          <w:sz w:val="18"/>
          <w:szCs w:val="22"/>
        </w:rPr>
        <w:t xml:space="preserve"> is any period of time in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 xml:space="preserve"> for a given Microsoft Azure Subscription when Assigned Telephone Numbers are unable to initiate or receive voice calls through the Azure Communications Gateway.</w:t>
      </w:r>
    </w:p>
    <w:p w14:paraId="7D9C651D" w14:textId="77777777" w:rsidR="00B2013C" w:rsidRDefault="00B2013C" w:rsidP="00B2013C">
      <w:pPr>
        <w:pStyle w:val="xmsonormal"/>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“Downtime Number Minutes”</w:t>
      </w:r>
      <w:r>
        <w:rPr>
          <w:rFonts w:asciiTheme="minorHAnsi" w:eastAsiaTheme="minorHAnsi" w:hAnsiTheme="minorHAnsi" w:cstheme="minorBidi"/>
          <w:sz w:val="18"/>
          <w:szCs w:val="22"/>
        </w:rPr>
        <w:t xml:space="preserve"> is the sum of all Downtime, multiplied by the number of Assigned Telephone Numbers unable to initiate or receive calls through the Azure Communications Gateway for the given Downtime. </w:t>
      </w:r>
    </w:p>
    <w:p w14:paraId="73DFF7AD" w14:textId="6B90B480" w:rsidR="00B2013C" w:rsidRDefault="00B2013C" w:rsidP="00B2013C">
      <w:pPr>
        <w:pStyle w:val="xmsonormal"/>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“Maximum Available Number Minutes”</w:t>
      </w:r>
      <w:r>
        <w:rPr>
          <w:rFonts w:asciiTheme="minorHAnsi" w:eastAsiaTheme="minorHAnsi" w:hAnsiTheme="minorHAnsi" w:cstheme="minorBidi"/>
          <w:sz w:val="18"/>
          <w:szCs w:val="22"/>
        </w:rPr>
        <w:t xml:space="preserve"> is the total number of minutes in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 xml:space="preserve"> that the Azure Communications Gateway has been successfully deployed (i.e. provisioning status is marked as complete) multiplied by the maximum number of assigned Telephone Numbers at any time within that</w:t>
      </w:r>
      <w:r w:rsidR="0062188D">
        <w:rPr>
          <w:rFonts w:asciiTheme="minorHAnsi" w:eastAsiaTheme="minorHAnsi" w:hAnsiTheme="minorHAnsi" w:cstheme="minorBidi"/>
          <w:sz w:val="18"/>
          <w:szCs w:val="22"/>
        </w:rPr>
        <w:t>Applicable Period</w:t>
      </w:r>
      <w:r>
        <w:rPr>
          <w:rFonts w:asciiTheme="minorHAnsi" w:eastAsiaTheme="minorHAnsi" w:hAnsiTheme="minorHAnsi" w:cstheme="minorBidi"/>
          <w:sz w:val="18"/>
          <w:szCs w:val="22"/>
        </w:rPr>
        <w:t>.</w:t>
      </w:r>
    </w:p>
    <w:p w14:paraId="722DA8A6" w14:textId="51535EF7" w:rsidR="00B2013C" w:rsidRDefault="00B2013C" w:rsidP="00B2013C">
      <w:pPr>
        <w:pStyle w:val="xmsonormal"/>
        <w:shd w:val="clear" w:color="auto" w:fill="FFFFFF" w:themeFill="background1"/>
        <w:spacing w:before="0" w:beforeAutospacing="0" w:after="0" w:afterAutospacing="0"/>
        <w:rPr>
          <w:rFonts w:asciiTheme="minorHAnsi" w:eastAsiaTheme="minorEastAsia" w:hAnsiTheme="minorHAnsi" w:cstheme="minorBidi"/>
          <w:sz w:val="18"/>
          <w:szCs w:val="18"/>
        </w:rPr>
      </w:pPr>
      <w:r>
        <w:rPr>
          <w:rFonts w:asciiTheme="minorHAnsi" w:eastAsiaTheme="minorEastAsia" w:hAnsiTheme="minorHAnsi" w:cstheme="minorBidi"/>
          <w:b/>
          <w:color w:val="00188F"/>
          <w:sz w:val="18"/>
          <w:szCs w:val="18"/>
        </w:rPr>
        <w:t>“</w:t>
      </w:r>
      <w:r w:rsidR="00AC48A7">
        <w:rPr>
          <w:rFonts w:asciiTheme="minorHAnsi" w:eastAsiaTheme="minorEastAsia" w:hAnsiTheme="minorHAnsi" w:cstheme="minorBidi"/>
          <w:b/>
          <w:color w:val="00188F"/>
          <w:sz w:val="18"/>
          <w:szCs w:val="18"/>
        </w:rPr>
        <w:t>Uptime Percentage</w:t>
      </w:r>
      <w:r>
        <w:rPr>
          <w:rFonts w:asciiTheme="minorHAnsi" w:eastAsiaTheme="minorEastAsia" w:hAnsiTheme="minorHAnsi" w:cstheme="minorBidi"/>
          <w:b/>
          <w:color w:val="00188F"/>
          <w:sz w:val="18"/>
          <w:szCs w:val="18"/>
        </w:rPr>
        <w:t>”</w:t>
      </w:r>
      <w:r>
        <w:rPr>
          <w:rFonts w:asciiTheme="minorHAnsi" w:eastAsiaTheme="minorEastAsia" w:hAnsiTheme="minorHAnsi" w:cstheme="minorBidi"/>
          <w:sz w:val="18"/>
          <w:szCs w:val="18"/>
        </w:rPr>
        <w:t xml:space="preserve"> The </w:t>
      </w:r>
      <w:r w:rsidR="00AC48A7">
        <w:rPr>
          <w:rFonts w:asciiTheme="minorHAnsi" w:eastAsiaTheme="minorEastAsia" w:hAnsiTheme="minorHAnsi" w:cstheme="minorBidi"/>
          <w:sz w:val="18"/>
          <w:szCs w:val="18"/>
        </w:rPr>
        <w:t>Uptime Percentage</w:t>
      </w:r>
      <w:r>
        <w:rPr>
          <w:rFonts w:asciiTheme="minorHAnsi" w:eastAsiaTheme="minorEastAsia" w:hAnsiTheme="minorHAnsi" w:cstheme="minorBidi"/>
          <w:sz w:val="18"/>
          <w:szCs w:val="18"/>
        </w:rPr>
        <w:t xml:space="preserve"> is calculated using the following formula:</w:t>
      </w:r>
    </w:p>
    <w:p w14:paraId="45A84727" w14:textId="77777777" w:rsidR="00B2013C" w:rsidRDefault="00B2013C" w:rsidP="00B2013C">
      <w:pPr>
        <w:pStyle w:val="ProductList-Body"/>
      </w:pPr>
    </w:p>
    <w:p w14:paraId="63BE773C" w14:textId="77777777" w:rsidR="00B2013C" w:rsidRDefault="00636242" w:rsidP="00B2013C">
      <w:pPr>
        <w:pStyle w:val="ListParagraph"/>
        <w:rPr>
          <w:rFonts w:ascii="Cambria Math" w:eastAsiaTheme="minorEastAsia" w:hAnsi="Cambria Math" w:cs="Tahoma"/>
          <w:i/>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Number Minutes-Downtime Number Minutes</m:t>
              </m:r>
            </m:num>
            <m:den>
              <m:r>
                <m:rPr>
                  <m:nor/>
                </m:rPr>
                <w:rPr>
                  <w:rFonts w:ascii="Cambria Math" w:hAnsi="Cambria Math" w:cs="Tahoma"/>
                  <w:i/>
                  <w:sz w:val="18"/>
                  <w:szCs w:val="18"/>
                </w:rPr>
                <m:t>Maximum Available Number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CF1315C" w14:textId="77777777" w:rsidR="00B2013C" w:rsidRDefault="00B2013C" w:rsidP="00B2013C">
      <w:pPr>
        <w:pStyle w:val="ListParagraph"/>
        <w:rPr>
          <w:rFonts w:ascii="Cambria Math" w:eastAsiaTheme="minorEastAsia" w:hAnsi="Cambria Math" w:cs="Tahoma"/>
          <w:i/>
          <w:sz w:val="18"/>
          <w:szCs w:val="18"/>
        </w:rPr>
      </w:pPr>
    </w:p>
    <w:p w14:paraId="6BFF53DC" w14:textId="77777777" w:rsidR="00B2013C" w:rsidRDefault="00B2013C" w:rsidP="00B2013C">
      <w:pPr>
        <w:rPr>
          <w:sz w:val="18"/>
        </w:rPr>
      </w:pPr>
      <w:r>
        <w:rPr>
          <w:sz w:val="18"/>
        </w:rPr>
        <w:t>This SLA does not apply to outages caused by any failure of third-party software, equipment, or services that are not controlled by Microsoft, or Microsoft software that is not being run as part of this Service.</w:t>
      </w:r>
    </w:p>
    <w:p w14:paraId="3D411D07" w14:textId="77777777" w:rsidR="00B2013C" w:rsidRDefault="00B2013C" w:rsidP="00B2013C">
      <w:pPr>
        <w:pStyle w:val="ProductList-Body"/>
        <w:keepNext/>
        <w:rPr>
          <w:b/>
          <w:bCs/>
          <w:color w:val="00188F"/>
        </w:rPr>
      </w:pPr>
      <w:r>
        <w:rPr>
          <w:b/>
          <w:bCs/>
          <w:color w:val="00188F"/>
        </w:rPr>
        <w:lastRenderedPageBreak/>
        <w:t>The following Service Levels and Service Credits are applicable to Customer's use of Azure Communications Gateway:</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2013C" w14:paraId="22117B71" w14:textId="77777777" w:rsidTr="00B2013C">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60363FF" w14:textId="066F1063" w:rsidR="00B2013C" w:rsidRDefault="00AC48A7">
            <w:pPr>
              <w:pStyle w:val="ProductList-OfferingBody"/>
              <w:spacing w:line="254"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4B1FE7EE" w14:textId="77777777" w:rsidR="00B2013C" w:rsidRDefault="00B2013C">
            <w:pPr>
              <w:pStyle w:val="ProductList-OfferingBody"/>
              <w:spacing w:line="254" w:lineRule="auto"/>
              <w:jc w:val="center"/>
              <w:rPr>
                <w:color w:val="FFFFFF" w:themeColor="background1"/>
              </w:rPr>
            </w:pPr>
            <w:r>
              <w:rPr>
                <w:color w:val="FFFFFF" w:themeColor="background1"/>
              </w:rPr>
              <w:t>Service Credit</w:t>
            </w:r>
          </w:p>
        </w:tc>
      </w:tr>
      <w:tr w:rsidR="00B2013C" w14:paraId="0E3A50F5" w14:textId="77777777" w:rsidTr="00B2013C">
        <w:trPr>
          <w:trHeight w:val="242"/>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B959B2" w14:textId="77777777" w:rsidR="00B2013C" w:rsidRDefault="00B2013C">
            <w:pPr>
              <w:pStyle w:val="ProductList-OfferingBody"/>
              <w:spacing w:line="254" w:lineRule="auto"/>
              <w:jc w:val="center"/>
            </w:pPr>
            <w:r>
              <w:t>&lt; 99.99%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B2CB9E" w14:textId="77777777" w:rsidR="00B2013C" w:rsidRDefault="00B2013C">
            <w:pPr>
              <w:pStyle w:val="ProductList-OfferingBody"/>
              <w:spacing w:line="254" w:lineRule="auto"/>
              <w:jc w:val="center"/>
            </w:pPr>
            <w:r>
              <w:t>25%</w:t>
            </w:r>
          </w:p>
        </w:tc>
      </w:tr>
      <w:tr w:rsidR="00B2013C" w14:paraId="3C180FCA" w14:textId="77777777" w:rsidTr="00B2013C">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407156" w14:textId="77777777" w:rsidR="00B2013C" w:rsidRDefault="00B2013C">
            <w:pPr>
              <w:pStyle w:val="ProductList-OfferingBody"/>
              <w:spacing w:line="254" w:lineRule="auto"/>
              <w:jc w:val="center"/>
            </w:pPr>
            <w:r>
              <w:t>&lt; 98%</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8E222" w14:textId="77777777" w:rsidR="00B2013C" w:rsidRDefault="00B2013C">
            <w:pPr>
              <w:pStyle w:val="ProductList-OfferingBody"/>
              <w:spacing w:line="254" w:lineRule="auto"/>
              <w:jc w:val="center"/>
            </w:pPr>
            <w:r>
              <w:t>50%</w:t>
            </w:r>
          </w:p>
        </w:tc>
      </w:tr>
      <w:tr w:rsidR="00B2013C" w14:paraId="42DDCA4B" w14:textId="77777777" w:rsidTr="00B2013C">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227F45" w14:textId="77777777" w:rsidR="00B2013C" w:rsidRDefault="00B2013C">
            <w:pPr>
              <w:pStyle w:val="ProductList-OfferingBody"/>
              <w:spacing w:line="254" w:lineRule="auto"/>
              <w:jc w:val="center"/>
            </w:pPr>
            <w:r>
              <w:t>&lt;95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79271A" w14:textId="77777777" w:rsidR="00B2013C" w:rsidRDefault="00B2013C">
            <w:pPr>
              <w:pStyle w:val="ProductList-OfferingBody"/>
              <w:spacing w:line="254" w:lineRule="auto"/>
              <w:jc w:val="center"/>
            </w:pPr>
            <w:r>
              <w:t>100%</w:t>
            </w:r>
          </w:p>
        </w:tc>
      </w:tr>
    </w:tbl>
    <w:p w14:paraId="4860295A" w14:textId="77777777" w:rsidR="003670BB" w:rsidRPr="00EF7CF9" w:rsidRDefault="00636242" w:rsidP="003670B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670BB" w:rsidRPr="00EF7CF9">
          <w:rPr>
            <w:rStyle w:val="Hyperlink"/>
            <w:sz w:val="16"/>
            <w:szCs w:val="16"/>
          </w:rPr>
          <w:t>Table of Contents</w:t>
        </w:r>
      </w:hyperlink>
      <w:r w:rsidR="003670BB" w:rsidRPr="00EF7CF9">
        <w:rPr>
          <w:sz w:val="16"/>
          <w:szCs w:val="16"/>
        </w:rPr>
        <w:t xml:space="preserve"> / </w:t>
      </w:r>
      <w:hyperlink w:anchor="Definitions" w:tooltip="Definitions" w:history="1">
        <w:r w:rsidR="003670BB" w:rsidRPr="00EF7CF9">
          <w:rPr>
            <w:rStyle w:val="Hyperlink"/>
            <w:sz w:val="16"/>
            <w:szCs w:val="16"/>
          </w:rPr>
          <w:t>Definitions</w:t>
        </w:r>
      </w:hyperlink>
    </w:p>
    <w:p w14:paraId="3389F154" w14:textId="3BB2D9DD" w:rsidR="00B6541B" w:rsidRPr="00B6541B" w:rsidRDefault="00B6541B" w:rsidP="00B6541B">
      <w:pPr>
        <w:pStyle w:val="ProductList-Offering2Heading"/>
        <w:keepNext/>
        <w:tabs>
          <w:tab w:val="clear" w:pos="360"/>
          <w:tab w:val="clear" w:pos="720"/>
          <w:tab w:val="clear" w:pos="1080"/>
        </w:tabs>
        <w:spacing w:before="0" w:after="0"/>
        <w:outlineLvl w:val="2"/>
      </w:pPr>
      <w:bookmarkStart w:id="181" w:name="_Toc141887614"/>
      <w:r w:rsidRPr="00B6541B">
        <w:t>Azure Communication Services</w:t>
      </w:r>
      <w:bookmarkEnd w:id="181"/>
    </w:p>
    <w:p w14:paraId="4DFBE77A" w14:textId="77777777" w:rsidR="00B6541B" w:rsidRPr="00B6541B" w:rsidRDefault="00B6541B" w:rsidP="00B6541B">
      <w:pPr>
        <w:pStyle w:val="ProductList-Body"/>
        <w:rPr>
          <w:b/>
          <w:color w:val="00188F"/>
        </w:rPr>
      </w:pPr>
      <w:r w:rsidRPr="00B6541B">
        <w:rPr>
          <w:b/>
          <w:color w:val="00188F"/>
        </w:rPr>
        <w:t>Additional Definitions</w:t>
      </w:r>
    </w:p>
    <w:p w14:paraId="53EC037E" w14:textId="6DD45398" w:rsidR="00B6541B" w:rsidRDefault="00B6541B" w:rsidP="00B6541B">
      <w:pPr>
        <w:pStyle w:val="ProductList-Body"/>
      </w:pPr>
      <w:r>
        <w:t>"</w:t>
      </w:r>
      <w:r w:rsidRPr="00B6541B">
        <w:rPr>
          <w:b/>
          <w:bCs/>
          <w:color w:val="00188F"/>
        </w:rPr>
        <w:t>Downtime</w:t>
      </w:r>
      <w:r>
        <w:t xml:space="preserve">" </w:t>
      </w:r>
      <w:r w:rsidR="009E0C69">
        <w:rPr>
          <w:rFonts w:ascii="Calibri" w:eastAsia="Calibri" w:hAnsi="Calibri" w:cs="Calibri"/>
        </w:rPr>
        <w:t xml:space="preserve">is the total number of Maximum Available Minutes during </w:t>
      </w:r>
      <w:r w:rsidR="003C74BC">
        <w:rPr>
          <w:rFonts w:ascii="Calibri" w:eastAsia="Calibri" w:hAnsi="Calibri" w:cs="Calibri"/>
        </w:rPr>
        <w:t>an Applicable Period</w:t>
      </w:r>
      <w:r w:rsidR="009E0C69">
        <w:rPr>
          <w:rFonts w:ascii="Calibri" w:eastAsia="Calibri" w:hAnsi="Calibri" w:cs="Calibri"/>
        </w:rPr>
        <w:t xml:space="preserve"> where Azure Communication Services is unavailable. A minute is considered unavailable if all requests within this minute results in 5xx errors.</w:t>
      </w:r>
    </w:p>
    <w:p w14:paraId="1DD25A5C" w14:textId="0597DFD0" w:rsidR="009E0C69" w:rsidRDefault="008F7199" w:rsidP="00B6541B">
      <w:pPr>
        <w:pStyle w:val="ProductList-Body"/>
      </w:pPr>
      <w:r>
        <w:rPr>
          <w:b/>
          <w:bCs/>
          <w:color w:val="00188F"/>
        </w:rPr>
        <w:t>Maximum Available Minutes</w:t>
      </w:r>
      <w:r>
        <w:rPr>
          <w:rFonts w:ascii="Calibri" w:eastAsia="Calibri" w:hAnsi="Calibri" w:cs="Calibri"/>
        </w:rPr>
        <w:t xml:space="preserve"> is the total number of minutes that Azure Communication Services has been deployed by a Customer in a Microsoft Azure subscription during </w:t>
      </w:r>
      <w:r w:rsidR="003C74BC">
        <w:rPr>
          <w:rFonts w:ascii="Calibri" w:eastAsia="Calibri" w:hAnsi="Calibri" w:cs="Calibri"/>
        </w:rPr>
        <w:t>an Applicable Period</w:t>
      </w:r>
      <w:r>
        <w:rPr>
          <w:rFonts w:ascii="Calibri" w:eastAsia="Calibri" w:hAnsi="Calibri" w:cs="Calibri"/>
        </w:rPr>
        <w:t>.</w:t>
      </w:r>
    </w:p>
    <w:p w14:paraId="47E4892E" w14:textId="6415D2FD" w:rsidR="00B6541B" w:rsidRDefault="00AC48A7" w:rsidP="00B6541B">
      <w:pPr>
        <w:pStyle w:val="ProductList-Body"/>
      </w:pPr>
      <w:r>
        <w:rPr>
          <w:b/>
          <w:bCs/>
          <w:color w:val="00188F"/>
        </w:rPr>
        <w:t>Uptime Percentage</w:t>
      </w:r>
      <w:r w:rsidR="00B6541B" w:rsidRPr="00B6541B">
        <w:rPr>
          <w:b/>
          <w:bCs/>
          <w:color w:val="00188F"/>
        </w:rPr>
        <w:t>:</w:t>
      </w:r>
      <w:r w:rsidR="00B6541B">
        <w:t xml:space="preserve"> The </w:t>
      </w:r>
      <w:r>
        <w:t>Uptime Percentage</w:t>
      </w:r>
      <w:r w:rsidR="00B6541B">
        <w:t xml:space="preserve"> is calculated using the following formula:</w:t>
      </w:r>
    </w:p>
    <w:p w14:paraId="6CA3D371" w14:textId="77777777" w:rsidR="00B6541B" w:rsidRDefault="00B6541B" w:rsidP="00B6541B">
      <w:pPr>
        <w:pStyle w:val="ProductList-Body"/>
      </w:pPr>
    </w:p>
    <w:p w14:paraId="63F391E8" w14:textId="19D1D902" w:rsidR="00B6541B" w:rsidRPr="00AB1841" w:rsidRDefault="00636242" w:rsidP="00B6541B">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83747AC" w14:textId="77777777" w:rsidR="00B6541B" w:rsidRDefault="00B6541B" w:rsidP="00B6541B">
      <w:pPr>
        <w:pStyle w:val="ProductList-Body"/>
      </w:pPr>
    </w:p>
    <w:p w14:paraId="0BC57BA9" w14:textId="77777777" w:rsidR="00B6541B" w:rsidRPr="00B6541B" w:rsidRDefault="00B6541B" w:rsidP="00B6541B">
      <w:pPr>
        <w:pStyle w:val="ProductList-Body"/>
        <w:keepNext/>
        <w:rPr>
          <w:b/>
          <w:bCs/>
          <w:color w:val="00188F"/>
        </w:rPr>
      </w:pPr>
      <w:r w:rsidRPr="00B6541B">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6541B" w:rsidRPr="00B44CF9" w14:paraId="5B653007" w14:textId="77777777" w:rsidTr="00277097">
        <w:trPr>
          <w:tblHeader/>
        </w:trPr>
        <w:tc>
          <w:tcPr>
            <w:tcW w:w="5400" w:type="dxa"/>
            <w:shd w:val="clear" w:color="auto" w:fill="0072C6"/>
          </w:tcPr>
          <w:p w14:paraId="7E82B296" w14:textId="69475BEA" w:rsidR="00B6541B" w:rsidRPr="00EF7CF9" w:rsidRDefault="00AC48A7" w:rsidP="000F31B4">
            <w:pPr>
              <w:pStyle w:val="ProductList-OfferingBody"/>
              <w:spacing w:before="0" w:after="0"/>
              <w:jc w:val="center"/>
              <w:rPr>
                <w:color w:val="FFFFFF" w:themeColor="background1"/>
              </w:rPr>
            </w:pPr>
            <w:r>
              <w:rPr>
                <w:color w:val="FFFFFF" w:themeColor="background1"/>
              </w:rPr>
              <w:t>Uptime Percentage</w:t>
            </w:r>
          </w:p>
        </w:tc>
        <w:tc>
          <w:tcPr>
            <w:tcW w:w="5400" w:type="dxa"/>
            <w:shd w:val="clear" w:color="auto" w:fill="0072C6"/>
          </w:tcPr>
          <w:p w14:paraId="770A261D" w14:textId="77777777" w:rsidR="00B6541B" w:rsidRPr="00EF7CF9" w:rsidRDefault="00B6541B" w:rsidP="000F31B4">
            <w:pPr>
              <w:pStyle w:val="ProductList-OfferingBody"/>
              <w:spacing w:before="0" w:after="0"/>
              <w:jc w:val="center"/>
              <w:rPr>
                <w:color w:val="FFFFFF" w:themeColor="background1"/>
              </w:rPr>
            </w:pPr>
            <w:r w:rsidRPr="00EF7CF9">
              <w:rPr>
                <w:color w:val="FFFFFF" w:themeColor="background1"/>
              </w:rPr>
              <w:t>Service Credit</w:t>
            </w:r>
          </w:p>
        </w:tc>
      </w:tr>
      <w:tr w:rsidR="00B6541B" w:rsidRPr="00B44CF9" w14:paraId="766EE852" w14:textId="77777777" w:rsidTr="00277097">
        <w:tc>
          <w:tcPr>
            <w:tcW w:w="5400" w:type="dxa"/>
          </w:tcPr>
          <w:p w14:paraId="53F0625F" w14:textId="77777777" w:rsidR="00B6541B" w:rsidRPr="00EF7CF9" w:rsidRDefault="00B6541B" w:rsidP="000F31B4">
            <w:pPr>
              <w:pStyle w:val="ProductList-OfferingBody"/>
              <w:spacing w:before="0" w:after="0"/>
              <w:jc w:val="center"/>
            </w:pPr>
            <w:r w:rsidRPr="00EF7CF9">
              <w:t>&lt; 99.9%</w:t>
            </w:r>
          </w:p>
        </w:tc>
        <w:tc>
          <w:tcPr>
            <w:tcW w:w="5400" w:type="dxa"/>
          </w:tcPr>
          <w:p w14:paraId="47FAAA95" w14:textId="77777777" w:rsidR="00B6541B" w:rsidRPr="00EF7CF9" w:rsidRDefault="00B6541B" w:rsidP="000F31B4">
            <w:pPr>
              <w:pStyle w:val="ProductList-OfferingBody"/>
              <w:spacing w:before="0" w:after="0"/>
              <w:jc w:val="center"/>
            </w:pPr>
            <w:r w:rsidRPr="00EF7CF9">
              <w:t>10%</w:t>
            </w:r>
          </w:p>
        </w:tc>
      </w:tr>
      <w:tr w:rsidR="00B6541B" w:rsidRPr="00B44CF9" w14:paraId="6AD1B6C2" w14:textId="77777777" w:rsidTr="00277097">
        <w:tc>
          <w:tcPr>
            <w:tcW w:w="5400" w:type="dxa"/>
          </w:tcPr>
          <w:p w14:paraId="17D39BF6" w14:textId="77777777" w:rsidR="00B6541B" w:rsidRPr="00EF7CF9" w:rsidRDefault="00B6541B" w:rsidP="000F31B4">
            <w:pPr>
              <w:pStyle w:val="ProductList-OfferingBody"/>
              <w:spacing w:before="0" w:after="0"/>
              <w:jc w:val="center"/>
            </w:pPr>
            <w:r w:rsidRPr="00EF7CF9">
              <w:t>&lt; 99%</w:t>
            </w:r>
          </w:p>
        </w:tc>
        <w:tc>
          <w:tcPr>
            <w:tcW w:w="5400" w:type="dxa"/>
          </w:tcPr>
          <w:p w14:paraId="2C12DDBF" w14:textId="77777777" w:rsidR="00B6541B" w:rsidRPr="00EF7CF9" w:rsidRDefault="00B6541B" w:rsidP="000F31B4">
            <w:pPr>
              <w:pStyle w:val="ProductList-OfferingBody"/>
              <w:spacing w:before="0" w:after="0"/>
              <w:jc w:val="center"/>
            </w:pPr>
            <w:r w:rsidRPr="00EF7CF9">
              <w:t>25%</w:t>
            </w:r>
          </w:p>
        </w:tc>
      </w:tr>
    </w:tbl>
    <w:p w14:paraId="06E0A7F5" w14:textId="0BADDD2C" w:rsidR="00B6541B" w:rsidRDefault="00532226" w:rsidP="00532226">
      <w:pPr>
        <w:pStyle w:val="ProductList-Body"/>
        <w:spacing w:before="120"/>
      </w:pPr>
      <w:r w:rsidRPr="00CD00BE">
        <w:rPr>
          <w:b/>
          <w:bCs/>
          <w:color w:val="00188F"/>
        </w:rPr>
        <w:t>Additional Terms</w:t>
      </w:r>
      <w:r w:rsidR="00B6541B">
        <w:t>:</w:t>
      </w:r>
      <w:r>
        <w:t xml:space="preserve"> </w:t>
      </w:r>
      <w:r w:rsidR="00B6541B">
        <w:t xml:space="preserve">Service credit will be applied to the individual service that was unavailable. For example, if </w:t>
      </w:r>
      <w:r>
        <w:t>C</w:t>
      </w:r>
      <w:r w:rsidR="00B6541B">
        <w:t>ustomer is using SMS and Chat services, and the SMS service does not meet SLA,</w:t>
      </w:r>
      <w:r>
        <w:t xml:space="preserve"> C</w:t>
      </w:r>
      <w:r w:rsidR="00B6541B">
        <w:t>ustomer would receive a credit for the SMS usage, not the chat usage.</w:t>
      </w:r>
    </w:p>
    <w:p w14:paraId="73980EF5" w14:textId="77777777" w:rsidR="00B6541B" w:rsidRDefault="00B6541B" w:rsidP="00B6541B">
      <w:pPr>
        <w:pStyle w:val="ProductList-Body"/>
      </w:pPr>
    </w:p>
    <w:p w14:paraId="2B82CC9C" w14:textId="2FE31A1A" w:rsidR="00B6541B" w:rsidRDefault="00B6541B" w:rsidP="00B6541B">
      <w:pPr>
        <w:pStyle w:val="ProductList-Body"/>
      </w:pPr>
      <w:r>
        <w:t xml:space="preserve">The available minutes are based only on services that are in </w:t>
      </w:r>
      <w:r w:rsidR="00532226">
        <w:t xml:space="preserve">the control of </w:t>
      </w:r>
      <w:r>
        <w:t xml:space="preserve">Azure Communication Services; this excludes third party services </w:t>
      </w:r>
      <w:r w:rsidR="00532226">
        <w:t>such as</w:t>
      </w:r>
      <w:r>
        <w:t xml:space="preserve"> telecommunications providers and carriers.</w:t>
      </w:r>
    </w:p>
    <w:p w14:paraId="5BBE9950" w14:textId="77777777" w:rsidR="00CD00BE" w:rsidRPr="00EF7CF9" w:rsidRDefault="00636242" w:rsidP="00CD00B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D00BE" w:rsidRPr="00EF7CF9">
          <w:rPr>
            <w:rStyle w:val="Hyperlink"/>
            <w:sz w:val="16"/>
            <w:szCs w:val="16"/>
          </w:rPr>
          <w:t>Table of Contents</w:t>
        </w:r>
      </w:hyperlink>
      <w:r w:rsidR="00CD00BE" w:rsidRPr="00EF7CF9">
        <w:rPr>
          <w:sz w:val="16"/>
          <w:szCs w:val="16"/>
        </w:rPr>
        <w:t xml:space="preserve"> / </w:t>
      </w:r>
      <w:hyperlink w:anchor="Definitions" w:tooltip="Definitions" w:history="1">
        <w:r w:rsidR="00CD00BE" w:rsidRPr="00EF7CF9">
          <w:rPr>
            <w:rStyle w:val="Hyperlink"/>
            <w:sz w:val="16"/>
            <w:szCs w:val="16"/>
          </w:rPr>
          <w:t>Definitions</w:t>
        </w:r>
      </w:hyperlink>
    </w:p>
    <w:p w14:paraId="776DED38" w14:textId="77777777" w:rsidR="00774368" w:rsidRPr="00774368" w:rsidRDefault="00774368" w:rsidP="00774368">
      <w:pPr>
        <w:pStyle w:val="ProductList-Offering2Heading"/>
        <w:keepNext/>
        <w:tabs>
          <w:tab w:val="clear" w:pos="360"/>
          <w:tab w:val="clear" w:pos="720"/>
          <w:tab w:val="clear" w:pos="1080"/>
        </w:tabs>
        <w:spacing w:before="0" w:after="0"/>
        <w:outlineLvl w:val="2"/>
      </w:pPr>
      <w:bookmarkStart w:id="182" w:name="_Toc141887615"/>
      <w:r w:rsidRPr="00774368">
        <w:t>Azure Confidential Ledger</w:t>
      </w:r>
      <w:bookmarkEnd w:id="182"/>
    </w:p>
    <w:p w14:paraId="4F327946" w14:textId="719E083B" w:rsidR="00774368" w:rsidRPr="00774368" w:rsidRDefault="00EE6E3C" w:rsidP="00774368">
      <w:pPr>
        <w:pStyle w:val="ProductList-Body"/>
        <w:rPr>
          <w:b/>
          <w:bCs/>
          <w:color w:val="00188F"/>
        </w:rPr>
      </w:pPr>
      <w:r>
        <w:rPr>
          <w:b/>
          <w:bCs/>
          <w:color w:val="00188F"/>
        </w:rPr>
        <w:t>Uptime Calculation</w:t>
      </w:r>
      <w:r w:rsidR="00774368" w:rsidRPr="00774368">
        <w:rPr>
          <w:b/>
          <w:bCs/>
          <w:color w:val="00188F"/>
        </w:rPr>
        <w:t xml:space="preserve"> and Service Levels for Azure Confidential Ledger</w:t>
      </w:r>
    </w:p>
    <w:p w14:paraId="5E635D0D" w14:textId="56AEB2AC" w:rsidR="00774368" w:rsidRDefault="00774368" w:rsidP="00774368">
      <w:pPr>
        <w:pStyle w:val="ProductList-Body"/>
      </w:pPr>
      <w:r>
        <w:t>“</w:t>
      </w:r>
      <w:r w:rsidRPr="00774368">
        <w:rPr>
          <w:b/>
          <w:bCs/>
          <w:color w:val="00188F"/>
        </w:rPr>
        <w:t>Deployment Minutes</w:t>
      </w:r>
      <w:r>
        <w:t xml:space="preserve">” is the total number of minutes that a given managed confidential ledger has been deployed in Microsoft Azure during </w:t>
      </w:r>
      <w:r w:rsidR="003C74BC">
        <w:t>an Applicable Period</w:t>
      </w:r>
      <w:r>
        <w:t>.</w:t>
      </w:r>
    </w:p>
    <w:p w14:paraId="7F32078E" w14:textId="0709586A" w:rsidR="00774368" w:rsidRDefault="00774368" w:rsidP="00774368">
      <w:pPr>
        <w:pStyle w:val="ProductList-Body"/>
      </w:pPr>
      <w:r>
        <w:t>“</w:t>
      </w:r>
      <w:r w:rsidRPr="00774368">
        <w:rPr>
          <w:b/>
          <w:bCs/>
          <w:color w:val="00188F"/>
        </w:rPr>
        <w:t>Maximum Available Minutes</w:t>
      </w:r>
      <w:r>
        <w:t xml:space="preserve">” is the sum of all Deployment Minutes across all managed confidential ledgers deployed by Customer in a given Microsoft Azure subscription during </w:t>
      </w:r>
      <w:r w:rsidR="003C74BC">
        <w:t>an Applicable Period</w:t>
      </w:r>
      <w:r>
        <w:t>.</w:t>
      </w:r>
    </w:p>
    <w:p w14:paraId="12F1C8B0" w14:textId="77777777" w:rsidR="00774368" w:rsidRDefault="00774368" w:rsidP="00774368">
      <w:pPr>
        <w:pStyle w:val="ProductList-Body"/>
      </w:pPr>
      <w:r>
        <w:t>“</w:t>
      </w:r>
      <w:r w:rsidRPr="00774368">
        <w:rPr>
          <w:b/>
          <w:bCs/>
          <w:color w:val="00188F"/>
        </w:rPr>
        <w:t>Excluded Transactions</w:t>
      </w:r>
      <w:r>
        <w:t>” are transactions for creating, updating, or deleting managed confidential ledgers.</w:t>
      </w:r>
    </w:p>
    <w:p w14:paraId="5F7EAD95" w14:textId="77777777" w:rsidR="00774368" w:rsidRDefault="00774368" w:rsidP="00774368">
      <w:pPr>
        <w:pStyle w:val="ProductList-Body"/>
      </w:pPr>
      <w:r>
        <w:t>“</w:t>
      </w:r>
      <w:r w:rsidRPr="00774368">
        <w:rPr>
          <w:b/>
          <w:bCs/>
          <w:color w:val="00188F"/>
        </w:rPr>
        <w:t>Downtime</w:t>
      </w:r>
      <w:r>
        <w:t>” is the total accumulated minutes, across all managed confidential ledgers deployed by Customer in a given Microsoft Azure subscription, during which the managed confidential ledgers were unavailable. A minute is considered unavailable for a given confidential ledger if all continuous attempts to perform transactions, other than Excluded Transactions, on the confidential ledger throughout the minute either return an Error Code or do not result in a Success Code within 5 seconds from Microsoft’s receipt of the request.</w:t>
      </w:r>
    </w:p>
    <w:p w14:paraId="431E0688" w14:textId="4DE06D57" w:rsidR="00774368" w:rsidRDefault="00774368" w:rsidP="00774368">
      <w:pPr>
        <w:pStyle w:val="ProductList-Body"/>
      </w:pPr>
      <w:r>
        <w:t>“</w:t>
      </w:r>
      <w:r w:rsidR="00AC48A7">
        <w:rPr>
          <w:b/>
          <w:bCs/>
          <w:color w:val="00188F"/>
        </w:rPr>
        <w:t>Uptime Percentage</w:t>
      </w:r>
      <w:r>
        <w:t xml:space="preserve">” for the Azure Confidential Ledger service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71ED74DB" w14:textId="19DDD41A" w:rsidR="00774368" w:rsidRDefault="00774368" w:rsidP="00774368">
      <w:pPr>
        <w:pStyle w:val="ProductList-Body"/>
      </w:pPr>
    </w:p>
    <w:p w14:paraId="79D5452C" w14:textId="77777777" w:rsidR="00774368" w:rsidRPr="00AB1841" w:rsidRDefault="00636242" w:rsidP="00774368">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592CF78" w14:textId="77777777" w:rsidR="00774368" w:rsidRDefault="00774368" w:rsidP="00774368">
      <w:pPr>
        <w:pStyle w:val="ProductList-Body"/>
      </w:pPr>
    </w:p>
    <w:p w14:paraId="3C2DF121" w14:textId="77777777" w:rsidR="00774368" w:rsidRPr="00774368" w:rsidRDefault="00774368" w:rsidP="00774368">
      <w:pPr>
        <w:pStyle w:val="ProductList-Body"/>
        <w:keepNext/>
        <w:rPr>
          <w:b/>
          <w:bCs/>
          <w:color w:val="00188F"/>
        </w:rPr>
      </w:pPr>
      <w:r w:rsidRPr="00774368">
        <w:rPr>
          <w:b/>
          <w:bCs/>
          <w:color w:val="00188F"/>
        </w:rPr>
        <w:t>The following Service Levels and Service Credits are applicable to Customer’s use of Azure Confidential Ledger: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74368" w:rsidRPr="00B44CF9" w14:paraId="5FBDC424" w14:textId="77777777" w:rsidTr="00277097">
        <w:trPr>
          <w:tblHeader/>
        </w:trPr>
        <w:tc>
          <w:tcPr>
            <w:tcW w:w="5400" w:type="dxa"/>
            <w:shd w:val="clear" w:color="auto" w:fill="0072C6"/>
          </w:tcPr>
          <w:p w14:paraId="66A30EA1" w14:textId="35CF8AD5" w:rsidR="00774368"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8751BF2" w14:textId="77777777" w:rsidR="00774368" w:rsidRPr="001A0074" w:rsidRDefault="00774368" w:rsidP="000F31B4">
            <w:pPr>
              <w:pStyle w:val="ProductList-OfferingBody"/>
              <w:jc w:val="center"/>
              <w:rPr>
                <w:color w:val="FFFFFF" w:themeColor="background1"/>
              </w:rPr>
            </w:pPr>
            <w:r>
              <w:rPr>
                <w:color w:val="FFFFFF" w:themeColor="background1"/>
              </w:rPr>
              <w:t>Service Credit</w:t>
            </w:r>
          </w:p>
        </w:tc>
      </w:tr>
      <w:tr w:rsidR="00774368" w:rsidRPr="00B44CF9" w14:paraId="495AD578" w14:textId="77777777" w:rsidTr="00277097">
        <w:tc>
          <w:tcPr>
            <w:tcW w:w="5400" w:type="dxa"/>
          </w:tcPr>
          <w:p w14:paraId="0E1A7FE2" w14:textId="77777777" w:rsidR="00774368" w:rsidRPr="0076238C" w:rsidRDefault="00774368" w:rsidP="000F31B4">
            <w:pPr>
              <w:pStyle w:val="ProductList-OfferingBody"/>
              <w:jc w:val="center"/>
            </w:pPr>
            <w:r w:rsidRPr="0076238C">
              <w:t>&lt; 99.9%</w:t>
            </w:r>
          </w:p>
        </w:tc>
        <w:tc>
          <w:tcPr>
            <w:tcW w:w="5400" w:type="dxa"/>
          </w:tcPr>
          <w:p w14:paraId="29A8BCAC" w14:textId="77777777" w:rsidR="00774368" w:rsidRPr="0076238C" w:rsidRDefault="00774368" w:rsidP="000F31B4">
            <w:pPr>
              <w:pStyle w:val="ProductList-OfferingBody"/>
              <w:jc w:val="center"/>
            </w:pPr>
            <w:r>
              <w:t>10</w:t>
            </w:r>
            <w:r w:rsidRPr="0076238C">
              <w:t>%</w:t>
            </w:r>
          </w:p>
        </w:tc>
      </w:tr>
      <w:tr w:rsidR="00774368" w:rsidRPr="00B44CF9" w14:paraId="0C122362" w14:textId="77777777" w:rsidTr="00277097">
        <w:tc>
          <w:tcPr>
            <w:tcW w:w="5400" w:type="dxa"/>
          </w:tcPr>
          <w:p w14:paraId="3CBC4545" w14:textId="77777777" w:rsidR="00774368" w:rsidRPr="0076238C" w:rsidRDefault="00774368" w:rsidP="000F31B4">
            <w:pPr>
              <w:pStyle w:val="ProductList-OfferingBody"/>
              <w:jc w:val="center"/>
            </w:pPr>
            <w:r w:rsidRPr="0076238C">
              <w:t>&lt; 99%</w:t>
            </w:r>
          </w:p>
        </w:tc>
        <w:tc>
          <w:tcPr>
            <w:tcW w:w="5400" w:type="dxa"/>
          </w:tcPr>
          <w:p w14:paraId="1DBA3864" w14:textId="77777777" w:rsidR="00774368" w:rsidRPr="0076238C" w:rsidRDefault="00774368" w:rsidP="000F31B4">
            <w:pPr>
              <w:pStyle w:val="ProductList-OfferingBody"/>
              <w:jc w:val="center"/>
            </w:pPr>
            <w:r>
              <w:t>25</w:t>
            </w:r>
            <w:r w:rsidRPr="0076238C">
              <w:t>%</w:t>
            </w:r>
          </w:p>
        </w:tc>
      </w:tr>
    </w:tbl>
    <w:p w14:paraId="58FC95B1" w14:textId="77777777" w:rsidR="00774368" w:rsidRPr="00EF7CF9" w:rsidRDefault="00636242" w:rsidP="0077436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74368" w:rsidRPr="00EF7CF9">
          <w:rPr>
            <w:rStyle w:val="Hyperlink"/>
            <w:sz w:val="16"/>
            <w:szCs w:val="16"/>
          </w:rPr>
          <w:t>Table of Contents</w:t>
        </w:r>
      </w:hyperlink>
      <w:r w:rsidR="00774368" w:rsidRPr="00EF7CF9">
        <w:rPr>
          <w:sz w:val="16"/>
          <w:szCs w:val="16"/>
        </w:rPr>
        <w:t xml:space="preserve"> / </w:t>
      </w:r>
      <w:hyperlink w:anchor="Definitions" w:tooltip="Definitions" w:history="1">
        <w:r w:rsidR="00774368" w:rsidRPr="00EF7CF9">
          <w:rPr>
            <w:rStyle w:val="Hyperlink"/>
            <w:sz w:val="16"/>
            <w:szCs w:val="16"/>
          </w:rPr>
          <w:t>Definitions</w:t>
        </w:r>
      </w:hyperlink>
    </w:p>
    <w:p w14:paraId="6EEF48DB" w14:textId="77777777" w:rsidR="000B24EC" w:rsidRPr="000B24EC" w:rsidRDefault="000B24EC" w:rsidP="000B24EC">
      <w:pPr>
        <w:pStyle w:val="ProductList-Offering2Heading"/>
        <w:keepNext/>
        <w:tabs>
          <w:tab w:val="clear" w:pos="360"/>
          <w:tab w:val="clear" w:pos="720"/>
          <w:tab w:val="clear" w:pos="1080"/>
        </w:tabs>
        <w:spacing w:before="0" w:after="0"/>
        <w:outlineLvl w:val="2"/>
      </w:pPr>
      <w:bookmarkStart w:id="183" w:name="_Toc141887616"/>
      <w:r w:rsidRPr="000B24EC">
        <w:lastRenderedPageBreak/>
        <w:t>Azure Container Apps</w:t>
      </w:r>
      <w:bookmarkEnd w:id="183"/>
    </w:p>
    <w:p w14:paraId="6CCAE860" w14:textId="77777777" w:rsidR="000B24EC" w:rsidRPr="000B24EC" w:rsidRDefault="000B24EC" w:rsidP="000B24EC">
      <w:pPr>
        <w:pStyle w:val="ProductList-Body"/>
        <w:rPr>
          <w:b/>
          <w:bCs/>
          <w:color w:val="00188F"/>
        </w:rPr>
      </w:pPr>
      <w:r w:rsidRPr="000B24EC">
        <w:rPr>
          <w:b/>
          <w:bCs/>
          <w:color w:val="00188F"/>
        </w:rPr>
        <w:t>Additional Definitions</w:t>
      </w:r>
    </w:p>
    <w:p w14:paraId="3F419D97" w14:textId="77777777" w:rsidR="000B24EC" w:rsidRDefault="000B24EC" w:rsidP="000B24EC">
      <w:pPr>
        <w:pStyle w:val="ProductList-Body"/>
      </w:pPr>
      <w:r>
        <w:t>"</w:t>
      </w:r>
      <w:r w:rsidRPr="000B24EC">
        <w:rPr>
          <w:b/>
          <w:bCs/>
          <w:color w:val="00188F"/>
        </w:rPr>
        <w:t>App</w:t>
      </w:r>
      <w:r>
        <w:t>" is a microservice or application deployed by a customer of the Azure Container Apps service.</w:t>
      </w:r>
    </w:p>
    <w:p w14:paraId="7A1E0F20" w14:textId="0C7AD764" w:rsidR="000B24EC" w:rsidRDefault="000B24EC" w:rsidP="000B24EC">
      <w:pPr>
        <w:pStyle w:val="ProductList-Body"/>
      </w:pPr>
      <w:r>
        <w:t>"</w:t>
      </w:r>
      <w:r w:rsidRPr="000B24EC">
        <w:rPr>
          <w:b/>
          <w:bCs/>
          <w:color w:val="00188F"/>
        </w:rPr>
        <w:t>Deployment Minutes</w:t>
      </w:r>
      <w:r>
        <w:t xml:space="preserve">" means the total number of minutes that an App is expected to be active for </w:t>
      </w:r>
      <w:r w:rsidR="003C74BC">
        <w:t>an Applicable Period</w:t>
      </w:r>
      <w:r>
        <w:t xml:space="preserve">. The time that an App is expected to be active for </w:t>
      </w:r>
      <w:r w:rsidR="003C74BC">
        <w:t>an Applicable Period</w:t>
      </w:r>
      <w:r>
        <w:t xml:space="preserve"> is based on scale rules set by a customer.</w:t>
      </w:r>
    </w:p>
    <w:p w14:paraId="577AE7E2" w14:textId="5FA5E0D5" w:rsidR="000B24EC" w:rsidRDefault="000B24EC" w:rsidP="000B24EC">
      <w:pPr>
        <w:pStyle w:val="ProductList-Body"/>
      </w:pPr>
      <w:r>
        <w:t>"</w:t>
      </w:r>
      <w:r w:rsidRPr="000B24EC">
        <w:rPr>
          <w:b/>
          <w:bCs/>
          <w:color w:val="00188F"/>
        </w:rPr>
        <w:t>Maximum Available Minutes</w:t>
      </w:r>
      <w:r>
        <w:t xml:space="preserve">" is the sum of all Deployment Minutes for a given App deployed by Customer in a given Microsoft Azure subscription during </w:t>
      </w:r>
      <w:r w:rsidR="003C74BC">
        <w:t>an Applicable Period</w:t>
      </w:r>
      <w:r>
        <w:t>.</w:t>
      </w:r>
    </w:p>
    <w:p w14:paraId="31B96E11" w14:textId="79AF2C7C" w:rsidR="000B24EC" w:rsidRPr="000B24EC" w:rsidRDefault="00EE6E3C" w:rsidP="000B24EC">
      <w:pPr>
        <w:pStyle w:val="ProductList-Body"/>
        <w:spacing w:before="120"/>
        <w:rPr>
          <w:b/>
          <w:bCs/>
          <w:color w:val="00188F"/>
        </w:rPr>
      </w:pPr>
      <w:r>
        <w:rPr>
          <w:b/>
          <w:bCs/>
          <w:color w:val="00188F"/>
        </w:rPr>
        <w:t>Uptime Calculation</w:t>
      </w:r>
      <w:r w:rsidR="000B24EC" w:rsidRPr="000B24EC">
        <w:rPr>
          <w:b/>
          <w:bCs/>
          <w:color w:val="00188F"/>
        </w:rPr>
        <w:t xml:space="preserve"> and Service Levels for Azure Container Apps</w:t>
      </w:r>
    </w:p>
    <w:p w14:paraId="31C04623" w14:textId="3DAEB4CD" w:rsidR="000B24EC" w:rsidRDefault="000B24EC" w:rsidP="000B24EC">
      <w:pPr>
        <w:pStyle w:val="ProductList-Body"/>
      </w:pPr>
      <w:r>
        <w:t>“</w:t>
      </w:r>
      <w:r w:rsidRPr="000B24EC">
        <w:rPr>
          <w:b/>
          <w:bCs/>
          <w:color w:val="00188F"/>
        </w:rPr>
        <w:t>Downtime</w:t>
      </w:r>
      <w:r>
        <w:t>” is the total accumulated minutes, across all Apps deployed by a Customer in a given Microsoft Azure subscription, during which one or more of the Apps is unavailable. A minute is considered unavailable for a given App when there is no connectivity between the App and Microsoft’s Internet gateway.</w:t>
      </w:r>
    </w:p>
    <w:p w14:paraId="5C76F7F0" w14:textId="54493D50" w:rsidR="000B24EC" w:rsidRDefault="00AC48A7" w:rsidP="000B24EC">
      <w:pPr>
        <w:pStyle w:val="ProductList-Body"/>
      </w:pPr>
      <w:r>
        <w:rPr>
          <w:b/>
          <w:bCs/>
          <w:color w:val="00188F"/>
        </w:rPr>
        <w:t>Uptime Percentage</w:t>
      </w:r>
      <w:r w:rsidR="000B24EC" w:rsidRPr="000B24EC">
        <w:rPr>
          <w:b/>
          <w:bCs/>
          <w:color w:val="00188F"/>
        </w:rPr>
        <w:t>:</w:t>
      </w:r>
      <w:r w:rsidR="000B24EC">
        <w:t xml:space="preserve"> The “</w:t>
      </w:r>
      <w:r>
        <w:t>Uptime Percentage</w:t>
      </w:r>
      <w:r w:rsidR="000B24EC">
        <w:t>” is calculated using the following formula:</w:t>
      </w:r>
    </w:p>
    <w:p w14:paraId="2E6F5040" w14:textId="77777777" w:rsidR="000B24EC" w:rsidRDefault="000B24EC" w:rsidP="000B24EC">
      <w:pPr>
        <w:pStyle w:val="ProductList-Body"/>
      </w:pPr>
    </w:p>
    <w:p w14:paraId="2449A806" w14:textId="77777777" w:rsidR="000B24EC" w:rsidRPr="00AB1841" w:rsidRDefault="00636242" w:rsidP="000B24E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CC817AF" w14:textId="77777777" w:rsidR="000B24EC" w:rsidRPr="0009720F" w:rsidRDefault="000B24EC" w:rsidP="0009720F">
      <w:pPr>
        <w:pStyle w:val="ProductList-Body"/>
        <w:keepNext/>
        <w:rPr>
          <w:b/>
          <w:bCs/>
          <w:color w:val="00188F"/>
        </w:rPr>
      </w:pPr>
      <w:r w:rsidRPr="0009720F">
        <w:rPr>
          <w:b/>
          <w:bCs/>
          <w:color w:val="00188F"/>
        </w:rPr>
        <w:t>The following Service Levels and Service Credits are applicable to Customer’s use of the Azure Container Apps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9720F" w:rsidRPr="00B44CF9" w14:paraId="08669EAE" w14:textId="77777777" w:rsidTr="00277097">
        <w:trPr>
          <w:tblHeader/>
        </w:trPr>
        <w:tc>
          <w:tcPr>
            <w:tcW w:w="5400" w:type="dxa"/>
            <w:shd w:val="clear" w:color="auto" w:fill="0072C6"/>
          </w:tcPr>
          <w:p w14:paraId="3F7E3D49" w14:textId="18C1F93C" w:rsidR="0009720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901E2CC" w14:textId="77777777" w:rsidR="0009720F" w:rsidRPr="001A0074" w:rsidRDefault="0009720F" w:rsidP="000F31B4">
            <w:pPr>
              <w:pStyle w:val="ProductList-OfferingBody"/>
              <w:jc w:val="center"/>
              <w:rPr>
                <w:color w:val="FFFFFF" w:themeColor="background1"/>
              </w:rPr>
            </w:pPr>
            <w:r>
              <w:rPr>
                <w:color w:val="FFFFFF" w:themeColor="background1"/>
              </w:rPr>
              <w:t>Service Credit</w:t>
            </w:r>
          </w:p>
        </w:tc>
      </w:tr>
      <w:tr w:rsidR="0009720F" w:rsidRPr="00B44CF9" w14:paraId="247C1443" w14:textId="77777777" w:rsidTr="00277097">
        <w:tc>
          <w:tcPr>
            <w:tcW w:w="5400" w:type="dxa"/>
          </w:tcPr>
          <w:p w14:paraId="63E22245" w14:textId="0C0A2D6A" w:rsidR="0009720F" w:rsidRPr="0076238C" w:rsidRDefault="0009720F" w:rsidP="000F31B4">
            <w:pPr>
              <w:pStyle w:val="ProductList-OfferingBody"/>
              <w:jc w:val="center"/>
            </w:pPr>
            <w:r w:rsidRPr="0076238C">
              <w:t>&lt; 99.9</w:t>
            </w:r>
            <w:r>
              <w:t>5</w:t>
            </w:r>
            <w:r w:rsidRPr="0076238C">
              <w:t>%</w:t>
            </w:r>
          </w:p>
        </w:tc>
        <w:tc>
          <w:tcPr>
            <w:tcW w:w="5400" w:type="dxa"/>
          </w:tcPr>
          <w:p w14:paraId="75499F95" w14:textId="77777777" w:rsidR="0009720F" w:rsidRPr="0076238C" w:rsidRDefault="0009720F" w:rsidP="000F31B4">
            <w:pPr>
              <w:pStyle w:val="ProductList-OfferingBody"/>
              <w:jc w:val="center"/>
            </w:pPr>
            <w:r>
              <w:t>10</w:t>
            </w:r>
            <w:r w:rsidRPr="0076238C">
              <w:t>%</w:t>
            </w:r>
          </w:p>
        </w:tc>
      </w:tr>
      <w:tr w:rsidR="0009720F" w:rsidRPr="00B44CF9" w14:paraId="0B3713BB" w14:textId="77777777" w:rsidTr="00277097">
        <w:tc>
          <w:tcPr>
            <w:tcW w:w="5400" w:type="dxa"/>
          </w:tcPr>
          <w:p w14:paraId="47220F01" w14:textId="77777777" w:rsidR="0009720F" w:rsidRPr="0076238C" w:rsidRDefault="0009720F" w:rsidP="000F31B4">
            <w:pPr>
              <w:pStyle w:val="ProductList-OfferingBody"/>
              <w:jc w:val="center"/>
            </w:pPr>
            <w:r w:rsidRPr="0076238C">
              <w:t>&lt; 99%</w:t>
            </w:r>
          </w:p>
        </w:tc>
        <w:tc>
          <w:tcPr>
            <w:tcW w:w="5400" w:type="dxa"/>
          </w:tcPr>
          <w:p w14:paraId="00A669D7" w14:textId="77777777" w:rsidR="0009720F" w:rsidRPr="0076238C" w:rsidRDefault="0009720F" w:rsidP="000F31B4">
            <w:pPr>
              <w:pStyle w:val="ProductList-OfferingBody"/>
              <w:jc w:val="center"/>
            </w:pPr>
            <w:r>
              <w:t>25</w:t>
            </w:r>
            <w:r w:rsidRPr="0076238C">
              <w:t>%</w:t>
            </w:r>
          </w:p>
        </w:tc>
      </w:tr>
      <w:tr w:rsidR="0009720F" w:rsidRPr="00B44CF9" w14:paraId="43FEDA1B" w14:textId="77777777" w:rsidTr="00277097">
        <w:tc>
          <w:tcPr>
            <w:tcW w:w="5400" w:type="dxa"/>
          </w:tcPr>
          <w:p w14:paraId="304A67E9" w14:textId="02332AE5" w:rsidR="0009720F" w:rsidRPr="0076238C" w:rsidRDefault="0009720F" w:rsidP="000F31B4">
            <w:pPr>
              <w:pStyle w:val="ProductList-OfferingBody"/>
              <w:jc w:val="center"/>
            </w:pPr>
            <w:r>
              <w:t>&lt; 95%</w:t>
            </w:r>
          </w:p>
        </w:tc>
        <w:tc>
          <w:tcPr>
            <w:tcW w:w="5400" w:type="dxa"/>
          </w:tcPr>
          <w:p w14:paraId="31812F43" w14:textId="34C34F3C" w:rsidR="0009720F" w:rsidRDefault="0009720F" w:rsidP="000F31B4">
            <w:pPr>
              <w:pStyle w:val="ProductList-OfferingBody"/>
              <w:jc w:val="center"/>
            </w:pPr>
            <w:r>
              <w:t>100%</w:t>
            </w:r>
          </w:p>
        </w:tc>
      </w:tr>
    </w:tbl>
    <w:p w14:paraId="3D461C6F" w14:textId="77777777" w:rsidR="0009720F" w:rsidRPr="00EF7CF9" w:rsidRDefault="00636242" w:rsidP="0009720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9720F" w:rsidRPr="00EF7CF9">
          <w:rPr>
            <w:rStyle w:val="Hyperlink"/>
            <w:sz w:val="16"/>
            <w:szCs w:val="16"/>
          </w:rPr>
          <w:t>Table of Contents</w:t>
        </w:r>
      </w:hyperlink>
      <w:r w:rsidR="0009720F" w:rsidRPr="00EF7CF9">
        <w:rPr>
          <w:sz w:val="16"/>
          <w:szCs w:val="16"/>
        </w:rPr>
        <w:t xml:space="preserve"> / </w:t>
      </w:r>
      <w:hyperlink w:anchor="Definitions" w:tooltip="Definitions" w:history="1">
        <w:r w:rsidR="0009720F" w:rsidRPr="00EF7CF9">
          <w:rPr>
            <w:rStyle w:val="Hyperlink"/>
            <w:sz w:val="16"/>
            <w:szCs w:val="16"/>
          </w:rPr>
          <w:t>Definitions</w:t>
        </w:r>
      </w:hyperlink>
    </w:p>
    <w:p w14:paraId="2D97ED15" w14:textId="47BE4869" w:rsidR="004005AF" w:rsidRDefault="004005AF" w:rsidP="00A01875">
      <w:pPr>
        <w:pStyle w:val="ProductList-Offering2Heading"/>
        <w:keepNext/>
        <w:tabs>
          <w:tab w:val="clear" w:pos="360"/>
          <w:tab w:val="clear" w:pos="720"/>
          <w:tab w:val="clear" w:pos="1080"/>
        </w:tabs>
        <w:outlineLvl w:val="2"/>
      </w:pPr>
      <w:bookmarkStart w:id="184" w:name="_Toc141887617"/>
      <w:r>
        <w:t>Azure Container Instances</w:t>
      </w:r>
      <w:bookmarkEnd w:id="165"/>
      <w:bookmarkEnd w:id="170"/>
      <w:bookmarkEnd w:id="184"/>
    </w:p>
    <w:p w14:paraId="386F1074" w14:textId="77777777" w:rsidR="004005AF" w:rsidRPr="00DA6241" w:rsidRDefault="004005AF" w:rsidP="004005AF">
      <w:pPr>
        <w:pStyle w:val="ProductList-Body"/>
      </w:pPr>
      <w:r w:rsidRPr="00DA6241">
        <w:rPr>
          <w:b/>
          <w:color w:val="00188F"/>
        </w:rPr>
        <w:t>Additional Definitions</w:t>
      </w:r>
      <w:r w:rsidRPr="00DA6241">
        <w:t>:</w:t>
      </w:r>
    </w:p>
    <w:p w14:paraId="17D6F31B" w14:textId="77777777" w:rsidR="004005AF" w:rsidRPr="00B44CF9" w:rsidRDefault="004005AF" w:rsidP="004005AF">
      <w:pPr>
        <w:spacing w:after="0" w:line="240" w:lineRule="auto"/>
        <w:rPr>
          <w:rFonts w:eastAsiaTheme="minorEastAsia"/>
          <w:sz w:val="18"/>
          <w:szCs w:val="18"/>
          <w:lang w:eastAsia="zh-TW"/>
        </w:rPr>
      </w:pPr>
      <w:r w:rsidRPr="00571855">
        <w:rPr>
          <w:sz w:val="18"/>
        </w:rPr>
        <w:t>“</w:t>
      </w:r>
      <w:r w:rsidRPr="008B62A3">
        <w:rPr>
          <w:b/>
          <w:color w:val="00188F"/>
          <w:sz w:val="18"/>
        </w:rPr>
        <w:t>Connectivity</w:t>
      </w:r>
      <w:r w:rsidRPr="00571855">
        <w:rPr>
          <w:sz w:val="18"/>
        </w:rPr>
        <w:t>”</w:t>
      </w:r>
      <w:r w:rsidRPr="00B44CF9">
        <w:rPr>
          <w:rFonts w:eastAsiaTheme="minorEastAsia"/>
          <w:sz w:val="18"/>
          <w:szCs w:val="18"/>
          <w:lang w:eastAsia="zh-TW"/>
        </w:rPr>
        <w:t xml:space="preserve"> </w:t>
      </w:r>
      <w:r w:rsidRPr="008B62A3">
        <w:rPr>
          <w:sz w:val="18"/>
        </w:rPr>
        <w:t>is bi-directional network traffic between the Container Group and other IP addresses using TCP or UDP network protocols in which the Container Group is configured for allowed traffic.</w:t>
      </w:r>
    </w:p>
    <w:p w14:paraId="2C3918CB" w14:textId="77777777" w:rsidR="004005AF" w:rsidRPr="00B44CF9" w:rsidRDefault="004005AF" w:rsidP="004005AF">
      <w:pPr>
        <w:spacing w:after="0"/>
        <w:rPr>
          <w:rFonts w:eastAsiaTheme="minorEastAsia"/>
          <w:sz w:val="18"/>
          <w:szCs w:val="18"/>
          <w:lang w:eastAsia="zh-TW"/>
        </w:rPr>
      </w:pPr>
      <w:r w:rsidRPr="00571855">
        <w:rPr>
          <w:sz w:val="18"/>
        </w:rPr>
        <w:t>“</w:t>
      </w:r>
      <w:r w:rsidRPr="008B62A3">
        <w:rPr>
          <w:b/>
          <w:color w:val="00188F"/>
          <w:sz w:val="18"/>
        </w:rPr>
        <w:t>Container Group</w:t>
      </w:r>
      <w:r w:rsidRPr="00571855">
        <w:rPr>
          <w:sz w:val="18"/>
        </w:rPr>
        <w:t>”</w:t>
      </w:r>
      <w:r w:rsidRPr="00B44CF9">
        <w:rPr>
          <w:rFonts w:eastAsiaTheme="minorEastAsia"/>
          <w:sz w:val="18"/>
          <w:szCs w:val="18"/>
          <w:lang w:eastAsia="zh-TW"/>
        </w:rPr>
        <w:t xml:space="preserve"> </w:t>
      </w:r>
      <w:r w:rsidRPr="008B62A3">
        <w:rPr>
          <w:sz w:val="18"/>
        </w:rPr>
        <w:t>is a collection of co-located containers that shares the same lifecycle and networking resources.</w:t>
      </w:r>
    </w:p>
    <w:p w14:paraId="2BA58C30" w14:textId="64833E19" w:rsidR="004005AF" w:rsidRPr="006B254C" w:rsidRDefault="00EE6E3C" w:rsidP="00342960">
      <w:pPr>
        <w:spacing w:before="120" w:after="0"/>
        <w:rPr>
          <w:sz w:val="18"/>
          <w:szCs w:val="18"/>
        </w:rPr>
      </w:pPr>
      <w:r>
        <w:rPr>
          <w:b/>
          <w:color w:val="00188F"/>
          <w:sz w:val="18"/>
          <w:szCs w:val="18"/>
        </w:rPr>
        <w:t>Uptime Calculation</w:t>
      </w:r>
      <w:r w:rsidR="004005AF" w:rsidRPr="006B254C">
        <w:rPr>
          <w:b/>
          <w:color w:val="00188F"/>
          <w:sz w:val="18"/>
          <w:szCs w:val="18"/>
        </w:rPr>
        <w:t xml:space="preserve"> and Service Levels for Container Group</w:t>
      </w:r>
      <w:r w:rsidR="004005AF" w:rsidRPr="006B254C">
        <w:rPr>
          <w:sz w:val="18"/>
          <w:szCs w:val="18"/>
        </w:rPr>
        <w:t>:</w:t>
      </w:r>
    </w:p>
    <w:p w14:paraId="08FFC51D" w14:textId="19F233FB" w:rsidR="004005AF" w:rsidRPr="00B44CF9" w:rsidRDefault="004005AF" w:rsidP="004005AF">
      <w:pPr>
        <w:spacing w:after="0"/>
        <w:rPr>
          <w:rFonts w:eastAsiaTheme="minorEastAsia"/>
          <w:sz w:val="18"/>
          <w:szCs w:val="18"/>
          <w:lang w:eastAsia="zh-TW"/>
        </w:rPr>
      </w:pPr>
      <w:r w:rsidRPr="00571855">
        <w:rPr>
          <w:sz w:val="18"/>
        </w:rPr>
        <w:t>“</w:t>
      </w:r>
      <w:r w:rsidRPr="008B62A3">
        <w:rPr>
          <w:b/>
          <w:color w:val="00188F"/>
          <w:sz w:val="18"/>
        </w:rPr>
        <w:t>Maximum Available Minutes</w:t>
      </w:r>
      <w:r w:rsidRPr="00571855">
        <w:rPr>
          <w:sz w:val="18"/>
        </w:rPr>
        <w:t>”</w:t>
      </w:r>
      <w:r w:rsidRPr="00B44CF9">
        <w:rPr>
          <w:rFonts w:eastAsiaTheme="minorEastAsia"/>
          <w:sz w:val="18"/>
          <w:szCs w:val="18"/>
          <w:lang w:eastAsia="zh-TW"/>
        </w:rPr>
        <w:t xml:space="preserve"> </w:t>
      </w:r>
      <w:r w:rsidRPr="008B62A3">
        <w:rPr>
          <w:sz w:val="18"/>
        </w:rPr>
        <w:t xml:space="preserve">is the total number of minutes that a given Container Group has been deployed by Customer in a Microsoft Azure subscription during </w:t>
      </w:r>
      <w:r w:rsidR="003C74BC">
        <w:rPr>
          <w:sz w:val="18"/>
        </w:rPr>
        <w:t>an Applicable Period</w:t>
      </w:r>
      <w:r w:rsidRPr="008B62A3">
        <w:rPr>
          <w:sz w:val="18"/>
        </w:rPr>
        <w:t>. Maximum Available Minutes is measured from Customer action that results in starting a given Container Group to the time Customer action that results in stopping or deleting a given Container Group.</w:t>
      </w:r>
    </w:p>
    <w:p w14:paraId="57399B70" w14:textId="77777777" w:rsidR="004005AF" w:rsidRPr="00B44CF9" w:rsidRDefault="004005AF" w:rsidP="004005AF">
      <w:pPr>
        <w:spacing w:after="0" w:line="240" w:lineRule="auto"/>
        <w:rPr>
          <w:rFonts w:eastAsiaTheme="minorEastAsia"/>
          <w:sz w:val="18"/>
          <w:szCs w:val="18"/>
          <w:lang w:eastAsia="zh-TW"/>
        </w:rPr>
      </w:pPr>
      <w:r w:rsidRPr="00571855">
        <w:rPr>
          <w:sz w:val="18"/>
        </w:rPr>
        <w:t>“</w:t>
      </w:r>
      <w:r w:rsidRPr="008B62A3">
        <w:rPr>
          <w:b/>
          <w:color w:val="00188F"/>
          <w:sz w:val="18"/>
        </w:rPr>
        <w:t>Downtime</w:t>
      </w:r>
      <w:r w:rsidRPr="00571855">
        <w:rPr>
          <w:sz w:val="18"/>
        </w:rPr>
        <w:t>”</w:t>
      </w:r>
      <w:r w:rsidRPr="00B44CF9">
        <w:rPr>
          <w:rFonts w:eastAsiaTheme="minorEastAsia"/>
          <w:sz w:val="18"/>
          <w:szCs w:val="18"/>
          <w:lang w:eastAsia="zh-TW"/>
        </w:rPr>
        <w:t xml:space="preserve"> </w:t>
      </w:r>
      <w:r w:rsidRPr="008B62A3">
        <w:rPr>
          <w:sz w:val="18"/>
        </w:rPr>
        <w:t>is the total number of minutes within Maximum Available Minutes that have no Connectivity.</w:t>
      </w:r>
    </w:p>
    <w:p w14:paraId="03725B88" w14:textId="2B583F57" w:rsidR="004005AF" w:rsidRDefault="00AC48A7" w:rsidP="004005AF">
      <w:pPr>
        <w:pStyle w:val="ProductList-Body"/>
      </w:pPr>
      <w:r>
        <w:rPr>
          <w:b/>
          <w:color w:val="00188F"/>
        </w:rPr>
        <w:t>Uptime Percentage</w:t>
      </w:r>
      <w:r w:rsidR="004005AF">
        <w:t xml:space="preserve">: The </w:t>
      </w:r>
      <w:r>
        <w:t>Uptime Percentage</w:t>
      </w:r>
      <w:r w:rsidR="004005AF">
        <w:t xml:space="preserve"> is calculated using the following formula:</w:t>
      </w:r>
    </w:p>
    <w:p w14:paraId="552E1066" w14:textId="77777777" w:rsidR="004005AF" w:rsidRDefault="004005AF" w:rsidP="004005AF">
      <w:pPr>
        <w:pStyle w:val="ProductList-Body"/>
      </w:pPr>
    </w:p>
    <w:p w14:paraId="63380865" w14:textId="77777777" w:rsidR="004005AF" w:rsidRPr="00AB1841" w:rsidRDefault="00636242"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7A707BE" w14:textId="77777777" w:rsidR="004005AF" w:rsidRPr="00774368" w:rsidRDefault="004005AF" w:rsidP="004005AF">
      <w:pPr>
        <w:pStyle w:val="ProductList-Body"/>
        <w:keepNext/>
        <w:rPr>
          <w:b/>
          <w:bCs/>
          <w:color w:val="00188F"/>
        </w:rPr>
      </w:pPr>
      <w:r w:rsidRPr="00774368">
        <w:rPr>
          <w:rFonts w:ascii="Calibri" w:hAnsi="Calibri" w:cs="Calibri"/>
          <w:b/>
          <w:bCs/>
          <w:color w:val="00188F"/>
          <w:shd w:val="clear" w:color="auto" w:fill="FFFFFF"/>
        </w:rPr>
        <w:t>The following Service Levels and Service Credit are applicable to Customer’s use of Container Group.</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592D318E" w14:textId="77777777" w:rsidTr="00277097">
        <w:trPr>
          <w:tblHeader/>
        </w:trPr>
        <w:tc>
          <w:tcPr>
            <w:tcW w:w="5400" w:type="dxa"/>
            <w:shd w:val="clear" w:color="auto" w:fill="0072C6"/>
          </w:tcPr>
          <w:p w14:paraId="5DE10A4B" w14:textId="7382A7CC"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D54CC45"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078EA220" w14:textId="77777777" w:rsidTr="00277097">
        <w:tc>
          <w:tcPr>
            <w:tcW w:w="5400" w:type="dxa"/>
          </w:tcPr>
          <w:p w14:paraId="35D30128" w14:textId="77777777" w:rsidR="004005AF" w:rsidRPr="0076238C" w:rsidRDefault="004005AF" w:rsidP="000F31B4">
            <w:pPr>
              <w:pStyle w:val="ProductList-OfferingBody"/>
              <w:jc w:val="center"/>
            </w:pPr>
            <w:r w:rsidRPr="0076238C">
              <w:t>&lt; 99.9%</w:t>
            </w:r>
          </w:p>
        </w:tc>
        <w:tc>
          <w:tcPr>
            <w:tcW w:w="5400" w:type="dxa"/>
          </w:tcPr>
          <w:p w14:paraId="7AE03CEF" w14:textId="77777777" w:rsidR="004005AF" w:rsidRPr="0076238C" w:rsidRDefault="004005AF" w:rsidP="000F31B4">
            <w:pPr>
              <w:pStyle w:val="ProductList-OfferingBody"/>
              <w:jc w:val="center"/>
            </w:pPr>
            <w:r>
              <w:t>10</w:t>
            </w:r>
            <w:r w:rsidRPr="0076238C">
              <w:t>%</w:t>
            </w:r>
          </w:p>
        </w:tc>
      </w:tr>
      <w:tr w:rsidR="004005AF" w:rsidRPr="00B44CF9" w14:paraId="75F47C6A" w14:textId="77777777" w:rsidTr="00277097">
        <w:tc>
          <w:tcPr>
            <w:tcW w:w="5400" w:type="dxa"/>
          </w:tcPr>
          <w:p w14:paraId="05EE5E80" w14:textId="77777777" w:rsidR="004005AF" w:rsidRPr="0076238C" w:rsidRDefault="004005AF" w:rsidP="000F31B4">
            <w:pPr>
              <w:pStyle w:val="ProductList-OfferingBody"/>
              <w:jc w:val="center"/>
            </w:pPr>
            <w:r w:rsidRPr="0076238C">
              <w:t>&lt; 99%</w:t>
            </w:r>
          </w:p>
        </w:tc>
        <w:tc>
          <w:tcPr>
            <w:tcW w:w="5400" w:type="dxa"/>
          </w:tcPr>
          <w:p w14:paraId="24AC02CF" w14:textId="77777777" w:rsidR="004005AF" w:rsidRPr="0076238C" w:rsidRDefault="004005AF" w:rsidP="000F31B4">
            <w:pPr>
              <w:pStyle w:val="ProductList-OfferingBody"/>
              <w:jc w:val="center"/>
            </w:pPr>
            <w:r>
              <w:t>25</w:t>
            </w:r>
            <w:r w:rsidRPr="0076238C">
              <w:t>%</w:t>
            </w:r>
          </w:p>
        </w:tc>
      </w:tr>
    </w:tbl>
    <w:bookmarkEnd w:id="166"/>
    <w:p w14:paraId="3F55D7B5"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83BB6F2" w14:textId="77777777" w:rsidR="00491D0A" w:rsidRPr="00EF7CF9" w:rsidRDefault="00491D0A" w:rsidP="00FD5737">
      <w:pPr>
        <w:pStyle w:val="ProductList-Offering2Heading"/>
        <w:keepNext/>
        <w:tabs>
          <w:tab w:val="clear" w:pos="360"/>
          <w:tab w:val="clear" w:pos="720"/>
          <w:tab w:val="clear" w:pos="1080"/>
        </w:tabs>
        <w:outlineLvl w:val="2"/>
      </w:pPr>
      <w:bookmarkStart w:id="185" w:name="_Toc52348947"/>
      <w:bookmarkStart w:id="186" w:name="_Toc141887618"/>
      <w:bookmarkStart w:id="187" w:name="_Toc52348926"/>
      <w:bookmarkStart w:id="188" w:name="AzureCosmosDB"/>
      <w:r>
        <w:t xml:space="preserve">Azure </w:t>
      </w:r>
      <w:r w:rsidRPr="00EF7CF9">
        <w:t>Container Registry</w:t>
      </w:r>
      <w:bookmarkEnd w:id="185"/>
      <w:bookmarkEnd w:id="186"/>
    </w:p>
    <w:p w14:paraId="05E63E28" w14:textId="77777777" w:rsidR="00491D0A" w:rsidRPr="00EF7CF9" w:rsidRDefault="00491D0A" w:rsidP="00FD5737">
      <w:pPr>
        <w:pStyle w:val="ProductList-Body"/>
        <w:keepNext/>
        <w:rPr>
          <w:rFonts w:cstheme="minorHAnsi"/>
          <w:b/>
          <w:color w:val="00188F"/>
          <w:szCs w:val="18"/>
        </w:rPr>
      </w:pPr>
      <w:r w:rsidRPr="00EF7CF9">
        <w:rPr>
          <w:rFonts w:cstheme="minorHAnsi"/>
          <w:b/>
          <w:color w:val="00188F"/>
          <w:szCs w:val="18"/>
        </w:rPr>
        <w:t>Additional Definitions</w:t>
      </w:r>
      <w:r w:rsidRPr="00EF7CF9">
        <w:rPr>
          <w:rFonts w:cstheme="minorHAnsi"/>
          <w:szCs w:val="18"/>
        </w:rPr>
        <w:t>:</w:t>
      </w:r>
    </w:p>
    <w:p w14:paraId="6CEB28A5" w14:textId="77777777" w:rsidR="00491D0A" w:rsidRPr="00EF7CF9" w:rsidRDefault="00491D0A" w:rsidP="00491D0A">
      <w:pPr>
        <w:spacing w:after="0" w:line="240" w:lineRule="auto"/>
        <w:rPr>
          <w:rFonts w:eastAsia="Calibri" w:cstheme="minorHAnsi"/>
          <w:sz w:val="18"/>
          <w:szCs w:val="18"/>
        </w:rPr>
      </w:pPr>
      <w:r w:rsidRPr="00571855">
        <w:rPr>
          <w:rFonts w:eastAsia="Calibri" w:cstheme="minorHAnsi"/>
          <w:sz w:val="18"/>
          <w:szCs w:val="18"/>
        </w:rPr>
        <w:t>“</w:t>
      </w:r>
      <w:r w:rsidRPr="00EF7CF9">
        <w:rPr>
          <w:rFonts w:cstheme="minorHAnsi"/>
          <w:b/>
          <w:color w:val="00188F"/>
          <w:sz w:val="18"/>
          <w:szCs w:val="18"/>
        </w:rPr>
        <w:t>Managed</w:t>
      </w:r>
      <w:r w:rsidRPr="00EF7CF9">
        <w:rPr>
          <w:rFonts w:eastAsia="Calibri" w:cstheme="minorHAnsi"/>
          <w:b/>
          <w:sz w:val="18"/>
          <w:szCs w:val="18"/>
        </w:rPr>
        <w:t xml:space="preserve"> </w:t>
      </w:r>
      <w:r w:rsidRPr="00EF7CF9">
        <w:rPr>
          <w:rFonts w:cstheme="minorHAnsi"/>
          <w:b/>
          <w:color w:val="00188F"/>
          <w:sz w:val="18"/>
          <w:szCs w:val="18"/>
        </w:rPr>
        <w:t>Registry</w:t>
      </w:r>
      <w:r w:rsidRPr="00571855">
        <w:rPr>
          <w:rFonts w:eastAsia="Calibri" w:cstheme="minorHAnsi"/>
          <w:sz w:val="18"/>
          <w:szCs w:val="18"/>
        </w:rPr>
        <w:t>”</w:t>
      </w:r>
      <w:r w:rsidRPr="00EF7CF9">
        <w:rPr>
          <w:rFonts w:eastAsia="Calibri" w:cstheme="minorHAnsi"/>
          <w:sz w:val="18"/>
          <w:szCs w:val="18"/>
        </w:rPr>
        <w:t xml:space="preserve"> is any instance of Basic, Standard or Premium Container Registry.</w:t>
      </w:r>
    </w:p>
    <w:p w14:paraId="148330EA" w14:textId="77777777" w:rsidR="00491D0A" w:rsidRPr="00EF7CF9" w:rsidRDefault="00491D0A" w:rsidP="00491D0A">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Registry</w:t>
      </w:r>
      <w:r w:rsidRPr="00EF7CF9">
        <w:rPr>
          <w:rFonts w:cstheme="minorHAnsi"/>
          <w:b/>
          <w:sz w:val="18"/>
          <w:szCs w:val="18"/>
        </w:rPr>
        <w:t xml:space="preserve"> </w:t>
      </w:r>
      <w:r w:rsidRPr="00EF7CF9">
        <w:rPr>
          <w:rFonts w:cstheme="minorHAnsi"/>
          <w:b/>
          <w:color w:val="00188F"/>
          <w:sz w:val="18"/>
          <w:szCs w:val="18"/>
        </w:rPr>
        <w:t>Endpoint</w:t>
      </w:r>
      <w:r w:rsidRPr="00571855">
        <w:rPr>
          <w:rFonts w:cstheme="minorHAnsi"/>
          <w:sz w:val="18"/>
          <w:szCs w:val="18"/>
        </w:rPr>
        <w:t>”</w:t>
      </w:r>
      <w:r w:rsidRPr="00EF7CF9">
        <w:rPr>
          <w:rFonts w:cstheme="minorHAnsi"/>
          <w:sz w:val="18"/>
          <w:szCs w:val="18"/>
        </w:rPr>
        <w:t xml:space="preserve"> is the host name from which a given Managed Registry is accessed by clients to perform Container Registry related operations.</w:t>
      </w:r>
      <w:r>
        <w:rPr>
          <w:rFonts w:cstheme="minorHAnsi"/>
          <w:sz w:val="18"/>
          <w:szCs w:val="18"/>
        </w:rPr>
        <w:t xml:space="preserve"> </w:t>
      </w:r>
    </w:p>
    <w:p w14:paraId="07F834F0" w14:textId="77777777" w:rsidR="00491D0A" w:rsidRPr="00EF7CF9" w:rsidRDefault="00491D0A" w:rsidP="00491D0A">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Registry</w:t>
      </w:r>
      <w:r w:rsidRPr="00EF7CF9">
        <w:rPr>
          <w:rFonts w:cstheme="minorHAnsi"/>
          <w:b/>
          <w:sz w:val="18"/>
          <w:szCs w:val="18"/>
        </w:rPr>
        <w:t xml:space="preserve"> </w:t>
      </w:r>
      <w:r w:rsidRPr="00EF7CF9">
        <w:rPr>
          <w:rFonts w:cstheme="minorHAnsi"/>
          <w:b/>
          <w:color w:val="00188F"/>
          <w:sz w:val="18"/>
          <w:szCs w:val="18"/>
        </w:rPr>
        <w:t>Transactions</w:t>
      </w:r>
      <w:r w:rsidRPr="00571855">
        <w:rPr>
          <w:rFonts w:cstheme="minorHAnsi"/>
          <w:sz w:val="18"/>
          <w:szCs w:val="18"/>
        </w:rPr>
        <w:t>”</w:t>
      </w:r>
      <w:r w:rsidRPr="00EF7CF9">
        <w:rPr>
          <w:rFonts w:cstheme="minorHAnsi"/>
          <w:sz w:val="18"/>
          <w:szCs w:val="18"/>
        </w:rPr>
        <w:t xml:space="preserve"> is the set of transaction requests sent from the client to the Registry Endpoint. </w:t>
      </w:r>
    </w:p>
    <w:p w14:paraId="581389F1" w14:textId="77777777" w:rsidR="00491D0A" w:rsidRDefault="00491D0A" w:rsidP="00491D0A">
      <w:pPr>
        <w:spacing w:after="0" w:line="240" w:lineRule="auto"/>
        <w:rPr>
          <w:rFonts w:eastAsia="Calibri" w:cstheme="minorHAnsi"/>
          <w:b/>
          <w:bCs/>
          <w:color w:val="00188F"/>
          <w:sz w:val="18"/>
          <w:szCs w:val="18"/>
        </w:rPr>
      </w:pPr>
    </w:p>
    <w:p w14:paraId="009FC995" w14:textId="2E93592D" w:rsidR="00491D0A" w:rsidRPr="00ED4527" w:rsidRDefault="00EE6E3C" w:rsidP="00491D0A">
      <w:pPr>
        <w:spacing w:after="0" w:line="240" w:lineRule="auto"/>
        <w:rPr>
          <w:rFonts w:eastAsia="Calibri" w:cstheme="minorHAnsi"/>
          <w:b/>
          <w:bCs/>
          <w:color w:val="00188F"/>
          <w:sz w:val="18"/>
          <w:szCs w:val="18"/>
        </w:rPr>
      </w:pPr>
      <w:r>
        <w:rPr>
          <w:rFonts w:eastAsia="Calibri" w:cstheme="minorHAnsi"/>
          <w:b/>
          <w:bCs/>
          <w:color w:val="00188F"/>
          <w:sz w:val="18"/>
          <w:szCs w:val="18"/>
        </w:rPr>
        <w:t>Uptime Calculation</w:t>
      </w:r>
      <w:r w:rsidR="00491D0A" w:rsidRPr="00ED4527">
        <w:rPr>
          <w:rFonts w:eastAsia="Calibri" w:cstheme="minorHAnsi"/>
          <w:b/>
          <w:bCs/>
          <w:color w:val="00188F"/>
          <w:sz w:val="18"/>
          <w:szCs w:val="18"/>
        </w:rPr>
        <w:t xml:space="preserve"> and Service Levels for Managed Container Registry</w:t>
      </w:r>
    </w:p>
    <w:p w14:paraId="0D05033E" w14:textId="65D0E8D7" w:rsidR="00491D0A" w:rsidRPr="00EF7CF9" w:rsidRDefault="00491D0A" w:rsidP="00491D0A">
      <w:pPr>
        <w:spacing w:after="0" w:line="240" w:lineRule="auto"/>
        <w:rPr>
          <w:rFonts w:cstheme="minorHAnsi"/>
          <w:sz w:val="18"/>
          <w:szCs w:val="18"/>
        </w:rPr>
      </w:pPr>
      <w:r w:rsidRPr="00571855">
        <w:rPr>
          <w:rFonts w:eastAsia="Calibri" w:cstheme="minorHAnsi"/>
          <w:sz w:val="18"/>
          <w:szCs w:val="18"/>
        </w:rPr>
        <w:t>“</w:t>
      </w:r>
      <w:r w:rsidRPr="00EF7CF9">
        <w:rPr>
          <w:rFonts w:cstheme="minorHAnsi"/>
          <w:b/>
          <w:color w:val="00188F"/>
          <w:sz w:val="18"/>
          <w:szCs w:val="18"/>
        </w:rPr>
        <w:t>Maximum</w:t>
      </w:r>
      <w:r w:rsidRPr="00EF7CF9">
        <w:rPr>
          <w:rFonts w:eastAsia="Calibri" w:cstheme="minorHAnsi"/>
          <w:b/>
          <w:bCs/>
          <w:sz w:val="18"/>
          <w:szCs w:val="18"/>
        </w:rPr>
        <w:t xml:space="preserve"> </w:t>
      </w:r>
      <w:r w:rsidRPr="00EF7CF9">
        <w:rPr>
          <w:rFonts w:cstheme="minorHAnsi"/>
          <w:b/>
          <w:color w:val="00188F"/>
          <w:sz w:val="18"/>
          <w:szCs w:val="18"/>
        </w:rPr>
        <w:t>Available</w:t>
      </w:r>
      <w:r w:rsidRPr="00EF7CF9">
        <w:rPr>
          <w:rFonts w:eastAsia="Calibri" w:cstheme="minorHAnsi"/>
          <w:b/>
          <w:bCs/>
          <w:sz w:val="18"/>
          <w:szCs w:val="18"/>
        </w:rPr>
        <w:t xml:space="preserve"> </w:t>
      </w:r>
      <w:r w:rsidRPr="00EF7CF9">
        <w:rPr>
          <w:rFonts w:cstheme="minorHAnsi"/>
          <w:b/>
          <w:color w:val="00188F"/>
          <w:sz w:val="18"/>
          <w:szCs w:val="18"/>
        </w:rPr>
        <w:t>Minutes</w:t>
      </w:r>
      <w:r w:rsidRPr="00571855">
        <w:rPr>
          <w:rFonts w:cstheme="minorHAnsi"/>
          <w:sz w:val="18"/>
          <w:szCs w:val="18"/>
        </w:rPr>
        <w:t>”</w:t>
      </w:r>
      <w:r w:rsidRPr="00EF7CF9">
        <w:rPr>
          <w:rFonts w:cstheme="minorHAnsi"/>
          <w:sz w:val="18"/>
          <w:szCs w:val="18"/>
        </w:rPr>
        <w:t xml:space="preserve"> is the total number of minutes that a given Managed Container Registry has been deployed by Customer in a Microsoft subscription during </w:t>
      </w:r>
      <w:r w:rsidR="003C74BC">
        <w:rPr>
          <w:rFonts w:cstheme="minorHAnsi"/>
          <w:sz w:val="18"/>
          <w:szCs w:val="18"/>
        </w:rPr>
        <w:t>an Applicable Period</w:t>
      </w:r>
      <w:r w:rsidRPr="00EF7CF9">
        <w:rPr>
          <w:rFonts w:cstheme="minorHAnsi"/>
          <w:sz w:val="18"/>
          <w:szCs w:val="18"/>
        </w:rPr>
        <w:t>.</w:t>
      </w:r>
    </w:p>
    <w:p w14:paraId="145A1826" w14:textId="77777777" w:rsidR="00491D0A" w:rsidRPr="00EF7CF9" w:rsidRDefault="00491D0A" w:rsidP="00491D0A">
      <w:pPr>
        <w:spacing w:after="0" w:line="240" w:lineRule="auto"/>
        <w:rPr>
          <w:rFonts w:eastAsia="Calibri" w:cstheme="minorHAnsi"/>
          <w:sz w:val="18"/>
          <w:szCs w:val="18"/>
        </w:rPr>
      </w:pPr>
      <w:r w:rsidRPr="00571855">
        <w:rPr>
          <w:rFonts w:eastAsia="Calibri" w:cstheme="minorHAnsi"/>
          <w:sz w:val="18"/>
          <w:szCs w:val="18"/>
        </w:rPr>
        <w:lastRenderedPageBreak/>
        <w:t>“</w:t>
      </w:r>
      <w:r w:rsidRPr="00EF7CF9">
        <w:rPr>
          <w:rFonts w:cstheme="minorHAnsi"/>
          <w:b/>
          <w:color w:val="00188F"/>
          <w:sz w:val="18"/>
          <w:szCs w:val="18"/>
        </w:rPr>
        <w:t>Downtime</w:t>
      </w:r>
      <w:r w:rsidRPr="00571855">
        <w:rPr>
          <w:rFonts w:eastAsia="Calibri" w:cstheme="minorHAnsi"/>
          <w:sz w:val="18"/>
          <w:szCs w:val="18"/>
        </w:rPr>
        <w:t>”</w:t>
      </w:r>
      <w:r w:rsidRPr="00EF7CF9">
        <w:rPr>
          <w:rFonts w:eastAsia="Calibri" w:cstheme="minorHAnsi"/>
          <w:sz w:val="18"/>
          <w:szCs w:val="18"/>
        </w:rPr>
        <w:t xml:space="preserve"> is the total number of minutes within Maximum Available Minutes during which Managed Registry is unavailable. A minute is considered unavailable if all continuous attempts to send Registry Transactions receive an Error Code or do not respond within the Maximum Processing Time outlined in the table below.</w:t>
      </w:r>
    </w:p>
    <w:tbl>
      <w:tblPr>
        <w:tblStyle w:val="ListTable6Colorfu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491D0A" w:rsidRPr="00B44CF9" w14:paraId="15154B60" w14:textId="77777777" w:rsidTr="000F3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0070C0"/>
          </w:tcPr>
          <w:p w14:paraId="5F5D38BD" w14:textId="77777777" w:rsidR="00491D0A" w:rsidRPr="00D30B89" w:rsidRDefault="00491D0A" w:rsidP="000F31B4">
            <w:pPr>
              <w:keepNext/>
              <w:jc w:val="center"/>
              <w:rPr>
                <w:rFonts w:eastAsia="Calibri" w:cstheme="minorHAnsi"/>
                <w:b w:val="0"/>
                <w:bCs w:val="0"/>
                <w:color w:val="FFFFFF" w:themeColor="background1"/>
                <w:sz w:val="16"/>
                <w:szCs w:val="16"/>
              </w:rPr>
            </w:pPr>
            <w:r w:rsidRPr="00D30B89">
              <w:rPr>
                <w:rFonts w:eastAsia="Calibri" w:cstheme="minorHAnsi"/>
                <w:b w:val="0"/>
                <w:bCs w:val="0"/>
                <w:color w:val="FFFFFF" w:themeColor="background1"/>
                <w:sz w:val="16"/>
                <w:szCs w:val="16"/>
              </w:rPr>
              <w:t>Transaction Types</w:t>
            </w:r>
          </w:p>
        </w:tc>
        <w:tc>
          <w:tcPr>
            <w:tcW w:w="2500" w:type="pct"/>
            <w:shd w:val="clear" w:color="auto" w:fill="0070C0"/>
          </w:tcPr>
          <w:p w14:paraId="1656A56F" w14:textId="77777777" w:rsidR="00491D0A" w:rsidRPr="00D30B89" w:rsidRDefault="00491D0A" w:rsidP="000F31B4">
            <w:pPr>
              <w:keepNext/>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bCs w:val="0"/>
                <w:color w:val="FFFFFF" w:themeColor="background1"/>
                <w:sz w:val="16"/>
                <w:szCs w:val="16"/>
              </w:rPr>
            </w:pPr>
            <w:r w:rsidRPr="00D30B89">
              <w:rPr>
                <w:rFonts w:eastAsia="Calibri" w:cstheme="minorHAnsi"/>
                <w:b w:val="0"/>
                <w:bCs w:val="0"/>
                <w:color w:val="FFFFFF" w:themeColor="background1"/>
                <w:sz w:val="16"/>
                <w:szCs w:val="16"/>
              </w:rPr>
              <w:t>Maximum Processing Time</w:t>
            </w:r>
          </w:p>
        </w:tc>
      </w:tr>
      <w:tr w:rsidR="00491D0A" w:rsidRPr="00B44CF9" w14:paraId="1F0DE220"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6CF95041" w14:textId="77777777" w:rsidR="00491D0A" w:rsidRPr="00EF7CF9" w:rsidRDefault="00491D0A" w:rsidP="000F31B4">
            <w:pPr>
              <w:keepNext/>
              <w:jc w:val="center"/>
              <w:rPr>
                <w:rFonts w:eastAsia="Calibri" w:cstheme="minorHAnsi"/>
                <w:b w:val="0"/>
                <w:sz w:val="18"/>
                <w:szCs w:val="18"/>
              </w:rPr>
            </w:pPr>
            <w:r w:rsidRPr="00EF7CF9">
              <w:rPr>
                <w:rFonts w:eastAsia="Calibri" w:cstheme="minorHAnsi"/>
                <w:b w:val="0"/>
                <w:sz w:val="18"/>
                <w:szCs w:val="18"/>
              </w:rPr>
              <w:t>List (Repository, Manifests, Tags)</w:t>
            </w:r>
          </w:p>
        </w:tc>
        <w:tc>
          <w:tcPr>
            <w:tcW w:w="2500" w:type="pct"/>
          </w:tcPr>
          <w:p w14:paraId="3388B82A" w14:textId="77777777" w:rsidR="00491D0A" w:rsidRPr="00EF7CF9" w:rsidRDefault="00491D0A" w:rsidP="000F31B4">
            <w:pPr>
              <w:keepNext/>
              <w:jc w:val="center"/>
              <w:cnfStyle w:val="000000000000" w:firstRow="0" w:lastRow="0" w:firstColumn="0" w:lastColumn="0" w:oddVBand="0" w:evenVBand="0" w:oddHBand="0" w:evenHBand="0" w:firstRowFirstColumn="0" w:firstRowLastColumn="0" w:lastRowFirstColumn="0" w:lastRowLastColumn="0"/>
              <w:rPr>
                <w:rFonts w:eastAsia="Calibri" w:cstheme="minorHAnsi"/>
                <w:sz w:val="18"/>
                <w:szCs w:val="18"/>
              </w:rPr>
            </w:pPr>
            <w:r w:rsidRPr="00EF7CF9">
              <w:rPr>
                <w:rFonts w:eastAsia="Calibri" w:cstheme="minorHAnsi"/>
                <w:sz w:val="18"/>
                <w:szCs w:val="18"/>
              </w:rPr>
              <w:t>8 Minutes</w:t>
            </w:r>
          </w:p>
        </w:tc>
      </w:tr>
      <w:tr w:rsidR="00491D0A" w:rsidRPr="00B44CF9" w14:paraId="0378EC2C"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72A8A84F" w14:textId="77777777" w:rsidR="00491D0A" w:rsidRPr="00EF7CF9" w:rsidRDefault="00491D0A" w:rsidP="000F31B4">
            <w:pPr>
              <w:jc w:val="center"/>
              <w:rPr>
                <w:rFonts w:eastAsia="Calibri" w:cstheme="minorHAnsi"/>
                <w:b w:val="0"/>
                <w:sz w:val="18"/>
                <w:szCs w:val="18"/>
              </w:rPr>
            </w:pPr>
            <w:r w:rsidRPr="00EF7CF9">
              <w:rPr>
                <w:rFonts w:eastAsia="Calibri" w:cstheme="minorHAnsi"/>
                <w:b w:val="0"/>
                <w:sz w:val="18"/>
                <w:szCs w:val="18"/>
              </w:rPr>
              <w:t>Others</w:t>
            </w:r>
          </w:p>
        </w:tc>
        <w:tc>
          <w:tcPr>
            <w:tcW w:w="2500" w:type="pct"/>
          </w:tcPr>
          <w:p w14:paraId="4B4DD1DD" w14:textId="77777777" w:rsidR="00491D0A" w:rsidRPr="00EF7CF9" w:rsidRDefault="00491D0A" w:rsidP="000F31B4">
            <w:pPr>
              <w:jc w:val="center"/>
              <w:cnfStyle w:val="000000000000" w:firstRow="0" w:lastRow="0" w:firstColumn="0" w:lastColumn="0" w:oddVBand="0" w:evenVBand="0" w:oddHBand="0" w:evenHBand="0" w:firstRowFirstColumn="0" w:firstRowLastColumn="0" w:lastRowFirstColumn="0" w:lastRowLastColumn="0"/>
              <w:rPr>
                <w:rFonts w:eastAsia="Calibri" w:cstheme="minorHAnsi"/>
                <w:sz w:val="18"/>
                <w:szCs w:val="18"/>
              </w:rPr>
            </w:pPr>
            <w:r w:rsidRPr="00EF7CF9">
              <w:rPr>
                <w:rFonts w:eastAsia="Calibri" w:cstheme="minorHAnsi"/>
                <w:sz w:val="18"/>
                <w:szCs w:val="18"/>
              </w:rPr>
              <w:t>1 Minute</w:t>
            </w:r>
          </w:p>
        </w:tc>
      </w:tr>
    </w:tbl>
    <w:p w14:paraId="51090224" w14:textId="77777777" w:rsidR="00491D0A" w:rsidRPr="00EF7CF9" w:rsidRDefault="00491D0A" w:rsidP="00491D0A">
      <w:pPr>
        <w:pStyle w:val="ProductList-Body"/>
        <w:rPr>
          <w:rFonts w:eastAsia="Calibri" w:cstheme="minorHAnsi"/>
          <w:szCs w:val="18"/>
        </w:rPr>
      </w:pPr>
    </w:p>
    <w:p w14:paraId="61A3F4B8" w14:textId="0D71619D" w:rsidR="00491D0A" w:rsidRPr="00EF7CF9" w:rsidRDefault="00491D0A" w:rsidP="00491D0A">
      <w:pPr>
        <w:pStyle w:val="ProductList-Body"/>
        <w:rPr>
          <w:rFonts w:eastAsia="Calibri" w:cstheme="minorHAnsi"/>
          <w:szCs w:val="18"/>
        </w:rPr>
      </w:pPr>
      <w:r w:rsidRPr="00571855">
        <w:rPr>
          <w:rFonts w:eastAsia="Calibri" w:cstheme="minorHAnsi"/>
          <w:szCs w:val="18"/>
        </w:rPr>
        <w:t>“</w:t>
      </w:r>
      <w:r w:rsidR="00AC48A7">
        <w:rPr>
          <w:rFonts w:cstheme="minorHAnsi"/>
          <w:b/>
          <w:color w:val="00188F"/>
          <w:szCs w:val="18"/>
        </w:rPr>
        <w:t>Uptime Percentage</w:t>
      </w:r>
      <w:r w:rsidRPr="00571855">
        <w:rPr>
          <w:rFonts w:eastAsia="Calibri" w:cstheme="minorHAnsi"/>
          <w:szCs w:val="18"/>
        </w:rPr>
        <w:t>”</w:t>
      </w:r>
      <w:r w:rsidRPr="00EF7CF9">
        <w:rPr>
          <w:rFonts w:eastAsia="Calibri" w:cstheme="minorHAnsi"/>
          <w:szCs w:val="18"/>
        </w:rPr>
        <w:t xml:space="preserve"> for Managed Container Registry is calculated using the following formula: </w:t>
      </w:r>
    </w:p>
    <w:p w14:paraId="69F02848" w14:textId="77777777" w:rsidR="00491D0A" w:rsidRPr="00EF7CF9" w:rsidRDefault="00491D0A" w:rsidP="00491D0A">
      <w:pPr>
        <w:pStyle w:val="ProductList-Body"/>
        <w:rPr>
          <w:rFonts w:eastAsia="Calibri" w:cstheme="minorHAnsi"/>
          <w:szCs w:val="18"/>
        </w:rPr>
      </w:pPr>
    </w:p>
    <w:p w14:paraId="3D465282" w14:textId="77777777" w:rsidR="00491D0A" w:rsidRPr="00EF7CF9" w:rsidRDefault="00491D0A" w:rsidP="00491D0A">
      <w:pPr>
        <w:rPr>
          <w:rFonts w:eastAsia="Calibri" w:cstheme="minorHAnsi"/>
          <w:sz w:val="18"/>
          <w:szCs w:val="18"/>
        </w:rPr>
      </w:pPr>
      <m:oMathPara>
        <m:oMath>
          <m:r>
            <w:rPr>
              <w:rFonts w:ascii="Cambria Math" w:hAnsi="Cambria Math" w:cs="Tahoma"/>
              <w:sz w:val="18"/>
              <w:szCs w:val="18"/>
            </w:rPr>
            <m:t>Monthly Uptime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4DD824D6" w14:textId="77777777" w:rsidR="00491D0A" w:rsidRPr="00EF7CF9" w:rsidRDefault="00491D0A" w:rsidP="00491D0A">
      <w:pPr>
        <w:keepNext/>
        <w:spacing w:before="240" w:after="0"/>
        <w:rPr>
          <w:rFonts w:cstheme="minorHAnsi"/>
          <w:b/>
          <w:color w:val="00188F"/>
          <w:sz w:val="18"/>
          <w:szCs w:val="18"/>
        </w:rPr>
      </w:pPr>
      <w:r w:rsidRPr="00EF7CF9">
        <w:rPr>
          <w:rFonts w:cstheme="minorHAnsi"/>
          <w:b/>
          <w:color w:val="00188F"/>
          <w:sz w:val="18"/>
          <w:szCs w:val="18"/>
        </w:rPr>
        <w:t>Service Credit</w:t>
      </w:r>
      <w:r w:rsidRPr="00EF7CF9">
        <w:rPr>
          <w:rFonts w:cstheme="minorHAnsi"/>
          <w:sz w:val="18"/>
          <w:szCs w:val="18"/>
        </w:rPr>
        <w:t>:</w:t>
      </w:r>
    </w:p>
    <w:tbl>
      <w:tblPr>
        <w:tblStyle w:val="ListTable6Colorfu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491D0A" w:rsidRPr="00B44CF9" w14:paraId="18A23EB3" w14:textId="77777777" w:rsidTr="000F3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shd w:val="clear" w:color="auto" w:fill="0070C0"/>
          </w:tcPr>
          <w:p w14:paraId="7809F6E3" w14:textId="51BA7CC1" w:rsidR="00491D0A" w:rsidRPr="00D30B89" w:rsidRDefault="00AC48A7" w:rsidP="000F31B4">
            <w:pPr>
              <w:pStyle w:val="ProductList-OfferingBody"/>
              <w:keepNext/>
              <w:spacing w:before="0" w:after="0"/>
              <w:jc w:val="center"/>
              <w:rPr>
                <w:b w:val="0"/>
                <w:bCs w:val="0"/>
                <w:color w:val="FFFFFF" w:themeColor="background1"/>
              </w:rPr>
            </w:pPr>
            <w:r>
              <w:rPr>
                <w:b w:val="0"/>
                <w:bCs w:val="0"/>
                <w:color w:val="FFFFFF" w:themeColor="background1"/>
              </w:rPr>
              <w:t>Uptime Percentage</w:t>
            </w:r>
            <w:r w:rsidR="00491D0A" w:rsidRPr="00D30B89">
              <w:rPr>
                <w:b w:val="0"/>
                <w:bCs w:val="0"/>
                <w:color w:val="FFFFFF" w:themeColor="background1"/>
              </w:rPr>
              <w:t xml:space="preserve"> </w:t>
            </w:r>
          </w:p>
        </w:tc>
        <w:tc>
          <w:tcPr>
            <w:tcW w:w="2500" w:type="pct"/>
            <w:shd w:val="clear" w:color="auto" w:fill="0070C0"/>
          </w:tcPr>
          <w:p w14:paraId="315157CE" w14:textId="77777777" w:rsidR="00491D0A" w:rsidRPr="00D30B89" w:rsidRDefault="00491D0A" w:rsidP="000F31B4">
            <w:pPr>
              <w:keepNext/>
              <w:jc w:val="center"/>
              <w:cnfStyle w:val="100000000000" w:firstRow="1" w:lastRow="0" w:firstColumn="0" w:lastColumn="0" w:oddVBand="0" w:evenVBand="0" w:oddHBand="0" w:evenHBand="0" w:firstRowFirstColumn="0" w:firstRowLastColumn="0" w:lastRowFirstColumn="0" w:lastRowLastColumn="0"/>
              <w:rPr>
                <w:rFonts w:eastAsiaTheme="minorHAnsi"/>
                <w:b w:val="0"/>
                <w:bCs w:val="0"/>
                <w:color w:val="FFFFFF" w:themeColor="background1"/>
                <w:sz w:val="16"/>
                <w:lang w:eastAsia="en-US"/>
              </w:rPr>
            </w:pPr>
            <w:r w:rsidRPr="00D30B89">
              <w:rPr>
                <w:rFonts w:eastAsiaTheme="minorHAnsi"/>
                <w:b w:val="0"/>
                <w:bCs w:val="0"/>
                <w:color w:val="FFFFFF" w:themeColor="background1"/>
                <w:sz w:val="16"/>
                <w:lang w:eastAsia="en-US"/>
              </w:rPr>
              <w:t>Service Credit</w:t>
            </w:r>
          </w:p>
        </w:tc>
      </w:tr>
      <w:tr w:rsidR="00491D0A" w:rsidRPr="00B44CF9" w14:paraId="1AD74D35"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234C09BC" w14:textId="77777777" w:rsidR="00491D0A" w:rsidRPr="00EF7CF9" w:rsidRDefault="00491D0A" w:rsidP="000F31B4">
            <w:pPr>
              <w:keepNext/>
              <w:jc w:val="center"/>
              <w:rPr>
                <w:rFonts w:cstheme="minorHAnsi"/>
                <w:b w:val="0"/>
                <w:sz w:val="18"/>
                <w:szCs w:val="18"/>
              </w:rPr>
            </w:pPr>
            <w:r w:rsidRPr="00EF7CF9">
              <w:rPr>
                <w:rFonts w:cstheme="minorHAnsi"/>
                <w:b w:val="0"/>
                <w:sz w:val="18"/>
                <w:szCs w:val="18"/>
              </w:rPr>
              <w:t>&lt; 99.9%</w:t>
            </w:r>
          </w:p>
        </w:tc>
        <w:tc>
          <w:tcPr>
            <w:tcW w:w="2500" w:type="pct"/>
          </w:tcPr>
          <w:p w14:paraId="371E2752" w14:textId="77777777" w:rsidR="00491D0A" w:rsidRPr="00EF7CF9" w:rsidRDefault="00491D0A" w:rsidP="000F31B4">
            <w:pPr>
              <w:keepNext/>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7CF9">
              <w:rPr>
                <w:rFonts w:cstheme="minorHAnsi"/>
                <w:sz w:val="18"/>
                <w:szCs w:val="18"/>
              </w:rPr>
              <w:t>10%</w:t>
            </w:r>
          </w:p>
        </w:tc>
      </w:tr>
      <w:tr w:rsidR="00491D0A" w:rsidRPr="00B44CF9" w14:paraId="2DD898E5" w14:textId="77777777" w:rsidTr="000F31B4">
        <w:tc>
          <w:tcPr>
            <w:cnfStyle w:val="001000000000" w:firstRow="0" w:lastRow="0" w:firstColumn="1" w:lastColumn="0" w:oddVBand="0" w:evenVBand="0" w:oddHBand="0" w:evenHBand="0" w:firstRowFirstColumn="0" w:firstRowLastColumn="0" w:lastRowFirstColumn="0" w:lastRowLastColumn="0"/>
            <w:tcW w:w="2500" w:type="pct"/>
          </w:tcPr>
          <w:p w14:paraId="50B9AA9E" w14:textId="77777777" w:rsidR="00491D0A" w:rsidRPr="00EF7CF9" w:rsidRDefault="00491D0A" w:rsidP="000F31B4">
            <w:pPr>
              <w:jc w:val="center"/>
              <w:rPr>
                <w:rFonts w:cstheme="minorHAnsi"/>
                <w:b w:val="0"/>
                <w:sz w:val="18"/>
                <w:szCs w:val="18"/>
              </w:rPr>
            </w:pPr>
            <w:r w:rsidRPr="00EF7CF9">
              <w:rPr>
                <w:rFonts w:cstheme="minorHAnsi"/>
                <w:b w:val="0"/>
                <w:sz w:val="18"/>
                <w:szCs w:val="18"/>
              </w:rPr>
              <w:t>&lt; 99%</w:t>
            </w:r>
          </w:p>
        </w:tc>
        <w:tc>
          <w:tcPr>
            <w:tcW w:w="2500" w:type="pct"/>
          </w:tcPr>
          <w:p w14:paraId="7DD34A5C" w14:textId="77777777" w:rsidR="00491D0A" w:rsidRPr="00EF7CF9" w:rsidRDefault="00491D0A" w:rsidP="000F31B4">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7CF9">
              <w:rPr>
                <w:rFonts w:cstheme="minorHAnsi"/>
                <w:sz w:val="18"/>
                <w:szCs w:val="18"/>
              </w:rPr>
              <w:t>25%</w:t>
            </w:r>
          </w:p>
        </w:tc>
      </w:tr>
    </w:tbl>
    <w:p w14:paraId="696E4B33" w14:textId="77777777" w:rsidR="00491D0A" w:rsidRPr="00EF7CF9" w:rsidRDefault="00636242" w:rsidP="00491D0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91D0A" w:rsidRPr="00EF7CF9">
          <w:rPr>
            <w:rStyle w:val="Hyperlink"/>
            <w:sz w:val="16"/>
            <w:szCs w:val="16"/>
          </w:rPr>
          <w:t>Table of Contents</w:t>
        </w:r>
      </w:hyperlink>
      <w:r w:rsidR="00491D0A" w:rsidRPr="00EF7CF9">
        <w:rPr>
          <w:sz w:val="16"/>
          <w:szCs w:val="16"/>
        </w:rPr>
        <w:t xml:space="preserve"> / </w:t>
      </w:r>
      <w:hyperlink w:anchor="Definitions" w:tooltip="Definitions" w:history="1">
        <w:r w:rsidR="00491D0A" w:rsidRPr="00EF7CF9">
          <w:rPr>
            <w:rStyle w:val="Hyperlink"/>
            <w:sz w:val="16"/>
            <w:szCs w:val="16"/>
          </w:rPr>
          <w:t>Definitions</w:t>
        </w:r>
      </w:hyperlink>
    </w:p>
    <w:p w14:paraId="6004D553" w14:textId="77777777" w:rsidR="00491D0A" w:rsidRPr="00EF7CF9" w:rsidRDefault="00491D0A" w:rsidP="00491D0A">
      <w:pPr>
        <w:pStyle w:val="ProductList-Offering2Heading"/>
        <w:tabs>
          <w:tab w:val="clear" w:pos="360"/>
          <w:tab w:val="clear" w:pos="720"/>
          <w:tab w:val="clear" w:pos="1080"/>
        </w:tabs>
        <w:outlineLvl w:val="2"/>
      </w:pPr>
      <w:bookmarkStart w:id="189" w:name="_Toc141887619"/>
      <w:r>
        <w:t>Content Delivery Network (CDN)</w:t>
      </w:r>
      <w:bookmarkEnd w:id="189"/>
    </w:p>
    <w:p w14:paraId="3478C418" w14:textId="7A50E535" w:rsidR="00491D0A" w:rsidRDefault="00EE6E3C" w:rsidP="00491D0A">
      <w:pPr>
        <w:pStyle w:val="ProductList-Body"/>
        <w:rPr>
          <w:b/>
          <w:color w:val="00188F"/>
        </w:rPr>
      </w:pPr>
      <w:r>
        <w:rPr>
          <w:b/>
          <w:color w:val="00188F"/>
        </w:rPr>
        <w:t>Uptime Calculation</w:t>
      </w:r>
      <w:r w:rsidR="00491D0A" w:rsidRPr="00380123">
        <w:rPr>
          <w:b/>
          <w:color w:val="00188F"/>
        </w:rPr>
        <w:t xml:space="preserve"> and Service Levels for CDN Service</w:t>
      </w:r>
    </w:p>
    <w:p w14:paraId="180798A0" w14:textId="77777777" w:rsidR="00491D0A" w:rsidRPr="00EF7CF9" w:rsidRDefault="00491D0A" w:rsidP="00491D0A">
      <w:pPr>
        <w:pStyle w:val="ProductList-Body"/>
      </w:pPr>
      <w:r w:rsidRPr="00EF7CF9">
        <w:t xml:space="preserve">Microsoft will review data from any commercially reasonable independent measurement system used by </w:t>
      </w:r>
      <w:r>
        <w:t>Customer</w:t>
      </w:r>
      <w:r w:rsidRPr="00EF7CF9">
        <w:t>.</w:t>
      </w:r>
    </w:p>
    <w:p w14:paraId="7676E5AC" w14:textId="77777777" w:rsidR="00491D0A" w:rsidRPr="00EF7CF9" w:rsidRDefault="00491D0A" w:rsidP="00491D0A">
      <w:pPr>
        <w:pStyle w:val="ProductList-Body"/>
      </w:pPr>
    </w:p>
    <w:p w14:paraId="4A55F67D" w14:textId="77777777" w:rsidR="00491D0A" w:rsidRPr="00EF7CF9" w:rsidRDefault="00491D0A" w:rsidP="00491D0A">
      <w:pPr>
        <w:pStyle w:val="ProductList-Body"/>
      </w:pPr>
      <w:r>
        <w:t>Customer</w:t>
      </w:r>
      <w:r w:rsidRPr="00EF7CF9">
        <w:t xml:space="preserve"> must select a set of agents from the measurement system’s list of standard agents that are generally available and represent at least five geographically diverse locations in major worldwide metropolitan areas (excluding PR of China).</w:t>
      </w:r>
    </w:p>
    <w:p w14:paraId="5EDDEEC0" w14:textId="77777777" w:rsidR="00491D0A" w:rsidRPr="00EF7CF9" w:rsidRDefault="00491D0A" w:rsidP="00491D0A">
      <w:pPr>
        <w:pStyle w:val="ProductList-Body"/>
      </w:pPr>
    </w:p>
    <w:p w14:paraId="031D37AF" w14:textId="77777777" w:rsidR="00491D0A" w:rsidRPr="00EF7CF9" w:rsidRDefault="00491D0A" w:rsidP="00491D0A">
      <w:pPr>
        <w:pStyle w:val="ProductList-Body"/>
      </w:pPr>
      <w:r w:rsidRPr="00EF7CF9">
        <w:t>Measurement System tests (frequency of at least one test per hour per agent) will be configured to perform one HTTP GET operation according to the model below:</w:t>
      </w:r>
    </w:p>
    <w:p w14:paraId="12EDF8B0" w14:textId="43E22733" w:rsidR="00491D0A" w:rsidRPr="00EF7CF9" w:rsidRDefault="00491D0A" w:rsidP="00491D0A">
      <w:pPr>
        <w:pStyle w:val="ProductList-Body"/>
        <w:numPr>
          <w:ilvl w:val="0"/>
          <w:numId w:val="2"/>
        </w:numPr>
      </w:pPr>
      <w:r w:rsidRPr="00EF7CF9">
        <w:t xml:space="preserve">A test file will be placed on </w:t>
      </w:r>
      <w:r>
        <w:t>Customter’s</w:t>
      </w:r>
      <w:r w:rsidRPr="00EF7CF9">
        <w:t xml:space="preserve"> origin (e.g., Azure Storage account).</w:t>
      </w:r>
    </w:p>
    <w:p w14:paraId="4E6A2FB0" w14:textId="77777777" w:rsidR="00491D0A" w:rsidRPr="00EF7CF9" w:rsidRDefault="00491D0A" w:rsidP="00491D0A">
      <w:pPr>
        <w:pStyle w:val="ProductList-Body"/>
        <w:numPr>
          <w:ilvl w:val="0"/>
          <w:numId w:val="2"/>
        </w:numPr>
      </w:pPr>
      <w:r w:rsidRPr="00EF7CF9">
        <w:t>The GET operation will retrieve the file through the CDN Service, by requesting the object from the appropriate Microsoft Azure domain name hostname.</w:t>
      </w:r>
      <w:r>
        <w:t xml:space="preserve"> </w:t>
      </w:r>
    </w:p>
    <w:p w14:paraId="5AB442CF" w14:textId="77777777" w:rsidR="00491D0A" w:rsidRPr="00EF7CF9" w:rsidRDefault="00491D0A" w:rsidP="00491D0A">
      <w:pPr>
        <w:pStyle w:val="ProductList-Body"/>
        <w:numPr>
          <w:ilvl w:val="0"/>
          <w:numId w:val="2"/>
        </w:numPr>
      </w:pPr>
      <w:r w:rsidRPr="00EF7CF9">
        <w:t>The test file will meet the following criteria:</w:t>
      </w:r>
    </w:p>
    <w:p w14:paraId="5073F12A" w14:textId="77777777" w:rsidR="00491D0A" w:rsidRPr="00EF7CF9" w:rsidRDefault="00491D0A" w:rsidP="00491D0A">
      <w:pPr>
        <w:pStyle w:val="ProductList-Body"/>
        <w:numPr>
          <w:ilvl w:val="0"/>
          <w:numId w:val="3"/>
        </w:numPr>
        <w:tabs>
          <w:tab w:val="clear" w:pos="360"/>
          <w:tab w:val="clear" w:pos="720"/>
        </w:tabs>
        <w:ind w:hanging="360"/>
      </w:pPr>
      <w:r w:rsidRPr="00EF7CF9">
        <w:t xml:space="preserve">The test object will allow caching by including explicit </w:t>
      </w:r>
      <w:r w:rsidRPr="00571855">
        <w:t>“</w:t>
      </w:r>
      <w:r w:rsidRPr="00EF7CF9">
        <w:t>Cache-control: public</w:t>
      </w:r>
      <w:r w:rsidRPr="00571855">
        <w:t>”</w:t>
      </w:r>
      <w:r w:rsidRPr="00EF7CF9">
        <w:t xml:space="preserve"> headers, or lack of </w:t>
      </w:r>
      <w:r w:rsidRPr="00571855">
        <w:t>“</w:t>
      </w:r>
      <w:r w:rsidRPr="00EF7CF9">
        <w:t>Cache-Control: private</w:t>
      </w:r>
      <w:r w:rsidRPr="00571855">
        <w:t>”</w:t>
      </w:r>
      <w:r w:rsidRPr="00EF7CF9">
        <w:t xml:space="preserve"> header.</w:t>
      </w:r>
    </w:p>
    <w:p w14:paraId="0AF7BCAA" w14:textId="77777777" w:rsidR="00491D0A" w:rsidRPr="00EF7CF9" w:rsidRDefault="00491D0A" w:rsidP="00491D0A">
      <w:pPr>
        <w:pStyle w:val="ProductList-Body"/>
        <w:numPr>
          <w:ilvl w:val="0"/>
          <w:numId w:val="3"/>
        </w:numPr>
        <w:tabs>
          <w:tab w:val="clear" w:pos="360"/>
          <w:tab w:val="clear" w:pos="720"/>
        </w:tabs>
        <w:ind w:hanging="360"/>
      </w:pPr>
      <w:r w:rsidRPr="00EF7CF9">
        <w:t>The test object will be a file at least 50KB in size and no larger than 1MB.</w:t>
      </w:r>
    </w:p>
    <w:p w14:paraId="5D0D8884" w14:textId="77777777" w:rsidR="00491D0A" w:rsidRPr="00EF7CF9" w:rsidRDefault="00491D0A" w:rsidP="00491D0A">
      <w:pPr>
        <w:pStyle w:val="ProductList-Body"/>
        <w:numPr>
          <w:ilvl w:val="0"/>
          <w:numId w:val="3"/>
        </w:numPr>
        <w:tabs>
          <w:tab w:val="clear" w:pos="360"/>
          <w:tab w:val="clear" w:pos="720"/>
        </w:tabs>
        <w:ind w:hanging="360"/>
      </w:pPr>
      <w:r w:rsidRPr="00EF7CF9">
        <w:t>Raw data will be trimmed to eliminate any measurements that came from an agent experiencing technical problems during the measurement period.</w:t>
      </w:r>
    </w:p>
    <w:p w14:paraId="6B3B2A15" w14:textId="77777777" w:rsidR="00491D0A" w:rsidRPr="00EF7CF9" w:rsidRDefault="00491D0A" w:rsidP="00491D0A">
      <w:pPr>
        <w:pStyle w:val="ProductList-Body"/>
      </w:pPr>
    </w:p>
    <w:p w14:paraId="57CA6AAD" w14:textId="2806D76E" w:rsidR="00491D0A" w:rsidRPr="00EF7CF9" w:rsidRDefault="00491D0A" w:rsidP="00491D0A">
      <w:pPr>
        <w:pStyle w:val="ProductList-Body"/>
      </w:pPr>
      <w:r>
        <w:rPr>
          <w:b/>
          <w:color w:val="00188F"/>
        </w:rPr>
        <w:t>“</w:t>
      </w:r>
      <w:r w:rsidR="00AC48A7">
        <w:rPr>
          <w:b/>
          <w:color w:val="00188F"/>
        </w:rPr>
        <w:t>Uptime Percentage</w:t>
      </w:r>
      <w:r>
        <w:t>” is t</w:t>
      </w:r>
      <w:r w:rsidRPr="00EF7CF9">
        <w:t xml:space="preserve">he percentage of HTTP transactions in which the CDN responds to client requests and delivers the requested content without error. </w:t>
      </w:r>
      <w:r w:rsidR="00AC48A7">
        <w:t>Uptime Percentage</w:t>
      </w:r>
      <w:r w:rsidRPr="00EF7CF9">
        <w:t xml:space="preserve"> of the CDN Service is calculated as the number of times the object was delivered successfully divided by the total number of requests (after removing erroneous data).</w:t>
      </w:r>
    </w:p>
    <w:p w14:paraId="0B6B6337" w14:textId="77777777" w:rsidR="00491D0A" w:rsidRPr="00EF7CF9" w:rsidRDefault="00491D0A" w:rsidP="00491D0A">
      <w:pPr>
        <w:pStyle w:val="ProductList-Body"/>
      </w:pPr>
    </w:p>
    <w:p w14:paraId="31C9EBD4" w14:textId="77777777" w:rsidR="00491D0A" w:rsidRPr="00EF7CF9" w:rsidRDefault="00491D0A" w:rsidP="00491D0A">
      <w:pPr>
        <w:pStyle w:val="ProductList-Body"/>
        <w:keepNext/>
      </w:pPr>
      <w:r w:rsidRPr="00B21484">
        <w:rPr>
          <w:b/>
          <w:color w:val="00188F"/>
        </w:rPr>
        <w:t>The following Service Levels and Service Credits are applicable to Customer’s use of the CDN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91D0A" w:rsidRPr="00B44CF9" w14:paraId="35934703" w14:textId="77777777" w:rsidTr="00277097">
        <w:trPr>
          <w:tblHeader/>
        </w:trPr>
        <w:tc>
          <w:tcPr>
            <w:tcW w:w="5400" w:type="dxa"/>
            <w:shd w:val="clear" w:color="auto" w:fill="0072C6"/>
          </w:tcPr>
          <w:p w14:paraId="2A68FC5C" w14:textId="29835959" w:rsidR="00491D0A"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8A60ED2" w14:textId="77777777" w:rsidR="00491D0A" w:rsidRPr="00EF7CF9" w:rsidRDefault="00491D0A" w:rsidP="000F31B4">
            <w:pPr>
              <w:pStyle w:val="ProductList-OfferingBody"/>
              <w:jc w:val="center"/>
              <w:rPr>
                <w:color w:val="FFFFFF" w:themeColor="background1"/>
              </w:rPr>
            </w:pPr>
            <w:r w:rsidRPr="00EF7CF9">
              <w:rPr>
                <w:color w:val="FFFFFF" w:themeColor="background1"/>
              </w:rPr>
              <w:t>Service Credit</w:t>
            </w:r>
          </w:p>
        </w:tc>
      </w:tr>
      <w:tr w:rsidR="00491D0A" w:rsidRPr="00B44CF9" w14:paraId="38D892B3" w14:textId="77777777" w:rsidTr="00277097">
        <w:tc>
          <w:tcPr>
            <w:tcW w:w="5400" w:type="dxa"/>
          </w:tcPr>
          <w:p w14:paraId="6E1804D2" w14:textId="77777777" w:rsidR="00491D0A" w:rsidRPr="00EF7CF9" w:rsidRDefault="00491D0A" w:rsidP="000F31B4">
            <w:pPr>
              <w:pStyle w:val="ProductList-OfferingBody"/>
              <w:jc w:val="center"/>
            </w:pPr>
            <w:r w:rsidRPr="00EF7CF9">
              <w:t>&lt; 99.9%</w:t>
            </w:r>
          </w:p>
        </w:tc>
        <w:tc>
          <w:tcPr>
            <w:tcW w:w="5400" w:type="dxa"/>
          </w:tcPr>
          <w:p w14:paraId="2A7DD81D" w14:textId="77777777" w:rsidR="00491D0A" w:rsidRPr="00EF7CF9" w:rsidRDefault="00491D0A" w:rsidP="000F31B4">
            <w:pPr>
              <w:pStyle w:val="ProductList-OfferingBody"/>
              <w:jc w:val="center"/>
            </w:pPr>
            <w:r w:rsidRPr="00EF7CF9">
              <w:t>10%</w:t>
            </w:r>
          </w:p>
        </w:tc>
      </w:tr>
      <w:tr w:rsidR="00491D0A" w:rsidRPr="00B44CF9" w14:paraId="12708F67" w14:textId="77777777" w:rsidTr="00277097">
        <w:tc>
          <w:tcPr>
            <w:tcW w:w="5400" w:type="dxa"/>
          </w:tcPr>
          <w:p w14:paraId="67809F69" w14:textId="77777777" w:rsidR="00491D0A" w:rsidRPr="00EF7CF9" w:rsidRDefault="00491D0A" w:rsidP="000F31B4">
            <w:pPr>
              <w:pStyle w:val="ProductList-OfferingBody"/>
              <w:jc w:val="center"/>
            </w:pPr>
            <w:r w:rsidRPr="00EF7CF9">
              <w:t>&lt; 99.5%</w:t>
            </w:r>
          </w:p>
        </w:tc>
        <w:tc>
          <w:tcPr>
            <w:tcW w:w="5400" w:type="dxa"/>
          </w:tcPr>
          <w:p w14:paraId="4C707CCD" w14:textId="77777777" w:rsidR="00491D0A" w:rsidRPr="00EF7CF9" w:rsidRDefault="00491D0A" w:rsidP="000F31B4">
            <w:pPr>
              <w:pStyle w:val="ProductList-OfferingBody"/>
              <w:jc w:val="center"/>
            </w:pPr>
            <w:r w:rsidRPr="00EF7CF9">
              <w:t>25%</w:t>
            </w:r>
          </w:p>
        </w:tc>
      </w:tr>
    </w:tbl>
    <w:bookmarkStart w:id="190" w:name="_Toc457821545"/>
    <w:bookmarkStart w:id="191" w:name="CloudServices"/>
    <w:p w14:paraId="033A2E79" w14:textId="77777777" w:rsidR="00491D0A" w:rsidRPr="00EF7CF9" w:rsidRDefault="00491D0A" w:rsidP="00491D0A">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B41157E" w14:textId="459F39B0" w:rsidR="004005AF" w:rsidRPr="00EF7CF9" w:rsidRDefault="004005AF" w:rsidP="00F359AF">
      <w:pPr>
        <w:pStyle w:val="ProductList-Offering2Heading"/>
        <w:keepNext/>
        <w:tabs>
          <w:tab w:val="clear" w:pos="360"/>
          <w:tab w:val="clear" w:pos="720"/>
          <w:tab w:val="clear" w:pos="1080"/>
        </w:tabs>
        <w:outlineLvl w:val="2"/>
      </w:pPr>
      <w:bookmarkStart w:id="192" w:name="_Toc141887620"/>
      <w:bookmarkEnd w:id="190"/>
      <w:bookmarkEnd w:id="191"/>
      <w:r w:rsidRPr="00EF7CF9">
        <w:t>Azure Cosmos DB</w:t>
      </w:r>
      <w:bookmarkEnd w:id="150"/>
      <w:bookmarkEnd w:id="187"/>
      <w:bookmarkEnd w:id="192"/>
    </w:p>
    <w:bookmarkEnd w:id="188"/>
    <w:p w14:paraId="6AE25B56" w14:textId="77777777" w:rsidR="004005AF" w:rsidRPr="00401AE7" w:rsidRDefault="004005AF" w:rsidP="004005AF">
      <w:pPr>
        <w:pStyle w:val="ProductList-Body"/>
        <w:rPr>
          <w:bCs/>
          <w:color w:val="000000" w:themeColor="text1"/>
        </w:rPr>
      </w:pPr>
      <w:r w:rsidRPr="00401AE7">
        <w:rPr>
          <w:bCs/>
          <w:color w:val="000000" w:themeColor="text1"/>
        </w:rPr>
        <w:t>SLA details enumerated for Azure Cosmos DB service include the following database APIs with distinct definitions and details for API for PostgreSQL from the remaining database APIs:</w:t>
      </w:r>
    </w:p>
    <w:p w14:paraId="08D6E6E9"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PostgreSQL</w:t>
      </w:r>
    </w:p>
    <w:p w14:paraId="37652514"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NoSQL</w:t>
      </w:r>
    </w:p>
    <w:p w14:paraId="3E4C3F17"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MongoDB</w:t>
      </w:r>
    </w:p>
    <w:p w14:paraId="0E1D327F"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Apache Cassandra</w:t>
      </w:r>
    </w:p>
    <w:p w14:paraId="1126DD26"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Apache Gremlin</w:t>
      </w:r>
    </w:p>
    <w:p w14:paraId="1AFEB853"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Table</w:t>
      </w:r>
    </w:p>
    <w:p w14:paraId="38F20080" w14:textId="77777777" w:rsidR="004005AF" w:rsidRDefault="004005AF" w:rsidP="004005AF">
      <w:pPr>
        <w:pStyle w:val="ProductList-Body"/>
        <w:rPr>
          <w:b/>
          <w:color w:val="00188F"/>
        </w:rPr>
      </w:pPr>
    </w:p>
    <w:p w14:paraId="3709F8C1" w14:textId="77777777" w:rsidR="004005AF" w:rsidRDefault="004005AF" w:rsidP="004005AF">
      <w:pPr>
        <w:pStyle w:val="ProductList-Body"/>
        <w:rPr>
          <w:b/>
          <w:color w:val="00188F"/>
        </w:rPr>
      </w:pPr>
      <w:r w:rsidRPr="00401AE7">
        <w:rPr>
          <w:b/>
          <w:color w:val="00188F"/>
        </w:rPr>
        <w:t>Microsoft</w:t>
      </w:r>
      <w:r>
        <w:rPr>
          <w:b/>
          <w:color w:val="00188F"/>
        </w:rPr>
        <w:t xml:space="preserve"> Azure Cosmos DB for PostgreSQL</w:t>
      </w:r>
    </w:p>
    <w:p w14:paraId="1498DE2E" w14:textId="77777777" w:rsidR="004005AF" w:rsidRPr="00AC11E3" w:rsidRDefault="004005AF" w:rsidP="004005AF">
      <w:pPr>
        <w:pStyle w:val="ProductList-Body"/>
        <w:rPr>
          <w:bCs/>
          <w:color w:val="000000" w:themeColor="text1"/>
        </w:rPr>
      </w:pPr>
      <w:r w:rsidRPr="00401AE7">
        <w:rPr>
          <w:b/>
          <w:color w:val="00188F"/>
        </w:rPr>
        <w:t>"Server"</w:t>
      </w:r>
      <w:r w:rsidRPr="00AC11E3">
        <w:rPr>
          <w:bCs/>
          <w:color w:val="000000" w:themeColor="text1"/>
        </w:rPr>
        <w:t xml:space="preserve"> is any given Azure Cosmos DB for PostgreSQL server.</w:t>
      </w:r>
    </w:p>
    <w:p w14:paraId="47904AED" w14:textId="77777777" w:rsidR="004005AF" w:rsidRPr="00AC11E3" w:rsidRDefault="004005AF" w:rsidP="004005AF">
      <w:pPr>
        <w:pStyle w:val="ProductList-Body"/>
        <w:rPr>
          <w:bCs/>
          <w:color w:val="000000" w:themeColor="text1"/>
        </w:rPr>
      </w:pPr>
      <w:r w:rsidRPr="00401AE7">
        <w:rPr>
          <w:b/>
          <w:color w:val="00188F"/>
        </w:rPr>
        <w:t>"High Availability Cluster"</w:t>
      </w:r>
      <w:r w:rsidRPr="00AC11E3">
        <w:rPr>
          <w:bCs/>
          <w:color w:val="000000" w:themeColor="text1"/>
        </w:rPr>
        <w:t xml:space="preserve"> means a set of High Availability Nodes.</w:t>
      </w:r>
    </w:p>
    <w:p w14:paraId="05973321" w14:textId="77777777" w:rsidR="004005AF" w:rsidRPr="00AC11E3" w:rsidRDefault="004005AF" w:rsidP="004005AF">
      <w:pPr>
        <w:pStyle w:val="ProductList-Body"/>
        <w:rPr>
          <w:bCs/>
          <w:color w:val="000000" w:themeColor="text1"/>
        </w:rPr>
      </w:pPr>
      <w:r w:rsidRPr="00401AE7">
        <w:rPr>
          <w:b/>
          <w:color w:val="00188F"/>
        </w:rPr>
        <w:t>"High Availability Node"</w:t>
      </w:r>
      <w:r w:rsidRPr="00AC11E3">
        <w:rPr>
          <w:bCs/>
          <w:color w:val="000000" w:themeColor="text1"/>
        </w:rPr>
        <w:t xml:space="preserve"> means a Node within a cluster, with high availability enabled.</w:t>
      </w:r>
    </w:p>
    <w:p w14:paraId="149121FA" w14:textId="77777777" w:rsidR="004005AF" w:rsidRPr="00AC11E3" w:rsidRDefault="004005AF" w:rsidP="004005AF">
      <w:pPr>
        <w:pStyle w:val="ProductList-Body"/>
        <w:rPr>
          <w:bCs/>
          <w:color w:val="000000" w:themeColor="text1"/>
        </w:rPr>
      </w:pPr>
      <w:r w:rsidRPr="00401AE7">
        <w:rPr>
          <w:b/>
          <w:color w:val="00188F"/>
        </w:rPr>
        <w:t>"Coordinator Node"</w:t>
      </w:r>
      <w:r w:rsidRPr="00AC11E3">
        <w:rPr>
          <w:bCs/>
          <w:color w:val="000000" w:themeColor="text1"/>
        </w:rPr>
        <w:t xml:space="preserve"> is a Node that is assigned the role of Cluster Coordinator.</w:t>
      </w:r>
    </w:p>
    <w:p w14:paraId="1ED13503" w14:textId="77777777" w:rsidR="004005AF" w:rsidRPr="00AC11E3" w:rsidRDefault="004005AF" w:rsidP="004005AF">
      <w:pPr>
        <w:pStyle w:val="ProductList-Body"/>
        <w:rPr>
          <w:bCs/>
          <w:color w:val="000000" w:themeColor="text1"/>
        </w:rPr>
      </w:pPr>
      <w:r w:rsidRPr="00401AE7">
        <w:rPr>
          <w:b/>
          <w:color w:val="00188F"/>
        </w:rPr>
        <w:t>"Worker Node"</w:t>
      </w:r>
      <w:r w:rsidRPr="00AC11E3">
        <w:rPr>
          <w:bCs/>
          <w:color w:val="000000" w:themeColor="text1"/>
        </w:rPr>
        <w:t xml:space="preserve"> is a Node that is assigned the role of Worker.</w:t>
      </w:r>
    </w:p>
    <w:p w14:paraId="5AEB689D" w14:textId="77777777" w:rsidR="004005AF" w:rsidRPr="00AC11E3" w:rsidRDefault="004005AF" w:rsidP="004005AF">
      <w:pPr>
        <w:pStyle w:val="ProductList-Body"/>
        <w:rPr>
          <w:bCs/>
          <w:color w:val="000000" w:themeColor="text1"/>
        </w:rPr>
      </w:pPr>
      <w:r w:rsidRPr="00401AE7">
        <w:rPr>
          <w:b/>
          <w:color w:val="00188F"/>
        </w:rPr>
        <w:t>"Node"</w:t>
      </w:r>
      <w:r w:rsidRPr="00AC11E3">
        <w:rPr>
          <w:bCs/>
          <w:color w:val="000000" w:themeColor="text1"/>
        </w:rPr>
        <w:t xml:space="preserve"> or </w:t>
      </w:r>
      <w:r w:rsidRPr="00401AE7">
        <w:rPr>
          <w:b/>
          <w:color w:val="00188F"/>
        </w:rPr>
        <w:t>"Nodes"</w:t>
      </w:r>
      <w:r w:rsidRPr="00AC11E3">
        <w:rPr>
          <w:bCs/>
          <w:color w:val="000000" w:themeColor="text1"/>
        </w:rPr>
        <w:t xml:space="preserve"> is an Azure Cosmos DB for PostgreSQL Coordinator or Worker node.</w:t>
      </w:r>
    </w:p>
    <w:p w14:paraId="1419358A" w14:textId="77777777" w:rsidR="004005AF" w:rsidRPr="00AC11E3" w:rsidRDefault="004005AF" w:rsidP="004005AF">
      <w:pPr>
        <w:pStyle w:val="ProductList-Body"/>
        <w:rPr>
          <w:bCs/>
          <w:color w:val="000000" w:themeColor="text1"/>
        </w:rPr>
      </w:pPr>
    </w:p>
    <w:p w14:paraId="2627B531" w14:textId="2F0782A0" w:rsidR="004005AF" w:rsidRPr="00401AE7" w:rsidRDefault="00EE6E3C" w:rsidP="004005AF">
      <w:pPr>
        <w:pStyle w:val="ProductList-Body"/>
        <w:rPr>
          <w:b/>
          <w:color w:val="00188F"/>
        </w:rPr>
      </w:pPr>
      <w:r>
        <w:rPr>
          <w:b/>
          <w:color w:val="00188F"/>
        </w:rPr>
        <w:t>Uptime Calculation</w:t>
      </w:r>
      <w:r w:rsidR="004005AF" w:rsidRPr="00401AE7">
        <w:rPr>
          <w:b/>
          <w:color w:val="00188F"/>
        </w:rPr>
        <w:t xml:space="preserve"> and Service Levels for Microsoft Azure Cosmos DB for PostgreSQL – High Availability Node</w:t>
      </w:r>
    </w:p>
    <w:p w14:paraId="5C5EEC45" w14:textId="4E2AFF0E" w:rsidR="004005AF" w:rsidRPr="00AC11E3" w:rsidRDefault="004005AF" w:rsidP="004005AF">
      <w:pPr>
        <w:pStyle w:val="ProductList-Body"/>
        <w:rPr>
          <w:bCs/>
          <w:color w:val="000000" w:themeColor="text1"/>
        </w:rPr>
      </w:pPr>
      <w:r w:rsidRPr="00FD20E9">
        <w:rPr>
          <w:b/>
          <w:color w:val="00188F"/>
        </w:rPr>
        <w:t>"Maximum Available Minutes"</w:t>
      </w:r>
      <w:r w:rsidRPr="00AC11E3">
        <w:rPr>
          <w:bCs/>
          <w:color w:val="00188F"/>
        </w:rPr>
        <w:t xml:space="preserve"> </w:t>
      </w:r>
      <w:r w:rsidRPr="00AC11E3">
        <w:rPr>
          <w:bCs/>
          <w:color w:val="000000" w:themeColor="text1"/>
        </w:rPr>
        <w:t xml:space="preserve">is the total number of minutes for a given High Availability Node deployed by Customer in a Microsoft Azure subscription during </w:t>
      </w:r>
      <w:r w:rsidR="003C74BC">
        <w:rPr>
          <w:bCs/>
          <w:color w:val="000000" w:themeColor="text1"/>
        </w:rPr>
        <w:t>an Applicable Period</w:t>
      </w:r>
      <w:r w:rsidRPr="00AC11E3">
        <w:rPr>
          <w:bCs/>
          <w:color w:val="000000" w:themeColor="text1"/>
        </w:rPr>
        <w:t>.</w:t>
      </w:r>
    </w:p>
    <w:p w14:paraId="409AFA3E" w14:textId="77777777" w:rsidR="004005AF" w:rsidRPr="00AC11E3" w:rsidRDefault="004005AF" w:rsidP="004005AF">
      <w:pPr>
        <w:pStyle w:val="ProductList-Body"/>
        <w:rPr>
          <w:bCs/>
          <w:color w:val="000000" w:themeColor="text1"/>
        </w:rPr>
      </w:pPr>
      <w:r w:rsidRPr="00FD20E9">
        <w:rPr>
          <w:b/>
          <w:color w:val="00188F"/>
        </w:rPr>
        <w:t>"Downtime"</w:t>
      </w:r>
      <w:r w:rsidRPr="00AC11E3">
        <w:rPr>
          <w:bCs/>
          <w:color w:val="000000" w:themeColor="text1"/>
        </w:rPr>
        <w:t xml:space="preserve"> is the total number of minutes within Maximum Available Minutes during which a Node is unavailable. A minute is considered unavailable if all continuous attempts by Customer to establish a connection to the Node returned an Error Code or did not respond within the minute. A minute is also considered unavailable for a Worker Node if its Coordinator Node was unavailable within the minute.</w:t>
      </w:r>
    </w:p>
    <w:p w14:paraId="147EFAF0" w14:textId="62878823" w:rsidR="004005AF" w:rsidRPr="00AC11E3" w:rsidRDefault="004005AF" w:rsidP="004005AF">
      <w:pPr>
        <w:pStyle w:val="ProductList-Body"/>
        <w:rPr>
          <w:bCs/>
          <w:color w:val="000000" w:themeColor="text1"/>
        </w:rPr>
      </w:pPr>
      <w:r w:rsidRPr="00FD20E9">
        <w:rPr>
          <w:b/>
          <w:color w:val="00188F"/>
        </w:rPr>
        <w:t>"</w:t>
      </w:r>
      <w:r w:rsidR="00AC48A7">
        <w:rPr>
          <w:b/>
          <w:color w:val="00188F"/>
        </w:rPr>
        <w:t>Uptime Percentage</w:t>
      </w:r>
      <w:r w:rsidRPr="00FD20E9">
        <w:rPr>
          <w:b/>
          <w:color w:val="00188F"/>
        </w:rPr>
        <w:t>"</w:t>
      </w:r>
      <w:r w:rsidRPr="00AC11E3">
        <w:rPr>
          <w:bCs/>
          <w:color w:val="000000" w:themeColor="text1"/>
        </w:rPr>
        <w:t xml:space="preserve"> for the Azure Cosmos DB for PostgreSQL High Availability Node is calculated as Maximum Available Minutes less Downtime divided by Maximum Available Minutes.</w:t>
      </w:r>
    </w:p>
    <w:p w14:paraId="1090E03A" w14:textId="047E8E92" w:rsidR="004005AF" w:rsidRDefault="004005AF" w:rsidP="004005AF">
      <w:pPr>
        <w:pStyle w:val="ProductList-Body"/>
      </w:pPr>
      <w:r>
        <w:t xml:space="preserve">The </w:t>
      </w:r>
      <w:r w:rsidR="00AC48A7">
        <w:t>Uptime Percentage</w:t>
      </w:r>
      <w:r>
        <w:t xml:space="preserve"> is calculated using the following formula:</w:t>
      </w:r>
    </w:p>
    <w:p w14:paraId="20F6CFCA" w14:textId="77777777" w:rsidR="004005AF" w:rsidRPr="00AC11E3" w:rsidRDefault="004005AF" w:rsidP="004005AF">
      <w:pPr>
        <w:pStyle w:val="ProductList-Body"/>
        <w:rPr>
          <w:bCs/>
          <w:color w:val="00188F"/>
        </w:rPr>
      </w:pPr>
    </w:p>
    <w:p w14:paraId="378E2D22" w14:textId="77777777" w:rsidR="004005AF" w:rsidRPr="00AC11E3" w:rsidRDefault="00636242" w:rsidP="004005AF">
      <w:pPr>
        <w:pStyle w:val="ProductList-Body"/>
        <w:rPr>
          <w:bCs/>
          <w:color w:val="00188F"/>
        </w:rPr>
      </w:pPr>
      <m:oMathPara>
        <m:oMath>
          <m:f>
            <m:fPr>
              <m:ctrlPr>
                <w:rPr>
                  <w:rFonts w:ascii="Cambria Math" w:hAnsi="Cambria Math" w:cs="Tahoma"/>
                  <w:i/>
                  <w:szCs w:val="18"/>
                </w:rPr>
              </m:ctrlPr>
            </m:fPr>
            <m:num>
              <m:r>
                <m:rPr>
                  <m:nor/>
                </m:rPr>
                <w:rPr>
                  <w:rFonts w:ascii="Cambria Math" w:hAnsi="Cambria Math" w:cs="Tahoma"/>
                  <w:i/>
                  <w:szCs w:val="18"/>
                </w:rPr>
                <m:t>Maximum Available Minutes-Downtime</m:t>
              </m:r>
            </m:num>
            <m:den>
              <m:r>
                <m:rPr>
                  <m:nor/>
                </m:rPr>
                <w:rPr>
                  <w:rFonts w:ascii="Cambria Math" w:hAnsi="Cambria Math" w:cs="Tahoma"/>
                  <w:i/>
                  <w:szCs w:val="18"/>
                </w:rPr>
                <m:t>Maximum Available Minutes</m:t>
              </m:r>
            </m:den>
          </m:f>
          <m:r>
            <w:rPr>
              <w:rFonts w:ascii="Cambria Math" w:hAnsi="Cambria Math" w:cs="Tahoma"/>
              <w:szCs w:val="18"/>
            </w:rPr>
            <m:t xml:space="preserve"> </m:t>
          </m:r>
          <m:r>
            <w:rPr>
              <w:rFonts w:ascii="Cambria Math" w:hAnsi="Cambria Math" w:cs="Calibri"/>
              <w:szCs w:val="18"/>
            </w:rPr>
            <m:t>x</m:t>
          </m:r>
          <m:r>
            <w:rPr>
              <w:rFonts w:ascii="Cambria Math" w:hAnsi="Cambria Math" w:cs="Tahoma"/>
              <w:szCs w:val="18"/>
            </w:rPr>
            <m:t xml:space="preserve"> 100</m:t>
          </m:r>
        </m:oMath>
      </m:oMathPara>
    </w:p>
    <w:p w14:paraId="42A770C0" w14:textId="77777777" w:rsidR="004005AF" w:rsidRPr="00491D0A" w:rsidRDefault="004005AF" w:rsidP="004005AF">
      <w:pPr>
        <w:pStyle w:val="ProductList-Body"/>
        <w:keepNext/>
        <w:rPr>
          <w:b/>
          <w:bCs/>
          <w:color w:val="00188F"/>
        </w:rPr>
      </w:pPr>
      <w:r w:rsidRPr="00491D0A">
        <w:rPr>
          <w:rFonts w:ascii="Calibri" w:hAnsi="Calibri" w:cs="Calibri"/>
          <w:b/>
          <w:bCs/>
          <w:color w:val="00188F"/>
          <w:shd w:val="clear" w:color="auto" w:fill="FFFFFF"/>
        </w:rPr>
        <w:t>The following Service Levels and Service Credit are applicable to Customer’s use of the Microsoft Azure Cosmos DB for PostgreSQL High Availability Node.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E829116" w14:textId="77777777" w:rsidTr="00277097">
        <w:trPr>
          <w:tblHeader/>
        </w:trPr>
        <w:tc>
          <w:tcPr>
            <w:tcW w:w="5400" w:type="dxa"/>
            <w:shd w:val="clear" w:color="auto" w:fill="0072C6"/>
          </w:tcPr>
          <w:p w14:paraId="2C9D4A58" w14:textId="06302114"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939EE95"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551D3C59" w14:textId="77777777" w:rsidTr="00277097">
        <w:tc>
          <w:tcPr>
            <w:tcW w:w="5400" w:type="dxa"/>
          </w:tcPr>
          <w:p w14:paraId="6204D35B" w14:textId="4B88CAE8" w:rsidR="004005AF" w:rsidRPr="0076238C" w:rsidRDefault="004005AF" w:rsidP="000F31B4">
            <w:pPr>
              <w:pStyle w:val="ProductList-OfferingBody"/>
              <w:jc w:val="center"/>
            </w:pPr>
            <w:r w:rsidRPr="0076238C">
              <w:t>&lt; 99.</w:t>
            </w:r>
            <w:r w:rsidR="0095190C">
              <w:t>99</w:t>
            </w:r>
            <w:r w:rsidRPr="0076238C">
              <w:t>%</w:t>
            </w:r>
          </w:p>
        </w:tc>
        <w:tc>
          <w:tcPr>
            <w:tcW w:w="5400" w:type="dxa"/>
          </w:tcPr>
          <w:p w14:paraId="6E2D2625" w14:textId="77777777" w:rsidR="004005AF" w:rsidRPr="0076238C" w:rsidRDefault="004005AF" w:rsidP="000F31B4">
            <w:pPr>
              <w:pStyle w:val="ProductList-OfferingBody"/>
              <w:jc w:val="center"/>
            </w:pPr>
            <w:r>
              <w:t>10</w:t>
            </w:r>
            <w:r w:rsidRPr="0076238C">
              <w:t>%</w:t>
            </w:r>
          </w:p>
        </w:tc>
      </w:tr>
      <w:tr w:rsidR="004005AF" w:rsidRPr="00B44CF9" w14:paraId="0339648C" w14:textId="77777777" w:rsidTr="00277097">
        <w:tc>
          <w:tcPr>
            <w:tcW w:w="5400" w:type="dxa"/>
          </w:tcPr>
          <w:p w14:paraId="5DA0F32E" w14:textId="77777777" w:rsidR="004005AF" w:rsidRPr="0076238C" w:rsidRDefault="004005AF" w:rsidP="000F31B4">
            <w:pPr>
              <w:pStyle w:val="ProductList-OfferingBody"/>
              <w:jc w:val="center"/>
            </w:pPr>
            <w:r w:rsidRPr="0076238C">
              <w:t>&lt; 99%</w:t>
            </w:r>
          </w:p>
        </w:tc>
        <w:tc>
          <w:tcPr>
            <w:tcW w:w="5400" w:type="dxa"/>
          </w:tcPr>
          <w:p w14:paraId="029E052E" w14:textId="77777777" w:rsidR="004005AF" w:rsidRPr="0076238C" w:rsidRDefault="004005AF" w:rsidP="000F31B4">
            <w:pPr>
              <w:pStyle w:val="ProductList-OfferingBody"/>
              <w:jc w:val="center"/>
            </w:pPr>
            <w:r>
              <w:t>25</w:t>
            </w:r>
            <w:r w:rsidRPr="0076238C">
              <w:t>%</w:t>
            </w:r>
          </w:p>
        </w:tc>
      </w:tr>
    </w:tbl>
    <w:p w14:paraId="76530556" w14:textId="77777777" w:rsidR="004005AF" w:rsidRPr="00AC11E3" w:rsidRDefault="004005AF" w:rsidP="00491D0A">
      <w:pPr>
        <w:pStyle w:val="ProductList-Body"/>
        <w:spacing w:before="240"/>
        <w:rPr>
          <w:b/>
          <w:color w:val="00188F"/>
        </w:rPr>
      </w:pPr>
      <w:r w:rsidRPr="00AC11E3">
        <w:rPr>
          <w:b/>
          <w:color w:val="00188F"/>
        </w:rPr>
        <w:t>Microsoft Azure Cosmos DB for NoSQL, Microsoft Azure Cosmos DB for MongoDB, Microsoft Azure Cosmos DB for Apache Cassandra, Microsoft Azure Cosmos DB for Apache Gremlin, Microsoft Azure Cosmos DB for Table</w:t>
      </w:r>
    </w:p>
    <w:p w14:paraId="6A00A741" w14:textId="77777777" w:rsidR="004005AF" w:rsidRPr="00EF7CF9" w:rsidRDefault="004005AF" w:rsidP="004005AF">
      <w:pPr>
        <w:pStyle w:val="ProductList-Body"/>
        <w:rPr>
          <w:b/>
          <w:color w:val="00188F"/>
        </w:rPr>
      </w:pPr>
      <w:r w:rsidRPr="00EF7CF9">
        <w:rPr>
          <w:b/>
          <w:color w:val="00188F"/>
        </w:rPr>
        <w:t>Additional Definitions</w:t>
      </w:r>
      <w:r w:rsidRPr="00EF7CF9">
        <w:t>:</w:t>
      </w:r>
    </w:p>
    <w:p w14:paraId="361D61EC" w14:textId="77777777" w:rsidR="004005AF" w:rsidRPr="00EF7CF9" w:rsidRDefault="004005AF" w:rsidP="004005AF">
      <w:pPr>
        <w:pStyle w:val="ProductList-Body"/>
      </w:pPr>
      <w:r w:rsidRPr="00571855">
        <w:t>“</w:t>
      </w:r>
      <w:r>
        <w:rPr>
          <w:b/>
          <w:color w:val="00188F"/>
        </w:rPr>
        <w:t>Container</w:t>
      </w:r>
      <w:r w:rsidRPr="00571855">
        <w:t>”</w:t>
      </w:r>
      <w:r w:rsidRPr="00EF7CF9">
        <w:t xml:space="preserve"> is a container of </w:t>
      </w:r>
      <w:r>
        <w:t>data items</w:t>
      </w:r>
      <w:r w:rsidRPr="00EF7CF9">
        <w:t>, and a unit of scale for transactions and queries.</w:t>
      </w:r>
    </w:p>
    <w:p w14:paraId="2042777F" w14:textId="77777777" w:rsidR="004005AF" w:rsidRPr="00EF7CF9" w:rsidRDefault="004005AF" w:rsidP="004005AF">
      <w:pPr>
        <w:pStyle w:val="ProductList-Body"/>
      </w:pPr>
      <w:r w:rsidRPr="00571855">
        <w:t>“</w:t>
      </w:r>
      <w:r w:rsidRPr="00EF7CF9">
        <w:rPr>
          <w:b/>
          <w:color w:val="00188F"/>
        </w:rPr>
        <w:t>Consumed R</w:t>
      </w:r>
      <w:r>
        <w:rPr>
          <w:b/>
          <w:color w:val="00188F"/>
        </w:rPr>
        <w:t>U</w:t>
      </w:r>
      <w:r w:rsidRPr="00EF7CF9">
        <w:rPr>
          <w:b/>
          <w:color w:val="00188F"/>
        </w:rPr>
        <w:t>s</w:t>
      </w:r>
      <w:r w:rsidRPr="00571855">
        <w:t>”</w:t>
      </w:r>
      <w:r w:rsidRPr="00EF7CF9">
        <w:t xml:space="preserve"> is the sum of the Request Units consumed by all the requests which are processed by the Azure Cosmos DB </w:t>
      </w:r>
      <w:r>
        <w:t xml:space="preserve">Container </w:t>
      </w:r>
      <w:r w:rsidRPr="00EF7CF9">
        <w:t>in a given second.</w:t>
      </w:r>
    </w:p>
    <w:p w14:paraId="30EF1808" w14:textId="77777777" w:rsidR="004005AF" w:rsidRPr="00EF7CF9" w:rsidRDefault="004005AF" w:rsidP="004005AF">
      <w:pPr>
        <w:pStyle w:val="ProductList-Body"/>
        <w:spacing w:after="40"/>
      </w:pPr>
      <w:r w:rsidRPr="00571855">
        <w:t>“</w:t>
      </w:r>
      <w:r w:rsidRPr="00EF7CF9">
        <w:rPr>
          <w:b/>
          <w:color w:val="00188F"/>
        </w:rPr>
        <w:t>Database Account</w:t>
      </w:r>
      <w:r w:rsidRPr="00571855">
        <w:t>”</w:t>
      </w:r>
      <w:r w:rsidRPr="00EF7CF9">
        <w:t xml:space="preserve"> is the top-level resource of the Azure Cosmos DB resource model. A Azure Cosmos DB Database Account contains one or more databases.</w:t>
      </w:r>
    </w:p>
    <w:p w14:paraId="5F79BD07" w14:textId="77777777" w:rsidR="004005AF" w:rsidRPr="00EF7CF9" w:rsidRDefault="004005AF" w:rsidP="004005AF">
      <w:pPr>
        <w:pStyle w:val="ProductList-Body"/>
        <w:spacing w:after="40"/>
      </w:pPr>
      <w:r w:rsidRPr="00571855">
        <w:t>“</w:t>
      </w:r>
      <w:r w:rsidRPr="00EF7CF9">
        <w:rPr>
          <w:b/>
          <w:color w:val="00188F"/>
        </w:rPr>
        <w:t>Failed Requests</w:t>
      </w:r>
      <w:r w:rsidRPr="00571855">
        <w:t>”</w:t>
      </w:r>
      <w:r w:rsidRPr="00EF7CF9">
        <w:t xml:space="preserve"> are requests within Total Requests that either return an Error Code or fail to return a Success Code within the maximum upper bounds documented in the table below.</w:t>
      </w:r>
    </w:p>
    <w:p w14:paraId="5C559261" w14:textId="77777777" w:rsidR="004005AF" w:rsidRPr="00EF7CF9" w:rsidRDefault="004005AF" w:rsidP="004005AF">
      <w:pPr>
        <w:pStyle w:val="ProductList-Body"/>
      </w:pPr>
      <w:r w:rsidRPr="00571855">
        <w:t>“</w:t>
      </w:r>
      <w:r w:rsidRPr="00EF7CF9">
        <w:rPr>
          <w:b/>
          <w:color w:val="00188F"/>
        </w:rPr>
        <w:t>Failed Read Requests</w:t>
      </w:r>
      <w:r w:rsidRPr="00571855">
        <w:t>”</w:t>
      </w:r>
      <w:r w:rsidRPr="00EF7CF9">
        <w:t xml:space="preserve"> are requests within Total Read Requests that either return an Error Code or fail to return a Success Code within the maximum upper bounds documented in the table below.</w:t>
      </w:r>
    </w:p>
    <w:p w14:paraId="59DD6F19" w14:textId="77777777" w:rsidR="004005AF" w:rsidRPr="00EF7CF9" w:rsidRDefault="004005AF" w:rsidP="004005AF">
      <w:pPr>
        <w:pStyle w:val="ProductList-Body"/>
        <w:spacing w:after="40"/>
      </w:pP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5407277" w14:textId="77777777" w:rsidTr="00277097">
        <w:trPr>
          <w:tblHeader/>
        </w:trPr>
        <w:tc>
          <w:tcPr>
            <w:tcW w:w="5400" w:type="dxa"/>
            <w:shd w:val="clear" w:color="auto" w:fill="0072C6"/>
          </w:tcPr>
          <w:p w14:paraId="1EFC0673" w14:textId="77777777" w:rsidR="004005AF" w:rsidRPr="00EF7CF9" w:rsidRDefault="004005AF" w:rsidP="000F31B4">
            <w:pPr>
              <w:pStyle w:val="ProductList-OfferingBody"/>
              <w:rPr>
                <w:color w:val="FFFFFF" w:themeColor="background1"/>
              </w:rPr>
            </w:pPr>
            <w:r w:rsidRPr="00EF7CF9">
              <w:rPr>
                <w:color w:val="FFFFFF" w:themeColor="background1"/>
              </w:rPr>
              <w:t>Operation</w:t>
            </w:r>
          </w:p>
        </w:tc>
        <w:tc>
          <w:tcPr>
            <w:tcW w:w="5400" w:type="dxa"/>
            <w:shd w:val="clear" w:color="auto" w:fill="0072C6"/>
          </w:tcPr>
          <w:p w14:paraId="459020A0" w14:textId="77777777" w:rsidR="004005AF" w:rsidRPr="00EF7CF9" w:rsidRDefault="004005AF" w:rsidP="000F31B4">
            <w:pPr>
              <w:pStyle w:val="ProductList-OfferingBody"/>
              <w:rPr>
                <w:color w:val="FFFFFF" w:themeColor="background1"/>
              </w:rPr>
            </w:pPr>
            <w:r w:rsidRPr="00EF7CF9">
              <w:rPr>
                <w:color w:val="FFFFFF" w:themeColor="background1"/>
              </w:rPr>
              <w:t>Maximum Upper Bound on Processing Latency</w:t>
            </w:r>
          </w:p>
        </w:tc>
      </w:tr>
      <w:tr w:rsidR="004005AF" w:rsidRPr="00B44CF9" w14:paraId="71A7335E" w14:textId="77777777" w:rsidTr="00277097">
        <w:tc>
          <w:tcPr>
            <w:tcW w:w="5400" w:type="dxa"/>
          </w:tcPr>
          <w:p w14:paraId="54741EFD" w14:textId="77777777" w:rsidR="004005AF" w:rsidRPr="00EF7CF9" w:rsidRDefault="004005AF" w:rsidP="000F31B4">
            <w:pPr>
              <w:pStyle w:val="ProductList-OfferingBody"/>
            </w:pPr>
            <w:r w:rsidRPr="00EF7CF9">
              <w:t>Resource Operations</w:t>
            </w:r>
          </w:p>
        </w:tc>
        <w:tc>
          <w:tcPr>
            <w:tcW w:w="5400" w:type="dxa"/>
          </w:tcPr>
          <w:p w14:paraId="05D5AEFF" w14:textId="77777777" w:rsidR="004005AF" w:rsidRPr="00EF7CF9" w:rsidRDefault="004005AF" w:rsidP="000F31B4">
            <w:pPr>
              <w:pStyle w:val="ProductList-OfferingBody"/>
              <w:rPr>
                <w:rFonts w:ascii="Calibri" w:eastAsia="Times New Roman" w:hAnsi="Calibri"/>
              </w:rPr>
            </w:pPr>
            <w:r w:rsidRPr="00EF7CF9">
              <w:rPr>
                <w:rFonts w:ascii="Calibri" w:eastAsia="Times New Roman" w:hAnsi="Calibri"/>
              </w:rPr>
              <w:t>5 Seconds</w:t>
            </w:r>
          </w:p>
        </w:tc>
      </w:tr>
      <w:tr w:rsidR="004005AF" w:rsidRPr="00B44CF9" w14:paraId="430DE826" w14:textId="77777777" w:rsidTr="00277097">
        <w:tc>
          <w:tcPr>
            <w:tcW w:w="5400" w:type="dxa"/>
          </w:tcPr>
          <w:p w14:paraId="366A88F9" w14:textId="77777777" w:rsidR="004005AF" w:rsidRPr="00EF7CF9" w:rsidRDefault="004005AF" w:rsidP="000F31B4">
            <w:pPr>
              <w:pStyle w:val="ProductList-OfferingBody"/>
            </w:pPr>
            <w:r w:rsidRPr="00EF7CF9">
              <w:t>Media Operations</w:t>
            </w:r>
          </w:p>
        </w:tc>
        <w:tc>
          <w:tcPr>
            <w:tcW w:w="5400" w:type="dxa"/>
          </w:tcPr>
          <w:p w14:paraId="30157A9F" w14:textId="77777777" w:rsidR="004005AF" w:rsidRPr="00EF7CF9" w:rsidRDefault="004005AF" w:rsidP="000F31B4">
            <w:pPr>
              <w:pStyle w:val="ProductList-OfferingBody"/>
            </w:pPr>
            <w:r w:rsidRPr="00EF7CF9">
              <w:t>60 Seconds</w:t>
            </w:r>
          </w:p>
        </w:tc>
      </w:tr>
    </w:tbl>
    <w:p w14:paraId="078FD11A" w14:textId="77777777" w:rsidR="004005AF" w:rsidRDefault="004005AF" w:rsidP="004005AF">
      <w:pPr>
        <w:spacing w:after="0" w:line="240" w:lineRule="auto"/>
        <w:rPr>
          <w:sz w:val="18"/>
        </w:rPr>
      </w:pPr>
    </w:p>
    <w:p w14:paraId="33557703" w14:textId="77777777" w:rsidR="004005AF" w:rsidRPr="00EF7CF9" w:rsidRDefault="004005AF" w:rsidP="004005AF">
      <w:pPr>
        <w:spacing w:after="0" w:line="240" w:lineRule="auto"/>
        <w:rPr>
          <w:sz w:val="18"/>
        </w:rPr>
      </w:pPr>
      <w:r w:rsidRPr="00571855">
        <w:rPr>
          <w:sz w:val="18"/>
        </w:rPr>
        <w:t>“</w:t>
      </w:r>
      <w:r w:rsidRPr="00EF7CF9">
        <w:rPr>
          <w:b/>
          <w:color w:val="00188F"/>
          <w:sz w:val="18"/>
        </w:rPr>
        <w:t>Provisioned R</w:t>
      </w:r>
      <w:r>
        <w:rPr>
          <w:b/>
          <w:color w:val="00188F"/>
          <w:sz w:val="18"/>
        </w:rPr>
        <w:t>U</w:t>
      </w:r>
      <w:r w:rsidRPr="00EF7CF9">
        <w:rPr>
          <w:b/>
          <w:color w:val="00188F"/>
          <w:sz w:val="18"/>
        </w:rPr>
        <w:t>s</w:t>
      </w:r>
      <w:r w:rsidRPr="00571855">
        <w:rPr>
          <w:sz w:val="18"/>
        </w:rPr>
        <w:t>”</w:t>
      </w:r>
      <w:r w:rsidRPr="00EF7CF9">
        <w:rPr>
          <w:sz w:val="18"/>
        </w:rPr>
        <w:t xml:space="preserve"> is the total provisioned Request Units for a given Azure </w:t>
      </w:r>
      <w:r w:rsidRPr="00EF7CF9">
        <w:rPr>
          <w:rStyle w:val="ProductList-BodyChar"/>
        </w:rPr>
        <w:t>Cosmos DB</w:t>
      </w:r>
      <w:r w:rsidRPr="00EF7CF9">
        <w:rPr>
          <w:sz w:val="18"/>
        </w:rPr>
        <w:t xml:space="preserve"> </w:t>
      </w:r>
      <w:r>
        <w:rPr>
          <w:sz w:val="18"/>
        </w:rPr>
        <w:t>Container</w:t>
      </w:r>
      <w:r w:rsidRPr="00EF7CF9">
        <w:rPr>
          <w:sz w:val="18"/>
        </w:rPr>
        <w:t xml:space="preserve"> for a given second.</w:t>
      </w:r>
    </w:p>
    <w:p w14:paraId="70C37A24" w14:textId="77777777" w:rsidR="004005AF" w:rsidRPr="00ED4527" w:rsidRDefault="004005AF" w:rsidP="004005AF">
      <w:pPr>
        <w:spacing w:after="0" w:line="240" w:lineRule="auto"/>
        <w:rPr>
          <w:color w:val="000000" w:themeColor="text1"/>
          <w:sz w:val="18"/>
        </w:rPr>
      </w:pPr>
      <w:r w:rsidRPr="00ED4527">
        <w:rPr>
          <w:b/>
          <w:bCs/>
          <w:color w:val="00188F"/>
          <w:sz w:val="18"/>
        </w:rPr>
        <w:t>"Provisioned Throughput Resources"</w:t>
      </w:r>
      <w:r w:rsidRPr="00ED4527">
        <w:rPr>
          <w:color w:val="000000" w:themeColor="text1"/>
          <w:sz w:val="18"/>
        </w:rPr>
        <w:t xml:space="preserve"> are Azure Cosmos DB Containers configured in provisioned throughput mode where the number of Provisioned RUs is billed.</w:t>
      </w:r>
    </w:p>
    <w:p w14:paraId="16319EEE" w14:textId="77777777" w:rsidR="004005AF" w:rsidRPr="00EF7CF9" w:rsidRDefault="004005AF" w:rsidP="004005AF">
      <w:pPr>
        <w:spacing w:after="0" w:line="240" w:lineRule="auto"/>
        <w:rPr>
          <w:sz w:val="18"/>
        </w:rPr>
      </w:pPr>
      <w:r w:rsidRPr="005A3C16">
        <w:rPr>
          <w:sz w:val="18"/>
        </w:rPr>
        <w:t>“</w:t>
      </w:r>
      <w:r w:rsidRPr="00EF7CF9">
        <w:rPr>
          <w:b/>
          <w:color w:val="00188F"/>
          <w:sz w:val="18"/>
        </w:rPr>
        <w:t>Rate Limited Requests</w:t>
      </w:r>
      <w:r w:rsidRPr="005A3C16">
        <w:rPr>
          <w:sz w:val="18"/>
        </w:rPr>
        <w:t>”</w:t>
      </w:r>
      <w:r w:rsidRPr="00EF7CF9">
        <w:rPr>
          <w:sz w:val="18"/>
        </w:rPr>
        <w:t xml:space="preserve"> are requests </w:t>
      </w:r>
      <w:r>
        <w:rPr>
          <w:sz w:val="18"/>
        </w:rPr>
        <w:t>that return a 429 status code from the Azure Cosmos</w:t>
      </w:r>
      <w:r w:rsidRPr="005A3C16">
        <w:rPr>
          <w:sz w:val="18"/>
        </w:rPr>
        <w:t xml:space="preserve"> DB</w:t>
      </w:r>
      <w:r>
        <w:rPr>
          <w:sz w:val="18"/>
        </w:rPr>
        <w:t xml:space="preserve"> Container, indicating that</w:t>
      </w:r>
      <w:r w:rsidRPr="00EF7CF9">
        <w:rPr>
          <w:sz w:val="18"/>
        </w:rPr>
        <w:t xml:space="preserve"> Consumed RUs have exceeded the Provisioned RUs for a partition in the </w:t>
      </w:r>
      <w:r>
        <w:rPr>
          <w:sz w:val="18"/>
        </w:rPr>
        <w:t>Container</w:t>
      </w:r>
      <w:r w:rsidRPr="00EF7CF9">
        <w:rPr>
          <w:sz w:val="18"/>
        </w:rPr>
        <w:t xml:space="preserve"> for a given second.</w:t>
      </w:r>
    </w:p>
    <w:p w14:paraId="08AAE103" w14:textId="77777777" w:rsidR="004005AF" w:rsidRPr="00EF7CF9" w:rsidRDefault="004005AF" w:rsidP="004005AF">
      <w:pPr>
        <w:pStyle w:val="ProductList-Body"/>
      </w:pPr>
      <w:r w:rsidRPr="00571855">
        <w:t>“</w:t>
      </w:r>
      <w:r w:rsidRPr="00EF7CF9">
        <w:rPr>
          <w:b/>
          <w:color w:val="00188F"/>
        </w:rPr>
        <w:t>Request Unit (RU)</w:t>
      </w:r>
      <w:r w:rsidRPr="00571855">
        <w:t>”</w:t>
      </w:r>
      <w:r w:rsidRPr="00EF7CF9">
        <w:t xml:space="preserve"> is a measure of throughput in Azure Cosmos</w:t>
      </w:r>
      <w:r w:rsidRPr="00EF7CF9">
        <w:rPr>
          <w:rStyle w:val="ProductList-BodyChar"/>
        </w:rPr>
        <w:t xml:space="preserve"> DB</w:t>
      </w:r>
      <w:r w:rsidRPr="00EF7CF9">
        <w:t>.</w:t>
      </w:r>
    </w:p>
    <w:p w14:paraId="1E86EDAF" w14:textId="77777777" w:rsidR="004005AF" w:rsidRPr="00EF7CF9" w:rsidRDefault="004005AF" w:rsidP="004005AF">
      <w:pPr>
        <w:pStyle w:val="ProductList-Body"/>
        <w:spacing w:after="40"/>
      </w:pPr>
      <w:r w:rsidRPr="00571855">
        <w:t>“</w:t>
      </w:r>
      <w:r w:rsidRPr="00EF7CF9">
        <w:rPr>
          <w:b/>
          <w:color w:val="00188F"/>
        </w:rPr>
        <w:t>Resource</w:t>
      </w:r>
      <w:r w:rsidRPr="00571855">
        <w:t>”</w:t>
      </w:r>
      <w:r w:rsidRPr="00EF7CF9">
        <w:t xml:space="preserve"> is a set of URI addressable entities associated with a Database Account.</w:t>
      </w:r>
    </w:p>
    <w:p w14:paraId="395911E4" w14:textId="77777777" w:rsidR="004005AF" w:rsidRPr="00ED4527" w:rsidRDefault="004005AF" w:rsidP="004005AF">
      <w:pPr>
        <w:pStyle w:val="ProductList-Body"/>
        <w:spacing w:after="40"/>
        <w:rPr>
          <w:color w:val="000000" w:themeColor="text1"/>
        </w:rPr>
      </w:pPr>
      <w:r w:rsidRPr="00ED4527">
        <w:rPr>
          <w:b/>
          <w:bCs/>
          <w:color w:val="00188F"/>
        </w:rPr>
        <w:t>"Serverless Resources"</w:t>
      </w:r>
      <w:r w:rsidRPr="00ED4527">
        <w:rPr>
          <w:color w:val="000000" w:themeColor="text1"/>
        </w:rPr>
        <w:t xml:space="preserve"> are Azure Cosmos DB Containers configured in serverless mode where the number of Consumed RUs is billed.</w:t>
      </w:r>
    </w:p>
    <w:p w14:paraId="29101DF6" w14:textId="77777777" w:rsidR="004005AF" w:rsidRPr="00EF7CF9" w:rsidRDefault="004005AF" w:rsidP="004005AF">
      <w:pPr>
        <w:pStyle w:val="ProductList-Body"/>
        <w:spacing w:after="40"/>
      </w:pPr>
      <w:r w:rsidRPr="00571855">
        <w:t>“</w:t>
      </w:r>
      <w:r w:rsidRPr="00EF7CF9">
        <w:rPr>
          <w:b/>
          <w:color w:val="00188F"/>
        </w:rPr>
        <w:t>Successful Requests</w:t>
      </w:r>
      <w:r w:rsidRPr="00571855">
        <w:t>”</w:t>
      </w:r>
      <w:r w:rsidRPr="00EF7CF9">
        <w:t xml:space="preserve"> are Total Requests minus Failed Requests.</w:t>
      </w:r>
    </w:p>
    <w:p w14:paraId="6A5A40CE" w14:textId="7F71ABEB" w:rsidR="004005AF" w:rsidRPr="00EF7CF9" w:rsidRDefault="004005AF" w:rsidP="004005AF">
      <w:pPr>
        <w:pStyle w:val="ProductList-Body"/>
      </w:pPr>
      <w:r w:rsidRPr="00571855">
        <w:t>“</w:t>
      </w:r>
      <w:r w:rsidRPr="00EF7CF9">
        <w:rPr>
          <w:b/>
          <w:color w:val="00188F"/>
        </w:rPr>
        <w:t>Total Read Requests</w:t>
      </w:r>
      <w:r w:rsidRPr="00571855">
        <w:t>”</w:t>
      </w:r>
      <w:r w:rsidRPr="00EF7CF9">
        <w:t xml:space="preserve"> is the set of all the read requests, including Rate Limited Requests and all the Failed Read Requests, issued against Resources within a one-hour interval within a given Azure subscription during </w:t>
      </w:r>
      <w:r w:rsidR="003C74BC">
        <w:t>an Applicable Period</w:t>
      </w:r>
      <w:r w:rsidRPr="00EF7CF9">
        <w:t>.</w:t>
      </w:r>
    </w:p>
    <w:p w14:paraId="237501E5" w14:textId="46DD444A" w:rsidR="004005AF" w:rsidRPr="00EF7CF9" w:rsidRDefault="004005AF" w:rsidP="004005AF">
      <w:pPr>
        <w:pStyle w:val="ProductList-Body"/>
      </w:pPr>
      <w:r w:rsidRPr="00571855">
        <w:t>“</w:t>
      </w:r>
      <w:r w:rsidRPr="00EF7CF9">
        <w:rPr>
          <w:b/>
          <w:color w:val="00188F"/>
        </w:rPr>
        <w:t>Total Requests</w:t>
      </w:r>
      <w:r w:rsidRPr="00571855">
        <w:t>”</w:t>
      </w:r>
      <w:r w:rsidRPr="00EF7CF9">
        <w:t xml:space="preserve"> is the set of all requests, including Rate Limited Requests and all Failed Requests, issued against Resources within a one-hour interval within a given Azure subscription during </w:t>
      </w:r>
      <w:r w:rsidR="003C74BC">
        <w:t>an Applicable Period</w:t>
      </w:r>
      <w:r w:rsidRPr="00EF7CF9">
        <w:t>.</w:t>
      </w:r>
    </w:p>
    <w:p w14:paraId="5AD6669C" w14:textId="77777777" w:rsidR="004005AF" w:rsidRDefault="004005AF" w:rsidP="004005AF">
      <w:pPr>
        <w:pStyle w:val="ProductList-Body"/>
        <w:rPr>
          <w:b/>
          <w:color w:val="00188F"/>
        </w:rPr>
      </w:pPr>
    </w:p>
    <w:p w14:paraId="6E2B6641" w14:textId="77777777" w:rsidR="004005AF" w:rsidRPr="00EF7CF9" w:rsidRDefault="004005AF" w:rsidP="004005AF">
      <w:pPr>
        <w:pStyle w:val="ProductList-Body"/>
        <w:rPr>
          <w:b/>
          <w:color w:val="00188F"/>
        </w:rPr>
      </w:pPr>
      <w:r w:rsidRPr="00EF7CF9">
        <w:rPr>
          <w:b/>
          <w:color w:val="00188F"/>
        </w:rPr>
        <w:t>Availability SLA</w:t>
      </w:r>
    </w:p>
    <w:p w14:paraId="11FEC7EC" w14:textId="77777777" w:rsidR="004005AF" w:rsidRPr="00EF7CF9" w:rsidRDefault="004005AF" w:rsidP="004005AF">
      <w:pPr>
        <w:pStyle w:val="ProductList-Body"/>
        <w:ind w:left="360"/>
      </w:pPr>
      <w:r w:rsidRPr="00571855">
        <w:t>“</w:t>
      </w:r>
      <w:r w:rsidRPr="00EF7CF9">
        <w:rPr>
          <w:b/>
          <w:color w:val="0072C6"/>
        </w:rPr>
        <w:t>Read Error Rate</w:t>
      </w:r>
      <w:r w:rsidRPr="00571855">
        <w:t>”</w:t>
      </w:r>
      <w:r w:rsidRPr="00EF7CF9">
        <w:t xml:space="preserve"> is the total number of Failed Read Requests divided by Total Read Requests, across all Resources in a given Azure subscription, during a given one-hour interval. If the Total Read Requests in a given one-hour interval is zero, the Read Error Rate for that interval is 0%. </w:t>
      </w:r>
    </w:p>
    <w:p w14:paraId="76486965" w14:textId="77777777" w:rsidR="004005AF" w:rsidRPr="00EF7CF9" w:rsidRDefault="004005AF" w:rsidP="004005AF">
      <w:pPr>
        <w:pStyle w:val="ProductList-Body"/>
        <w:ind w:left="360"/>
      </w:pPr>
      <w:r w:rsidRPr="00571855">
        <w:t>“</w:t>
      </w:r>
      <w:r w:rsidRPr="00EF7CF9">
        <w:rPr>
          <w:b/>
          <w:color w:val="0072C6"/>
        </w:rPr>
        <w:t>Error Rate</w:t>
      </w:r>
      <w:r w:rsidRPr="00571855">
        <w:t>”</w:t>
      </w:r>
      <w:r w:rsidRPr="00EF7CF9">
        <w:t xml:space="preserve"> is the total number of Failed Requests divided by Total Requests, across all Resources in a given Azure subscription, during a given one-hour interval. If the Total Requests in a given one-hour interval is zero, the Error Rate for that interval is 0%.</w:t>
      </w:r>
    </w:p>
    <w:p w14:paraId="53003E87" w14:textId="2CD5BCE3" w:rsidR="004005AF" w:rsidRPr="00EF7CF9" w:rsidRDefault="004005AF" w:rsidP="004005AF">
      <w:pPr>
        <w:pStyle w:val="ProductList-Body"/>
        <w:ind w:left="360"/>
      </w:pPr>
      <w:r w:rsidRPr="00571855">
        <w:t>“</w:t>
      </w:r>
      <w:r w:rsidRPr="00EF7CF9">
        <w:rPr>
          <w:b/>
          <w:color w:val="0072C6"/>
        </w:rPr>
        <w:t>Average Error Rate</w:t>
      </w:r>
      <w:r w:rsidRPr="00571855">
        <w:t>”</w:t>
      </w:r>
      <w:r w:rsidRPr="00EF7CF9">
        <w:t xml:space="preserve"> for </w:t>
      </w:r>
      <w:r w:rsidR="003C74BC">
        <w:t>an Applicable Period</w:t>
      </w:r>
      <w:r w:rsidRPr="00EF7CF9">
        <w:t xml:space="preserve"> is the sum of Error Rates for each hour in the </w:t>
      </w:r>
      <w:r w:rsidR="0062188D">
        <w:t>Applicable Period</w:t>
      </w:r>
      <w:r w:rsidRPr="00EF7CF9">
        <w:t xml:space="preserve"> divided by the total number of hours in the </w:t>
      </w:r>
      <w:r w:rsidR="0062188D">
        <w:t>Applicable Period</w:t>
      </w:r>
      <w:r w:rsidRPr="00EF7CF9">
        <w:t xml:space="preserve">. </w:t>
      </w:r>
    </w:p>
    <w:p w14:paraId="4B6B9E2E" w14:textId="3C739362" w:rsidR="004005AF" w:rsidRPr="00ED4527" w:rsidRDefault="004005AF" w:rsidP="004005AF">
      <w:pPr>
        <w:pStyle w:val="ProductList-Body"/>
        <w:ind w:left="360"/>
        <w:rPr>
          <w:rFonts w:cstheme="minorHAnsi"/>
          <w:color w:val="000000" w:themeColor="text1"/>
        </w:rPr>
      </w:pPr>
      <w:r w:rsidRPr="00571855">
        <w:t>“</w:t>
      </w:r>
      <w:r w:rsidRPr="00EF7CF9">
        <w:rPr>
          <w:b/>
          <w:color w:val="0072C6"/>
        </w:rPr>
        <w:t>Average Read Error Rate</w:t>
      </w:r>
      <w:r w:rsidRPr="00571855">
        <w:t>”</w:t>
      </w:r>
      <w:r w:rsidRPr="00EF7CF9">
        <w:t xml:space="preserve"> for </w:t>
      </w:r>
      <w:r w:rsidR="003C74BC">
        <w:t>an Applicable Period</w:t>
      </w:r>
      <w:r w:rsidRPr="00EF7CF9">
        <w:t xml:space="preserve"> is the sum of Read Error Rates for each hour in the </w:t>
      </w:r>
      <w:r w:rsidR="0062188D">
        <w:t>Applicable Period</w:t>
      </w:r>
      <w:r w:rsidRPr="00EF7CF9">
        <w:t xml:space="preserve"> divided by the total number of hours in the </w:t>
      </w:r>
      <w:r w:rsidR="0062188D">
        <w:t>Applicable Period</w:t>
      </w:r>
      <w:r w:rsidRPr="00EF7CF9">
        <w:t>.</w:t>
      </w:r>
    </w:p>
    <w:p w14:paraId="7AA01C14" w14:textId="0007E441" w:rsidR="004005AF" w:rsidRDefault="004005AF" w:rsidP="004005AF">
      <w:pPr>
        <w:pStyle w:val="ProductList-Body"/>
        <w:ind w:left="360"/>
      </w:pPr>
      <w:r>
        <w:rPr>
          <w:b/>
          <w:color w:val="0072C6"/>
        </w:rPr>
        <w:t>“</w:t>
      </w:r>
      <w:r w:rsidRPr="00EF7CF9">
        <w:rPr>
          <w:b/>
          <w:color w:val="0072C6"/>
        </w:rPr>
        <w:t>Availability Percentage</w:t>
      </w:r>
      <w:r>
        <w:rPr>
          <w:b/>
          <w:color w:val="0072C6"/>
        </w:rPr>
        <w:t xml:space="preserve"> single region”</w:t>
      </w:r>
      <w:r>
        <w:t xml:space="preserve"> f</w:t>
      </w:r>
      <w:r w:rsidRPr="00EF7CF9">
        <w:t>or the Azure Cosmos</w:t>
      </w:r>
      <w:r w:rsidRPr="00F601F4">
        <w:t xml:space="preserve"> DB</w:t>
      </w:r>
      <w:r w:rsidRPr="00EF7CF9">
        <w:t xml:space="preserve"> Service </w:t>
      </w:r>
      <w:r w:rsidRPr="00F601F4">
        <w:t xml:space="preserve">deployed via Database Accounts scoped to a single Azure region configured with any of the five Consistency Levels </w:t>
      </w:r>
      <w:r w:rsidRPr="00EF7CF9">
        <w:t xml:space="preserve">is calculated by subtracting from 100% the Average Error Rate for a given Microsoft Azure subscription in </w:t>
      </w:r>
      <w:r w:rsidR="003C74BC">
        <w:t>an Applicable Period</w:t>
      </w:r>
      <w:r w:rsidRPr="00EF7CF9">
        <w:t xml:space="preserve">. </w:t>
      </w:r>
    </w:p>
    <w:p w14:paraId="6B623582" w14:textId="49CC4D1B" w:rsidR="004005AF" w:rsidRPr="00EF7CF9" w:rsidRDefault="004005AF" w:rsidP="004005AF">
      <w:pPr>
        <w:pStyle w:val="ProductList-Body"/>
        <w:ind w:left="360"/>
      </w:pPr>
      <w:r w:rsidRPr="00EF7CF9">
        <w:t>The Availability Percentage is represented by the following formula</w:t>
      </w:r>
      <w:r w:rsidRPr="00BB2DBD">
        <w:t>:</w:t>
      </w:r>
    </w:p>
    <w:p w14:paraId="31AB9B03" w14:textId="77777777" w:rsidR="004005AF" w:rsidRPr="00EF7CF9" w:rsidRDefault="004005AF" w:rsidP="004005AF">
      <w:pPr>
        <w:pStyle w:val="ProductList-Body"/>
      </w:pPr>
    </w:p>
    <w:p w14:paraId="1F669364" w14:textId="77777777" w:rsidR="004005AF" w:rsidRPr="00EF7CF9" w:rsidRDefault="004005AF" w:rsidP="004005AF">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3D3119E0"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5CF675F0" w14:textId="77777777" w:rsidTr="000F31B4">
        <w:trPr>
          <w:tblHeader/>
        </w:trPr>
        <w:tc>
          <w:tcPr>
            <w:tcW w:w="5220" w:type="dxa"/>
            <w:shd w:val="clear" w:color="auto" w:fill="0072C6"/>
          </w:tcPr>
          <w:p w14:paraId="1FBA8935" w14:textId="3DB6E731" w:rsidR="004005AF" w:rsidRPr="00EF7CF9" w:rsidRDefault="004005AF" w:rsidP="000F31B4">
            <w:pPr>
              <w:pStyle w:val="ProductList-OfferingBody"/>
              <w:jc w:val="center"/>
              <w:rPr>
                <w:color w:val="FFFFFF" w:themeColor="background1"/>
              </w:rPr>
            </w:pPr>
            <w:r w:rsidRPr="00EF7CF9">
              <w:rPr>
                <w:color w:val="FFFFFF" w:themeColor="background1"/>
              </w:rPr>
              <w:t>Availability Percentage</w:t>
            </w:r>
          </w:p>
        </w:tc>
        <w:tc>
          <w:tcPr>
            <w:tcW w:w="5220" w:type="dxa"/>
            <w:shd w:val="clear" w:color="auto" w:fill="0072C6"/>
          </w:tcPr>
          <w:p w14:paraId="522E8022"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3F7E68C5" w14:textId="77777777" w:rsidTr="000F31B4">
        <w:tc>
          <w:tcPr>
            <w:tcW w:w="5220" w:type="dxa"/>
          </w:tcPr>
          <w:p w14:paraId="76174D01" w14:textId="77777777" w:rsidR="004005AF" w:rsidRPr="00EF7CF9" w:rsidRDefault="004005AF" w:rsidP="000F31B4">
            <w:pPr>
              <w:pStyle w:val="ProductList-OfferingBody"/>
              <w:jc w:val="center"/>
            </w:pPr>
            <w:r w:rsidRPr="00EF7CF9">
              <w:t>&lt; 99.99%</w:t>
            </w:r>
          </w:p>
        </w:tc>
        <w:tc>
          <w:tcPr>
            <w:tcW w:w="5220" w:type="dxa"/>
          </w:tcPr>
          <w:p w14:paraId="76F210E0" w14:textId="77777777" w:rsidR="004005AF" w:rsidRPr="00EF7CF9" w:rsidRDefault="004005AF" w:rsidP="000F31B4">
            <w:pPr>
              <w:pStyle w:val="ProductList-OfferingBody"/>
              <w:jc w:val="center"/>
            </w:pPr>
            <w:r w:rsidRPr="00EF7CF9">
              <w:t>10%</w:t>
            </w:r>
          </w:p>
        </w:tc>
      </w:tr>
      <w:tr w:rsidR="004005AF" w:rsidRPr="00B44CF9" w14:paraId="57C140FF" w14:textId="77777777" w:rsidTr="000F31B4">
        <w:tc>
          <w:tcPr>
            <w:tcW w:w="5220" w:type="dxa"/>
          </w:tcPr>
          <w:p w14:paraId="6F863018" w14:textId="77777777" w:rsidR="004005AF" w:rsidRPr="00EF7CF9" w:rsidRDefault="004005AF" w:rsidP="000F31B4">
            <w:pPr>
              <w:pStyle w:val="ProductList-OfferingBody"/>
              <w:jc w:val="center"/>
            </w:pPr>
            <w:r w:rsidRPr="00EF7CF9">
              <w:t>&lt; 99%</w:t>
            </w:r>
          </w:p>
        </w:tc>
        <w:tc>
          <w:tcPr>
            <w:tcW w:w="5220" w:type="dxa"/>
          </w:tcPr>
          <w:p w14:paraId="09F00374" w14:textId="77777777" w:rsidR="004005AF" w:rsidRPr="00EF7CF9" w:rsidRDefault="004005AF" w:rsidP="000F31B4">
            <w:pPr>
              <w:pStyle w:val="ProductList-OfferingBody"/>
              <w:jc w:val="center"/>
            </w:pPr>
            <w:r w:rsidRPr="00EF7CF9">
              <w:t>25%</w:t>
            </w:r>
          </w:p>
        </w:tc>
      </w:tr>
    </w:tbl>
    <w:p w14:paraId="2BE757E5" w14:textId="77777777" w:rsidR="004005AF" w:rsidRDefault="004005AF" w:rsidP="004005AF">
      <w:pPr>
        <w:pStyle w:val="ProductList-Body"/>
      </w:pPr>
    </w:p>
    <w:p w14:paraId="1C678F12" w14:textId="460A3B35" w:rsidR="004005AF" w:rsidRDefault="004005AF" w:rsidP="004005AF">
      <w:pPr>
        <w:pStyle w:val="ProductList-Body"/>
        <w:ind w:left="360"/>
        <w:rPr>
          <w:color w:val="000000" w:themeColor="text1"/>
        </w:rPr>
      </w:pPr>
      <w:r w:rsidRPr="00ED4527">
        <w:rPr>
          <w:b/>
          <w:bCs/>
          <w:color w:val="00188F"/>
        </w:rPr>
        <w:t>" Availability Percentage, single-region with availability zones (SR-AZ)"</w:t>
      </w:r>
      <w:r w:rsidRPr="00856ED2">
        <w:t xml:space="preserve"> </w:t>
      </w:r>
      <w:r w:rsidRPr="00ED4527">
        <w:rPr>
          <w:color w:val="000000" w:themeColor="text1"/>
        </w:rPr>
        <w:t xml:space="preserve">for the Azure Cosmos DB Service deployed via Database Accounts scoped to a single Azure region configured with availability zones and any of the five Consistency Levels is calculated by subtracting from 100% the Average Error Rate for a given Microsoft Azure subscription in </w:t>
      </w:r>
      <w:r w:rsidR="003C74BC">
        <w:rPr>
          <w:color w:val="000000" w:themeColor="text1"/>
        </w:rPr>
        <w:t>an Applicable Period</w:t>
      </w:r>
      <w:r w:rsidRPr="00ED4527">
        <w:rPr>
          <w:color w:val="000000" w:themeColor="text1"/>
        </w:rPr>
        <w:t xml:space="preserve">. </w:t>
      </w:r>
    </w:p>
    <w:p w14:paraId="4BE8750A" w14:textId="118E4410" w:rsidR="004005AF" w:rsidRPr="00ED4527" w:rsidRDefault="004005AF" w:rsidP="004005AF">
      <w:pPr>
        <w:pStyle w:val="ProductList-Body"/>
        <w:ind w:left="360"/>
        <w:rPr>
          <w:color w:val="000000" w:themeColor="text1"/>
        </w:rPr>
      </w:pPr>
      <w:r w:rsidRPr="00ED4527">
        <w:rPr>
          <w:color w:val="000000" w:themeColor="text1"/>
        </w:rPr>
        <w:t>Availability Percentage is represented by the following formula:</w:t>
      </w:r>
    </w:p>
    <w:p w14:paraId="2FDECFC2" w14:textId="77777777" w:rsidR="004005AF" w:rsidRPr="00EF7CF9" w:rsidRDefault="004005AF" w:rsidP="004005AF">
      <w:pPr>
        <w:pStyle w:val="ProductList-Body"/>
      </w:pPr>
    </w:p>
    <w:p w14:paraId="11D51820" w14:textId="77777777" w:rsidR="004005AF" w:rsidRPr="00EF7CF9" w:rsidRDefault="004005AF" w:rsidP="004005AF">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370B4484"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1D3BB368" w14:textId="77777777" w:rsidTr="000F31B4">
        <w:trPr>
          <w:tblHeader/>
        </w:trPr>
        <w:tc>
          <w:tcPr>
            <w:tcW w:w="5220" w:type="dxa"/>
            <w:shd w:val="clear" w:color="auto" w:fill="0072C6"/>
          </w:tcPr>
          <w:p w14:paraId="46503AF8" w14:textId="19D5CB31" w:rsidR="004005AF" w:rsidRPr="00EF7CF9" w:rsidRDefault="004005AF" w:rsidP="000F31B4">
            <w:pPr>
              <w:pStyle w:val="ProductList-OfferingBody"/>
              <w:jc w:val="center"/>
              <w:rPr>
                <w:color w:val="FFFFFF" w:themeColor="background1"/>
              </w:rPr>
            </w:pPr>
            <w:r w:rsidRPr="00EF7CF9">
              <w:rPr>
                <w:color w:val="FFFFFF" w:themeColor="background1"/>
              </w:rPr>
              <w:t>Availability Percentage</w:t>
            </w:r>
            <w:r>
              <w:rPr>
                <w:color w:val="FFFFFF" w:themeColor="background1"/>
              </w:rPr>
              <w:t xml:space="preserve"> (SR-AZ)</w:t>
            </w:r>
          </w:p>
        </w:tc>
        <w:tc>
          <w:tcPr>
            <w:tcW w:w="5220" w:type="dxa"/>
            <w:shd w:val="clear" w:color="auto" w:fill="0072C6"/>
          </w:tcPr>
          <w:p w14:paraId="0EF30CB8"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10B4E570" w14:textId="77777777" w:rsidTr="000F31B4">
        <w:tc>
          <w:tcPr>
            <w:tcW w:w="5220" w:type="dxa"/>
          </w:tcPr>
          <w:p w14:paraId="165E57FA" w14:textId="77777777" w:rsidR="004005AF" w:rsidRPr="00EF7CF9" w:rsidRDefault="004005AF" w:rsidP="000F31B4">
            <w:pPr>
              <w:pStyle w:val="ProductList-OfferingBody"/>
              <w:jc w:val="center"/>
            </w:pPr>
            <w:r w:rsidRPr="00EF7CF9">
              <w:t>&lt; 99.99</w:t>
            </w:r>
            <w:r>
              <w:t>5</w:t>
            </w:r>
            <w:r w:rsidRPr="00EF7CF9">
              <w:t>%</w:t>
            </w:r>
          </w:p>
        </w:tc>
        <w:tc>
          <w:tcPr>
            <w:tcW w:w="5220" w:type="dxa"/>
          </w:tcPr>
          <w:p w14:paraId="3C61D854" w14:textId="77777777" w:rsidR="004005AF" w:rsidRPr="00EF7CF9" w:rsidRDefault="004005AF" w:rsidP="000F31B4">
            <w:pPr>
              <w:pStyle w:val="ProductList-OfferingBody"/>
              <w:jc w:val="center"/>
            </w:pPr>
            <w:r w:rsidRPr="00EF7CF9">
              <w:t>10%</w:t>
            </w:r>
          </w:p>
        </w:tc>
      </w:tr>
      <w:tr w:rsidR="004005AF" w:rsidRPr="00B44CF9" w14:paraId="459DA578" w14:textId="77777777" w:rsidTr="000F31B4">
        <w:tc>
          <w:tcPr>
            <w:tcW w:w="5220" w:type="dxa"/>
          </w:tcPr>
          <w:p w14:paraId="06D2A1C7" w14:textId="77777777" w:rsidR="004005AF" w:rsidRPr="00EF7CF9" w:rsidRDefault="004005AF" w:rsidP="000F31B4">
            <w:pPr>
              <w:pStyle w:val="ProductList-OfferingBody"/>
              <w:jc w:val="center"/>
            </w:pPr>
            <w:r w:rsidRPr="00EF7CF9">
              <w:t>&lt; 99%</w:t>
            </w:r>
          </w:p>
        </w:tc>
        <w:tc>
          <w:tcPr>
            <w:tcW w:w="5220" w:type="dxa"/>
          </w:tcPr>
          <w:p w14:paraId="59950996" w14:textId="77777777" w:rsidR="004005AF" w:rsidRPr="00EF7CF9" w:rsidRDefault="004005AF" w:rsidP="000F31B4">
            <w:pPr>
              <w:pStyle w:val="ProductList-OfferingBody"/>
              <w:jc w:val="center"/>
            </w:pPr>
            <w:r w:rsidRPr="00EF7CF9">
              <w:t>25%</w:t>
            </w:r>
          </w:p>
        </w:tc>
      </w:tr>
    </w:tbl>
    <w:p w14:paraId="4BE1CE99" w14:textId="77777777" w:rsidR="004005AF" w:rsidRDefault="004005AF" w:rsidP="004005AF">
      <w:pPr>
        <w:pStyle w:val="ProductList-Body"/>
      </w:pPr>
    </w:p>
    <w:p w14:paraId="2163FA83" w14:textId="03C4C90A" w:rsidR="004005AF" w:rsidRDefault="004005AF" w:rsidP="004005AF">
      <w:pPr>
        <w:pStyle w:val="ProductList-Body"/>
        <w:ind w:left="360"/>
      </w:pPr>
      <w:r>
        <w:rPr>
          <w:b/>
          <w:color w:val="0072C6"/>
        </w:rPr>
        <w:t xml:space="preserve">“Read </w:t>
      </w:r>
      <w:r w:rsidRPr="00EF7CF9">
        <w:rPr>
          <w:b/>
          <w:color w:val="0072C6"/>
        </w:rPr>
        <w:t>Availability Percentage</w:t>
      </w:r>
      <w:r>
        <w:rPr>
          <w:b/>
          <w:color w:val="0072C6"/>
        </w:rPr>
        <w:t>, multiple regions</w:t>
      </w:r>
      <w:r>
        <w:t>” f</w:t>
      </w:r>
      <w:r w:rsidRPr="00EF7CF9">
        <w:t xml:space="preserve">or the Azure Cosmos DB Service </w:t>
      </w:r>
      <w:r w:rsidRPr="00445EC8">
        <w:t>deployed via Database Account configured to span two or more</w:t>
      </w:r>
      <w:r w:rsidRPr="00B44CF9">
        <w:rPr>
          <w:rFonts w:ascii="Segoe UI" w:hAnsi="Segoe UI"/>
          <w:color w:val="505050"/>
          <w:szCs w:val="18"/>
        </w:rPr>
        <w:t xml:space="preserve"> </w:t>
      </w:r>
      <w:r w:rsidRPr="00EF7CF9">
        <w:t xml:space="preserve">regions is calculated by subtracting from 100% the Average Read Error Rate for a given Microsoft Azure subscription in </w:t>
      </w:r>
      <w:r w:rsidR="003C74BC">
        <w:t>an Applicable Period</w:t>
      </w:r>
      <w:r w:rsidRPr="00EF7CF9">
        <w:t xml:space="preserve">. </w:t>
      </w:r>
    </w:p>
    <w:p w14:paraId="138E383A" w14:textId="2F61485F" w:rsidR="004005AF" w:rsidRPr="00EF7CF9" w:rsidRDefault="004005AF" w:rsidP="004005AF">
      <w:pPr>
        <w:pStyle w:val="ProductList-Body"/>
        <w:ind w:left="360"/>
      </w:pPr>
      <w:r w:rsidRPr="00EF7CF9">
        <w:t>Read Availability Percentage is represented by the following formula</w:t>
      </w:r>
      <w:r w:rsidRPr="00BB2DBD">
        <w:t>:</w:t>
      </w:r>
    </w:p>
    <w:p w14:paraId="520FCB3B" w14:textId="77777777" w:rsidR="004005AF" w:rsidRPr="00EF7CF9" w:rsidRDefault="004005AF" w:rsidP="004005AF">
      <w:pPr>
        <w:pStyle w:val="ProductList-Body"/>
        <w:ind w:left="360"/>
      </w:pPr>
    </w:p>
    <w:p w14:paraId="42F47F2F" w14:textId="77777777" w:rsidR="004005AF" w:rsidRPr="00B44CF9" w:rsidRDefault="004005AF" w:rsidP="004005AF">
      <w:pPr>
        <w:pStyle w:val="ListParagraph"/>
        <w:jc w:val="center"/>
        <w:rPr>
          <w:rFonts w:ascii="Cambria Math" w:hAnsi="Cambria Math" w:cs="Tahoma"/>
          <w:i/>
          <w:sz w:val="18"/>
          <w:szCs w:val="18"/>
        </w:rPr>
      </w:pPr>
      <w:r w:rsidRPr="00EF7CF9">
        <w:rPr>
          <w:rFonts w:ascii="Cambria Math" w:hAnsi="Cambria Math" w:cs="Tahoma"/>
          <w:i/>
          <w:sz w:val="18"/>
          <w:szCs w:val="18"/>
        </w:rPr>
        <w:t>100% - Average Read Error Rate</w:t>
      </w:r>
    </w:p>
    <w:p w14:paraId="38C0055E" w14:textId="77777777" w:rsidR="004005AF" w:rsidRPr="00EF7CF9" w:rsidRDefault="004005AF" w:rsidP="004005AF">
      <w:pPr>
        <w:pStyle w:val="ProductList-Body"/>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05D78C48" w14:textId="77777777" w:rsidTr="000F31B4">
        <w:trPr>
          <w:tblHeader/>
        </w:trPr>
        <w:tc>
          <w:tcPr>
            <w:tcW w:w="5220" w:type="dxa"/>
            <w:shd w:val="clear" w:color="auto" w:fill="0072C6"/>
          </w:tcPr>
          <w:p w14:paraId="399AB214" w14:textId="42221FC8" w:rsidR="004005AF" w:rsidRPr="00EF7CF9" w:rsidRDefault="004005AF" w:rsidP="000F31B4">
            <w:pPr>
              <w:pStyle w:val="ProductList-OfferingBody"/>
              <w:jc w:val="center"/>
              <w:rPr>
                <w:color w:val="FFFFFF" w:themeColor="background1"/>
              </w:rPr>
            </w:pPr>
            <w:r w:rsidRPr="00EF7CF9">
              <w:rPr>
                <w:color w:val="FFFFFF" w:themeColor="background1"/>
              </w:rPr>
              <w:t>Read Availability Percentage</w:t>
            </w:r>
          </w:p>
        </w:tc>
        <w:tc>
          <w:tcPr>
            <w:tcW w:w="5220" w:type="dxa"/>
            <w:shd w:val="clear" w:color="auto" w:fill="0072C6"/>
          </w:tcPr>
          <w:p w14:paraId="7EAE7550"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555F3CA0" w14:textId="77777777" w:rsidTr="000F31B4">
        <w:tc>
          <w:tcPr>
            <w:tcW w:w="5220" w:type="dxa"/>
          </w:tcPr>
          <w:p w14:paraId="392D5057" w14:textId="77777777" w:rsidR="004005AF" w:rsidRPr="00EF7CF9" w:rsidRDefault="004005AF" w:rsidP="000F31B4">
            <w:pPr>
              <w:pStyle w:val="ProductList-OfferingBody"/>
              <w:jc w:val="center"/>
            </w:pPr>
            <w:r w:rsidRPr="00EF7CF9">
              <w:t>&lt; 99.999%</w:t>
            </w:r>
          </w:p>
        </w:tc>
        <w:tc>
          <w:tcPr>
            <w:tcW w:w="5220" w:type="dxa"/>
          </w:tcPr>
          <w:p w14:paraId="1A6FFD90" w14:textId="77777777" w:rsidR="004005AF" w:rsidRPr="00EF7CF9" w:rsidRDefault="004005AF" w:rsidP="000F31B4">
            <w:pPr>
              <w:pStyle w:val="ProductList-OfferingBody"/>
              <w:jc w:val="center"/>
            </w:pPr>
            <w:r w:rsidRPr="00EF7CF9">
              <w:t>10%</w:t>
            </w:r>
          </w:p>
        </w:tc>
      </w:tr>
      <w:tr w:rsidR="004005AF" w:rsidRPr="00B44CF9" w14:paraId="16BE7F96" w14:textId="77777777" w:rsidTr="000F31B4">
        <w:tc>
          <w:tcPr>
            <w:tcW w:w="5220" w:type="dxa"/>
          </w:tcPr>
          <w:p w14:paraId="41A5B29F" w14:textId="77777777" w:rsidR="004005AF" w:rsidRPr="00EF7CF9" w:rsidRDefault="004005AF" w:rsidP="000F31B4">
            <w:pPr>
              <w:pStyle w:val="ProductList-OfferingBody"/>
              <w:jc w:val="center"/>
            </w:pPr>
            <w:r w:rsidRPr="00EF7CF9">
              <w:t>&lt; 99%</w:t>
            </w:r>
          </w:p>
        </w:tc>
        <w:tc>
          <w:tcPr>
            <w:tcW w:w="5220" w:type="dxa"/>
          </w:tcPr>
          <w:p w14:paraId="0CC25834" w14:textId="77777777" w:rsidR="004005AF" w:rsidRPr="00EF7CF9" w:rsidRDefault="004005AF" w:rsidP="000F31B4">
            <w:pPr>
              <w:pStyle w:val="ProductList-OfferingBody"/>
              <w:jc w:val="center"/>
            </w:pPr>
            <w:r w:rsidRPr="00EF7CF9">
              <w:t>25%</w:t>
            </w:r>
          </w:p>
        </w:tc>
      </w:tr>
    </w:tbl>
    <w:p w14:paraId="253155EA" w14:textId="77777777" w:rsidR="004005AF" w:rsidRDefault="004005AF" w:rsidP="004005AF">
      <w:pPr>
        <w:pStyle w:val="ProductList-Body"/>
      </w:pPr>
    </w:p>
    <w:p w14:paraId="16EE59B5" w14:textId="3C1CF0A1" w:rsidR="004005AF" w:rsidRDefault="004005AF" w:rsidP="004005AF">
      <w:pPr>
        <w:pStyle w:val="ProductList-Body"/>
        <w:ind w:left="360"/>
      </w:pPr>
      <w:r>
        <w:rPr>
          <w:b/>
          <w:color w:val="0072C6"/>
        </w:rPr>
        <w:t>“</w:t>
      </w:r>
      <w:r w:rsidRPr="00445EC8">
        <w:rPr>
          <w:b/>
          <w:color w:val="0072C6"/>
        </w:rPr>
        <w:t>Multiple Write Locations Availability Percentage</w:t>
      </w:r>
      <w:r>
        <w:t>”</w:t>
      </w:r>
      <w:r w:rsidRPr="00A80A52">
        <w:rPr>
          <w:b/>
          <w:color w:val="00188F"/>
        </w:rPr>
        <w:t xml:space="preserve"> </w:t>
      </w:r>
      <w:r>
        <w:t>f</w:t>
      </w:r>
      <w:r w:rsidRPr="00445EC8">
        <w:t xml:space="preserve">or the Azure Cosmos DB Service deployed via Database Accounts configured to span multiple Azure regions with multiple writable locations is calculated by subtracting from 100% the Average Error Rate for a given Microsoft Azure subscription in </w:t>
      </w:r>
      <w:r w:rsidR="003C74BC">
        <w:t>an Applicable Period</w:t>
      </w:r>
      <w:r w:rsidRPr="00445EC8">
        <w:t xml:space="preserve">. </w:t>
      </w:r>
    </w:p>
    <w:p w14:paraId="50F42BFA" w14:textId="3D482DA0" w:rsidR="004005AF" w:rsidRDefault="004005AF" w:rsidP="004005AF">
      <w:pPr>
        <w:pStyle w:val="ProductList-Body"/>
        <w:ind w:left="360"/>
        <w:rPr>
          <w:color w:val="00188F"/>
        </w:rPr>
      </w:pPr>
      <w:r w:rsidRPr="00445EC8">
        <w:t>Availability Percentage is represented by the following formula</w:t>
      </w:r>
      <w:r w:rsidRPr="00BB2DBD">
        <w:t>:</w:t>
      </w:r>
    </w:p>
    <w:p w14:paraId="4247EAA4" w14:textId="77777777" w:rsidR="004005AF" w:rsidRPr="00C27DCF" w:rsidRDefault="004005AF" w:rsidP="004005AF">
      <w:pPr>
        <w:pStyle w:val="ProductList-Body"/>
        <w:ind w:left="360"/>
      </w:pPr>
    </w:p>
    <w:p w14:paraId="5C0160BB" w14:textId="150B2480" w:rsidR="004005AF" w:rsidRPr="00445EC8" w:rsidRDefault="004005AF" w:rsidP="004005AF">
      <w:pPr>
        <w:pStyle w:val="ListParagraph"/>
        <w:jc w:val="center"/>
        <w:rPr>
          <w:rFonts w:ascii="Cambria Math" w:hAnsi="Cambria Math" w:cs="Tahoma"/>
          <w:i/>
          <w:sz w:val="18"/>
          <w:szCs w:val="18"/>
        </w:rPr>
      </w:pPr>
      <w:r w:rsidRPr="00445EC8">
        <w:rPr>
          <w:rFonts w:ascii="Cambria Math" w:hAnsi="Cambria Math" w:cs="Tahoma"/>
          <w:i/>
          <w:sz w:val="18"/>
          <w:szCs w:val="18"/>
        </w:rPr>
        <w:t>Uptime % = 100% - Average Error Rate</w:t>
      </w:r>
    </w:p>
    <w:p w14:paraId="3BE8C6E4" w14:textId="77777777" w:rsidR="004005AF" w:rsidRPr="00EF7CF9" w:rsidRDefault="004005AF" w:rsidP="004005AF">
      <w:pPr>
        <w:pStyle w:val="ProductList-Body"/>
        <w:ind w:left="360"/>
        <w:rPr>
          <w:color w:val="0072C6"/>
        </w:rPr>
      </w:pPr>
      <w:r w:rsidRPr="00EF7CF9">
        <w:rPr>
          <w:b/>
          <w:color w:val="0072C6"/>
        </w:rPr>
        <w:t>Service Credit</w:t>
      </w:r>
      <w:r>
        <w:rPr>
          <w:b/>
          <w:color w:val="0072C6"/>
        </w:rPr>
        <w:t xml:space="preserve"> for Provisioned Throughput Resources</w:t>
      </w:r>
      <w:r w:rsidRPr="00BB2DBD">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690F6DBA" w14:textId="77777777" w:rsidTr="000F31B4">
        <w:trPr>
          <w:tblHeader/>
        </w:trPr>
        <w:tc>
          <w:tcPr>
            <w:tcW w:w="5220" w:type="dxa"/>
            <w:shd w:val="clear" w:color="auto" w:fill="0072C6"/>
          </w:tcPr>
          <w:p w14:paraId="6C22F450" w14:textId="67840004" w:rsidR="004005AF" w:rsidRPr="00EF7CF9" w:rsidRDefault="004005AF" w:rsidP="000F31B4">
            <w:pPr>
              <w:pStyle w:val="ProductList-OfferingBody"/>
              <w:jc w:val="center"/>
              <w:rPr>
                <w:color w:val="FFFFFF" w:themeColor="background1"/>
              </w:rPr>
            </w:pPr>
            <w:r>
              <w:rPr>
                <w:color w:val="FFFFFF" w:themeColor="background1"/>
              </w:rPr>
              <w:t>Multiple Write Locations</w:t>
            </w:r>
            <w:r w:rsidRPr="00EF7CF9">
              <w:rPr>
                <w:color w:val="FFFFFF" w:themeColor="background1"/>
              </w:rPr>
              <w:t xml:space="preserve"> Availability Percentage</w:t>
            </w:r>
          </w:p>
        </w:tc>
        <w:tc>
          <w:tcPr>
            <w:tcW w:w="5220" w:type="dxa"/>
            <w:shd w:val="clear" w:color="auto" w:fill="0072C6"/>
          </w:tcPr>
          <w:p w14:paraId="140398F3"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37EFF141" w14:textId="77777777" w:rsidTr="000F31B4">
        <w:tc>
          <w:tcPr>
            <w:tcW w:w="5220" w:type="dxa"/>
          </w:tcPr>
          <w:p w14:paraId="0FF17567" w14:textId="77777777" w:rsidR="004005AF" w:rsidRPr="00EF7CF9" w:rsidRDefault="004005AF" w:rsidP="000F31B4">
            <w:pPr>
              <w:pStyle w:val="ProductList-OfferingBody"/>
              <w:jc w:val="center"/>
            </w:pPr>
            <w:r w:rsidRPr="00EF7CF9">
              <w:t>&lt; 99.999%</w:t>
            </w:r>
          </w:p>
        </w:tc>
        <w:tc>
          <w:tcPr>
            <w:tcW w:w="5220" w:type="dxa"/>
          </w:tcPr>
          <w:p w14:paraId="3D31BB6C" w14:textId="77777777" w:rsidR="004005AF" w:rsidRPr="00EF7CF9" w:rsidRDefault="004005AF" w:rsidP="000F31B4">
            <w:pPr>
              <w:pStyle w:val="ProductList-OfferingBody"/>
              <w:jc w:val="center"/>
            </w:pPr>
            <w:r w:rsidRPr="00EF7CF9">
              <w:t>10%</w:t>
            </w:r>
          </w:p>
        </w:tc>
      </w:tr>
      <w:tr w:rsidR="004005AF" w:rsidRPr="00B44CF9" w14:paraId="17346986" w14:textId="77777777" w:rsidTr="000F31B4">
        <w:tc>
          <w:tcPr>
            <w:tcW w:w="5220" w:type="dxa"/>
          </w:tcPr>
          <w:p w14:paraId="0B072E59" w14:textId="77777777" w:rsidR="004005AF" w:rsidRPr="00EF7CF9" w:rsidRDefault="004005AF" w:rsidP="000F31B4">
            <w:pPr>
              <w:pStyle w:val="ProductList-OfferingBody"/>
              <w:jc w:val="center"/>
            </w:pPr>
            <w:r w:rsidRPr="00EF7CF9">
              <w:t>&lt; 99%</w:t>
            </w:r>
          </w:p>
        </w:tc>
        <w:tc>
          <w:tcPr>
            <w:tcW w:w="5220" w:type="dxa"/>
          </w:tcPr>
          <w:p w14:paraId="2D89B6BE" w14:textId="77777777" w:rsidR="004005AF" w:rsidRPr="00EF7CF9" w:rsidRDefault="004005AF" w:rsidP="000F31B4">
            <w:pPr>
              <w:pStyle w:val="ProductList-OfferingBody"/>
              <w:jc w:val="center"/>
            </w:pPr>
            <w:r w:rsidRPr="00EF7CF9">
              <w:t>25%</w:t>
            </w:r>
          </w:p>
        </w:tc>
      </w:tr>
    </w:tbl>
    <w:p w14:paraId="50C0ECA1" w14:textId="77777777" w:rsidR="004005AF" w:rsidRDefault="004005AF" w:rsidP="004005AF">
      <w:pPr>
        <w:pStyle w:val="ProductList-Body"/>
      </w:pPr>
    </w:p>
    <w:p w14:paraId="1442CA1D" w14:textId="77777777" w:rsidR="004005AF" w:rsidRPr="00EF7CF9" w:rsidRDefault="004005AF" w:rsidP="004005AF">
      <w:pPr>
        <w:pStyle w:val="ProductList-Body"/>
        <w:ind w:left="360"/>
        <w:rPr>
          <w:color w:val="0072C6"/>
        </w:rPr>
      </w:pPr>
      <w:r w:rsidRPr="00EF7CF9">
        <w:rPr>
          <w:b/>
          <w:color w:val="0072C6"/>
        </w:rPr>
        <w:t>Service Credit</w:t>
      </w:r>
      <w:r>
        <w:rPr>
          <w:b/>
          <w:color w:val="0072C6"/>
        </w:rPr>
        <w:t xml:space="preserve"> for Serverless Resources</w:t>
      </w:r>
      <w:r w:rsidRPr="00BB2DBD">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77DB20C5" w14:textId="77777777" w:rsidTr="000F31B4">
        <w:trPr>
          <w:tblHeader/>
        </w:trPr>
        <w:tc>
          <w:tcPr>
            <w:tcW w:w="5220" w:type="dxa"/>
            <w:shd w:val="clear" w:color="auto" w:fill="0072C6"/>
          </w:tcPr>
          <w:p w14:paraId="6150640B" w14:textId="4E017829" w:rsidR="004005AF" w:rsidRPr="00EF7CF9" w:rsidRDefault="004005AF" w:rsidP="000F31B4">
            <w:pPr>
              <w:pStyle w:val="ProductList-OfferingBody"/>
              <w:jc w:val="center"/>
              <w:rPr>
                <w:color w:val="FFFFFF" w:themeColor="background1"/>
              </w:rPr>
            </w:pPr>
            <w:r>
              <w:rPr>
                <w:color w:val="FFFFFF" w:themeColor="background1"/>
              </w:rPr>
              <w:t>Multiple Write Locations</w:t>
            </w:r>
            <w:r w:rsidRPr="00EF7CF9">
              <w:rPr>
                <w:color w:val="FFFFFF" w:themeColor="background1"/>
              </w:rPr>
              <w:t xml:space="preserve"> Availability Percentage</w:t>
            </w:r>
          </w:p>
        </w:tc>
        <w:tc>
          <w:tcPr>
            <w:tcW w:w="5220" w:type="dxa"/>
            <w:shd w:val="clear" w:color="auto" w:fill="0072C6"/>
          </w:tcPr>
          <w:p w14:paraId="641AEBF6"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71881F18" w14:textId="77777777" w:rsidTr="000F31B4">
        <w:tc>
          <w:tcPr>
            <w:tcW w:w="5220" w:type="dxa"/>
          </w:tcPr>
          <w:p w14:paraId="2C850EB1" w14:textId="77777777" w:rsidR="004005AF" w:rsidRPr="00EF7CF9" w:rsidRDefault="004005AF" w:rsidP="000F31B4">
            <w:pPr>
              <w:pStyle w:val="ProductList-OfferingBody"/>
              <w:jc w:val="center"/>
            </w:pPr>
            <w:r w:rsidRPr="00EF7CF9">
              <w:t>&lt; 99.99%</w:t>
            </w:r>
          </w:p>
        </w:tc>
        <w:tc>
          <w:tcPr>
            <w:tcW w:w="5220" w:type="dxa"/>
          </w:tcPr>
          <w:p w14:paraId="07917026" w14:textId="77777777" w:rsidR="004005AF" w:rsidRPr="00EF7CF9" w:rsidRDefault="004005AF" w:rsidP="000F31B4">
            <w:pPr>
              <w:pStyle w:val="ProductList-OfferingBody"/>
              <w:jc w:val="center"/>
            </w:pPr>
            <w:r w:rsidRPr="00EF7CF9">
              <w:t>10%</w:t>
            </w:r>
          </w:p>
        </w:tc>
      </w:tr>
      <w:tr w:rsidR="004005AF" w:rsidRPr="00B44CF9" w14:paraId="78DDD070" w14:textId="77777777" w:rsidTr="000F31B4">
        <w:tc>
          <w:tcPr>
            <w:tcW w:w="5220" w:type="dxa"/>
          </w:tcPr>
          <w:p w14:paraId="0E1DCBE4" w14:textId="77777777" w:rsidR="004005AF" w:rsidRPr="00EF7CF9" w:rsidRDefault="004005AF" w:rsidP="000F31B4">
            <w:pPr>
              <w:pStyle w:val="ProductList-OfferingBody"/>
              <w:jc w:val="center"/>
            </w:pPr>
            <w:r w:rsidRPr="00EF7CF9">
              <w:t>&lt; 99%</w:t>
            </w:r>
          </w:p>
        </w:tc>
        <w:tc>
          <w:tcPr>
            <w:tcW w:w="5220" w:type="dxa"/>
          </w:tcPr>
          <w:p w14:paraId="28239A29" w14:textId="77777777" w:rsidR="004005AF" w:rsidRPr="00EF7CF9" w:rsidRDefault="004005AF" w:rsidP="000F31B4">
            <w:pPr>
              <w:pStyle w:val="ProductList-OfferingBody"/>
              <w:jc w:val="center"/>
            </w:pPr>
            <w:r w:rsidRPr="00EF7CF9">
              <w:t>25%</w:t>
            </w:r>
          </w:p>
        </w:tc>
      </w:tr>
    </w:tbl>
    <w:p w14:paraId="709245B5" w14:textId="77777777" w:rsidR="004005AF" w:rsidRPr="00EF7CF9" w:rsidRDefault="004005AF" w:rsidP="004005AF">
      <w:pPr>
        <w:pStyle w:val="ProductList-Body"/>
      </w:pPr>
    </w:p>
    <w:p w14:paraId="368915AF" w14:textId="77777777" w:rsidR="004005AF" w:rsidRPr="00EF7CF9" w:rsidRDefault="004005AF" w:rsidP="004005AF">
      <w:pPr>
        <w:pStyle w:val="ProductList-Body"/>
        <w:tabs>
          <w:tab w:val="clear" w:pos="360"/>
        </w:tabs>
        <w:rPr>
          <w:b/>
          <w:color w:val="00188F"/>
        </w:rPr>
      </w:pPr>
      <w:r w:rsidRPr="00EF7CF9">
        <w:rPr>
          <w:b/>
          <w:color w:val="00188F"/>
        </w:rPr>
        <w:t>Throughput SLA</w:t>
      </w:r>
    </w:p>
    <w:p w14:paraId="4411A7D3" w14:textId="77777777" w:rsidR="004005AF" w:rsidRPr="00EF7CF9" w:rsidRDefault="004005AF" w:rsidP="004005AF">
      <w:pPr>
        <w:pStyle w:val="ProductList-Body"/>
        <w:ind w:left="360"/>
      </w:pPr>
      <w:r w:rsidRPr="005A3C16">
        <w:t>“</w:t>
      </w:r>
      <w:r w:rsidRPr="00EF7CF9">
        <w:rPr>
          <w:b/>
          <w:color w:val="0072C6"/>
        </w:rPr>
        <w:t>Throughput Failed Requests</w:t>
      </w:r>
      <w:r w:rsidRPr="005A3C16">
        <w:t>”</w:t>
      </w:r>
      <w:r w:rsidRPr="00EF7CF9">
        <w:t xml:space="preserve"> are </w:t>
      </w:r>
      <w:r>
        <w:t>Rate-Limited R</w:t>
      </w:r>
      <w:r w:rsidRPr="00EF7CF9">
        <w:t xml:space="preserve">equests resulting in an Error Code, before Consumed RUs have exceeded the Provisioned RUs for a partition in the </w:t>
      </w:r>
      <w:r>
        <w:t>Container</w:t>
      </w:r>
      <w:r w:rsidRPr="00EF7CF9">
        <w:t xml:space="preserve"> for a given second.</w:t>
      </w:r>
    </w:p>
    <w:p w14:paraId="74602DE7" w14:textId="77777777" w:rsidR="004005AF" w:rsidRPr="00EF7CF9" w:rsidRDefault="004005AF" w:rsidP="004005AF">
      <w:pPr>
        <w:pStyle w:val="ProductList-Body"/>
        <w:ind w:left="360"/>
      </w:pPr>
      <w:r w:rsidRPr="00571855">
        <w:t>“</w:t>
      </w:r>
      <w:r w:rsidRPr="00EF7CF9">
        <w:rPr>
          <w:b/>
          <w:color w:val="0072C6"/>
        </w:rPr>
        <w:t>Error Rate</w:t>
      </w:r>
      <w:r w:rsidRPr="00571855">
        <w:t>”</w:t>
      </w:r>
      <w:r w:rsidRPr="00EF7CF9">
        <w:t xml:space="preserve"> is the total number of Throughput Failed Requests divided by Total Requests, across all Resources in a given Azure subscription, during a given one-hour interval. If the Total Requests in a given one-hour interval is zero, the Error Rate for that interval is 0%.</w:t>
      </w:r>
    </w:p>
    <w:p w14:paraId="28CDF879" w14:textId="5F78713E" w:rsidR="004005AF" w:rsidRPr="00EF7CF9" w:rsidRDefault="004005AF" w:rsidP="004005AF">
      <w:pPr>
        <w:pStyle w:val="ProductList-Body"/>
        <w:ind w:left="360"/>
      </w:pPr>
      <w:r w:rsidRPr="00571855">
        <w:t>“</w:t>
      </w:r>
      <w:r w:rsidRPr="00EF7CF9">
        <w:rPr>
          <w:b/>
          <w:color w:val="0072C6"/>
        </w:rPr>
        <w:t>Average Error Rate</w:t>
      </w:r>
      <w:r w:rsidRPr="00571855">
        <w:t>”</w:t>
      </w:r>
      <w:r w:rsidRPr="00EF7CF9">
        <w:t xml:space="preserve"> for </w:t>
      </w:r>
      <w:r w:rsidR="003C74BC">
        <w:t>an Applicable Period</w:t>
      </w:r>
      <w:r w:rsidRPr="00EF7CF9">
        <w:t xml:space="preserve"> is the sum of Error Rates for each hour in the </w:t>
      </w:r>
      <w:r w:rsidR="00A4746D">
        <w:t>Applicable Period</w:t>
      </w:r>
      <w:r w:rsidRPr="00EF7CF9">
        <w:t xml:space="preserve"> divided by the total number of hours in the </w:t>
      </w:r>
      <w:r w:rsidR="00A4746D">
        <w:t>Applicable Period</w:t>
      </w:r>
      <w:r w:rsidRPr="00EF7CF9">
        <w:t>.</w:t>
      </w:r>
    </w:p>
    <w:p w14:paraId="00C1EFAF" w14:textId="6F4FC25B" w:rsidR="004005AF" w:rsidRDefault="004005AF" w:rsidP="004005AF">
      <w:pPr>
        <w:pStyle w:val="ProductList-Body"/>
        <w:ind w:left="360"/>
      </w:pPr>
      <w:r w:rsidRPr="00571855">
        <w:t>“</w:t>
      </w:r>
      <w:r w:rsidRPr="00EF7CF9">
        <w:rPr>
          <w:b/>
          <w:color w:val="0072C6"/>
        </w:rPr>
        <w:t>Throughput Percentage</w:t>
      </w:r>
      <w:r w:rsidRPr="00571855">
        <w:t>”</w:t>
      </w:r>
      <w:r w:rsidRPr="00EF7CF9">
        <w:t xml:space="preserve"> for the Azure Cosmos</w:t>
      </w:r>
      <w:r w:rsidRPr="00EF7CF9">
        <w:rPr>
          <w:rStyle w:val="ProductList-BodyChar"/>
        </w:rPr>
        <w:t xml:space="preserve"> DB</w:t>
      </w:r>
      <w:r w:rsidRPr="00EF7CF9">
        <w:t xml:space="preserve"> Service is calculated by subtracting from 100% the Average Error Rate for a given Microsoft Azure subscription in </w:t>
      </w:r>
      <w:r w:rsidR="003C74BC">
        <w:t>an Applicable Period</w:t>
      </w:r>
      <w:r w:rsidRPr="00EF7CF9">
        <w:t xml:space="preserve">. </w:t>
      </w:r>
    </w:p>
    <w:p w14:paraId="2B14C91E" w14:textId="61E0049C" w:rsidR="004005AF" w:rsidRPr="00EF7CF9" w:rsidRDefault="004005AF" w:rsidP="004005AF">
      <w:pPr>
        <w:pStyle w:val="ProductList-Body"/>
        <w:ind w:left="360"/>
      </w:pPr>
      <w:r w:rsidRPr="00EF7CF9">
        <w:t>Throughput Percentage is represented by the following formula:</w:t>
      </w:r>
    </w:p>
    <w:p w14:paraId="577454BF" w14:textId="77777777" w:rsidR="004005AF" w:rsidRPr="00B32E8E" w:rsidRDefault="004005AF" w:rsidP="004005AF">
      <w:pPr>
        <w:pStyle w:val="ProductList-Body"/>
        <w:ind w:left="360"/>
      </w:pPr>
    </w:p>
    <w:p w14:paraId="24E4085B" w14:textId="77777777" w:rsidR="004005AF" w:rsidRPr="00EF7CF9" w:rsidRDefault="004005AF" w:rsidP="004005AF">
      <w:pPr>
        <w:pStyle w:val="ProductList-Body"/>
        <w:rPr>
          <w:rFonts w:ascii="Cambria Math" w:hAnsi="Cambria Math" w:cs="Tahoma"/>
          <w:i/>
          <w:sz w:val="12"/>
          <w:szCs w:val="12"/>
        </w:rPr>
      </w:pPr>
      <m:oMathPara>
        <m:oMath>
          <m:r>
            <m:rPr>
              <m:nor/>
            </m:rPr>
            <w:rPr>
              <w:rFonts w:ascii="Cambria Math" w:hAnsi="Cambria Math" w:cs="Tahoma"/>
              <w:i/>
              <w:szCs w:val="18"/>
            </w:rPr>
            <m:t xml:space="preserve">100% - Average Error Rate </m:t>
          </m:r>
        </m:oMath>
      </m:oMathPara>
    </w:p>
    <w:p w14:paraId="5B214880"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443F273E" w14:textId="77777777" w:rsidTr="000F31B4">
        <w:trPr>
          <w:tblHeader/>
        </w:trPr>
        <w:tc>
          <w:tcPr>
            <w:tcW w:w="5220" w:type="dxa"/>
            <w:shd w:val="clear" w:color="auto" w:fill="0072C6"/>
          </w:tcPr>
          <w:p w14:paraId="26E72E3E" w14:textId="6A1DAFB5" w:rsidR="004005AF" w:rsidRPr="00EF7CF9" w:rsidRDefault="004005AF" w:rsidP="000F31B4">
            <w:pPr>
              <w:pStyle w:val="ProductList-OfferingBody"/>
              <w:jc w:val="center"/>
              <w:rPr>
                <w:color w:val="FFFFFF" w:themeColor="background1"/>
              </w:rPr>
            </w:pPr>
            <w:r>
              <w:rPr>
                <w:color w:val="FFFFFF" w:themeColor="background1"/>
              </w:rPr>
              <w:t>Throughput</w:t>
            </w:r>
            <w:r w:rsidRPr="00EF7CF9">
              <w:rPr>
                <w:color w:val="FFFFFF" w:themeColor="background1"/>
              </w:rPr>
              <w:t xml:space="preserve"> Percentage</w:t>
            </w:r>
          </w:p>
        </w:tc>
        <w:tc>
          <w:tcPr>
            <w:tcW w:w="5220" w:type="dxa"/>
            <w:shd w:val="clear" w:color="auto" w:fill="0072C6"/>
          </w:tcPr>
          <w:p w14:paraId="0DE5CEE7"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2FD6482B" w14:textId="77777777" w:rsidTr="000F31B4">
        <w:tc>
          <w:tcPr>
            <w:tcW w:w="5220" w:type="dxa"/>
          </w:tcPr>
          <w:p w14:paraId="45D15F9F" w14:textId="77777777" w:rsidR="004005AF" w:rsidRPr="00EF7CF9" w:rsidRDefault="004005AF" w:rsidP="000F31B4">
            <w:pPr>
              <w:pStyle w:val="ProductList-OfferingBody"/>
              <w:jc w:val="center"/>
            </w:pPr>
            <w:r w:rsidRPr="00EF7CF9">
              <w:t>&lt; 99.99%</w:t>
            </w:r>
          </w:p>
        </w:tc>
        <w:tc>
          <w:tcPr>
            <w:tcW w:w="5220" w:type="dxa"/>
          </w:tcPr>
          <w:p w14:paraId="0C4E3866" w14:textId="77777777" w:rsidR="004005AF" w:rsidRPr="00EF7CF9" w:rsidRDefault="004005AF" w:rsidP="000F31B4">
            <w:pPr>
              <w:pStyle w:val="ProductList-OfferingBody"/>
              <w:jc w:val="center"/>
            </w:pPr>
            <w:r w:rsidRPr="00EF7CF9">
              <w:t>10%</w:t>
            </w:r>
          </w:p>
        </w:tc>
      </w:tr>
      <w:tr w:rsidR="004005AF" w:rsidRPr="00B44CF9" w14:paraId="234F70CD" w14:textId="77777777" w:rsidTr="000F31B4">
        <w:tc>
          <w:tcPr>
            <w:tcW w:w="5220" w:type="dxa"/>
          </w:tcPr>
          <w:p w14:paraId="4A9B6C6B" w14:textId="77777777" w:rsidR="004005AF" w:rsidRPr="00EF7CF9" w:rsidRDefault="004005AF" w:rsidP="000F31B4">
            <w:pPr>
              <w:pStyle w:val="ProductList-OfferingBody"/>
              <w:jc w:val="center"/>
            </w:pPr>
            <w:r w:rsidRPr="00EF7CF9">
              <w:t>&lt; 99%</w:t>
            </w:r>
          </w:p>
        </w:tc>
        <w:tc>
          <w:tcPr>
            <w:tcW w:w="5220" w:type="dxa"/>
          </w:tcPr>
          <w:p w14:paraId="479B13B2" w14:textId="77777777" w:rsidR="004005AF" w:rsidRPr="00EF7CF9" w:rsidRDefault="004005AF" w:rsidP="000F31B4">
            <w:pPr>
              <w:pStyle w:val="ProductList-OfferingBody"/>
              <w:jc w:val="center"/>
            </w:pPr>
            <w:r w:rsidRPr="00EF7CF9">
              <w:t>25%</w:t>
            </w:r>
          </w:p>
        </w:tc>
      </w:tr>
    </w:tbl>
    <w:p w14:paraId="39A739D8" w14:textId="77777777" w:rsidR="004005AF" w:rsidRPr="00EF7CF9" w:rsidRDefault="004005AF" w:rsidP="004005AF">
      <w:pPr>
        <w:pStyle w:val="ProductList-Body"/>
      </w:pPr>
    </w:p>
    <w:p w14:paraId="5F62F759" w14:textId="77777777" w:rsidR="004005AF" w:rsidRPr="00EF7CF9" w:rsidRDefault="004005AF" w:rsidP="004005AF">
      <w:pPr>
        <w:pStyle w:val="ProductList-Body"/>
        <w:tabs>
          <w:tab w:val="clear" w:pos="360"/>
        </w:tabs>
        <w:rPr>
          <w:b/>
          <w:color w:val="00188F"/>
        </w:rPr>
      </w:pPr>
      <w:r w:rsidRPr="00EF7CF9">
        <w:rPr>
          <w:b/>
          <w:color w:val="00188F"/>
        </w:rPr>
        <w:t>Consistency SLA</w:t>
      </w:r>
    </w:p>
    <w:p w14:paraId="72B7F00A" w14:textId="77777777" w:rsidR="004005AF" w:rsidRPr="00EF7CF9" w:rsidRDefault="004005AF" w:rsidP="004005AF">
      <w:pPr>
        <w:pStyle w:val="ProductList-Body"/>
        <w:ind w:left="360"/>
      </w:pPr>
      <w:r w:rsidRPr="00571855">
        <w:t>“</w:t>
      </w:r>
      <w:r w:rsidRPr="00EF7CF9">
        <w:rPr>
          <w:b/>
          <w:color w:val="0072C6"/>
        </w:rPr>
        <w:t>K</w:t>
      </w:r>
      <w:r w:rsidRPr="00571855">
        <w:t>”</w:t>
      </w:r>
      <w:r w:rsidRPr="00EF7CF9">
        <w:t xml:space="preserve"> is the number of versions of a given </w:t>
      </w:r>
      <w:r>
        <w:t>data item</w:t>
      </w:r>
      <w:r w:rsidRPr="00EF7CF9">
        <w:t xml:space="preserve"> for which the reads lag behind the writes.</w:t>
      </w:r>
    </w:p>
    <w:p w14:paraId="1580A041" w14:textId="77777777" w:rsidR="004005AF" w:rsidRPr="00EF7CF9" w:rsidRDefault="004005AF" w:rsidP="004005AF">
      <w:pPr>
        <w:pStyle w:val="ProductList-Body"/>
        <w:ind w:left="360"/>
      </w:pPr>
      <w:r w:rsidRPr="00571855">
        <w:t>“</w:t>
      </w:r>
      <w:r w:rsidRPr="00EF7CF9">
        <w:rPr>
          <w:b/>
          <w:color w:val="0072C6"/>
        </w:rPr>
        <w:t>T</w:t>
      </w:r>
      <w:r w:rsidRPr="00571855">
        <w:t>”</w:t>
      </w:r>
      <w:r w:rsidRPr="00EF7CF9">
        <w:t xml:space="preserve"> is a given time interval.</w:t>
      </w:r>
    </w:p>
    <w:p w14:paraId="02909165" w14:textId="77777777" w:rsidR="004005AF" w:rsidRPr="00EF7CF9" w:rsidRDefault="004005AF" w:rsidP="004005AF">
      <w:pPr>
        <w:pStyle w:val="ProductList-Body"/>
        <w:ind w:left="360"/>
      </w:pPr>
      <w:r w:rsidRPr="005A3C16">
        <w:t>“</w:t>
      </w:r>
      <w:r w:rsidRPr="00EF7CF9">
        <w:rPr>
          <w:b/>
          <w:color w:val="0072C6"/>
        </w:rPr>
        <w:t>Consistency Level</w:t>
      </w:r>
      <w:r w:rsidRPr="005A3C16">
        <w:t>”</w:t>
      </w:r>
      <w:r w:rsidRPr="00EF7CF9">
        <w:t xml:space="preserve"> is the setting for a particular read request that supports consistency guarantees. The following table captures the guarantees associated with the Consistency Levels.</w:t>
      </w:r>
      <w:r>
        <w:t xml:space="preserve"> </w:t>
      </w:r>
      <w:r w:rsidRPr="002178D3">
        <w:t xml:space="preserve">Note that Session, Bounded Staleness, Consistent Prefix and Eventual Consistency Levels are all referred to as </w:t>
      </w:r>
      <w:r w:rsidRPr="005A3C16">
        <w:t>“</w:t>
      </w:r>
      <w:r w:rsidRPr="002178D3">
        <w:t>relaxed</w:t>
      </w:r>
      <w:r w:rsidRPr="005A3C16">
        <w:t>”</w:t>
      </w:r>
      <w:r w:rsidRPr="002178D3">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0B8060DE" w14:textId="77777777" w:rsidTr="000F31B4">
        <w:trPr>
          <w:tblHeader/>
        </w:trPr>
        <w:tc>
          <w:tcPr>
            <w:tcW w:w="5220" w:type="dxa"/>
            <w:shd w:val="clear" w:color="auto" w:fill="0072C6"/>
          </w:tcPr>
          <w:p w14:paraId="7F267082" w14:textId="77777777" w:rsidR="004005AF" w:rsidRPr="00EF7CF9" w:rsidRDefault="004005AF" w:rsidP="000F31B4">
            <w:pPr>
              <w:pStyle w:val="ProductList-OfferingBody"/>
              <w:rPr>
                <w:color w:val="FFFFFF" w:themeColor="background1"/>
              </w:rPr>
            </w:pPr>
            <w:r w:rsidRPr="00EF7CF9">
              <w:rPr>
                <w:color w:val="FFFFFF" w:themeColor="background1"/>
              </w:rPr>
              <w:t>Consistency Level</w:t>
            </w:r>
          </w:p>
        </w:tc>
        <w:tc>
          <w:tcPr>
            <w:tcW w:w="5220" w:type="dxa"/>
            <w:shd w:val="clear" w:color="auto" w:fill="0072C6"/>
          </w:tcPr>
          <w:p w14:paraId="00B71A80" w14:textId="77777777" w:rsidR="004005AF" w:rsidRPr="00EF7CF9" w:rsidRDefault="004005AF" w:rsidP="000F31B4">
            <w:pPr>
              <w:pStyle w:val="ProductList-OfferingBody"/>
              <w:rPr>
                <w:color w:val="FFFFFF" w:themeColor="background1"/>
              </w:rPr>
            </w:pPr>
            <w:r w:rsidRPr="00EF7CF9">
              <w:rPr>
                <w:color w:val="FFFFFF" w:themeColor="background1"/>
              </w:rPr>
              <w:t>Consistency Guarantees</w:t>
            </w:r>
          </w:p>
        </w:tc>
      </w:tr>
      <w:tr w:rsidR="004005AF" w:rsidRPr="00B44CF9" w14:paraId="79574E8B" w14:textId="77777777" w:rsidTr="000F31B4">
        <w:tc>
          <w:tcPr>
            <w:tcW w:w="5220" w:type="dxa"/>
          </w:tcPr>
          <w:p w14:paraId="5710D940" w14:textId="77777777" w:rsidR="004005AF" w:rsidRPr="00EF7CF9" w:rsidRDefault="004005AF" w:rsidP="000F31B4">
            <w:pPr>
              <w:pStyle w:val="ProductList-OfferingBody"/>
            </w:pPr>
            <w:r w:rsidRPr="00EF7CF9">
              <w:t>Strong</w:t>
            </w:r>
          </w:p>
        </w:tc>
        <w:tc>
          <w:tcPr>
            <w:tcW w:w="5220" w:type="dxa"/>
          </w:tcPr>
          <w:p w14:paraId="3C6B3EDC" w14:textId="77777777" w:rsidR="004005AF" w:rsidRPr="00EF7CF9" w:rsidRDefault="004005AF" w:rsidP="000F31B4">
            <w:pPr>
              <w:pStyle w:val="ProductList-OfferingBody"/>
            </w:pPr>
            <w:r w:rsidRPr="00EF7CF9">
              <w:t>Linearizability</w:t>
            </w:r>
          </w:p>
        </w:tc>
      </w:tr>
      <w:tr w:rsidR="004005AF" w:rsidRPr="00B44CF9" w14:paraId="3B5F933E" w14:textId="77777777" w:rsidTr="000F31B4">
        <w:tc>
          <w:tcPr>
            <w:tcW w:w="5220" w:type="dxa"/>
          </w:tcPr>
          <w:p w14:paraId="256D156C" w14:textId="77777777" w:rsidR="004005AF" w:rsidRPr="00EF7CF9" w:rsidRDefault="004005AF" w:rsidP="000F31B4">
            <w:pPr>
              <w:pStyle w:val="ProductList-OfferingBody"/>
            </w:pPr>
            <w:r w:rsidRPr="00EF7CF9">
              <w:t>Session</w:t>
            </w:r>
          </w:p>
        </w:tc>
        <w:tc>
          <w:tcPr>
            <w:tcW w:w="5220" w:type="dxa"/>
          </w:tcPr>
          <w:p w14:paraId="64DB8B80" w14:textId="77777777" w:rsidR="004005AF" w:rsidRPr="00EF7CF9" w:rsidRDefault="004005AF" w:rsidP="000F31B4">
            <w:pPr>
              <w:pStyle w:val="ProductList-OfferingBody"/>
              <w:rPr>
                <w:rFonts w:ascii="Calibri" w:eastAsia="Times New Roman" w:hAnsi="Calibri"/>
              </w:rPr>
            </w:pPr>
            <w:r w:rsidRPr="00EF7CF9">
              <w:rPr>
                <w:rFonts w:ascii="Calibri" w:eastAsia="Times New Roman" w:hAnsi="Calibri"/>
              </w:rPr>
              <w:t>Read Your Own Write (within write region)</w:t>
            </w:r>
          </w:p>
          <w:p w14:paraId="5583A157" w14:textId="77777777" w:rsidR="004005AF" w:rsidRPr="00EF7CF9" w:rsidRDefault="004005AF" w:rsidP="000F31B4">
            <w:pPr>
              <w:pStyle w:val="ProductList-Body"/>
              <w:rPr>
                <w:sz w:val="16"/>
                <w:szCs w:val="16"/>
              </w:rPr>
            </w:pPr>
            <w:r w:rsidRPr="00EF7CF9">
              <w:rPr>
                <w:sz w:val="16"/>
                <w:szCs w:val="16"/>
              </w:rPr>
              <w:t>Monotonic Read</w:t>
            </w:r>
          </w:p>
          <w:p w14:paraId="35D15967" w14:textId="77777777" w:rsidR="004005AF" w:rsidRPr="00EF7CF9" w:rsidRDefault="004005AF" w:rsidP="000F31B4">
            <w:pPr>
              <w:pStyle w:val="ProductList-Body"/>
            </w:pPr>
            <w:r w:rsidRPr="00EF7CF9">
              <w:rPr>
                <w:sz w:val="16"/>
                <w:szCs w:val="16"/>
              </w:rPr>
              <w:t>Consistent Prefix</w:t>
            </w:r>
          </w:p>
        </w:tc>
      </w:tr>
      <w:tr w:rsidR="004005AF" w:rsidRPr="00B44CF9" w14:paraId="4C1EC5FC" w14:textId="77777777" w:rsidTr="000F31B4">
        <w:tc>
          <w:tcPr>
            <w:tcW w:w="5220" w:type="dxa"/>
          </w:tcPr>
          <w:p w14:paraId="5CA08EA8" w14:textId="77777777" w:rsidR="004005AF" w:rsidRPr="00EF7CF9" w:rsidRDefault="004005AF" w:rsidP="000F31B4">
            <w:pPr>
              <w:pStyle w:val="ProductList-OfferingBody"/>
            </w:pPr>
            <w:r w:rsidRPr="00EF7CF9">
              <w:t>Bounded Staleness</w:t>
            </w:r>
          </w:p>
        </w:tc>
        <w:tc>
          <w:tcPr>
            <w:tcW w:w="5220" w:type="dxa"/>
          </w:tcPr>
          <w:p w14:paraId="168DBAC5" w14:textId="77777777" w:rsidR="004005AF" w:rsidRPr="00EF7CF9" w:rsidRDefault="004005AF" w:rsidP="000F31B4">
            <w:pPr>
              <w:pStyle w:val="ProductList-OfferingBody"/>
              <w:rPr>
                <w:rFonts w:ascii="Calibri" w:eastAsia="Times New Roman" w:hAnsi="Calibri"/>
              </w:rPr>
            </w:pPr>
            <w:r w:rsidRPr="00EF7CF9">
              <w:rPr>
                <w:rFonts w:ascii="Calibri" w:eastAsia="Times New Roman" w:hAnsi="Calibri"/>
              </w:rPr>
              <w:t>Read Your Own Write (within write region)</w:t>
            </w:r>
          </w:p>
          <w:p w14:paraId="5642D515" w14:textId="77777777" w:rsidR="004005AF" w:rsidRPr="00EF7CF9" w:rsidRDefault="004005AF" w:rsidP="000F31B4">
            <w:pPr>
              <w:pStyle w:val="ProductList-Body"/>
              <w:rPr>
                <w:sz w:val="16"/>
                <w:szCs w:val="16"/>
              </w:rPr>
            </w:pPr>
            <w:r w:rsidRPr="00EF7CF9">
              <w:rPr>
                <w:sz w:val="16"/>
                <w:szCs w:val="16"/>
              </w:rPr>
              <w:t>Monotonic Read (within a region)</w:t>
            </w:r>
          </w:p>
          <w:p w14:paraId="5CF56556" w14:textId="77777777" w:rsidR="004005AF" w:rsidRPr="00EF7CF9" w:rsidRDefault="004005AF" w:rsidP="000F31B4">
            <w:pPr>
              <w:pStyle w:val="ProductList-OfferingBody"/>
              <w:rPr>
                <w:szCs w:val="16"/>
              </w:rPr>
            </w:pPr>
            <w:r w:rsidRPr="00EF7CF9">
              <w:rPr>
                <w:szCs w:val="16"/>
              </w:rPr>
              <w:t>Consistent Prefix</w:t>
            </w:r>
          </w:p>
          <w:p w14:paraId="4D3D84DC" w14:textId="77777777" w:rsidR="004005AF" w:rsidRPr="00EF7CF9" w:rsidRDefault="004005AF" w:rsidP="000F31B4">
            <w:pPr>
              <w:pStyle w:val="ProductList-Body"/>
              <w:rPr>
                <w:sz w:val="16"/>
                <w:szCs w:val="16"/>
              </w:rPr>
            </w:pPr>
            <w:r w:rsidRPr="00EF7CF9">
              <w:rPr>
                <w:sz w:val="16"/>
                <w:szCs w:val="16"/>
              </w:rPr>
              <w:t>Staleness Bound &lt; K,T</w:t>
            </w:r>
          </w:p>
        </w:tc>
      </w:tr>
      <w:tr w:rsidR="004005AF" w:rsidRPr="00B44CF9" w14:paraId="0AE56105" w14:textId="77777777" w:rsidTr="000F31B4">
        <w:tc>
          <w:tcPr>
            <w:tcW w:w="5220" w:type="dxa"/>
          </w:tcPr>
          <w:p w14:paraId="539E3B1F" w14:textId="77777777" w:rsidR="004005AF" w:rsidRPr="00EF7CF9" w:rsidRDefault="004005AF" w:rsidP="000F31B4">
            <w:pPr>
              <w:pStyle w:val="ProductList-OfferingBody"/>
            </w:pPr>
            <w:r w:rsidRPr="00EF7CF9">
              <w:t>Consistent Prefix</w:t>
            </w:r>
          </w:p>
        </w:tc>
        <w:tc>
          <w:tcPr>
            <w:tcW w:w="5220" w:type="dxa"/>
          </w:tcPr>
          <w:p w14:paraId="784F07A6" w14:textId="77777777" w:rsidR="004005AF" w:rsidRPr="00EF7CF9" w:rsidRDefault="004005AF" w:rsidP="000F31B4">
            <w:pPr>
              <w:pStyle w:val="ProductList-OfferingBody"/>
              <w:rPr>
                <w:rFonts w:ascii="Calibri" w:eastAsia="Times New Roman" w:hAnsi="Calibri"/>
              </w:rPr>
            </w:pPr>
            <w:r w:rsidRPr="00EF7CF9">
              <w:rPr>
                <w:rFonts w:ascii="Calibri" w:eastAsia="Times New Roman" w:hAnsi="Calibri"/>
              </w:rPr>
              <w:t>Consistent Prefix</w:t>
            </w:r>
          </w:p>
        </w:tc>
      </w:tr>
      <w:tr w:rsidR="004005AF" w:rsidRPr="00B44CF9" w14:paraId="1D5672A5" w14:textId="77777777" w:rsidTr="000F31B4">
        <w:tc>
          <w:tcPr>
            <w:tcW w:w="5220" w:type="dxa"/>
          </w:tcPr>
          <w:p w14:paraId="1CC7BE15" w14:textId="77777777" w:rsidR="004005AF" w:rsidRPr="00EF7CF9" w:rsidRDefault="004005AF" w:rsidP="000F31B4">
            <w:pPr>
              <w:pStyle w:val="ProductList-OfferingBody"/>
            </w:pPr>
            <w:r w:rsidRPr="00EF7CF9">
              <w:t>Eventual</w:t>
            </w:r>
          </w:p>
        </w:tc>
        <w:tc>
          <w:tcPr>
            <w:tcW w:w="5220" w:type="dxa"/>
          </w:tcPr>
          <w:p w14:paraId="35D3E71F" w14:textId="77777777" w:rsidR="004005AF" w:rsidRPr="00EF7CF9" w:rsidRDefault="004005AF" w:rsidP="000F31B4">
            <w:pPr>
              <w:pStyle w:val="ProductList-OfferingBody"/>
            </w:pPr>
            <w:r w:rsidRPr="00EF7CF9">
              <w:t>Eventual</w:t>
            </w:r>
          </w:p>
        </w:tc>
      </w:tr>
    </w:tbl>
    <w:p w14:paraId="1878EA60" w14:textId="77777777" w:rsidR="004005AF" w:rsidRDefault="004005AF" w:rsidP="004005AF">
      <w:pPr>
        <w:pStyle w:val="ProductList-Body"/>
        <w:ind w:left="360"/>
      </w:pPr>
    </w:p>
    <w:p w14:paraId="71C434D2" w14:textId="77777777" w:rsidR="004005AF" w:rsidRPr="00EF7CF9" w:rsidRDefault="004005AF" w:rsidP="004005AF">
      <w:pPr>
        <w:pStyle w:val="ProductList-Body"/>
        <w:ind w:left="360"/>
      </w:pPr>
      <w:r w:rsidRPr="00571855">
        <w:t>“</w:t>
      </w:r>
      <w:r w:rsidRPr="00EF7CF9">
        <w:rPr>
          <w:b/>
          <w:color w:val="0072C6"/>
        </w:rPr>
        <w:t>Consistency Violation Rate</w:t>
      </w:r>
      <w:r w:rsidRPr="00571855">
        <w:t>”</w:t>
      </w:r>
      <w:r w:rsidRPr="00EF7CF9">
        <w:t xml:space="preserve"> is Successful Requests that could not be delivered when performing the consistency guarantees specified for the chosen Consistency Level divided by Total Requests, across all Resources in a given Azure subscription, during a given one-hour interval. If the Total Requests in a given one-hour interval is zero, the Consistency Violation Rate for that interval is 0%.</w:t>
      </w:r>
    </w:p>
    <w:p w14:paraId="0F2B553A" w14:textId="381CE6FB" w:rsidR="004005AF" w:rsidRPr="00EF7CF9" w:rsidRDefault="004005AF" w:rsidP="004005AF">
      <w:pPr>
        <w:pStyle w:val="ProductList-Body"/>
        <w:ind w:left="360"/>
      </w:pPr>
      <w:r w:rsidRPr="00571855">
        <w:t>“</w:t>
      </w:r>
      <w:r w:rsidRPr="00EF7CF9">
        <w:rPr>
          <w:b/>
          <w:color w:val="0072C6"/>
        </w:rPr>
        <w:t>Average Consistency Violation Rate</w:t>
      </w:r>
      <w:r w:rsidRPr="00571855">
        <w:t>”</w:t>
      </w:r>
      <w:r w:rsidRPr="00EF7CF9">
        <w:t xml:space="preserve"> for </w:t>
      </w:r>
      <w:r w:rsidR="003C74BC">
        <w:t>an Applicable Period</w:t>
      </w:r>
      <w:r w:rsidRPr="00EF7CF9">
        <w:t xml:space="preserve"> is the sum of Consistency Violation Rates for each hour in the </w:t>
      </w:r>
      <w:r w:rsidR="00A4746D">
        <w:t>Applicable Period</w:t>
      </w:r>
      <w:r w:rsidRPr="00EF7CF9">
        <w:t xml:space="preserve"> divided by the total number of hours in the billing month.</w:t>
      </w:r>
    </w:p>
    <w:p w14:paraId="0C714C25" w14:textId="77B3F28C" w:rsidR="004005AF" w:rsidRPr="00EF7CF9" w:rsidRDefault="004005AF" w:rsidP="004005AF">
      <w:pPr>
        <w:pStyle w:val="ProductList-Body"/>
        <w:ind w:left="360"/>
      </w:pPr>
      <w:r w:rsidRPr="00571855">
        <w:t>“</w:t>
      </w:r>
      <w:r w:rsidRPr="00EF7CF9">
        <w:rPr>
          <w:b/>
          <w:color w:val="0072C6"/>
        </w:rPr>
        <w:t>Consistency Attainment Percentage</w:t>
      </w:r>
      <w:r w:rsidRPr="00571855">
        <w:t>”</w:t>
      </w:r>
      <w:r w:rsidRPr="00EF7CF9">
        <w:t xml:space="preserve"> for the Azure Cosmos</w:t>
      </w:r>
      <w:r w:rsidRPr="00EF7CF9">
        <w:rPr>
          <w:rStyle w:val="ProductList-BodyChar"/>
        </w:rPr>
        <w:t xml:space="preserve"> DB</w:t>
      </w:r>
      <w:r w:rsidRPr="00EF7CF9">
        <w:t xml:space="preserve"> Service is calculated by subtracting from 100% the Average Consistency Violation Rate for a given Microsoft Azure subscription in </w:t>
      </w:r>
      <w:r w:rsidR="003C74BC">
        <w:t>an Applicable Period</w:t>
      </w:r>
      <w:r w:rsidRPr="00EF7CF9">
        <w:t xml:space="preserve">. </w:t>
      </w:r>
    </w:p>
    <w:p w14:paraId="7182D226" w14:textId="65DE85A8" w:rsidR="004005AF" w:rsidRDefault="004005AF" w:rsidP="004005AF">
      <w:pPr>
        <w:pStyle w:val="ProductList-Body"/>
        <w:ind w:left="360"/>
      </w:pPr>
      <w:r w:rsidRPr="00EF7CF9">
        <w:rPr>
          <w:b/>
          <w:color w:val="0072C6"/>
        </w:rPr>
        <w:t>Consistency Percentage</w:t>
      </w:r>
      <w:r w:rsidRPr="00EF7CF9">
        <w:t>:</w:t>
      </w:r>
      <w:r>
        <w:t xml:space="preserve"> </w:t>
      </w:r>
      <w:r w:rsidRPr="00EF7CF9">
        <w:t>For the Azure Cosmos</w:t>
      </w:r>
      <w:r w:rsidRPr="00EF7CF9">
        <w:rPr>
          <w:rStyle w:val="ProductList-BodyChar"/>
        </w:rPr>
        <w:t xml:space="preserve"> DB</w:t>
      </w:r>
      <w:r w:rsidRPr="00EF7CF9">
        <w:t xml:space="preserve"> Service is calculated by subtracting from 100% the Average Consistency Violation Rate for a given Microsoft Azure subscription in </w:t>
      </w:r>
      <w:r w:rsidR="003C74BC">
        <w:t>an Applicable Period</w:t>
      </w:r>
      <w:r w:rsidRPr="00EF7CF9">
        <w:t xml:space="preserve">. </w:t>
      </w:r>
    </w:p>
    <w:p w14:paraId="42C4EA2D" w14:textId="24BA79AA" w:rsidR="004005AF" w:rsidRPr="00EF7CF9" w:rsidRDefault="004005AF" w:rsidP="004005AF">
      <w:pPr>
        <w:pStyle w:val="ProductList-Body"/>
        <w:ind w:left="360"/>
      </w:pPr>
      <w:r w:rsidRPr="00EF7CF9">
        <w:t>The Consistency Percentage is represented by the following formula:</w:t>
      </w:r>
    </w:p>
    <w:p w14:paraId="17588941" w14:textId="77777777" w:rsidR="004005AF" w:rsidRPr="00EF7CF9" w:rsidRDefault="004005AF" w:rsidP="004005AF">
      <w:pPr>
        <w:pStyle w:val="ProductList-Body"/>
      </w:pPr>
    </w:p>
    <w:p w14:paraId="3A965256" w14:textId="77777777" w:rsidR="004005AF" w:rsidRPr="00EF7CF9" w:rsidRDefault="004005AF" w:rsidP="004005AF">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Consistency Violation Rate </m:t>
          </m:r>
        </m:oMath>
      </m:oMathPara>
    </w:p>
    <w:p w14:paraId="33E19146" w14:textId="77777777" w:rsidR="004005AF" w:rsidRPr="00EF7CF9" w:rsidRDefault="004005AF" w:rsidP="004005AF">
      <w:pPr>
        <w:pStyle w:val="ProductList-Body"/>
        <w:keepNext/>
        <w:ind w:left="360"/>
        <w:rPr>
          <w:color w:val="0072C6"/>
        </w:rPr>
      </w:pPr>
      <w:r w:rsidRPr="00EF7CF9">
        <w:rPr>
          <w:b/>
          <w:color w:val="0072C6"/>
        </w:rPr>
        <w:t>Service Credit</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1DF6E2AA" w14:textId="77777777" w:rsidTr="000F31B4">
        <w:trPr>
          <w:tblHeader/>
        </w:trPr>
        <w:tc>
          <w:tcPr>
            <w:tcW w:w="5220" w:type="dxa"/>
            <w:shd w:val="clear" w:color="auto" w:fill="0072C6"/>
          </w:tcPr>
          <w:p w14:paraId="6F8EF0B6" w14:textId="77777777" w:rsidR="004005AF" w:rsidRPr="00EF7CF9" w:rsidRDefault="004005AF" w:rsidP="000F31B4">
            <w:pPr>
              <w:pStyle w:val="ProductList-OfferingBody"/>
              <w:jc w:val="center"/>
              <w:rPr>
                <w:color w:val="FFFFFF" w:themeColor="background1"/>
              </w:rPr>
            </w:pPr>
            <w:r>
              <w:rPr>
                <w:color w:val="FFFFFF" w:themeColor="background1"/>
              </w:rPr>
              <w:t>Consistency Attainment</w:t>
            </w:r>
            <w:r w:rsidRPr="00EF7CF9">
              <w:rPr>
                <w:color w:val="FFFFFF" w:themeColor="background1"/>
              </w:rPr>
              <w:t xml:space="preserve"> Percentage</w:t>
            </w:r>
          </w:p>
        </w:tc>
        <w:tc>
          <w:tcPr>
            <w:tcW w:w="5220" w:type="dxa"/>
            <w:shd w:val="clear" w:color="auto" w:fill="0072C6"/>
          </w:tcPr>
          <w:p w14:paraId="59B55E7E"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4AD5AE81" w14:textId="77777777" w:rsidTr="000F31B4">
        <w:tc>
          <w:tcPr>
            <w:tcW w:w="5220" w:type="dxa"/>
          </w:tcPr>
          <w:p w14:paraId="236253E6" w14:textId="77777777" w:rsidR="004005AF" w:rsidRPr="00EF7CF9" w:rsidRDefault="004005AF" w:rsidP="000F31B4">
            <w:pPr>
              <w:pStyle w:val="ProductList-OfferingBody"/>
              <w:jc w:val="center"/>
            </w:pPr>
            <w:r w:rsidRPr="00EF7CF9">
              <w:t>&lt; 99.99%</w:t>
            </w:r>
          </w:p>
        </w:tc>
        <w:tc>
          <w:tcPr>
            <w:tcW w:w="5220" w:type="dxa"/>
          </w:tcPr>
          <w:p w14:paraId="0E39649E" w14:textId="77777777" w:rsidR="004005AF" w:rsidRPr="00EF7CF9" w:rsidRDefault="004005AF" w:rsidP="000F31B4">
            <w:pPr>
              <w:pStyle w:val="ProductList-OfferingBody"/>
              <w:jc w:val="center"/>
            </w:pPr>
            <w:r w:rsidRPr="00EF7CF9">
              <w:t>10%</w:t>
            </w:r>
          </w:p>
        </w:tc>
      </w:tr>
      <w:tr w:rsidR="004005AF" w:rsidRPr="00B44CF9" w14:paraId="3DF222BE" w14:textId="77777777" w:rsidTr="000F31B4">
        <w:tc>
          <w:tcPr>
            <w:tcW w:w="5220" w:type="dxa"/>
          </w:tcPr>
          <w:p w14:paraId="0294720B" w14:textId="77777777" w:rsidR="004005AF" w:rsidRPr="00EF7CF9" w:rsidRDefault="004005AF" w:rsidP="000F31B4">
            <w:pPr>
              <w:pStyle w:val="ProductList-OfferingBody"/>
              <w:jc w:val="center"/>
            </w:pPr>
            <w:r w:rsidRPr="00EF7CF9">
              <w:lastRenderedPageBreak/>
              <w:t>&lt; 99%</w:t>
            </w:r>
          </w:p>
        </w:tc>
        <w:tc>
          <w:tcPr>
            <w:tcW w:w="5220" w:type="dxa"/>
          </w:tcPr>
          <w:p w14:paraId="13E7C80C" w14:textId="77777777" w:rsidR="004005AF" w:rsidRPr="00EF7CF9" w:rsidRDefault="004005AF" w:rsidP="000F31B4">
            <w:pPr>
              <w:pStyle w:val="ProductList-OfferingBody"/>
              <w:jc w:val="center"/>
            </w:pPr>
            <w:r w:rsidRPr="00EF7CF9">
              <w:t>25%</w:t>
            </w:r>
          </w:p>
        </w:tc>
      </w:tr>
    </w:tbl>
    <w:p w14:paraId="0D2BAE37" w14:textId="77777777" w:rsidR="004005AF" w:rsidRPr="00EF7CF9" w:rsidRDefault="004005AF" w:rsidP="004005AF">
      <w:pPr>
        <w:pStyle w:val="ProductList-Body"/>
      </w:pPr>
    </w:p>
    <w:p w14:paraId="5FC729A1" w14:textId="77777777" w:rsidR="004005AF" w:rsidRPr="00EF7CF9" w:rsidRDefault="004005AF" w:rsidP="004005AF">
      <w:pPr>
        <w:pStyle w:val="ProductList-Body"/>
        <w:tabs>
          <w:tab w:val="clear" w:pos="360"/>
        </w:tabs>
        <w:rPr>
          <w:b/>
          <w:color w:val="00188F"/>
        </w:rPr>
      </w:pPr>
      <w:r w:rsidRPr="00EF7CF9">
        <w:rPr>
          <w:b/>
          <w:color w:val="00188F"/>
        </w:rPr>
        <w:t>Latency SLA</w:t>
      </w:r>
    </w:p>
    <w:p w14:paraId="7694E16C" w14:textId="20DA3D5C" w:rsidR="004005AF" w:rsidRPr="00EF7CF9" w:rsidRDefault="004005AF" w:rsidP="004005AF">
      <w:pPr>
        <w:pStyle w:val="ProductList-Body"/>
        <w:ind w:left="360"/>
      </w:pPr>
      <w:r w:rsidRPr="00571855">
        <w:t>“</w:t>
      </w:r>
      <w:r w:rsidRPr="00EF7CF9">
        <w:rPr>
          <w:b/>
          <w:color w:val="0072C6"/>
        </w:rPr>
        <w:t>Application</w:t>
      </w:r>
      <w:r w:rsidRPr="00571855">
        <w:t>”</w:t>
      </w:r>
      <w:r w:rsidRPr="00EF7CF9">
        <w:t xml:space="preserve"> is a Azure Cosmos</w:t>
      </w:r>
      <w:r w:rsidRPr="00EF7CF9">
        <w:rPr>
          <w:rStyle w:val="ProductList-BodyChar"/>
        </w:rPr>
        <w:t xml:space="preserve"> DB</w:t>
      </w:r>
      <w:r w:rsidRPr="00EF7CF9">
        <w:t xml:space="preserve"> application deployed within a local Azure region </w:t>
      </w:r>
      <w:r>
        <w:t xml:space="preserve">with accelerated networking enabled and </w:t>
      </w:r>
      <w:r w:rsidRPr="00EF7CF9">
        <w:t>using the Azure Cosmos</w:t>
      </w:r>
      <w:r w:rsidRPr="00EF7CF9">
        <w:rPr>
          <w:rStyle w:val="ProductList-BodyChar"/>
        </w:rPr>
        <w:t xml:space="preserve"> DB</w:t>
      </w:r>
      <w:r w:rsidRPr="00EF7CF9">
        <w:t xml:space="preserve"> client SDK configured with TCP direct connectivity for a given Microsoft Azure subscription in </w:t>
      </w:r>
      <w:r w:rsidR="003C74BC">
        <w:t>an Applicable Period</w:t>
      </w:r>
      <w:r w:rsidRPr="00EF7CF9">
        <w:t>.</w:t>
      </w:r>
    </w:p>
    <w:p w14:paraId="4898E791" w14:textId="77777777" w:rsidR="004005AF" w:rsidRDefault="004005AF" w:rsidP="004005AF">
      <w:pPr>
        <w:pStyle w:val="ProductList-Body"/>
        <w:ind w:left="360"/>
      </w:pPr>
      <w:r w:rsidRPr="00571855">
        <w:t>“</w:t>
      </w:r>
      <w:r w:rsidRPr="00EF7CF9">
        <w:rPr>
          <w:b/>
          <w:color w:val="0072C6"/>
        </w:rPr>
        <w:t>N</w:t>
      </w:r>
      <w:r w:rsidRPr="00571855">
        <w:t>”</w:t>
      </w:r>
      <w:r w:rsidRPr="00EF7CF9">
        <w:t xml:space="preserve"> is the number of Successful Requests for a given Application performing either </w:t>
      </w:r>
      <w:r>
        <w:t>a data item</w:t>
      </w:r>
      <w:r w:rsidRPr="00EF7CF9">
        <w:t xml:space="preserve"> read or </w:t>
      </w:r>
      <w:r>
        <w:t>data item</w:t>
      </w:r>
      <w:r w:rsidRPr="00EF7CF9">
        <w:t xml:space="preserve"> write operations with a payload size less than or equal to 1 KB in a given hour.</w:t>
      </w:r>
    </w:p>
    <w:p w14:paraId="2CF87EEB" w14:textId="77777777" w:rsidR="004005AF" w:rsidRPr="00EF7CF9" w:rsidRDefault="004005AF" w:rsidP="004005AF">
      <w:pPr>
        <w:pStyle w:val="ProductList-Body"/>
        <w:ind w:left="360"/>
      </w:pPr>
      <w:r w:rsidRPr="00571855">
        <w:t>“</w:t>
      </w:r>
      <w:r w:rsidRPr="00EF7CF9">
        <w:rPr>
          <w:b/>
          <w:color w:val="0072C6"/>
        </w:rPr>
        <w:t>S</w:t>
      </w:r>
      <w:r w:rsidRPr="00571855">
        <w:t>”</w:t>
      </w:r>
      <w:r w:rsidRPr="00EF7CF9">
        <w:t xml:space="preserve"> is the latency-sorted set of Successful Request response times in ascending order for a given Application performing </w:t>
      </w:r>
      <w:r>
        <w:t>data item</w:t>
      </w:r>
      <w:r w:rsidRPr="00EF7CF9">
        <w:t xml:space="preserve"> read or </w:t>
      </w:r>
      <w:r>
        <w:t>data item</w:t>
      </w:r>
      <w:r w:rsidRPr="00EF7CF9">
        <w:t xml:space="preserve"> write operations with a payload size less than or equal to 1 KB in a given hour.</w:t>
      </w:r>
    </w:p>
    <w:p w14:paraId="5429BDA9" w14:textId="77777777" w:rsidR="004005AF" w:rsidRDefault="004005AF" w:rsidP="004005AF">
      <w:pPr>
        <w:pStyle w:val="ListParagraph"/>
        <w:spacing w:after="0" w:line="240" w:lineRule="auto"/>
        <w:ind w:left="360"/>
        <w:rPr>
          <w:sz w:val="18"/>
        </w:rPr>
      </w:pPr>
      <w:r w:rsidRPr="00571855">
        <w:rPr>
          <w:rStyle w:val="ProductList-BodyChar"/>
        </w:rPr>
        <w:t>“</w:t>
      </w:r>
      <w:r w:rsidRPr="00EF7CF9">
        <w:rPr>
          <w:rStyle w:val="ProductList-BodyChar"/>
          <w:b/>
          <w:color w:val="0072C6"/>
        </w:rPr>
        <w:t>Ordinal Rank</w:t>
      </w:r>
      <w:r w:rsidRPr="00571855">
        <w:rPr>
          <w:rStyle w:val="ProductList-BodyChar"/>
        </w:rPr>
        <w:t>”</w:t>
      </w:r>
      <w:r w:rsidRPr="00EF7CF9">
        <w:rPr>
          <w:rStyle w:val="ProductList-BodyChar"/>
        </w:rPr>
        <w:t xml:space="preserve"> is the 99th percentile using the nearest rank method represented by the following formula</w:t>
      </w:r>
      <w:r w:rsidRPr="00B44CF9">
        <w:rPr>
          <w:sz w:val="18"/>
          <w:szCs w:val="18"/>
        </w:rPr>
        <w:t>:</w:t>
      </w:r>
    </w:p>
    <w:p w14:paraId="605DD063" w14:textId="77777777" w:rsidR="004005AF" w:rsidRPr="00B32E8E" w:rsidRDefault="004005AF" w:rsidP="004005AF">
      <w:pPr>
        <w:pStyle w:val="ListParagraph"/>
        <w:spacing w:after="0" w:line="240" w:lineRule="auto"/>
        <w:ind w:left="360"/>
        <w:rPr>
          <w:rFonts w:eastAsiaTheme="minorEastAsia"/>
          <w:sz w:val="18"/>
        </w:rPr>
      </w:pPr>
    </w:p>
    <w:p w14:paraId="0A10578F" w14:textId="77777777" w:rsidR="004005AF" w:rsidRPr="00EF7CF9" w:rsidRDefault="004005AF" w:rsidP="004005AF">
      <w:pPr>
        <w:pStyle w:val="ListParagraph"/>
        <w:ind w:left="360"/>
        <w:rPr>
          <w:rFonts w:ascii="Cambria Math" w:hAnsi="Cambria Math" w:cs="Tahoma"/>
          <w:i/>
          <w:sz w:val="12"/>
          <w:szCs w:val="12"/>
        </w:rPr>
      </w:pPr>
      <m:oMathPara>
        <m:oMath>
          <m:r>
            <w:rPr>
              <w:rFonts w:ascii="Cambria Math" w:hAnsi="Cambria Math" w:cs="Tahoma"/>
              <w:sz w:val="18"/>
              <w:szCs w:val="18"/>
            </w:rPr>
            <m:t xml:space="preserve">Ordinal Rank= </m:t>
          </m:r>
          <m:f>
            <m:fPr>
              <m:ctrlPr>
                <w:rPr>
                  <w:rFonts w:ascii="Cambria Math" w:hAnsi="Cambria Math" w:cs="Tahoma"/>
                  <w:i/>
                  <w:sz w:val="18"/>
                  <w:szCs w:val="18"/>
                </w:rPr>
              </m:ctrlPr>
            </m:fPr>
            <m:num>
              <m:r>
                <w:rPr>
                  <w:rFonts w:ascii="Cambria Math" w:hAnsi="Cambria Math" w:cs="Tahoma"/>
                  <w:sz w:val="18"/>
                  <w:szCs w:val="18"/>
                </w:rPr>
                <m:t>99</m:t>
              </m:r>
            </m:num>
            <m:den>
              <m:r>
                <m:rPr>
                  <m:nor/>
                </m:rPr>
                <w:rPr>
                  <w:rFonts w:ascii="Cambria Math" w:hAnsi="Cambria Math" w:cs="Tahoma"/>
                  <w:i/>
                  <w:sz w:val="18"/>
                  <w:szCs w:val="18"/>
                </w:rPr>
                <m:t>100</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N</m:t>
          </m:r>
        </m:oMath>
      </m:oMathPara>
    </w:p>
    <w:p w14:paraId="2FFBCA83" w14:textId="77777777" w:rsidR="004005AF" w:rsidRPr="00EF7CF9" w:rsidRDefault="004005AF" w:rsidP="004005AF">
      <w:pPr>
        <w:pStyle w:val="ProductList-Body"/>
        <w:ind w:left="360"/>
      </w:pPr>
      <w:r w:rsidRPr="00571855">
        <w:t>“</w:t>
      </w:r>
      <w:r w:rsidRPr="00EF7CF9">
        <w:rPr>
          <w:b/>
          <w:color w:val="0072C6"/>
        </w:rPr>
        <w:t>P99 Latency</w:t>
      </w:r>
      <w:r w:rsidRPr="00571855">
        <w:t>”</w:t>
      </w:r>
      <w:r w:rsidRPr="00EF7CF9">
        <w:t xml:space="preserve"> is the value at the Ordinal Rank of S.</w:t>
      </w:r>
    </w:p>
    <w:p w14:paraId="6994DAF4" w14:textId="77777777" w:rsidR="004005AF" w:rsidRPr="00EF7CF9" w:rsidRDefault="004005AF" w:rsidP="004005AF">
      <w:pPr>
        <w:pStyle w:val="ProductList-Body"/>
        <w:ind w:left="360"/>
      </w:pPr>
      <w:r w:rsidRPr="005A3C16">
        <w:t>“</w:t>
      </w:r>
      <w:r w:rsidRPr="00EF7CF9">
        <w:rPr>
          <w:b/>
          <w:color w:val="0072C6"/>
        </w:rPr>
        <w:t>Excessive Latency Hours</w:t>
      </w:r>
      <w:r w:rsidRPr="005A3C16">
        <w:t>”</w:t>
      </w:r>
      <w:r w:rsidRPr="00EF7CF9">
        <w:t xml:space="preserve"> is the total number of one-hour intervals during which Successful Requests submitted by an Application resulted in a P99 Latency greater than or equal to 10ms for </w:t>
      </w:r>
      <w:r>
        <w:t>data item</w:t>
      </w:r>
      <w:r w:rsidRPr="00EF7CF9">
        <w:t xml:space="preserve"> read or 1</w:t>
      </w:r>
      <w:r>
        <w:t>0</w:t>
      </w:r>
      <w:r w:rsidRPr="00EF7CF9">
        <w:t xml:space="preserve">ms for </w:t>
      </w:r>
      <w:r>
        <w:t>data item</w:t>
      </w:r>
      <w:r w:rsidRPr="00EF7CF9">
        <w:t xml:space="preserve"> write operations. If the number of Successful Requests in a given one-hour interval is zero, the Excessive Latency Hours for that interval is 0.</w:t>
      </w:r>
    </w:p>
    <w:p w14:paraId="0EA0BAE7" w14:textId="168C3040" w:rsidR="004005AF" w:rsidRPr="00EF7CF9" w:rsidRDefault="004005AF" w:rsidP="004005AF">
      <w:pPr>
        <w:pStyle w:val="ProductList-Body"/>
        <w:ind w:left="360"/>
      </w:pPr>
      <w:r w:rsidRPr="005A3C16">
        <w:t>“</w:t>
      </w:r>
      <w:r w:rsidRPr="00EF7CF9">
        <w:rPr>
          <w:b/>
          <w:color w:val="0072C6"/>
        </w:rPr>
        <w:t>Average Excessive Latency Rate</w:t>
      </w:r>
      <w:r w:rsidRPr="005A3C16">
        <w:t>”</w:t>
      </w:r>
      <w:r w:rsidRPr="00EF7CF9">
        <w:t xml:space="preserve"> for </w:t>
      </w:r>
      <w:r w:rsidR="003C74BC">
        <w:t>an Applicable Period</w:t>
      </w:r>
      <w:r w:rsidRPr="00EF7CF9">
        <w:t xml:space="preserve"> is the sum of Excessive Latency Hours divided by the total number of hours in the </w:t>
      </w:r>
      <w:r w:rsidR="00A4746D">
        <w:t>Applicable Period</w:t>
      </w:r>
      <w:r w:rsidRPr="00EF7CF9">
        <w:t>.</w:t>
      </w:r>
    </w:p>
    <w:p w14:paraId="472EF7D9" w14:textId="481ABC93" w:rsidR="004005AF" w:rsidRDefault="004005AF" w:rsidP="004005AF">
      <w:pPr>
        <w:pStyle w:val="ProductList-Body"/>
        <w:ind w:left="360"/>
      </w:pPr>
      <w:r w:rsidRPr="005A3C16">
        <w:t>“</w:t>
      </w:r>
      <w:r w:rsidRPr="00EF7CF9">
        <w:rPr>
          <w:b/>
          <w:color w:val="0072C6"/>
        </w:rPr>
        <w:t>P99 Latency Attainment Percentage</w:t>
      </w:r>
      <w:r w:rsidRPr="005A3C16">
        <w:t>”</w:t>
      </w:r>
      <w:r w:rsidRPr="00EF7CF9">
        <w:t xml:space="preserve"> for a given Azure Cosmos</w:t>
      </w:r>
      <w:r w:rsidRPr="00EF7CF9">
        <w:rPr>
          <w:rStyle w:val="ProductList-BodyChar"/>
        </w:rPr>
        <w:t xml:space="preserve"> DB</w:t>
      </w:r>
      <w:r w:rsidRPr="00EF7CF9">
        <w:t xml:space="preserve"> Application </w:t>
      </w:r>
      <w:r w:rsidRPr="002178D3">
        <w:t>deployed via Database Accounts scoped to a single Azure region configured with any of the five Consistency Levels or Database Accounts spanning multiple regions, configured with any of the four relaxed Consistency Levels</w:t>
      </w:r>
      <w:r w:rsidRPr="00EF7CF9">
        <w:t xml:space="preserve"> is calculated by subtracting from 100% the Average Excessive Latency Rate for a given Microsoft Azure subscription in </w:t>
      </w:r>
      <w:r w:rsidR="003C74BC">
        <w:t>an Applicable Period</w:t>
      </w:r>
      <w:r w:rsidRPr="00EF7CF9">
        <w:t xml:space="preserve">. </w:t>
      </w:r>
    </w:p>
    <w:p w14:paraId="6FE7280E" w14:textId="44C12839" w:rsidR="004005AF" w:rsidRDefault="004005AF" w:rsidP="004005AF">
      <w:pPr>
        <w:pStyle w:val="ProductList-Body"/>
        <w:ind w:left="360"/>
      </w:pPr>
      <w:r w:rsidRPr="00EF7CF9">
        <w:t>P99 Latency Attainment Percentage is represented by the following formula</w:t>
      </w:r>
      <w:r w:rsidRPr="00BB2DBD">
        <w:t>:</w:t>
      </w:r>
    </w:p>
    <w:p w14:paraId="2841E456" w14:textId="77777777" w:rsidR="00491D0A" w:rsidRPr="00EF7CF9" w:rsidRDefault="00491D0A" w:rsidP="004005AF">
      <w:pPr>
        <w:pStyle w:val="ProductList-Body"/>
        <w:ind w:left="360"/>
      </w:pPr>
    </w:p>
    <w:p w14:paraId="11F89454" w14:textId="77777777" w:rsidR="004005AF" w:rsidRPr="00EF7CF9" w:rsidRDefault="004005AF" w:rsidP="004005AF">
      <w:pPr>
        <w:pStyle w:val="ProductList-Body"/>
        <w:rPr>
          <w:rFonts w:ascii="Cambria Math" w:hAnsi="Cambria Math" w:cs="Tahoma"/>
          <w:i/>
          <w:sz w:val="12"/>
          <w:szCs w:val="12"/>
        </w:rPr>
      </w:pPr>
      <m:oMathPara>
        <m:oMath>
          <m:r>
            <m:rPr>
              <m:nor/>
            </m:rPr>
            <w:rPr>
              <w:rFonts w:ascii="Cambria Math" w:hAnsi="Cambria Math" w:cs="Tahoma"/>
              <w:i/>
              <w:szCs w:val="18"/>
            </w:rPr>
            <m:t xml:space="preserve">100% - Average Excessive Latency Rate </m:t>
          </m:r>
        </m:oMath>
      </m:oMathPara>
    </w:p>
    <w:p w14:paraId="085F1C15" w14:textId="77777777" w:rsidR="004005AF" w:rsidRDefault="004005AF" w:rsidP="004005AF">
      <w:pPr>
        <w:pStyle w:val="ProductList-Body"/>
        <w:keepNext/>
        <w:ind w:left="360"/>
        <w:rPr>
          <w:b/>
          <w:color w:val="0072C6"/>
        </w:rPr>
      </w:pPr>
    </w:p>
    <w:p w14:paraId="43C502A2"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216E1670" w14:textId="77777777" w:rsidTr="000F31B4">
        <w:trPr>
          <w:tblHeader/>
        </w:trPr>
        <w:tc>
          <w:tcPr>
            <w:tcW w:w="5220" w:type="dxa"/>
            <w:shd w:val="clear" w:color="auto" w:fill="0072C6"/>
          </w:tcPr>
          <w:p w14:paraId="7802D2BF" w14:textId="4130DDDC" w:rsidR="004005AF" w:rsidRPr="00EF7CF9" w:rsidRDefault="004005AF" w:rsidP="000F31B4">
            <w:pPr>
              <w:pStyle w:val="ProductList-OfferingBody"/>
              <w:jc w:val="center"/>
              <w:rPr>
                <w:color w:val="FFFFFF" w:themeColor="background1"/>
              </w:rPr>
            </w:pPr>
            <w:r w:rsidRPr="00EF7CF9">
              <w:rPr>
                <w:color w:val="FFFFFF" w:themeColor="background1"/>
              </w:rPr>
              <w:t>P99 Latency Attainment Percentage</w:t>
            </w:r>
          </w:p>
        </w:tc>
        <w:tc>
          <w:tcPr>
            <w:tcW w:w="5220" w:type="dxa"/>
            <w:shd w:val="clear" w:color="auto" w:fill="0072C6"/>
          </w:tcPr>
          <w:p w14:paraId="1F5BD7AF"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2B90B2C9" w14:textId="77777777" w:rsidTr="000F31B4">
        <w:tc>
          <w:tcPr>
            <w:tcW w:w="5220" w:type="dxa"/>
          </w:tcPr>
          <w:p w14:paraId="175F9391" w14:textId="77777777" w:rsidR="004005AF" w:rsidRPr="00EF7CF9" w:rsidRDefault="004005AF" w:rsidP="000F31B4">
            <w:pPr>
              <w:pStyle w:val="ProductList-OfferingBody"/>
              <w:jc w:val="center"/>
            </w:pPr>
            <w:r w:rsidRPr="00EF7CF9">
              <w:t>&lt; 99.99%</w:t>
            </w:r>
          </w:p>
        </w:tc>
        <w:tc>
          <w:tcPr>
            <w:tcW w:w="5220" w:type="dxa"/>
          </w:tcPr>
          <w:p w14:paraId="48ACE317" w14:textId="77777777" w:rsidR="004005AF" w:rsidRPr="00EF7CF9" w:rsidRDefault="004005AF" w:rsidP="000F31B4">
            <w:pPr>
              <w:pStyle w:val="ProductList-OfferingBody"/>
              <w:jc w:val="center"/>
            </w:pPr>
            <w:r w:rsidRPr="00EF7CF9">
              <w:t>10%</w:t>
            </w:r>
          </w:p>
        </w:tc>
      </w:tr>
      <w:tr w:rsidR="004005AF" w:rsidRPr="00B44CF9" w14:paraId="306D7F2C" w14:textId="77777777" w:rsidTr="000F31B4">
        <w:tc>
          <w:tcPr>
            <w:tcW w:w="5220" w:type="dxa"/>
          </w:tcPr>
          <w:p w14:paraId="6927A328" w14:textId="77777777" w:rsidR="004005AF" w:rsidRPr="00EF7CF9" w:rsidRDefault="004005AF" w:rsidP="000F31B4">
            <w:pPr>
              <w:pStyle w:val="ProductList-OfferingBody"/>
              <w:jc w:val="center"/>
            </w:pPr>
            <w:r w:rsidRPr="00EF7CF9">
              <w:t>&lt; 99%</w:t>
            </w:r>
          </w:p>
        </w:tc>
        <w:tc>
          <w:tcPr>
            <w:tcW w:w="5220" w:type="dxa"/>
          </w:tcPr>
          <w:p w14:paraId="30AB2314" w14:textId="77777777" w:rsidR="004005AF" w:rsidRPr="00EF7CF9" w:rsidRDefault="004005AF" w:rsidP="000F31B4">
            <w:pPr>
              <w:pStyle w:val="ProductList-OfferingBody"/>
              <w:jc w:val="center"/>
            </w:pPr>
            <w:r w:rsidRPr="00EF7CF9">
              <w:t>25%</w:t>
            </w:r>
          </w:p>
        </w:tc>
      </w:tr>
    </w:tbl>
    <w:bookmarkStart w:id="193" w:name="_Toc513395510"/>
    <w:bookmarkStart w:id="194" w:name="_Hlk513540106"/>
    <w:p w14:paraId="73B48AB5"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772543A" w14:textId="77777777" w:rsidR="00AA02E4" w:rsidRPr="00EF7CF9" w:rsidRDefault="00AA02E4" w:rsidP="00AA02E4">
      <w:pPr>
        <w:pStyle w:val="ProductList-Offering2Heading"/>
        <w:tabs>
          <w:tab w:val="clear" w:pos="360"/>
          <w:tab w:val="clear" w:pos="720"/>
          <w:tab w:val="clear" w:pos="1080"/>
        </w:tabs>
        <w:outlineLvl w:val="2"/>
      </w:pPr>
      <w:bookmarkStart w:id="195" w:name="_Toc457821546"/>
      <w:bookmarkStart w:id="196" w:name="_Toc52348948"/>
      <w:bookmarkStart w:id="197" w:name="_Toc141887621"/>
      <w:bookmarkStart w:id="198" w:name="_Toc52348927"/>
      <w:r w:rsidRPr="00EF7CF9">
        <w:t>Data Catalog</w:t>
      </w:r>
      <w:bookmarkEnd w:id="195"/>
      <w:bookmarkEnd w:id="196"/>
      <w:bookmarkEnd w:id="197"/>
    </w:p>
    <w:p w14:paraId="581628D5" w14:textId="77777777" w:rsidR="00AA02E4" w:rsidRPr="00EF7CF9" w:rsidRDefault="00AA02E4" w:rsidP="00AA02E4">
      <w:pPr>
        <w:pStyle w:val="ProductList-Body"/>
        <w:rPr>
          <w:b/>
          <w:color w:val="00188F"/>
        </w:rPr>
      </w:pPr>
      <w:r w:rsidRPr="00EF7CF9">
        <w:rPr>
          <w:b/>
          <w:color w:val="00188F"/>
        </w:rPr>
        <w:t>Additional Definitions</w:t>
      </w:r>
      <w:r w:rsidRPr="00EF7CF9">
        <w:t>:</w:t>
      </w:r>
    </w:p>
    <w:p w14:paraId="65296591" w14:textId="0ABC21E2" w:rsidR="00AA02E4" w:rsidRPr="00EF7CF9" w:rsidRDefault="00AA02E4" w:rsidP="00AA02E4">
      <w:pPr>
        <w:pStyle w:val="ProductList-Body"/>
      </w:pPr>
      <w:r w:rsidRPr="00571855">
        <w:t>“</w:t>
      </w:r>
      <w:r w:rsidRPr="00EF7CF9">
        <w:rPr>
          <w:b/>
          <w:color w:val="00188F"/>
        </w:rPr>
        <w:t>Deployment Minutes</w:t>
      </w:r>
      <w:r w:rsidRPr="00571855">
        <w:t>”</w:t>
      </w:r>
      <w:r w:rsidRPr="00EF7CF9">
        <w:t xml:space="preserve"> is the total number of minutes for which a Data Catalog has been purchased during </w:t>
      </w:r>
      <w:r w:rsidR="003C74BC">
        <w:t>an Applicable Period</w:t>
      </w:r>
      <w:r w:rsidRPr="00EF7CF9">
        <w:t>.</w:t>
      </w:r>
    </w:p>
    <w:p w14:paraId="002A64FD" w14:textId="77777777" w:rsidR="00AA02E4" w:rsidRPr="00EF7CF9" w:rsidRDefault="00AA02E4" w:rsidP="00AA02E4">
      <w:pPr>
        <w:pStyle w:val="ProductList-Body"/>
      </w:pPr>
      <w:r w:rsidRPr="00571855">
        <w:t>“</w:t>
      </w:r>
      <w:r w:rsidRPr="00EF7CF9">
        <w:rPr>
          <w:b/>
          <w:color w:val="00188F"/>
        </w:rPr>
        <w:t>Entries</w:t>
      </w:r>
      <w:r w:rsidRPr="00571855">
        <w:t>”</w:t>
      </w:r>
      <w:r w:rsidRPr="00EF7CF9">
        <w:t xml:space="preserve"> means any catalog object registration in the Data Catalog (such as a table, view, measure, cluster or report).</w:t>
      </w:r>
    </w:p>
    <w:p w14:paraId="7570F44E" w14:textId="6E6C9039" w:rsidR="00AA02E4" w:rsidRPr="00EF7CF9" w:rsidRDefault="00AA02E4" w:rsidP="00AA02E4">
      <w:pPr>
        <w:pStyle w:val="ProductList-Body"/>
        <w:rPr>
          <w:color w:val="000000" w:themeColor="text1"/>
        </w:rPr>
      </w:pPr>
      <w:r w:rsidRPr="00571855">
        <w:t>“</w:t>
      </w:r>
      <w:r w:rsidRPr="00EF7CF9">
        <w:rPr>
          <w:b/>
          <w:color w:val="00188F"/>
        </w:rPr>
        <w:t>Maximum Available Minutes</w:t>
      </w:r>
      <w:r w:rsidRPr="00571855">
        <w:t>”</w:t>
      </w:r>
      <w:r w:rsidRPr="00EF7CF9">
        <w:rPr>
          <w:color w:val="000000" w:themeColor="text1"/>
        </w:rPr>
        <w:t xml:space="preserve"> </w:t>
      </w:r>
      <w:r w:rsidRPr="00EF7CF9">
        <w:rPr>
          <w:rFonts w:cs="Segoe UI"/>
          <w:color w:val="000000" w:themeColor="text1"/>
          <w:lang w:val="en"/>
        </w:rPr>
        <w:t xml:space="preserve">is the sum of all Deployment Minutes for the Data Catalog associated with a given Microsoft Azure subscription during </w:t>
      </w:r>
      <w:r w:rsidR="003C74BC">
        <w:rPr>
          <w:rFonts w:cs="Segoe UI"/>
          <w:color w:val="000000" w:themeColor="text1"/>
          <w:lang w:val="en"/>
        </w:rPr>
        <w:t>an Applicable Period</w:t>
      </w:r>
      <w:r w:rsidRPr="00EF7CF9">
        <w:rPr>
          <w:rFonts w:cs="Segoe UI"/>
          <w:color w:val="000000" w:themeColor="text1"/>
          <w:lang w:val="en"/>
        </w:rPr>
        <w:t>.</w:t>
      </w:r>
      <w:r w:rsidRPr="00EF7CF9">
        <w:rPr>
          <w:rFonts w:cs="Segoe UI"/>
          <w:b/>
          <w:bCs/>
          <w:color w:val="000000" w:themeColor="text1"/>
          <w:lang w:val="en"/>
        </w:rPr>
        <w:t xml:space="preserve"> </w:t>
      </w:r>
    </w:p>
    <w:p w14:paraId="09594F99" w14:textId="77777777" w:rsidR="00AA02E4" w:rsidRPr="00B44CF9" w:rsidRDefault="00AA02E4" w:rsidP="00AA02E4">
      <w:pPr>
        <w:pStyle w:val="NormalWeb"/>
        <w:shd w:val="clear" w:color="auto" w:fill="FFFFFF"/>
        <w:spacing w:before="0" w:beforeAutospacing="0" w:after="0" w:afterAutospacing="0"/>
        <w:rPr>
          <w:rFonts w:asciiTheme="minorHAnsi" w:hAnsiTheme="minorHAnsi" w:cstheme="minorHAnsi"/>
          <w:sz w:val="18"/>
          <w:szCs w:val="18"/>
        </w:rPr>
      </w:pPr>
      <w:r w:rsidRPr="00EF7CF9">
        <w:rPr>
          <w:rFonts w:asciiTheme="minorHAnsi" w:eastAsiaTheme="minorHAnsi" w:hAnsiTheme="minorHAnsi" w:cstheme="minorBidi"/>
          <w:b/>
          <w:color w:val="00188F"/>
          <w:sz w:val="18"/>
          <w:szCs w:val="22"/>
        </w:rPr>
        <w:t>Downtime</w:t>
      </w:r>
      <w:r w:rsidRPr="00EF7CF9">
        <w:rPr>
          <w:rFonts w:asciiTheme="minorHAnsi" w:eastAsiaTheme="minorHAnsi" w:hAnsiTheme="minorHAnsi" w:cstheme="minorBidi"/>
          <w:sz w:val="18"/>
          <w:szCs w:val="22"/>
        </w:rPr>
        <w:t>: is the total accumulated Deployment minutes, during which the Data Catalog is unavailable. A minute is considered unavailable for a given Data Catalog if all attempts by administrators to add or remove users to the Data Catalog or all attempts by users to execute API calls to the Data Catalog for registering, searching, or deleting Entries either result in an Error Code or do not return a response within five minutes.</w:t>
      </w:r>
    </w:p>
    <w:p w14:paraId="424F5ACD" w14:textId="6CCCDCAB" w:rsidR="00AA02E4" w:rsidRPr="00EF7CF9" w:rsidRDefault="00AC48A7" w:rsidP="00AA02E4">
      <w:pPr>
        <w:pStyle w:val="ProductList-Body"/>
      </w:pPr>
      <w:r>
        <w:rPr>
          <w:b/>
          <w:color w:val="00188F"/>
        </w:rPr>
        <w:t>Uptime Percentage</w:t>
      </w:r>
      <w:r w:rsidR="00AA02E4" w:rsidRPr="00EF7CF9">
        <w:t>:</w:t>
      </w:r>
      <w:r w:rsidR="00AA02E4">
        <w:t xml:space="preserve"> </w:t>
      </w:r>
      <w:r w:rsidR="00AA02E4" w:rsidRPr="00EF7CF9">
        <w:t xml:space="preserve">The </w:t>
      </w:r>
      <w:r>
        <w:t>Uptime Percentage</w:t>
      </w:r>
      <w:r w:rsidR="00AA02E4" w:rsidRPr="00EF7CF9">
        <w:t xml:space="preserve"> is calculated using the following formula:</w:t>
      </w:r>
    </w:p>
    <w:p w14:paraId="795B497B" w14:textId="77777777" w:rsidR="00AA02E4" w:rsidRPr="00EF7CF9" w:rsidRDefault="00AA02E4" w:rsidP="00AA02E4">
      <w:pPr>
        <w:pStyle w:val="ProductList-Body"/>
        <w:rPr>
          <w:szCs w:val="18"/>
        </w:rPr>
      </w:pPr>
    </w:p>
    <w:p w14:paraId="3E1ED9D0" w14:textId="77777777" w:rsidR="00AA02E4" w:rsidRPr="00EF7CF9" w:rsidRDefault="00636242" w:rsidP="00AA02E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096CA38" w14:textId="77777777" w:rsidR="00AA02E4" w:rsidRPr="00EF7CF9" w:rsidRDefault="00AA02E4" w:rsidP="00AA02E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02414BE5" w14:textId="77777777" w:rsidTr="00277097">
        <w:trPr>
          <w:tblHeader/>
        </w:trPr>
        <w:tc>
          <w:tcPr>
            <w:tcW w:w="5400" w:type="dxa"/>
            <w:shd w:val="clear" w:color="auto" w:fill="0072C6"/>
          </w:tcPr>
          <w:p w14:paraId="73D88F05" w14:textId="0A3A88F5"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5F3BA5C"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414F5226" w14:textId="77777777" w:rsidTr="00277097">
        <w:tc>
          <w:tcPr>
            <w:tcW w:w="5400" w:type="dxa"/>
          </w:tcPr>
          <w:p w14:paraId="1E0935F5" w14:textId="77777777" w:rsidR="00AA02E4" w:rsidRPr="00EF7CF9" w:rsidRDefault="00AA02E4" w:rsidP="000F31B4">
            <w:pPr>
              <w:pStyle w:val="ProductList-OfferingBody"/>
              <w:jc w:val="center"/>
            </w:pPr>
            <w:r w:rsidRPr="00EF7CF9">
              <w:t>&lt; 99.9%</w:t>
            </w:r>
          </w:p>
        </w:tc>
        <w:tc>
          <w:tcPr>
            <w:tcW w:w="5400" w:type="dxa"/>
          </w:tcPr>
          <w:p w14:paraId="6267C076" w14:textId="77777777" w:rsidR="00AA02E4" w:rsidRPr="00EF7CF9" w:rsidRDefault="00AA02E4" w:rsidP="000F31B4">
            <w:pPr>
              <w:pStyle w:val="ProductList-OfferingBody"/>
              <w:jc w:val="center"/>
            </w:pPr>
            <w:r w:rsidRPr="00EF7CF9">
              <w:t>10%</w:t>
            </w:r>
          </w:p>
        </w:tc>
      </w:tr>
      <w:tr w:rsidR="00AA02E4" w:rsidRPr="00B44CF9" w14:paraId="164588B0" w14:textId="77777777" w:rsidTr="00277097">
        <w:tc>
          <w:tcPr>
            <w:tcW w:w="5400" w:type="dxa"/>
          </w:tcPr>
          <w:p w14:paraId="1B0F4922" w14:textId="77777777" w:rsidR="00AA02E4" w:rsidRPr="00EF7CF9" w:rsidRDefault="00AA02E4" w:rsidP="000F31B4">
            <w:pPr>
              <w:pStyle w:val="ProductList-OfferingBody"/>
              <w:jc w:val="center"/>
            </w:pPr>
            <w:r w:rsidRPr="00EF7CF9">
              <w:t>&lt; 99%</w:t>
            </w:r>
          </w:p>
        </w:tc>
        <w:tc>
          <w:tcPr>
            <w:tcW w:w="5400" w:type="dxa"/>
          </w:tcPr>
          <w:p w14:paraId="34756236" w14:textId="77777777" w:rsidR="00AA02E4" w:rsidRPr="00EF7CF9" w:rsidRDefault="00AA02E4" w:rsidP="000F31B4">
            <w:pPr>
              <w:pStyle w:val="ProductList-OfferingBody"/>
              <w:jc w:val="center"/>
            </w:pPr>
            <w:r w:rsidRPr="00EF7CF9">
              <w:t>25%</w:t>
            </w:r>
          </w:p>
        </w:tc>
      </w:tr>
    </w:tbl>
    <w:bookmarkStart w:id="199" w:name="_Toc457821547"/>
    <w:p w14:paraId="04997DF7" w14:textId="77777777" w:rsidR="00AA02E4" w:rsidRPr="00EF7CF9" w:rsidRDefault="00AA02E4"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AC3E10A" w14:textId="31E3D0CA" w:rsidR="00F240D4" w:rsidRDefault="00F240D4" w:rsidP="00F240D4">
      <w:pPr>
        <w:pStyle w:val="ProductList-Offering2Heading"/>
        <w:keepNext/>
        <w:tabs>
          <w:tab w:val="clear" w:pos="360"/>
          <w:tab w:val="clear" w:pos="720"/>
          <w:tab w:val="clear" w:pos="1080"/>
        </w:tabs>
        <w:outlineLvl w:val="2"/>
      </w:pPr>
      <w:bookmarkStart w:id="200" w:name="_Toc141887622"/>
      <w:bookmarkStart w:id="201" w:name="_Toc52348949"/>
      <w:r w:rsidRPr="0053721F">
        <w:lastRenderedPageBreak/>
        <w:t>Azure Data Explorer</w:t>
      </w:r>
      <w:r w:rsidR="000F00E4">
        <w:t xml:space="preserve"> </w:t>
      </w:r>
      <w:r w:rsidR="004B61B8">
        <w:t>(Kusto)</w:t>
      </w:r>
      <w:bookmarkEnd w:id="200"/>
    </w:p>
    <w:p w14:paraId="279D2037" w14:textId="77777777" w:rsidR="00F240D4" w:rsidRPr="009F4F1B" w:rsidRDefault="00F240D4" w:rsidP="009F4F1B">
      <w:pPr>
        <w:pStyle w:val="ProductList-Body"/>
        <w:keepNext/>
        <w:rPr>
          <w:b/>
          <w:bCs/>
          <w:color w:val="00188F"/>
        </w:rPr>
      </w:pPr>
      <w:r w:rsidRPr="009F4F1B">
        <w:rPr>
          <w:b/>
          <w:bCs/>
          <w:color w:val="00188F"/>
        </w:rPr>
        <w:t>Additional Definitions</w:t>
      </w:r>
    </w:p>
    <w:p w14:paraId="51E9A0D1" w14:textId="61402D26" w:rsidR="00F240D4" w:rsidRDefault="00F240D4" w:rsidP="00F240D4">
      <w:pPr>
        <w:pStyle w:val="ProductList-Body"/>
      </w:pPr>
      <w:r>
        <w:t>"</w:t>
      </w:r>
      <w:r w:rsidRPr="009F4F1B">
        <w:rPr>
          <w:b/>
          <w:color w:val="00188F"/>
        </w:rPr>
        <w:t>Cluster</w:t>
      </w:r>
      <w:r>
        <w:t>" means Azure Data Explorer (ADX)</w:t>
      </w:r>
      <w:r w:rsidR="005C5A28">
        <w:t xml:space="preserve"> </w:t>
      </w:r>
      <w:r>
        <w:t>operated cluster.</w:t>
      </w:r>
    </w:p>
    <w:p w14:paraId="0ACB4CAB" w14:textId="77777777" w:rsidR="00F240D4" w:rsidRDefault="00F240D4" w:rsidP="00F240D4">
      <w:pPr>
        <w:pStyle w:val="ProductList-Body"/>
      </w:pPr>
    </w:p>
    <w:p w14:paraId="3448EE53" w14:textId="05F823B5" w:rsidR="00F240D4" w:rsidRPr="009F4F1B" w:rsidRDefault="00EE6E3C" w:rsidP="00F240D4">
      <w:pPr>
        <w:pStyle w:val="ProductList-Body"/>
        <w:rPr>
          <w:b/>
          <w:bCs/>
          <w:color w:val="00188F"/>
        </w:rPr>
      </w:pPr>
      <w:r>
        <w:rPr>
          <w:b/>
          <w:bCs/>
          <w:color w:val="00188F"/>
        </w:rPr>
        <w:t>Uptime Calculation</w:t>
      </w:r>
      <w:r w:rsidR="00F240D4" w:rsidRPr="009F4F1B">
        <w:rPr>
          <w:b/>
          <w:bCs/>
          <w:color w:val="00188F"/>
        </w:rPr>
        <w:t xml:space="preserve"> and Service Levels for Azure Data Explorer</w:t>
      </w:r>
    </w:p>
    <w:p w14:paraId="6CEBB473" w14:textId="1B7E8BE2" w:rsidR="00F240D4" w:rsidRDefault="00F240D4" w:rsidP="00F240D4">
      <w:pPr>
        <w:pStyle w:val="ProductList-Body"/>
      </w:pPr>
      <w:r>
        <w:t>"</w:t>
      </w:r>
      <w:r w:rsidRPr="009F4F1B">
        <w:rPr>
          <w:b/>
          <w:color w:val="00188F"/>
        </w:rPr>
        <w:t>Maximum Available Minutes</w:t>
      </w:r>
      <w:r>
        <w:t xml:space="preserve">" is the total number of minutes for a given Cluster deployed by Customer in a Microsoft Azure subscription during </w:t>
      </w:r>
      <w:r w:rsidR="003C74BC">
        <w:t>an Applicable Period</w:t>
      </w:r>
      <w:r>
        <w:t>.</w:t>
      </w:r>
    </w:p>
    <w:p w14:paraId="297698DD" w14:textId="77777777" w:rsidR="00F240D4" w:rsidRDefault="00F240D4" w:rsidP="00F240D4">
      <w:pPr>
        <w:pStyle w:val="ProductList-Body"/>
      </w:pPr>
      <w:r>
        <w:t>"</w:t>
      </w:r>
      <w:r w:rsidRPr="009F4F1B">
        <w:rPr>
          <w:b/>
          <w:color w:val="00188F"/>
        </w:rPr>
        <w:t>Downtime</w:t>
      </w:r>
      <w:r>
        <w:t>" is the total number of minutes within Maximum Available Minutes during which a Cluster is unavailable. A minute is considered unavailable for a given Cluster if all continuous attempts within the minute to establish a connection to the Cluster returned an Error Code.</w:t>
      </w:r>
    </w:p>
    <w:p w14:paraId="45D31E24" w14:textId="77777777" w:rsidR="00F240D4" w:rsidRDefault="00F240D4" w:rsidP="00F240D4">
      <w:pPr>
        <w:pStyle w:val="ProductList-Body"/>
      </w:pPr>
    </w:p>
    <w:p w14:paraId="4F382C56" w14:textId="60C91F41" w:rsidR="00F240D4" w:rsidRDefault="00F240D4" w:rsidP="00F240D4">
      <w:pPr>
        <w:pStyle w:val="ProductList-Body"/>
      </w:pPr>
      <w:r>
        <w:t>"</w:t>
      </w:r>
      <w:r w:rsidR="00AC48A7">
        <w:rPr>
          <w:b/>
          <w:color w:val="00188F"/>
        </w:rPr>
        <w:t>Uptime Percentage</w:t>
      </w:r>
      <w:r>
        <w:t>" for the Azure Data Explorer is calculated as Maximum Available Minutes less Downtime divided by Maximum Available Minutes.</w:t>
      </w:r>
    </w:p>
    <w:p w14:paraId="3909B03E" w14:textId="77777777" w:rsidR="00F240D4" w:rsidRDefault="00F240D4" w:rsidP="00F240D4">
      <w:pPr>
        <w:pStyle w:val="ProductList-Body"/>
      </w:pPr>
    </w:p>
    <w:p w14:paraId="43BAFB90" w14:textId="1EC0DA1E" w:rsidR="00F240D4" w:rsidRDefault="00AC48A7" w:rsidP="00F240D4">
      <w:pPr>
        <w:pStyle w:val="ProductList-Body"/>
      </w:pPr>
      <w:r>
        <w:t>Uptime Percentage</w:t>
      </w:r>
      <w:r w:rsidR="00F240D4">
        <w:t xml:space="preserve"> is represented by the following formula:</w:t>
      </w:r>
    </w:p>
    <w:p w14:paraId="77519043" w14:textId="77777777" w:rsidR="00F240D4" w:rsidRDefault="00F240D4" w:rsidP="00F240D4">
      <w:pPr>
        <w:pStyle w:val="ProductList-Body"/>
      </w:pPr>
    </w:p>
    <w:p w14:paraId="0F184916" w14:textId="77777777" w:rsidR="00F240D4" w:rsidRPr="006A1FA3" w:rsidRDefault="00636242" w:rsidP="00F240D4">
      <w:pPr>
        <w:pStyle w:val="ProductList-Body"/>
        <w:rPr>
          <w:rFonts w:eastAsiaTheme="minorEastAsia"/>
          <w:color w:val="000000" w:themeColor="text1"/>
          <w:szCs w:val="18"/>
        </w:rPr>
      </w:pPr>
      <m:oMathPara>
        <m:oMath>
          <m:f>
            <m:fPr>
              <m:ctrlPr>
                <w:rPr>
                  <w:rFonts w:ascii="Cambria Math" w:hAnsi="Cambria Math" w:cs="Tahoma"/>
                  <w:color w:val="000000" w:themeColor="text1"/>
                  <w:szCs w:val="18"/>
                </w:rPr>
              </m:ctrlPr>
            </m:fPr>
            <m:num>
              <m:r>
                <w:rPr>
                  <w:rFonts w:ascii="Cambria Math" w:hAnsi="Cambria Math" w:cs="Tahoma"/>
                  <w:color w:val="000000" w:themeColor="text1"/>
                  <w:szCs w:val="18"/>
                </w:rPr>
                <m:t>Maximum Available Minutes-Downtime</m:t>
              </m:r>
            </m:num>
            <m:den>
              <m:r>
                <w:rPr>
                  <w:rFonts w:ascii="Cambria Math" w:hAnsi="Cambria Math" w:cs="Tahoma"/>
                  <w:color w:val="000000" w:themeColor="text1"/>
                  <w:szCs w:val="18"/>
                </w:rPr>
                <m:t xml:space="preserve">Maximum Available Minutes </m:t>
              </m:r>
            </m:den>
          </m:f>
          <m:r>
            <w:rPr>
              <w:rFonts w:ascii="Cambria Math" w:hAnsi="Cambria Math" w:cs="Tahoma"/>
              <w:color w:val="000000" w:themeColor="text1"/>
              <w:szCs w:val="18"/>
            </w:rPr>
            <m:t xml:space="preserve"> x 100</m:t>
          </m:r>
        </m:oMath>
      </m:oMathPara>
    </w:p>
    <w:p w14:paraId="31B89674" w14:textId="77777777" w:rsidR="00F240D4" w:rsidRDefault="00F240D4" w:rsidP="00F240D4">
      <w:pPr>
        <w:pStyle w:val="ProductList-Body"/>
        <w:rPr>
          <w:rFonts w:eastAsiaTheme="minorEastAsia"/>
          <w:color w:val="000000" w:themeColor="text1"/>
          <w:szCs w:val="18"/>
        </w:rPr>
      </w:pPr>
    </w:p>
    <w:p w14:paraId="1170A23B" w14:textId="77777777" w:rsidR="00F240D4" w:rsidRPr="00EF7CF9" w:rsidRDefault="00F240D4" w:rsidP="00F240D4">
      <w:pPr>
        <w:pStyle w:val="ProductList-Body"/>
      </w:pPr>
      <w:r w:rsidRPr="00BF6EA8">
        <w:rPr>
          <w:b/>
          <w:color w:val="00188F"/>
        </w:rPr>
        <w:t>The following Service Levels and Service Credits are applicable to Customer’s use of the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240D4" w:rsidRPr="00B44CF9" w14:paraId="370EA53A" w14:textId="77777777" w:rsidTr="00B63AAA">
        <w:trPr>
          <w:tblHeader/>
        </w:trPr>
        <w:tc>
          <w:tcPr>
            <w:tcW w:w="5400" w:type="dxa"/>
            <w:shd w:val="clear" w:color="auto" w:fill="0072C6"/>
          </w:tcPr>
          <w:p w14:paraId="290C6CDA" w14:textId="2CD84961" w:rsidR="00F240D4" w:rsidRPr="00EF7CF9" w:rsidRDefault="00AC48A7" w:rsidP="00B63AAA">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CB8C29B" w14:textId="77777777" w:rsidR="00F240D4" w:rsidRPr="00EF7CF9" w:rsidRDefault="00F240D4" w:rsidP="00B63AAA">
            <w:pPr>
              <w:pStyle w:val="ProductList-OfferingBody"/>
              <w:jc w:val="center"/>
              <w:rPr>
                <w:color w:val="FFFFFF" w:themeColor="background1"/>
              </w:rPr>
            </w:pPr>
            <w:r w:rsidRPr="00EF7CF9">
              <w:rPr>
                <w:color w:val="FFFFFF" w:themeColor="background1"/>
              </w:rPr>
              <w:t>Service Credit</w:t>
            </w:r>
          </w:p>
        </w:tc>
      </w:tr>
      <w:tr w:rsidR="00F240D4" w:rsidRPr="00B44CF9" w14:paraId="31A630CC" w14:textId="77777777" w:rsidTr="00B63AAA">
        <w:tc>
          <w:tcPr>
            <w:tcW w:w="5400" w:type="dxa"/>
            <w:tcBorders>
              <w:bottom w:val="single" w:sz="4" w:space="0" w:color="000000" w:themeColor="text1"/>
            </w:tcBorders>
          </w:tcPr>
          <w:p w14:paraId="47E571A5" w14:textId="77777777" w:rsidR="00F240D4" w:rsidRPr="00EF7CF9" w:rsidRDefault="00F240D4" w:rsidP="00B63AAA">
            <w:pPr>
              <w:pStyle w:val="ProductList-OfferingBody"/>
              <w:jc w:val="center"/>
            </w:pPr>
            <w:r w:rsidRPr="00EF7CF9">
              <w:t>&lt; 99.9%</w:t>
            </w:r>
          </w:p>
        </w:tc>
        <w:tc>
          <w:tcPr>
            <w:tcW w:w="5400" w:type="dxa"/>
            <w:tcBorders>
              <w:bottom w:val="single" w:sz="4" w:space="0" w:color="000000" w:themeColor="text1"/>
            </w:tcBorders>
          </w:tcPr>
          <w:p w14:paraId="48459D09" w14:textId="77777777" w:rsidR="00F240D4" w:rsidRPr="00EF7CF9" w:rsidRDefault="00F240D4" w:rsidP="00B63AAA">
            <w:pPr>
              <w:pStyle w:val="ProductList-OfferingBody"/>
              <w:jc w:val="center"/>
            </w:pPr>
            <w:r w:rsidRPr="00EF7CF9">
              <w:t>10%</w:t>
            </w:r>
          </w:p>
        </w:tc>
      </w:tr>
      <w:tr w:rsidR="00F240D4" w:rsidRPr="00B44CF9" w14:paraId="1672F988" w14:textId="77777777" w:rsidTr="00B63AAA">
        <w:tc>
          <w:tcPr>
            <w:tcW w:w="5400" w:type="dxa"/>
            <w:tcBorders>
              <w:bottom w:val="single" w:sz="4" w:space="0" w:color="auto"/>
            </w:tcBorders>
          </w:tcPr>
          <w:p w14:paraId="4FAAC35F" w14:textId="77777777" w:rsidR="00F240D4" w:rsidRPr="00EF7CF9" w:rsidRDefault="00F240D4" w:rsidP="00B63AAA">
            <w:pPr>
              <w:pStyle w:val="ProductList-OfferingBody"/>
              <w:jc w:val="center"/>
            </w:pPr>
            <w:r w:rsidRPr="00EF7CF9">
              <w:t>&lt; 99%</w:t>
            </w:r>
          </w:p>
        </w:tc>
        <w:tc>
          <w:tcPr>
            <w:tcW w:w="5400" w:type="dxa"/>
            <w:tcBorders>
              <w:bottom w:val="single" w:sz="4" w:space="0" w:color="auto"/>
            </w:tcBorders>
          </w:tcPr>
          <w:p w14:paraId="6515F55E" w14:textId="77777777" w:rsidR="00F240D4" w:rsidRPr="00EF7CF9" w:rsidRDefault="00F240D4" w:rsidP="00B63AAA">
            <w:pPr>
              <w:pStyle w:val="ProductList-OfferingBody"/>
              <w:jc w:val="center"/>
            </w:pPr>
            <w:r w:rsidRPr="00EF7CF9">
              <w:t>25%</w:t>
            </w:r>
          </w:p>
        </w:tc>
      </w:tr>
    </w:tbl>
    <w:p w14:paraId="53DB9CD7" w14:textId="77777777" w:rsidR="00F240D4" w:rsidRPr="00EF7CF9" w:rsidRDefault="00636242" w:rsidP="00F240D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240D4" w:rsidRPr="00EF7CF9">
          <w:rPr>
            <w:rStyle w:val="Hyperlink"/>
            <w:sz w:val="16"/>
            <w:szCs w:val="16"/>
          </w:rPr>
          <w:t>Table of Contents</w:t>
        </w:r>
      </w:hyperlink>
      <w:r w:rsidR="00F240D4" w:rsidRPr="00EF7CF9">
        <w:rPr>
          <w:sz w:val="16"/>
          <w:szCs w:val="16"/>
        </w:rPr>
        <w:t xml:space="preserve"> / </w:t>
      </w:r>
      <w:hyperlink w:anchor="Definitions" w:tooltip="Definitions" w:history="1">
        <w:r w:rsidR="00F240D4" w:rsidRPr="00EF7CF9">
          <w:rPr>
            <w:rStyle w:val="Hyperlink"/>
            <w:sz w:val="16"/>
            <w:szCs w:val="16"/>
          </w:rPr>
          <w:t>Definitions</w:t>
        </w:r>
      </w:hyperlink>
    </w:p>
    <w:p w14:paraId="0F821EC9" w14:textId="77777777" w:rsidR="00AA02E4" w:rsidRPr="00EF7CF9" w:rsidRDefault="00AA02E4" w:rsidP="00AA02E4">
      <w:pPr>
        <w:pStyle w:val="ProductList-Offering2Heading"/>
        <w:tabs>
          <w:tab w:val="clear" w:pos="360"/>
          <w:tab w:val="clear" w:pos="720"/>
          <w:tab w:val="clear" w:pos="1080"/>
        </w:tabs>
        <w:outlineLvl w:val="2"/>
      </w:pPr>
      <w:bookmarkStart w:id="202" w:name="_Toc141887623"/>
      <w:r>
        <w:t xml:space="preserve">Azure </w:t>
      </w:r>
      <w:r w:rsidRPr="00EF7CF9">
        <w:t>Data Factory</w:t>
      </w:r>
      <w:bookmarkEnd w:id="202"/>
      <w:r w:rsidRPr="00EF7CF9">
        <w:t xml:space="preserve"> </w:t>
      </w:r>
      <w:bookmarkEnd w:id="199"/>
      <w:bookmarkEnd w:id="201"/>
    </w:p>
    <w:p w14:paraId="0DE3C563" w14:textId="77777777" w:rsidR="00AA02E4" w:rsidRPr="00EF7CF9" w:rsidRDefault="00AA02E4" w:rsidP="00AA02E4">
      <w:pPr>
        <w:pStyle w:val="ProductList-Body"/>
        <w:rPr>
          <w:b/>
          <w:color w:val="00188F"/>
        </w:rPr>
      </w:pPr>
      <w:r w:rsidRPr="00EF7CF9">
        <w:rPr>
          <w:b/>
          <w:color w:val="00188F"/>
        </w:rPr>
        <w:t>Additional Definitions</w:t>
      </w:r>
      <w:r w:rsidRPr="00EF7CF9">
        <w:t>:</w:t>
      </w:r>
    </w:p>
    <w:p w14:paraId="76181B90" w14:textId="77777777" w:rsidR="00AA02E4" w:rsidRDefault="00AA02E4" w:rsidP="00AA02E4">
      <w:pPr>
        <w:pStyle w:val="ProductList-Body"/>
      </w:pPr>
      <w:r>
        <w:t>“</w:t>
      </w:r>
      <w:r>
        <w:rPr>
          <w:b/>
          <w:color w:val="00188F"/>
        </w:rPr>
        <w:t>Resources</w:t>
      </w:r>
      <w:r>
        <w:t>” means integration runtimes (including Azure, SSIS and self-hosted Integration Runtimes), triggers, pipelines, data sets, and linked services created within a Data Factory.</w:t>
      </w:r>
    </w:p>
    <w:p w14:paraId="15E650C9" w14:textId="77777777" w:rsidR="00AA02E4" w:rsidRPr="00EF7CF9" w:rsidRDefault="00AA02E4" w:rsidP="00AA02E4">
      <w:pPr>
        <w:pStyle w:val="ProductList-Body"/>
      </w:pPr>
      <w:r w:rsidRPr="00571855">
        <w:t>“</w:t>
      </w:r>
      <w:r w:rsidRPr="00EF7CF9">
        <w:rPr>
          <w:b/>
          <w:color w:val="00188F"/>
        </w:rPr>
        <w:t>Activity Run</w:t>
      </w:r>
      <w:r w:rsidRPr="00571855">
        <w:t>”</w:t>
      </w:r>
      <w:r w:rsidRPr="00EF7CF9">
        <w:rPr>
          <w:b/>
          <w:color w:val="00188F"/>
        </w:rPr>
        <w:t xml:space="preserve"> </w:t>
      </w:r>
      <w:r w:rsidRPr="00EF7CF9">
        <w:t>means the execution or attempted execution of an activity</w:t>
      </w:r>
    </w:p>
    <w:p w14:paraId="3FB5F108" w14:textId="77777777" w:rsidR="00AA02E4" w:rsidRDefault="00AA02E4" w:rsidP="00AA02E4">
      <w:pPr>
        <w:pStyle w:val="ProductList-Body"/>
      </w:pPr>
    </w:p>
    <w:p w14:paraId="41EC9AB8" w14:textId="0083EBE7" w:rsidR="00AA02E4" w:rsidRPr="00ED4527" w:rsidRDefault="00EE6E3C" w:rsidP="00AA02E4">
      <w:pPr>
        <w:pStyle w:val="ProductList-Body"/>
        <w:rPr>
          <w:b/>
          <w:bCs/>
          <w:color w:val="00188F"/>
        </w:rPr>
      </w:pPr>
      <w:r>
        <w:rPr>
          <w:b/>
          <w:bCs/>
          <w:color w:val="00188F"/>
        </w:rPr>
        <w:t>Uptime Calculation</w:t>
      </w:r>
      <w:r w:rsidR="00AA02E4" w:rsidRPr="00ED4527">
        <w:rPr>
          <w:b/>
          <w:bCs/>
          <w:color w:val="00188F"/>
        </w:rPr>
        <w:t xml:space="preserve"> for Data Factory API Calls</w:t>
      </w:r>
    </w:p>
    <w:p w14:paraId="2CF86461" w14:textId="77777777" w:rsidR="00AA02E4" w:rsidRDefault="00AA02E4" w:rsidP="00AA02E4">
      <w:pPr>
        <w:pStyle w:val="ProductList-Body"/>
        <w:rPr>
          <w:b/>
          <w:color w:val="00188F"/>
        </w:rPr>
      </w:pPr>
      <w:r>
        <w:rPr>
          <w:b/>
          <w:color w:val="00188F"/>
        </w:rPr>
        <w:t>Additional Definitions</w:t>
      </w:r>
      <w:r>
        <w:t>:</w:t>
      </w:r>
    </w:p>
    <w:p w14:paraId="502FA76B" w14:textId="5FFDB257" w:rsidR="00AA02E4" w:rsidRDefault="00AA02E4" w:rsidP="00AA02E4">
      <w:pPr>
        <w:pStyle w:val="ProductList-Body"/>
      </w:pPr>
      <w:r>
        <w:t>“</w:t>
      </w:r>
      <w:r>
        <w:rPr>
          <w:b/>
          <w:color w:val="00188F"/>
        </w:rPr>
        <w:t>Total Requests</w:t>
      </w:r>
      <w:r>
        <w:t xml:space="preserve">” is the set of all requests, other than Excluded Requests, to perform operations against Resources during </w:t>
      </w:r>
      <w:r w:rsidR="003C74BC">
        <w:t>an Applicable Period</w:t>
      </w:r>
      <w:r>
        <w:t xml:space="preserve"> for a given Microsoft Azure subscription.</w:t>
      </w:r>
    </w:p>
    <w:p w14:paraId="4F3686F7" w14:textId="77777777" w:rsidR="00AA02E4" w:rsidRDefault="00AA02E4" w:rsidP="00AA02E4">
      <w:pPr>
        <w:pStyle w:val="ProductList-Body"/>
      </w:pPr>
      <w:r>
        <w:t>“</w:t>
      </w:r>
      <w:r>
        <w:rPr>
          <w:b/>
          <w:color w:val="00188F"/>
        </w:rPr>
        <w:t>Excluded Requests</w:t>
      </w:r>
      <w:r>
        <w:t xml:space="preserve">” is the set of requests that result in an HTTP 4xx status code, other than an HTTP 408 status code. </w:t>
      </w:r>
    </w:p>
    <w:p w14:paraId="79E49C6D" w14:textId="77777777" w:rsidR="00AA02E4" w:rsidRDefault="00AA02E4" w:rsidP="00AA02E4">
      <w:pPr>
        <w:pStyle w:val="ProductList-Body"/>
      </w:pPr>
      <w:r>
        <w:t>“</w:t>
      </w:r>
      <w:r>
        <w:rPr>
          <w:b/>
          <w:color w:val="00188F"/>
        </w:rPr>
        <w:t>Failed Requests</w:t>
      </w:r>
      <w:r>
        <w:t xml:space="preserve">” is the set of all requests within Total Requests that either return an Error Code or an HTTP 408 status code or otherwise fail to return a Success Code within two minutes. </w:t>
      </w:r>
    </w:p>
    <w:p w14:paraId="5251F49D" w14:textId="77777777" w:rsidR="00AA02E4" w:rsidRPr="00EF7CF9" w:rsidRDefault="00AA02E4" w:rsidP="00AA02E4">
      <w:pPr>
        <w:pStyle w:val="ProductList-Body"/>
      </w:pPr>
    </w:p>
    <w:p w14:paraId="2D21FDFB" w14:textId="46C069CC" w:rsidR="00AA02E4" w:rsidRDefault="00AA02E4" w:rsidP="00AA02E4">
      <w:pPr>
        <w:pStyle w:val="ProductList-Body"/>
      </w:pPr>
      <w:r>
        <w:rPr>
          <w:b/>
          <w:color w:val="00188F"/>
        </w:rPr>
        <w:t>“</w:t>
      </w:r>
      <w:r w:rsidR="00AC48A7">
        <w:rPr>
          <w:b/>
          <w:color w:val="00188F"/>
        </w:rPr>
        <w:t>Uptime Percentage</w:t>
      </w:r>
      <w:r>
        <w:t>” for</w:t>
      </w:r>
      <w:r w:rsidRPr="00EF7CF9">
        <w:t xml:space="preserve"> the API calls made to the Data Factory Services is calculated as Total Requests less Failed Requests divided by Total Requests in </w:t>
      </w:r>
      <w:r w:rsidR="003C74BC">
        <w:t>an Applicable Period</w:t>
      </w:r>
      <w:r w:rsidRPr="00EF7CF9">
        <w:t xml:space="preserve"> for a given Microsoft Azure subscription. </w:t>
      </w:r>
    </w:p>
    <w:p w14:paraId="0C1962F3" w14:textId="5EA7870E" w:rsidR="00AA02E4" w:rsidRPr="00EF7CF9" w:rsidRDefault="00AC48A7" w:rsidP="00AA02E4">
      <w:pPr>
        <w:pStyle w:val="ProductList-Body"/>
      </w:pPr>
      <w:r>
        <w:t>Uptime Percentage</w:t>
      </w:r>
      <w:r w:rsidR="00AA02E4" w:rsidRPr="00EF7CF9">
        <w:t xml:space="preserve"> is represented by the following formula:</w:t>
      </w:r>
    </w:p>
    <w:p w14:paraId="44F5B2CF" w14:textId="77777777" w:rsidR="00AA02E4" w:rsidRPr="00EF7CF9" w:rsidRDefault="00AA02E4" w:rsidP="00AA02E4">
      <w:pPr>
        <w:pStyle w:val="ProductList-Body"/>
      </w:pPr>
    </w:p>
    <w:p w14:paraId="20D98153" w14:textId="77777777" w:rsidR="00AA02E4" w:rsidRPr="00EF7CF9" w:rsidRDefault="00AA02E4" w:rsidP="00AA02E4">
      <w:pPr>
        <w:rPr>
          <w:rFonts w:ascii="Cambria Math" w:hAnsi="Cambria Math" w:cs="Tahoma"/>
          <w:i/>
          <w:color w:val="000000" w:themeColor="text1"/>
          <w:sz w:val="18"/>
          <w:szCs w:val="18"/>
        </w:rPr>
      </w:pPr>
      <m:oMathPara>
        <m:oMath>
          <m:r>
            <w:rPr>
              <w:rFonts w:ascii="Cambria Math" w:hAnsi="Cambria Math" w:cs="Tahoma"/>
              <w:sz w:val="18"/>
              <w:szCs w:val="18"/>
            </w:rPr>
            <m:t>Monthly Uptime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Requests-Failed Requests)</m:t>
              </m:r>
            </m:num>
            <m:den>
              <m:r>
                <w:rPr>
                  <w:rFonts w:ascii="Cambria Math" w:hAnsi="Cambria Math" w:cs="Tahoma"/>
                  <w:color w:val="000000" w:themeColor="text1"/>
                  <w:sz w:val="18"/>
                  <w:szCs w:val="18"/>
                </w:rPr>
                <m:t>Total Requests</m:t>
              </m:r>
            </m:den>
          </m:f>
        </m:oMath>
      </m:oMathPara>
    </w:p>
    <w:p w14:paraId="534303A0" w14:textId="77777777" w:rsidR="00AA02E4" w:rsidRPr="00ED4527" w:rsidRDefault="00AA02E4" w:rsidP="00AA02E4">
      <w:pPr>
        <w:pStyle w:val="ProductList-Body"/>
        <w:rPr>
          <w:b/>
          <w:bCs/>
        </w:rPr>
      </w:pPr>
      <w:r w:rsidRPr="00ED4527">
        <w:rPr>
          <w:b/>
          <w:bCs/>
        </w:rPr>
        <w:t>The following Service Credits are applicable to Customer’s use of API calls within the Data Factory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63998EDA" w14:textId="77777777" w:rsidTr="00277097">
        <w:trPr>
          <w:tblHeader/>
        </w:trPr>
        <w:tc>
          <w:tcPr>
            <w:tcW w:w="5400" w:type="dxa"/>
            <w:shd w:val="clear" w:color="auto" w:fill="0072C6"/>
          </w:tcPr>
          <w:p w14:paraId="4CEEECFD" w14:textId="5BF51D05"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50673EA"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18C3EE26" w14:textId="77777777" w:rsidTr="00277097">
        <w:tc>
          <w:tcPr>
            <w:tcW w:w="5400" w:type="dxa"/>
          </w:tcPr>
          <w:p w14:paraId="150A3FE7" w14:textId="77777777" w:rsidR="00AA02E4" w:rsidRPr="00EF7CF9" w:rsidRDefault="00AA02E4" w:rsidP="000F31B4">
            <w:pPr>
              <w:pStyle w:val="ProductList-OfferingBody"/>
              <w:jc w:val="center"/>
            </w:pPr>
            <w:r w:rsidRPr="00EF7CF9">
              <w:t>&lt; 99.9%</w:t>
            </w:r>
          </w:p>
        </w:tc>
        <w:tc>
          <w:tcPr>
            <w:tcW w:w="5400" w:type="dxa"/>
          </w:tcPr>
          <w:p w14:paraId="45423A50" w14:textId="77777777" w:rsidR="00AA02E4" w:rsidRPr="00EF7CF9" w:rsidRDefault="00AA02E4" w:rsidP="000F31B4">
            <w:pPr>
              <w:pStyle w:val="ProductList-OfferingBody"/>
              <w:jc w:val="center"/>
            </w:pPr>
            <w:r w:rsidRPr="00EF7CF9">
              <w:t>10%</w:t>
            </w:r>
          </w:p>
        </w:tc>
      </w:tr>
      <w:tr w:rsidR="00AA02E4" w:rsidRPr="00B44CF9" w14:paraId="11382E4F" w14:textId="77777777" w:rsidTr="00277097">
        <w:tc>
          <w:tcPr>
            <w:tcW w:w="5400" w:type="dxa"/>
          </w:tcPr>
          <w:p w14:paraId="2F93EE8A" w14:textId="77777777" w:rsidR="00AA02E4" w:rsidRPr="00EF7CF9" w:rsidRDefault="00AA02E4" w:rsidP="000F31B4">
            <w:pPr>
              <w:pStyle w:val="ProductList-OfferingBody"/>
              <w:jc w:val="center"/>
            </w:pPr>
            <w:r w:rsidRPr="00EF7CF9">
              <w:t>&lt; 99%</w:t>
            </w:r>
          </w:p>
        </w:tc>
        <w:tc>
          <w:tcPr>
            <w:tcW w:w="5400" w:type="dxa"/>
          </w:tcPr>
          <w:p w14:paraId="5932E997" w14:textId="77777777" w:rsidR="00AA02E4" w:rsidRPr="00EF7CF9" w:rsidRDefault="00AA02E4" w:rsidP="000F31B4">
            <w:pPr>
              <w:pStyle w:val="ProductList-OfferingBody"/>
              <w:jc w:val="center"/>
            </w:pPr>
            <w:r w:rsidRPr="00EF7CF9">
              <w:t>25%</w:t>
            </w:r>
          </w:p>
        </w:tc>
      </w:tr>
    </w:tbl>
    <w:p w14:paraId="7FE0019D" w14:textId="65672919" w:rsidR="00AA02E4" w:rsidRPr="00ED4527" w:rsidRDefault="00EE6E3C" w:rsidP="00AA02E4">
      <w:pPr>
        <w:pStyle w:val="ProductList-Body"/>
        <w:keepNext/>
        <w:spacing w:before="240"/>
        <w:rPr>
          <w:b/>
          <w:bCs/>
          <w:color w:val="00188F"/>
        </w:rPr>
      </w:pPr>
      <w:r>
        <w:rPr>
          <w:b/>
          <w:bCs/>
          <w:color w:val="00188F"/>
        </w:rPr>
        <w:t>Uptime Calculation</w:t>
      </w:r>
      <w:r w:rsidR="00AA02E4" w:rsidRPr="00ED4527">
        <w:rPr>
          <w:b/>
          <w:bCs/>
          <w:color w:val="00188F"/>
        </w:rPr>
        <w:t xml:space="preserve"> for Data Factory Activity Runs</w:t>
      </w:r>
    </w:p>
    <w:p w14:paraId="4FAAD9F9" w14:textId="77777777" w:rsidR="00AA02E4" w:rsidRPr="00AA02E4" w:rsidRDefault="00AA02E4" w:rsidP="00AA02E4">
      <w:pPr>
        <w:pStyle w:val="ProductList-Body"/>
        <w:keepNext/>
        <w:rPr>
          <w:b/>
          <w:bCs/>
          <w:color w:val="00188F"/>
        </w:rPr>
      </w:pPr>
      <w:r w:rsidRPr="00AA02E4">
        <w:rPr>
          <w:b/>
          <w:bCs/>
          <w:color w:val="00188F"/>
        </w:rPr>
        <w:t>Additional Definitions:</w:t>
      </w:r>
    </w:p>
    <w:p w14:paraId="6878FBB3" w14:textId="41A08D95" w:rsidR="00AA02E4" w:rsidRPr="00EF7CF9" w:rsidRDefault="00AA02E4" w:rsidP="00AA02E4">
      <w:pPr>
        <w:pStyle w:val="ProductList-Body"/>
      </w:pPr>
      <w:r w:rsidRPr="00571855">
        <w:t>“</w:t>
      </w:r>
      <w:r w:rsidRPr="00EF7CF9">
        <w:rPr>
          <w:b/>
          <w:color w:val="00188F"/>
        </w:rPr>
        <w:t>Total Activity Runs</w:t>
      </w:r>
      <w:r w:rsidRPr="00571855">
        <w:t>”</w:t>
      </w:r>
      <w:r w:rsidRPr="00EF7CF9">
        <w:rPr>
          <w:b/>
          <w:color w:val="00188F"/>
        </w:rPr>
        <w:t xml:space="preserve"> </w:t>
      </w:r>
      <w:r w:rsidRPr="00EF7CF9">
        <w:rPr>
          <w:rFonts w:cs="Tahoma"/>
        </w:rPr>
        <w:t xml:space="preserve">is the total number of Activity Runs attempted during in </w:t>
      </w:r>
      <w:r w:rsidR="003C74BC">
        <w:rPr>
          <w:rFonts w:cs="Tahoma"/>
        </w:rPr>
        <w:t>an Applicable Period</w:t>
      </w:r>
      <w:r w:rsidRPr="00EF7CF9">
        <w:rPr>
          <w:rFonts w:cs="Tahoma"/>
        </w:rPr>
        <w:t xml:space="preserve"> for a given Microsoft Azure Subscription. </w:t>
      </w:r>
    </w:p>
    <w:p w14:paraId="045CDE7E" w14:textId="77777777" w:rsidR="00AA02E4" w:rsidRPr="00EF7CF9" w:rsidRDefault="00AA02E4" w:rsidP="00AA02E4">
      <w:pPr>
        <w:pStyle w:val="ProductList-Body"/>
      </w:pPr>
      <w:r w:rsidRPr="00571855">
        <w:t>“</w:t>
      </w:r>
      <w:r w:rsidRPr="00EF7CF9">
        <w:rPr>
          <w:b/>
          <w:color w:val="00188F"/>
        </w:rPr>
        <w:t>Delayed Activity Runs</w:t>
      </w:r>
      <w:r w:rsidRPr="00571855">
        <w:t>”</w:t>
      </w:r>
      <w:r w:rsidRPr="00EF7CF9">
        <w:t xml:space="preserve"> is the total number of attempted Activity Runs in which an activity fails to begin executing within four (4) minutes after the time at which it is scheduled for execution and all dependencies that are prerequisite to execution have been satisfied.</w:t>
      </w:r>
    </w:p>
    <w:p w14:paraId="79D040CA" w14:textId="77777777" w:rsidR="00AA02E4" w:rsidRPr="00EF7CF9" w:rsidRDefault="00AA02E4" w:rsidP="00AA02E4">
      <w:pPr>
        <w:pStyle w:val="ProductList-Body"/>
      </w:pPr>
    </w:p>
    <w:p w14:paraId="45528E5A" w14:textId="705F1A51" w:rsidR="00AA02E4" w:rsidRPr="00ED4527" w:rsidRDefault="00AA02E4" w:rsidP="00AA02E4">
      <w:pPr>
        <w:pStyle w:val="ProductList-Body"/>
        <w:rPr>
          <w:color w:val="000000" w:themeColor="text1"/>
        </w:rPr>
      </w:pPr>
      <w:r>
        <w:rPr>
          <w:b/>
          <w:color w:val="00188F"/>
        </w:rPr>
        <w:t>“</w:t>
      </w:r>
      <w:r w:rsidR="00AC48A7">
        <w:rPr>
          <w:b/>
          <w:color w:val="00188F"/>
        </w:rPr>
        <w:t>Uptime Percentage</w:t>
      </w:r>
      <w:r>
        <w:t xml:space="preserve">” </w:t>
      </w:r>
      <w:r w:rsidRPr="00ED4527">
        <w:rPr>
          <w:color w:val="000000" w:themeColor="text1"/>
        </w:rPr>
        <w:t xml:space="preserve">for the Data Factory Service is calculated as Total Activity Runs less Delayed Activity Runs divided by Total Activity Runs in </w:t>
      </w:r>
      <w:r w:rsidR="003C74BC">
        <w:rPr>
          <w:color w:val="000000" w:themeColor="text1"/>
        </w:rPr>
        <w:t>an Applicable Period</w:t>
      </w:r>
      <w:r w:rsidRPr="00ED4527">
        <w:rPr>
          <w:color w:val="000000" w:themeColor="text1"/>
        </w:rPr>
        <w:t xml:space="preserve"> for a given Microsoft Azure subscription.</w:t>
      </w:r>
    </w:p>
    <w:p w14:paraId="0B2BEE09" w14:textId="0B818B97" w:rsidR="00AA02E4" w:rsidRPr="00EF7CF9" w:rsidRDefault="00AA02E4" w:rsidP="00AA02E4">
      <w:pPr>
        <w:pStyle w:val="ProductList-Body"/>
      </w:pPr>
      <w:r w:rsidRPr="00EF7CF9">
        <w:t xml:space="preserve">The </w:t>
      </w:r>
      <w:r w:rsidR="00AC48A7">
        <w:t>Uptime Percentage</w:t>
      </w:r>
      <w:r w:rsidRPr="00EF7CF9">
        <w:t xml:space="preserve"> is calculated using the following formula:</w:t>
      </w:r>
    </w:p>
    <w:p w14:paraId="2F5792DB" w14:textId="77777777" w:rsidR="00AA02E4" w:rsidRPr="00EF7CF9" w:rsidRDefault="00AA02E4" w:rsidP="00AA02E4">
      <w:pPr>
        <w:pStyle w:val="ProductList-Body"/>
      </w:pPr>
    </w:p>
    <w:p w14:paraId="4DA9AF41" w14:textId="77777777" w:rsidR="00AA02E4" w:rsidRPr="00EF7CF9" w:rsidRDefault="00636242" w:rsidP="00AA02E4">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Activity Runs-Delayed Activty Runs</m:t>
              </m:r>
            </m:num>
            <m:den>
              <m:r>
                <w:rPr>
                  <w:rFonts w:ascii="Cambria Math" w:hAnsi="Cambria Math" w:cs="Tahoma"/>
                  <w:color w:val="000000" w:themeColor="text1"/>
                  <w:sz w:val="18"/>
                  <w:szCs w:val="18"/>
                </w:rPr>
                <m:t xml:space="preserve">Total Activity Runs </m:t>
              </m:r>
            </m:den>
          </m:f>
          <m:r>
            <w:rPr>
              <w:rFonts w:ascii="Cambria Math" w:hAnsi="Cambria Math" w:cs="Tahoma"/>
              <w:color w:val="000000" w:themeColor="text1"/>
              <w:sz w:val="18"/>
              <w:szCs w:val="18"/>
            </w:rPr>
            <m:t xml:space="preserve"> x 100</m:t>
          </m:r>
        </m:oMath>
      </m:oMathPara>
    </w:p>
    <w:p w14:paraId="01B52656" w14:textId="77777777" w:rsidR="00AA02E4" w:rsidRPr="00EF7CF9" w:rsidRDefault="00AA02E4" w:rsidP="00AA02E4">
      <w:pPr>
        <w:pStyle w:val="ProductList-Body"/>
      </w:pPr>
      <w:r w:rsidRPr="00E85E17">
        <w:rPr>
          <w:b/>
          <w:color w:val="00188F"/>
        </w:rPr>
        <w:t>The following Service Levels and Service Credits are applicable to Customer’s Activity Runs within the Data Factory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20188BB8" w14:textId="77777777" w:rsidTr="00277097">
        <w:trPr>
          <w:tblHeader/>
        </w:trPr>
        <w:tc>
          <w:tcPr>
            <w:tcW w:w="5400" w:type="dxa"/>
            <w:shd w:val="clear" w:color="auto" w:fill="0072C6"/>
          </w:tcPr>
          <w:p w14:paraId="1D8C5CEE" w14:textId="195157CF"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CD5C5F8"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0A555355" w14:textId="77777777" w:rsidTr="00277097">
        <w:tc>
          <w:tcPr>
            <w:tcW w:w="5400" w:type="dxa"/>
            <w:tcBorders>
              <w:bottom w:val="single" w:sz="4" w:space="0" w:color="000000" w:themeColor="text1"/>
            </w:tcBorders>
          </w:tcPr>
          <w:p w14:paraId="68B4D667" w14:textId="77777777" w:rsidR="00AA02E4" w:rsidRPr="00EF7CF9" w:rsidRDefault="00AA02E4" w:rsidP="000F31B4">
            <w:pPr>
              <w:pStyle w:val="ProductList-OfferingBody"/>
              <w:jc w:val="center"/>
            </w:pPr>
            <w:r w:rsidRPr="00EF7CF9">
              <w:t>&lt; 99.9%</w:t>
            </w:r>
          </w:p>
        </w:tc>
        <w:tc>
          <w:tcPr>
            <w:tcW w:w="5400" w:type="dxa"/>
            <w:tcBorders>
              <w:bottom w:val="single" w:sz="4" w:space="0" w:color="000000" w:themeColor="text1"/>
            </w:tcBorders>
          </w:tcPr>
          <w:p w14:paraId="7C920EF9" w14:textId="77777777" w:rsidR="00AA02E4" w:rsidRPr="00EF7CF9" w:rsidRDefault="00AA02E4" w:rsidP="000F31B4">
            <w:pPr>
              <w:pStyle w:val="ProductList-OfferingBody"/>
              <w:jc w:val="center"/>
            </w:pPr>
            <w:r w:rsidRPr="00EF7CF9">
              <w:t>10%</w:t>
            </w:r>
          </w:p>
        </w:tc>
      </w:tr>
      <w:tr w:rsidR="00AA02E4" w:rsidRPr="00B44CF9" w14:paraId="66B4DA7A" w14:textId="77777777" w:rsidTr="00277097">
        <w:tc>
          <w:tcPr>
            <w:tcW w:w="5400" w:type="dxa"/>
            <w:tcBorders>
              <w:bottom w:val="single" w:sz="4" w:space="0" w:color="auto"/>
            </w:tcBorders>
          </w:tcPr>
          <w:p w14:paraId="066A9483" w14:textId="77777777" w:rsidR="00AA02E4" w:rsidRPr="00EF7CF9" w:rsidRDefault="00AA02E4" w:rsidP="000F31B4">
            <w:pPr>
              <w:pStyle w:val="ProductList-OfferingBody"/>
              <w:jc w:val="center"/>
            </w:pPr>
            <w:r w:rsidRPr="00EF7CF9">
              <w:t>&lt; 99%</w:t>
            </w:r>
          </w:p>
        </w:tc>
        <w:tc>
          <w:tcPr>
            <w:tcW w:w="5400" w:type="dxa"/>
            <w:tcBorders>
              <w:bottom w:val="single" w:sz="4" w:space="0" w:color="auto"/>
            </w:tcBorders>
          </w:tcPr>
          <w:p w14:paraId="41D014A5" w14:textId="77777777" w:rsidR="00AA02E4" w:rsidRPr="00EF7CF9" w:rsidRDefault="00AA02E4" w:rsidP="000F31B4">
            <w:pPr>
              <w:pStyle w:val="ProductList-OfferingBody"/>
              <w:jc w:val="center"/>
            </w:pPr>
            <w:r w:rsidRPr="00EF7CF9">
              <w:t>25%</w:t>
            </w:r>
          </w:p>
        </w:tc>
      </w:tr>
    </w:tbl>
    <w:bookmarkStart w:id="203" w:name="_Toc457821548"/>
    <w:p w14:paraId="432E60AC" w14:textId="77777777" w:rsidR="00AA02E4" w:rsidRPr="00EF7CF9" w:rsidRDefault="00AA02E4"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53F84F8" w14:textId="2A9E744D" w:rsidR="00AA02E4" w:rsidRPr="00EF7CF9" w:rsidRDefault="00AA02E4" w:rsidP="00AA02E4">
      <w:pPr>
        <w:pStyle w:val="ProductList-Offering2Heading"/>
        <w:keepNext/>
        <w:tabs>
          <w:tab w:val="clear" w:pos="360"/>
          <w:tab w:val="clear" w:pos="720"/>
          <w:tab w:val="clear" w:pos="1080"/>
        </w:tabs>
        <w:outlineLvl w:val="2"/>
      </w:pPr>
      <w:bookmarkStart w:id="204" w:name="_Toc52348951"/>
      <w:bookmarkStart w:id="205" w:name="_Toc141887624"/>
      <w:bookmarkStart w:id="206" w:name="_Toc457821549"/>
      <w:bookmarkEnd w:id="203"/>
      <w:r w:rsidRPr="00EF7CF9">
        <w:t>Data Lake Analytics</w:t>
      </w:r>
      <w:bookmarkEnd w:id="204"/>
      <w:bookmarkEnd w:id="205"/>
    </w:p>
    <w:p w14:paraId="50DCF9CE" w14:textId="77777777" w:rsidR="00AA02E4" w:rsidRPr="00EF7CF9" w:rsidRDefault="00AA02E4" w:rsidP="00AA02E4">
      <w:pPr>
        <w:pStyle w:val="ProductList-Body"/>
        <w:keepNext/>
        <w:rPr>
          <w:b/>
          <w:color w:val="00188F"/>
        </w:rPr>
      </w:pPr>
      <w:r w:rsidRPr="00EF7CF9">
        <w:rPr>
          <w:b/>
          <w:color w:val="00188F"/>
        </w:rPr>
        <w:t>Additional Definitions</w:t>
      </w:r>
      <w:r w:rsidRPr="00EF7CF9">
        <w:t>:</w:t>
      </w:r>
    </w:p>
    <w:p w14:paraId="48683A43" w14:textId="60A25E77" w:rsidR="00AA02E4" w:rsidRPr="00EF7CF9" w:rsidRDefault="00AA02E4" w:rsidP="00AA02E4">
      <w:pPr>
        <w:pStyle w:val="ProductList-Body"/>
      </w:pPr>
      <w:r w:rsidRPr="00571855">
        <w:t>“</w:t>
      </w:r>
      <w:r w:rsidRPr="00EF7CF9">
        <w:rPr>
          <w:b/>
          <w:color w:val="00188F"/>
        </w:rPr>
        <w:t>Total Operations</w:t>
      </w:r>
      <w:r w:rsidRPr="00571855">
        <w:t>”</w:t>
      </w:r>
      <w:r w:rsidRPr="00EF7CF9">
        <w:t xml:space="preserve"> is the total number of authenticated operations attempted within a one-hour interval across all </w:t>
      </w:r>
      <w:r w:rsidR="00A94D3D">
        <w:t>Data Lake</w:t>
      </w:r>
      <w:r w:rsidRPr="00EF7CF9">
        <w:t xml:space="preserve"> Analytics accounts in a given Azure subscription during </w:t>
      </w:r>
      <w:r w:rsidR="003C74BC">
        <w:t>an Applicable Period</w:t>
      </w:r>
      <w:r w:rsidRPr="00EF7CF9">
        <w:t xml:space="preserve">. </w:t>
      </w:r>
    </w:p>
    <w:p w14:paraId="619001CB" w14:textId="77777777" w:rsidR="00AA02E4" w:rsidRPr="00B32E8E" w:rsidRDefault="00AA02E4" w:rsidP="00AA02E4">
      <w:pPr>
        <w:spacing w:after="0" w:line="240" w:lineRule="auto"/>
        <w:rPr>
          <w:rFonts w:ascii="Calibri" w:eastAsia="Calibri" w:hAnsi="Calibri" w:cs="Calibri"/>
          <w:sz w:val="18"/>
          <w:szCs w:val="18"/>
        </w:rPr>
      </w:pPr>
      <w:r w:rsidRPr="00571855">
        <w:rPr>
          <w:sz w:val="18"/>
          <w:szCs w:val="18"/>
        </w:rPr>
        <w:t>“</w:t>
      </w:r>
      <w:r w:rsidRPr="00B32E8E">
        <w:rPr>
          <w:b/>
          <w:color w:val="00188F"/>
          <w:sz w:val="18"/>
          <w:szCs w:val="18"/>
        </w:rPr>
        <w:t>Failed Operations</w:t>
      </w:r>
      <w:r w:rsidRPr="00571855">
        <w:rPr>
          <w:sz w:val="18"/>
          <w:szCs w:val="18"/>
        </w:rPr>
        <w:t>”</w:t>
      </w:r>
      <w:r w:rsidRPr="00B32E8E">
        <w:rPr>
          <w:sz w:val="18"/>
          <w:szCs w:val="18"/>
        </w:rPr>
        <w:t xml:space="preserve"> is the set of all operations within Total Operations that either return an Error Code or fail to return a Success Code within 5 minutes for account creation and deletion and 25 seconds for all other operations with an additional 2 seconds per MB for operations with payload</w:t>
      </w:r>
      <w:r w:rsidRPr="00B32E8E">
        <w:rPr>
          <w:rFonts w:ascii="Calibri" w:eastAsia="Calibri" w:hAnsi="Calibri" w:cs="Calibri"/>
          <w:sz w:val="18"/>
          <w:szCs w:val="18"/>
        </w:rPr>
        <w:t>.</w:t>
      </w:r>
    </w:p>
    <w:p w14:paraId="6CA1A056" w14:textId="77777777" w:rsidR="00AA02E4" w:rsidRPr="00EF7CF9" w:rsidRDefault="00AA02E4" w:rsidP="00AA02E4">
      <w:pPr>
        <w:pStyle w:val="NormalWeb"/>
        <w:shd w:val="clear" w:color="auto" w:fill="FFFFFF"/>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EF7CF9">
        <w:rPr>
          <w:rFonts w:asciiTheme="minorHAnsi" w:eastAsiaTheme="minorHAnsi" w:hAnsiTheme="minorHAnsi" w:cstheme="minorBidi"/>
          <w:b/>
          <w:color w:val="00188F"/>
          <w:sz w:val="18"/>
          <w:szCs w:val="22"/>
        </w:rPr>
        <w:t>Error Rate</w:t>
      </w:r>
      <w:r w:rsidRPr="00571855">
        <w:rPr>
          <w:rFonts w:asciiTheme="minorHAnsi" w:eastAsiaTheme="minorHAnsi" w:hAnsiTheme="minorHAnsi" w:cstheme="minorBidi"/>
          <w:sz w:val="18"/>
          <w:szCs w:val="22"/>
        </w:rPr>
        <w:t>”</w:t>
      </w:r>
      <w:r w:rsidRPr="00B44CF9">
        <w:rPr>
          <w:rFonts w:asciiTheme="minorHAnsi" w:hAnsiTheme="minorHAnsi" w:cstheme="minorHAnsi"/>
          <w:sz w:val="18"/>
          <w:szCs w:val="18"/>
        </w:rPr>
        <w:t xml:space="preserve"> </w:t>
      </w:r>
      <w:r w:rsidRPr="00EF7CF9">
        <w:rPr>
          <w:rFonts w:asciiTheme="minorHAnsi" w:eastAsiaTheme="minorHAnsi" w:hAnsiTheme="minorHAnsi" w:cstheme="minorBidi"/>
          <w:sz w:val="18"/>
          <w:szCs w:val="22"/>
        </w:rPr>
        <w:t>is the total number of Failed Operations divided by Total Operations during a given one-hour interval. If the Total Operations in a one-hour interval is zero, the Error Rate for that interval is 0%.</w:t>
      </w:r>
    </w:p>
    <w:p w14:paraId="456F89ED" w14:textId="793C232D" w:rsidR="00AA02E4" w:rsidRPr="00EF7CF9" w:rsidRDefault="00AC48A7" w:rsidP="00AA02E4">
      <w:pPr>
        <w:pStyle w:val="ProductList-Body"/>
      </w:pPr>
      <w:r>
        <w:rPr>
          <w:b/>
          <w:color w:val="00188F"/>
        </w:rPr>
        <w:t>Uptime Percentage</w:t>
      </w:r>
      <w:r w:rsidR="00AA02E4" w:rsidRPr="00EF7CF9">
        <w:t>:</w:t>
      </w:r>
      <w:r w:rsidR="00AA02E4">
        <w:t xml:space="preserve"> </w:t>
      </w:r>
      <w:r w:rsidR="00AA02E4" w:rsidRPr="00EF7CF9">
        <w:t xml:space="preserve">The </w:t>
      </w:r>
      <w:r>
        <w:t>Uptime Percentage</w:t>
      </w:r>
      <w:r w:rsidR="00AA02E4" w:rsidRPr="00EF7CF9">
        <w:t xml:space="preserve"> is calculated using the following formula:</w:t>
      </w:r>
    </w:p>
    <w:p w14:paraId="630B3272" w14:textId="77777777" w:rsidR="00AA02E4" w:rsidRPr="00EF7CF9" w:rsidRDefault="00AA02E4" w:rsidP="00AA02E4">
      <w:pPr>
        <w:pStyle w:val="ProductList-Body"/>
      </w:pPr>
    </w:p>
    <w:p w14:paraId="3F9B2817" w14:textId="77777777" w:rsidR="00AA02E4" w:rsidRPr="00EF7CF9" w:rsidRDefault="00AA02E4" w:rsidP="00AA02E4">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3E5DCAAE" w14:textId="77777777" w:rsidR="00AA02E4" w:rsidRPr="00EF7CF9" w:rsidRDefault="00AA02E4" w:rsidP="00AA02E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7623A6D3" w14:textId="77777777" w:rsidTr="00277097">
        <w:trPr>
          <w:tblHeader/>
        </w:trPr>
        <w:tc>
          <w:tcPr>
            <w:tcW w:w="5400" w:type="dxa"/>
            <w:shd w:val="clear" w:color="auto" w:fill="0072C6"/>
          </w:tcPr>
          <w:p w14:paraId="2F354443" w14:textId="131E5F13"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9888A05"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06140D84" w14:textId="77777777" w:rsidTr="00277097">
        <w:tc>
          <w:tcPr>
            <w:tcW w:w="5400" w:type="dxa"/>
          </w:tcPr>
          <w:p w14:paraId="50C3D1A8" w14:textId="77777777" w:rsidR="00AA02E4" w:rsidRPr="00EF7CF9" w:rsidRDefault="00AA02E4" w:rsidP="000F31B4">
            <w:pPr>
              <w:pStyle w:val="ProductList-OfferingBody"/>
              <w:jc w:val="center"/>
            </w:pPr>
            <w:r w:rsidRPr="00EF7CF9">
              <w:t>&lt; 99.9%</w:t>
            </w:r>
          </w:p>
        </w:tc>
        <w:tc>
          <w:tcPr>
            <w:tcW w:w="5400" w:type="dxa"/>
          </w:tcPr>
          <w:p w14:paraId="034EEE2E" w14:textId="77777777" w:rsidR="00AA02E4" w:rsidRPr="00EF7CF9" w:rsidRDefault="00AA02E4" w:rsidP="000F31B4">
            <w:pPr>
              <w:pStyle w:val="ProductList-OfferingBody"/>
              <w:jc w:val="center"/>
            </w:pPr>
            <w:r w:rsidRPr="00EF7CF9">
              <w:t>10%</w:t>
            </w:r>
          </w:p>
        </w:tc>
      </w:tr>
      <w:tr w:rsidR="00AA02E4" w:rsidRPr="00B44CF9" w14:paraId="76FA4CFF" w14:textId="77777777" w:rsidTr="00277097">
        <w:tc>
          <w:tcPr>
            <w:tcW w:w="5400" w:type="dxa"/>
          </w:tcPr>
          <w:p w14:paraId="4A573A46" w14:textId="77777777" w:rsidR="00AA02E4" w:rsidRPr="00EF7CF9" w:rsidRDefault="00AA02E4" w:rsidP="000F31B4">
            <w:pPr>
              <w:pStyle w:val="ProductList-OfferingBody"/>
              <w:jc w:val="center"/>
            </w:pPr>
            <w:r w:rsidRPr="00EF7CF9">
              <w:t>&lt; 99%</w:t>
            </w:r>
          </w:p>
        </w:tc>
        <w:tc>
          <w:tcPr>
            <w:tcW w:w="5400" w:type="dxa"/>
          </w:tcPr>
          <w:p w14:paraId="0F637E8B" w14:textId="77777777" w:rsidR="00AA02E4" w:rsidRPr="00EF7CF9" w:rsidRDefault="00AA02E4" w:rsidP="000F31B4">
            <w:pPr>
              <w:pStyle w:val="ProductList-OfferingBody"/>
              <w:jc w:val="center"/>
            </w:pPr>
            <w:r w:rsidRPr="00EF7CF9">
              <w:t>25%</w:t>
            </w:r>
          </w:p>
        </w:tc>
      </w:tr>
    </w:tbl>
    <w:p w14:paraId="7B68BCCF" w14:textId="77777777" w:rsidR="00AA02E4" w:rsidRPr="00EF7CF9" w:rsidRDefault="00636242"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A02E4" w:rsidRPr="00EF7CF9">
          <w:rPr>
            <w:rStyle w:val="Hyperlink"/>
            <w:sz w:val="16"/>
            <w:szCs w:val="16"/>
          </w:rPr>
          <w:t>Table of Contents</w:t>
        </w:r>
      </w:hyperlink>
      <w:r w:rsidR="00AA02E4" w:rsidRPr="00EF7CF9">
        <w:rPr>
          <w:sz w:val="16"/>
          <w:szCs w:val="16"/>
        </w:rPr>
        <w:t xml:space="preserve"> / </w:t>
      </w:r>
      <w:hyperlink w:anchor="Definitions" w:tooltip="Definitions" w:history="1">
        <w:r w:rsidR="00AA02E4" w:rsidRPr="00EF7CF9">
          <w:rPr>
            <w:rStyle w:val="Hyperlink"/>
            <w:sz w:val="16"/>
            <w:szCs w:val="16"/>
          </w:rPr>
          <w:t>Definitions</w:t>
        </w:r>
      </w:hyperlink>
    </w:p>
    <w:p w14:paraId="7C2039DF" w14:textId="77777777" w:rsidR="00AA02E4" w:rsidRPr="00EF7CF9" w:rsidRDefault="00AA02E4" w:rsidP="00AA02E4">
      <w:pPr>
        <w:pStyle w:val="ProductList-Offering2Heading"/>
        <w:tabs>
          <w:tab w:val="clear" w:pos="360"/>
          <w:tab w:val="clear" w:pos="720"/>
          <w:tab w:val="clear" w:pos="1080"/>
        </w:tabs>
        <w:outlineLvl w:val="2"/>
      </w:pPr>
      <w:bookmarkStart w:id="207" w:name="_Toc52348952"/>
      <w:bookmarkStart w:id="208" w:name="_Toc141887625"/>
      <w:r w:rsidRPr="00EF7CF9">
        <w:t>Data Lake Stor</w:t>
      </w:r>
      <w:r>
        <w:t>age Gen1</w:t>
      </w:r>
      <w:bookmarkEnd w:id="207"/>
      <w:bookmarkEnd w:id="208"/>
    </w:p>
    <w:p w14:paraId="7B5916C5" w14:textId="77777777" w:rsidR="00AA02E4" w:rsidRPr="00EF7CF9" w:rsidRDefault="00AA02E4" w:rsidP="00AA02E4">
      <w:pPr>
        <w:pStyle w:val="ProductList-Body"/>
        <w:rPr>
          <w:b/>
          <w:color w:val="00188F"/>
        </w:rPr>
      </w:pPr>
      <w:r w:rsidRPr="00EF7CF9">
        <w:rPr>
          <w:b/>
          <w:color w:val="00188F"/>
        </w:rPr>
        <w:t>Additional Definitions</w:t>
      </w:r>
      <w:r w:rsidRPr="00EF7CF9">
        <w:t>:</w:t>
      </w:r>
    </w:p>
    <w:p w14:paraId="23CB8006" w14:textId="0F321AC5" w:rsidR="00AA02E4" w:rsidRPr="00EF7CF9" w:rsidRDefault="00AA02E4" w:rsidP="00AA02E4">
      <w:pPr>
        <w:pStyle w:val="ProductList-Body"/>
      </w:pPr>
      <w:r w:rsidRPr="00571855">
        <w:t>“</w:t>
      </w:r>
      <w:r w:rsidRPr="00EF7CF9">
        <w:rPr>
          <w:b/>
          <w:color w:val="00188F"/>
        </w:rPr>
        <w:t>Total Operations</w:t>
      </w:r>
      <w:r w:rsidRPr="00571855">
        <w:t>”</w:t>
      </w:r>
      <w:r w:rsidRPr="00EF7CF9">
        <w:t xml:space="preserve"> is the total number of authenticated operations attempted within a one-hour interval across all Data Lake Store accounts in a given Azure subscription during </w:t>
      </w:r>
      <w:r w:rsidR="003C74BC">
        <w:t>an Applicable Period</w:t>
      </w:r>
      <w:r w:rsidRPr="00EF7CF9">
        <w:t>.</w:t>
      </w:r>
    </w:p>
    <w:p w14:paraId="50FB34C7" w14:textId="77777777" w:rsidR="00AA02E4" w:rsidRPr="00B32E8E" w:rsidRDefault="00AA02E4" w:rsidP="00AA02E4">
      <w:pPr>
        <w:spacing w:after="0" w:line="240" w:lineRule="auto"/>
        <w:rPr>
          <w:rFonts w:ascii="Calibri" w:eastAsia="Calibri" w:hAnsi="Calibri" w:cs="Calibri"/>
          <w:sz w:val="18"/>
          <w:szCs w:val="18"/>
        </w:rPr>
      </w:pPr>
      <w:r w:rsidRPr="00571855">
        <w:rPr>
          <w:sz w:val="18"/>
          <w:szCs w:val="18"/>
        </w:rPr>
        <w:t>“</w:t>
      </w:r>
      <w:r w:rsidRPr="00B32E8E">
        <w:rPr>
          <w:b/>
          <w:color w:val="00188F"/>
          <w:sz w:val="18"/>
          <w:szCs w:val="18"/>
        </w:rPr>
        <w:t>Failed Operations</w:t>
      </w:r>
      <w:r w:rsidRPr="00571855">
        <w:rPr>
          <w:sz w:val="18"/>
          <w:szCs w:val="18"/>
        </w:rPr>
        <w:t>”</w:t>
      </w:r>
      <w:r w:rsidRPr="00B32E8E">
        <w:rPr>
          <w:sz w:val="18"/>
          <w:szCs w:val="18"/>
        </w:rPr>
        <w:t xml:space="preserve"> is the set of all operations within Total Operations that either return an Error Code or fail to return a Success Code within 5 minutes for account creation and deletion, 2 seconds per file for operations on multiple files, 2 seconds per MB for data transfer operations, and 2 seconds for all other operations.</w:t>
      </w:r>
    </w:p>
    <w:p w14:paraId="5024A4E3" w14:textId="77777777" w:rsidR="00AA02E4" w:rsidRDefault="00AA02E4" w:rsidP="00AA02E4">
      <w:pPr>
        <w:pStyle w:val="NormalWeb"/>
        <w:shd w:val="clear" w:color="auto" w:fill="FFFFFF"/>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EF7CF9">
        <w:rPr>
          <w:rFonts w:asciiTheme="minorHAnsi" w:eastAsiaTheme="minorHAnsi" w:hAnsiTheme="minorHAnsi" w:cstheme="minorBidi"/>
          <w:b/>
          <w:color w:val="00188F"/>
          <w:sz w:val="18"/>
          <w:szCs w:val="22"/>
        </w:rPr>
        <w:t>Error Rate</w:t>
      </w:r>
      <w:r w:rsidRPr="00571855">
        <w:rPr>
          <w:rFonts w:asciiTheme="minorHAnsi" w:eastAsiaTheme="minorHAnsi" w:hAnsiTheme="minorHAnsi" w:cstheme="minorBidi"/>
          <w:sz w:val="18"/>
          <w:szCs w:val="22"/>
        </w:rPr>
        <w:t>”</w:t>
      </w:r>
      <w:r w:rsidRPr="00B44CF9">
        <w:rPr>
          <w:rFonts w:asciiTheme="minorHAnsi" w:hAnsiTheme="minorHAnsi" w:cstheme="minorHAnsi"/>
          <w:sz w:val="18"/>
          <w:szCs w:val="18"/>
        </w:rPr>
        <w:t xml:space="preserve"> </w:t>
      </w:r>
      <w:r w:rsidRPr="00EF7CF9">
        <w:rPr>
          <w:rFonts w:asciiTheme="minorHAnsi" w:eastAsiaTheme="minorHAnsi" w:hAnsiTheme="minorHAnsi" w:cstheme="minorBidi"/>
          <w:sz w:val="18"/>
          <w:szCs w:val="22"/>
        </w:rPr>
        <w:t>is the total number of Failed Operations divided by Total Operations during a given one-hour interval. If the Total Operations in a one-hour interval is zero, the Error Rate for that interval is 0%.</w:t>
      </w:r>
    </w:p>
    <w:p w14:paraId="28D67634" w14:textId="6C6DEF50" w:rsidR="00AA02E4" w:rsidRPr="00ED4527" w:rsidRDefault="00AA02E4" w:rsidP="00AA02E4">
      <w:pPr>
        <w:pStyle w:val="NormalWeb"/>
        <w:shd w:val="clear" w:color="auto" w:fill="FFFFFF"/>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color w:val="000000" w:themeColor="text1"/>
          <w:sz w:val="18"/>
          <w:szCs w:val="22"/>
        </w:rPr>
        <w:t>“</w:t>
      </w:r>
      <w:r w:rsidRPr="00ED4527">
        <w:rPr>
          <w:rFonts w:asciiTheme="minorHAnsi" w:eastAsiaTheme="minorHAnsi" w:hAnsiTheme="minorHAnsi" w:cstheme="minorBidi"/>
          <w:b/>
          <w:bCs/>
          <w:color w:val="00188F"/>
          <w:sz w:val="18"/>
          <w:szCs w:val="22"/>
        </w:rPr>
        <w:t>Average Error Rate</w:t>
      </w:r>
      <w:r w:rsidRPr="00ED4527">
        <w:rPr>
          <w:rFonts w:asciiTheme="minorHAnsi" w:eastAsiaTheme="minorHAnsi" w:hAnsiTheme="minorHAnsi" w:cstheme="minorBidi"/>
          <w:color w:val="000000" w:themeColor="text1"/>
          <w:sz w:val="18"/>
          <w:szCs w:val="22"/>
        </w:rPr>
        <w:t xml:space="preserve">” for </w:t>
      </w:r>
      <w:r w:rsidR="003C74BC">
        <w:rPr>
          <w:rFonts w:asciiTheme="minorHAnsi" w:eastAsiaTheme="minorHAnsi" w:hAnsiTheme="minorHAnsi" w:cstheme="minorBidi"/>
          <w:color w:val="000000" w:themeColor="text1"/>
          <w:sz w:val="18"/>
          <w:szCs w:val="22"/>
        </w:rPr>
        <w:t>an Applicable Period</w:t>
      </w:r>
      <w:r w:rsidRPr="00ED4527">
        <w:rPr>
          <w:rFonts w:asciiTheme="minorHAnsi" w:eastAsiaTheme="minorHAnsi" w:hAnsiTheme="minorHAnsi" w:cstheme="minorBidi"/>
          <w:color w:val="000000" w:themeColor="text1"/>
          <w:sz w:val="18"/>
          <w:szCs w:val="22"/>
        </w:rPr>
        <w:t xml:space="preserve"> is the sum of Error Rates for each hour in the </w:t>
      </w:r>
      <w:r w:rsidR="00683684">
        <w:rPr>
          <w:rFonts w:asciiTheme="minorHAnsi" w:eastAsiaTheme="minorHAnsi" w:hAnsiTheme="minorHAnsi" w:cstheme="minorBidi"/>
          <w:color w:val="000000" w:themeColor="text1"/>
          <w:sz w:val="18"/>
          <w:szCs w:val="22"/>
        </w:rPr>
        <w:t>Applicable Period</w:t>
      </w:r>
      <w:r w:rsidRPr="00ED4527">
        <w:rPr>
          <w:rFonts w:asciiTheme="minorHAnsi" w:eastAsiaTheme="minorHAnsi" w:hAnsiTheme="minorHAnsi" w:cstheme="minorBidi"/>
          <w:color w:val="000000" w:themeColor="text1"/>
          <w:sz w:val="18"/>
          <w:szCs w:val="22"/>
        </w:rPr>
        <w:t xml:space="preserve"> divided by the total number of hours in the </w:t>
      </w:r>
      <w:r w:rsidR="00A4746D">
        <w:rPr>
          <w:rFonts w:asciiTheme="minorHAnsi" w:eastAsiaTheme="minorHAnsi" w:hAnsiTheme="minorHAnsi" w:cstheme="minorBidi"/>
          <w:color w:val="000000" w:themeColor="text1"/>
          <w:sz w:val="18"/>
          <w:szCs w:val="22"/>
        </w:rPr>
        <w:t>Applicable Period</w:t>
      </w:r>
      <w:r w:rsidRPr="00ED4527">
        <w:rPr>
          <w:rFonts w:asciiTheme="minorHAnsi" w:eastAsiaTheme="minorHAnsi" w:hAnsiTheme="minorHAnsi" w:cstheme="minorBidi"/>
          <w:color w:val="000000" w:themeColor="text1"/>
          <w:sz w:val="18"/>
          <w:szCs w:val="22"/>
        </w:rPr>
        <w:t>.</w:t>
      </w:r>
    </w:p>
    <w:p w14:paraId="6D17646E" w14:textId="31EF5011" w:rsidR="00AA02E4" w:rsidRDefault="00AA02E4" w:rsidP="00AA02E4">
      <w:pPr>
        <w:pStyle w:val="ProductList-Body"/>
      </w:pPr>
      <w:r>
        <w:rPr>
          <w:b/>
          <w:color w:val="00188F"/>
        </w:rPr>
        <w:t>“</w:t>
      </w:r>
      <w:r w:rsidR="00AC48A7">
        <w:rPr>
          <w:b/>
          <w:color w:val="00188F"/>
        </w:rPr>
        <w:t>Uptime Percentage</w:t>
      </w:r>
      <w:r>
        <w:t xml:space="preserve">” </w:t>
      </w:r>
      <w:r w:rsidRPr="00D330E4">
        <w:t xml:space="preserve">is calculated by subtracting from 100% the Average Error Rate for a given Microsoft Azure subscription in </w:t>
      </w:r>
      <w:r w:rsidR="003C74BC">
        <w:t>an Applicable Period</w:t>
      </w:r>
      <w:r w:rsidRPr="00D330E4">
        <w:t xml:space="preserve">. </w:t>
      </w:r>
    </w:p>
    <w:p w14:paraId="3574B1AB" w14:textId="44DF7591" w:rsidR="00AA02E4" w:rsidRPr="00EF7CF9" w:rsidRDefault="00AA02E4" w:rsidP="00AA02E4">
      <w:pPr>
        <w:pStyle w:val="ProductList-Body"/>
      </w:pPr>
      <w:r w:rsidRPr="00EF7CF9">
        <w:t xml:space="preserve">The </w:t>
      </w:r>
      <w:r w:rsidR="00AC48A7">
        <w:t>Uptime Percentage</w:t>
      </w:r>
      <w:r w:rsidRPr="00EF7CF9">
        <w:t xml:space="preserve"> is calculated using the following formula:</w:t>
      </w:r>
    </w:p>
    <w:p w14:paraId="58D0C190" w14:textId="77777777" w:rsidR="00AA02E4" w:rsidRPr="00EF7CF9" w:rsidRDefault="00AA02E4" w:rsidP="00AA02E4">
      <w:pPr>
        <w:pStyle w:val="ProductList-Body"/>
      </w:pPr>
    </w:p>
    <w:p w14:paraId="5B9EA659" w14:textId="77777777" w:rsidR="00AA02E4" w:rsidRPr="00EF7CF9" w:rsidRDefault="00AA02E4" w:rsidP="00AA02E4">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706099E4" w14:textId="77777777" w:rsidR="00AA02E4" w:rsidRPr="00EF7CF9" w:rsidRDefault="00AA02E4" w:rsidP="00AA02E4">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3D31FD7C" w14:textId="77777777" w:rsidTr="00277097">
        <w:trPr>
          <w:tblHeader/>
        </w:trPr>
        <w:tc>
          <w:tcPr>
            <w:tcW w:w="5400" w:type="dxa"/>
            <w:shd w:val="clear" w:color="auto" w:fill="0072C6"/>
          </w:tcPr>
          <w:p w14:paraId="44FCBFCE" w14:textId="4BAE09E7" w:rsidR="00AA02E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F5724F8" w14:textId="77777777" w:rsidR="00AA02E4" w:rsidRPr="00EF7CF9" w:rsidRDefault="00AA02E4" w:rsidP="000F31B4">
            <w:pPr>
              <w:pStyle w:val="ProductList-OfferingBody"/>
              <w:jc w:val="center"/>
              <w:rPr>
                <w:color w:val="FFFFFF" w:themeColor="background1"/>
              </w:rPr>
            </w:pPr>
            <w:r w:rsidRPr="00EF7CF9">
              <w:rPr>
                <w:color w:val="FFFFFF" w:themeColor="background1"/>
              </w:rPr>
              <w:t>Service Credit</w:t>
            </w:r>
          </w:p>
        </w:tc>
      </w:tr>
      <w:tr w:rsidR="00AA02E4" w:rsidRPr="00B44CF9" w14:paraId="0C9CD3B2" w14:textId="77777777" w:rsidTr="00277097">
        <w:tc>
          <w:tcPr>
            <w:tcW w:w="5400" w:type="dxa"/>
          </w:tcPr>
          <w:p w14:paraId="41D64B26" w14:textId="77777777" w:rsidR="00AA02E4" w:rsidRPr="00EF7CF9" w:rsidRDefault="00AA02E4" w:rsidP="000F31B4">
            <w:pPr>
              <w:pStyle w:val="ProductList-OfferingBody"/>
              <w:jc w:val="center"/>
            </w:pPr>
            <w:r w:rsidRPr="00EF7CF9">
              <w:t>&lt; 99.9%</w:t>
            </w:r>
          </w:p>
        </w:tc>
        <w:tc>
          <w:tcPr>
            <w:tcW w:w="5400" w:type="dxa"/>
          </w:tcPr>
          <w:p w14:paraId="550DC71F" w14:textId="77777777" w:rsidR="00AA02E4" w:rsidRPr="00EF7CF9" w:rsidRDefault="00AA02E4" w:rsidP="000F31B4">
            <w:pPr>
              <w:pStyle w:val="ProductList-OfferingBody"/>
              <w:jc w:val="center"/>
            </w:pPr>
            <w:r w:rsidRPr="00EF7CF9">
              <w:t>10%</w:t>
            </w:r>
          </w:p>
        </w:tc>
      </w:tr>
      <w:tr w:rsidR="00AA02E4" w:rsidRPr="00B44CF9" w14:paraId="04B79824" w14:textId="77777777" w:rsidTr="00277097">
        <w:tc>
          <w:tcPr>
            <w:tcW w:w="5400" w:type="dxa"/>
          </w:tcPr>
          <w:p w14:paraId="7772088F" w14:textId="77777777" w:rsidR="00AA02E4" w:rsidRPr="00EF7CF9" w:rsidRDefault="00AA02E4" w:rsidP="000F31B4">
            <w:pPr>
              <w:pStyle w:val="ProductList-OfferingBody"/>
              <w:jc w:val="center"/>
            </w:pPr>
            <w:r w:rsidRPr="00EF7CF9">
              <w:t>&lt; 99%</w:t>
            </w:r>
          </w:p>
        </w:tc>
        <w:tc>
          <w:tcPr>
            <w:tcW w:w="5400" w:type="dxa"/>
          </w:tcPr>
          <w:p w14:paraId="6CBF5F4A" w14:textId="77777777" w:rsidR="00AA02E4" w:rsidRPr="00EF7CF9" w:rsidRDefault="00AA02E4" w:rsidP="000F31B4">
            <w:pPr>
              <w:pStyle w:val="ProductList-OfferingBody"/>
              <w:jc w:val="center"/>
            </w:pPr>
            <w:r w:rsidRPr="00EF7CF9">
              <w:t>25%</w:t>
            </w:r>
          </w:p>
        </w:tc>
      </w:tr>
    </w:tbl>
    <w:bookmarkEnd w:id="206"/>
    <w:p w14:paraId="1254531B" w14:textId="77777777" w:rsidR="00AA02E4" w:rsidRPr="00EF7CF9" w:rsidRDefault="00AA02E4"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AAEE03E" w14:textId="77777777" w:rsidR="00C71243" w:rsidRPr="00C71243" w:rsidRDefault="00C71243" w:rsidP="00C71243">
      <w:pPr>
        <w:pStyle w:val="ProductList-Offering2Heading"/>
        <w:keepNext/>
        <w:tabs>
          <w:tab w:val="clear" w:pos="360"/>
          <w:tab w:val="clear" w:pos="720"/>
          <w:tab w:val="clear" w:pos="1080"/>
        </w:tabs>
        <w:outlineLvl w:val="2"/>
      </w:pPr>
      <w:bookmarkStart w:id="209" w:name="_Toc141887626"/>
      <w:r w:rsidRPr="00C71243">
        <w:lastRenderedPageBreak/>
        <w:t>Azure Database for MariaDB</w:t>
      </w:r>
      <w:bookmarkEnd w:id="209"/>
    </w:p>
    <w:p w14:paraId="01DD9227" w14:textId="77777777" w:rsidR="00C71243" w:rsidRPr="00C71243" w:rsidRDefault="00C71243" w:rsidP="00C71243">
      <w:pPr>
        <w:pStyle w:val="ProductList-Body"/>
        <w:rPr>
          <w:b/>
          <w:bCs/>
          <w:color w:val="00188F"/>
        </w:rPr>
      </w:pPr>
      <w:r w:rsidRPr="00C71243">
        <w:rPr>
          <w:b/>
          <w:bCs/>
          <w:color w:val="00188F"/>
        </w:rPr>
        <w:t>Additional Definitions</w:t>
      </w:r>
    </w:p>
    <w:p w14:paraId="2C3C9DAA" w14:textId="77777777" w:rsidR="00C71243" w:rsidRDefault="00C71243" w:rsidP="00C71243">
      <w:pPr>
        <w:pStyle w:val="ProductList-Body"/>
      </w:pPr>
      <w:r>
        <w:t>"</w:t>
      </w:r>
      <w:r w:rsidRPr="00C71243">
        <w:rPr>
          <w:b/>
          <w:bCs/>
          <w:color w:val="00188F"/>
        </w:rPr>
        <w:t>Server</w:t>
      </w:r>
      <w:r>
        <w:t>" is any given Azure Database for MariaDB server.</w:t>
      </w:r>
    </w:p>
    <w:p w14:paraId="426A35BB" w14:textId="243FC877" w:rsidR="00C71243" w:rsidRPr="00C71243" w:rsidRDefault="00EE6E3C" w:rsidP="00C71243">
      <w:pPr>
        <w:pStyle w:val="ProductList-Body"/>
        <w:spacing w:before="120"/>
        <w:rPr>
          <w:b/>
          <w:bCs/>
          <w:color w:val="00188F"/>
        </w:rPr>
      </w:pPr>
      <w:r>
        <w:rPr>
          <w:b/>
          <w:bCs/>
          <w:color w:val="00188F"/>
        </w:rPr>
        <w:t>Uptime Calculation</w:t>
      </w:r>
      <w:r w:rsidR="00C71243" w:rsidRPr="00C71243">
        <w:rPr>
          <w:b/>
          <w:bCs/>
          <w:color w:val="00188F"/>
        </w:rPr>
        <w:t xml:space="preserve"> and Service Levels for Microsoft Azure Database for MariaDB</w:t>
      </w:r>
    </w:p>
    <w:p w14:paraId="7F9C0DD0" w14:textId="3DFA37E6" w:rsidR="00C71243" w:rsidRDefault="00C71243" w:rsidP="00C71243">
      <w:pPr>
        <w:pStyle w:val="ProductList-Body"/>
      </w:pPr>
      <w:r>
        <w:t>"</w:t>
      </w:r>
      <w:r w:rsidRPr="00C71243">
        <w:rPr>
          <w:b/>
          <w:bCs/>
          <w:color w:val="00188F"/>
        </w:rPr>
        <w:t>Maximum Available Minutes</w:t>
      </w:r>
      <w:r>
        <w:t xml:space="preserve">" is the total number of minutes for a given Server deployed by Customer in a Microsoft Azure subscription during </w:t>
      </w:r>
      <w:r w:rsidR="003C74BC">
        <w:t>an Applicable Period</w:t>
      </w:r>
      <w:r>
        <w:t>.</w:t>
      </w:r>
    </w:p>
    <w:p w14:paraId="21BFD013" w14:textId="77777777" w:rsidR="00C71243" w:rsidRDefault="00C71243" w:rsidP="00C71243">
      <w:pPr>
        <w:pStyle w:val="ProductList-Body"/>
      </w:pPr>
      <w:r>
        <w:t>"</w:t>
      </w:r>
      <w:r w:rsidRPr="00C71243">
        <w:rPr>
          <w:b/>
          <w:bCs/>
          <w:color w:val="00188F"/>
        </w:rPr>
        <w:t>Downtime</w:t>
      </w:r>
      <w:r>
        <w:t>" is the total number of minutes within Maximum Available Minutes during which a Server is unavailable. A minute is considered unavailable if all continuous attempts by Customer to establish a connection to the Server returned an Error Code.</w:t>
      </w:r>
    </w:p>
    <w:p w14:paraId="0D0C4BE2" w14:textId="433F5503" w:rsidR="00C71243" w:rsidRDefault="00C71243" w:rsidP="00C71243">
      <w:pPr>
        <w:pStyle w:val="ProductList-Body"/>
      </w:pPr>
      <w:r>
        <w:t>"</w:t>
      </w:r>
      <w:r w:rsidR="00AC48A7">
        <w:rPr>
          <w:b/>
          <w:bCs/>
          <w:color w:val="00188F"/>
        </w:rPr>
        <w:t>Uptime Percentage</w:t>
      </w:r>
      <w:r>
        <w:t>" for the Azure Database for MariaDB is calculated as Maximum Available Minutes less Downtime divided by Maximum Available Minutes.</w:t>
      </w:r>
    </w:p>
    <w:p w14:paraId="2EB00BE0" w14:textId="6FAD217D" w:rsidR="00C71243" w:rsidRDefault="00AC48A7" w:rsidP="00C71243">
      <w:pPr>
        <w:pStyle w:val="ProductList-Body"/>
      </w:pPr>
      <w:r>
        <w:t>Uptime Percentage</w:t>
      </w:r>
      <w:r w:rsidR="00C71243">
        <w:t xml:space="preserve"> is represented by the following formula:</w:t>
      </w:r>
    </w:p>
    <w:p w14:paraId="05B37320" w14:textId="77777777" w:rsidR="00C71243" w:rsidRDefault="00C71243" w:rsidP="00C71243">
      <w:pPr>
        <w:pStyle w:val="ProductList-Body"/>
      </w:pPr>
    </w:p>
    <w:p w14:paraId="505452FD" w14:textId="77777777" w:rsidR="00C71243" w:rsidRPr="00191B8C" w:rsidRDefault="00636242" w:rsidP="00C7124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0F69D4B" w14:textId="77777777" w:rsidR="00C71243" w:rsidRPr="00C71243" w:rsidRDefault="00C71243" w:rsidP="00C71243">
      <w:pPr>
        <w:pStyle w:val="ProductList-Body"/>
        <w:keepNext/>
        <w:rPr>
          <w:b/>
          <w:bCs/>
          <w:color w:val="00188F"/>
        </w:rPr>
      </w:pPr>
      <w:r w:rsidRPr="00C71243">
        <w:rPr>
          <w:b/>
          <w:bCs/>
          <w:color w:val="00188F"/>
        </w:rPr>
        <w:t>The following Service Levels and Service Credits are applicable to Customer’s use of the Microsoft Azure Database for MariaDB:</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71243" w:rsidRPr="00B44CF9" w14:paraId="75B2C8E6" w14:textId="77777777" w:rsidTr="00277097">
        <w:trPr>
          <w:tblHeader/>
        </w:trPr>
        <w:tc>
          <w:tcPr>
            <w:tcW w:w="5400" w:type="dxa"/>
            <w:shd w:val="clear" w:color="auto" w:fill="0072C6"/>
          </w:tcPr>
          <w:p w14:paraId="311665D1" w14:textId="489FA8E4" w:rsidR="00C71243"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34CD5CC" w14:textId="77777777" w:rsidR="00C71243" w:rsidRPr="00EF7CF9" w:rsidRDefault="00C71243" w:rsidP="000F31B4">
            <w:pPr>
              <w:pStyle w:val="ProductList-OfferingBody"/>
              <w:jc w:val="center"/>
              <w:rPr>
                <w:color w:val="FFFFFF" w:themeColor="background1"/>
              </w:rPr>
            </w:pPr>
            <w:r w:rsidRPr="00EF7CF9">
              <w:rPr>
                <w:color w:val="FFFFFF" w:themeColor="background1"/>
              </w:rPr>
              <w:t>Service Credit</w:t>
            </w:r>
          </w:p>
        </w:tc>
      </w:tr>
      <w:tr w:rsidR="00C71243" w:rsidRPr="00B44CF9" w14:paraId="70F92965" w14:textId="77777777" w:rsidTr="00277097">
        <w:tc>
          <w:tcPr>
            <w:tcW w:w="5400" w:type="dxa"/>
          </w:tcPr>
          <w:p w14:paraId="66D21EEE" w14:textId="00C67912" w:rsidR="00C71243" w:rsidRPr="00EF7CF9" w:rsidRDefault="00C71243" w:rsidP="000F31B4">
            <w:pPr>
              <w:pStyle w:val="ProductList-OfferingBody"/>
              <w:jc w:val="center"/>
            </w:pPr>
            <w:r w:rsidRPr="00EF7CF9">
              <w:t>&lt; 99.9</w:t>
            </w:r>
            <w:r>
              <w:t>9</w:t>
            </w:r>
            <w:r w:rsidRPr="00EF7CF9">
              <w:t>%</w:t>
            </w:r>
          </w:p>
        </w:tc>
        <w:tc>
          <w:tcPr>
            <w:tcW w:w="5400" w:type="dxa"/>
          </w:tcPr>
          <w:p w14:paraId="25F98893" w14:textId="77777777" w:rsidR="00C71243" w:rsidRPr="00EF7CF9" w:rsidRDefault="00C71243" w:rsidP="000F31B4">
            <w:pPr>
              <w:pStyle w:val="ProductList-OfferingBody"/>
              <w:jc w:val="center"/>
            </w:pPr>
            <w:r w:rsidRPr="00EF7CF9">
              <w:t>10%</w:t>
            </w:r>
          </w:p>
        </w:tc>
      </w:tr>
      <w:tr w:rsidR="00C71243" w:rsidRPr="00B44CF9" w14:paraId="18AFD382" w14:textId="77777777" w:rsidTr="00277097">
        <w:tc>
          <w:tcPr>
            <w:tcW w:w="5400" w:type="dxa"/>
          </w:tcPr>
          <w:p w14:paraId="21B5F829" w14:textId="77777777" w:rsidR="00C71243" w:rsidRPr="00EF7CF9" w:rsidRDefault="00C71243" w:rsidP="000F31B4">
            <w:pPr>
              <w:pStyle w:val="ProductList-OfferingBody"/>
              <w:jc w:val="center"/>
            </w:pPr>
            <w:r w:rsidRPr="00EF7CF9">
              <w:t>&lt; 99%</w:t>
            </w:r>
          </w:p>
        </w:tc>
        <w:tc>
          <w:tcPr>
            <w:tcW w:w="5400" w:type="dxa"/>
          </w:tcPr>
          <w:p w14:paraId="5CFE0918" w14:textId="77777777" w:rsidR="00C71243" w:rsidRPr="00EF7CF9" w:rsidRDefault="00C71243" w:rsidP="000F31B4">
            <w:pPr>
              <w:pStyle w:val="ProductList-OfferingBody"/>
              <w:jc w:val="center"/>
            </w:pPr>
            <w:r w:rsidRPr="00EF7CF9">
              <w:t>25%</w:t>
            </w:r>
          </w:p>
        </w:tc>
      </w:tr>
      <w:tr w:rsidR="00C71243" w:rsidRPr="00B44CF9" w14:paraId="16CB6AA2" w14:textId="77777777" w:rsidTr="00277097">
        <w:tc>
          <w:tcPr>
            <w:tcW w:w="5400" w:type="dxa"/>
          </w:tcPr>
          <w:p w14:paraId="64D2162F" w14:textId="5B84F213" w:rsidR="00C71243" w:rsidRPr="00EF7CF9" w:rsidRDefault="00C71243" w:rsidP="000F31B4">
            <w:pPr>
              <w:pStyle w:val="ProductList-OfferingBody"/>
              <w:jc w:val="center"/>
            </w:pPr>
            <w:r>
              <w:t>&lt; 95%</w:t>
            </w:r>
          </w:p>
        </w:tc>
        <w:tc>
          <w:tcPr>
            <w:tcW w:w="5400" w:type="dxa"/>
          </w:tcPr>
          <w:p w14:paraId="6AA9FFE9" w14:textId="14A3DFC2" w:rsidR="00C71243" w:rsidRPr="00EF7CF9" w:rsidRDefault="00C71243" w:rsidP="000F31B4">
            <w:pPr>
              <w:pStyle w:val="ProductList-OfferingBody"/>
              <w:jc w:val="center"/>
            </w:pPr>
            <w:r>
              <w:t>100%</w:t>
            </w:r>
          </w:p>
        </w:tc>
      </w:tr>
    </w:tbl>
    <w:p w14:paraId="3D22B33D" w14:textId="77777777" w:rsidR="00C71243" w:rsidRPr="00EF7CF9" w:rsidRDefault="00636242" w:rsidP="00C7124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71243" w:rsidRPr="00EF7CF9">
          <w:rPr>
            <w:rStyle w:val="Hyperlink"/>
            <w:sz w:val="16"/>
            <w:szCs w:val="16"/>
          </w:rPr>
          <w:t>Table of Contents</w:t>
        </w:r>
      </w:hyperlink>
      <w:r w:rsidR="00C71243" w:rsidRPr="00EF7CF9">
        <w:rPr>
          <w:sz w:val="16"/>
          <w:szCs w:val="16"/>
        </w:rPr>
        <w:t xml:space="preserve"> / </w:t>
      </w:r>
      <w:hyperlink w:anchor="Definitions" w:tooltip="Definitions" w:history="1">
        <w:r w:rsidR="00C71243" w:rsidRPr="00EF7CF9">
          <w:rPr>
            <w:rStyle w:val="Hyperlink"/>
            <w:sz w:val="16"/>
            <w:szCs w:val="16"/>
          </w:rPr>
          <w:t>Definitions</w:t>
        </w:r>
      </w:hyperlink>
    </w:p>
    <w:p w14:paraId="703A25C8" w14:textId="0EEE7C79" w:rsidR="004005AF" w:rsidRDefault="004005AF" w:rsidP="004005AF">
      <w:pPr>
        <w:pStyle w:val="ProductList-Offering2Heading"/>
        <w:tabs>
          <w:tab w:val="clear" w:pos="360"/>
          <w:tab w:val="clear" w:pos="720"/>
          <w:tab w:val="clear" w:pos="1080"/>
        </w:tabs>
        <w:outlineLvl w:val="2"/>
      </w:pPr>
      <w:bookmarkStart w:id="210" w:name="_Toc141887627"/>
      <w:r>
        <w:t>Azure Database for MySQL</w:t>
      </w:r>
      <w:bookmarkEnd w:id="193"/>
      <w:bookmarkEnd w:id="198"/>
      <w:bookmarkEnd w:id="210"/>
    </w:p>
    <w:p w14:paraId="01C85662" w14:textId="77777777" w:rsidR="004005AF" w:rsidRPr="00C950BA" w:rsidRDefault="004005AF" w:rsidP="004005AF">
      <w:pPr>
        <w:pStyle w:val="ProductList-Body"/>
        <w:rPr>
          <w:b/>
          <w:color w:val="00188F"/>
        </w:rPr>
      </w:pPr>
      <w:r w:rsidRPr="00C950BA">
        <w:rPr>
          <w:b/>
          <w:color w:val="00188F"/>
        </w:rPr>
        <w:t>Microsoft Azure Database for MySQL – Single Server</w:t>
      </w:r>
    </w:p>
    <w:p w14:paraId="7DA6904A" w14:textId="77777777" w:rsidR="004005AF" w:rsidRPr="00DA6241" w:rsidRDefault="004005AF" w:rsidP="004005AF">
      <w:pPr>
        <w:pStyle w:val="ProductList-Body"/>
      </w:pPr>
      <w:r w:rsidRPr="00DA6241">
        <w:rPr>
          <w:b/>
          <w:color w:val="00188F"/>
        </w:rPr>
        <w:t>Additional Definitions</w:t>
      </w:r>
      <w:r w:rsidRPr="00DA6241">
        <w:t>:</w:t>
      </w:r>
    </w:p>
    <w:p w14:paraId="79FA6AE8" w14:textId="77777777" w:rsidR="004005AF" w:rsidRPr="009D08F6" w:rsidRDefault="004005AF" w:rsidP="004005AF">
      <w:pPr>
        <w:pStyle w:val="NormalWeb"/>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9D08F6">
        <w:rPr>
          <w:rFonts w:asciiTheme="minorHAnsi" w:eastAsiaTheme="minorHAnsi" w:hAnsiTheme="minorHAnsi" w:cstheme="minorBidi"/>
          <w:b/>
          <w:color w:val="00188F"/>
          <w:sz w:val="18"/>
          <w:szCs w:val="22"/>
        </w:rPr>
        <w:t>Server</w:t>
      </w:r>
      <w:r w:rsidRPr="00571855">
        <w:rPr>
          <w:rFonts w:asciiTheme="minorHAnsi" w:eastAsiaTheme="minorHAnsi" w:hAnsiTheme="minorHAnsi" w:cstheme="minorBidi"/>
          <w:sz w:val="18"/>
          <w:szCs w:val="22"/>
        </w:rPr>
        <w:t>”</w:t>
      </w:r>
      <w:r w:rsidRPr="00B44CF9">
        <w:rPr>
          <w:rFonts w:asciiTheme="minorHAnsi" w:hAnsiTheme="minorHAnsi" w:cstheme="minorHAnsi"/>
          <w:color w:val="505050"/>
          <w:sz w:val="18"/>
          <w:szCs w:val="18"/>
        </w:rPr>
        <w:t xml:space="preserve"> </w:t>
      </w:r>
      <w:r w:rsidRPr="009D08F6">
        <w:rPr>
          <w:rFonts w:asciiTheme="minorHAnsi" w:eastAsiaTheme="minorHAnsi" w:hAnsiTheme="minorHAnsi" w:cstheme="minorBidi"/>
          <w:sz w:val="18"/>
          <w:szCs w:val="22"/>
        </w:rPr>
        <w:t>is any given Azure Database for MySQL server</w:t>
      </w:r>
      <w:r>
        <w:rPr>
          <w:rFonts w:asciiTheme="minorHAnsi" w:eastAsiaTheme="minorHAnsi" w:hAnsiTheme="minorHAnsi" w:cstheme="minorBidi"/>
          <w:sz w:val="18"/>
          <w:szCs w:val="22"/>
        </w:rPr>
        <w:t xml:space="preserve"> – Single Server</w:t>
      </w:r>
      <w:r w:rsidRPr="009D08F6">
        <w:rPr>
          <w:rFonts w:asciiTheme="minorHAnsi" w:eastAsiaTheme="minorHAnsi" w:hAnsiTheme="minorHAnsi" w:cstheme="minorBidi"/>
          <w:sz w:val="18"/>
          <w:szCs w:val="22"/>
        </w:rPr>
        <w:t>.</w:t>
      </w:r>
    </w:p>
    <w:p w14:paraId="16E43926" w14:textId="301F0F97" w:rsidR="004005AF" w:rsidRPr="00ED4527" w:rsidRDefault="00EE6E3C" w:rsidP="004005AF">
      <w:pPr>
        <w:spacing w:after="0"/>
        <w:rPr>
          <w:b/>
          <w:bCs/>
          <w:color w:val="00188F"/>
          <w:sz w:val="18"/>
        </w:rPr>
      </w:pPr>
      <w:r>
        <w:rPr>
          <w:b/>
          <w:bCs/>
          <w:color w:val="00188F"/>
          <w:sz w:val="18"/>
        </w:rPr>
        <w:t>Uptime Calculation</w:t>
      </w:r>
      <w:r w:rsidR="004005AF" w:rsidRPr="00ED4527">
        <w:rPr>
          <w:b/>
          <w:bCs/>
          <w:color w:val="00188F"/>
          <w:sz w:val="18"/>
        </w:rPr>
        <w:t xml:space="preserve"> and Service Levels for Microsoft Azure Database for MySQL – Single Server</w:t>
      </w:r>
    </w:p>
    <w:p w14:paraId="4C712BD0" w14:textId="32A5E8C0" w:rsidR="004005AF" w:rsidRPr="009D08F6" w:rsidRDefault="004005AF" w:rsidP="004005AF">
      <w:pPr>
        <w:spacing w:after="0"/>
        <w:rPr>
          <w:sz w:val="18"/>
        </w:rPr>
      </w:pPr>
      <w:r w:rsidRPr="00571855">
        <w:rPr>
          <w:sz w:val="18"/>
        </w:rPr>
        <w:t>“</w:t>
      </w:r>
      <w:r w:rsidRPr="009D08F6">
        <w:rPr>
          <w:b/>
          <w:color w:val="00188F"/>
          <w:sz w:val="18"/>
        </w:rPr>
        <w:t>Maximum Available Minutes</w:t>
      </w:r>
      <w:r w:rsidRPr="00571855">
        <w:rPr>
          <w:sz w:val="18"/>
        </w:rPr>
        <w:t>”</w:t>
      </w:r>
      <w:r w:rsidRPr="00B44CF9">
        <w:rPr>
          <w:rFonts w:eastAsiaTheme="minorEastAsia" w:cstheme="minorHAnsi"/>
          <w:sz w:val="18"/>
          <w:szCs w:val="18"/>
          <w:lang w:eastAsia="zh-TW"/>
        </w:rPr>
        <w:t xml:space="preserve"> </w:t>
      </w:r>
      <w:r w:rsidRPr="009D08F6">
        <w:rPr>
          <w:sz w:val="18"/>
        </w:rPr>
        <w:t xml:space="preserve">is the total number of minutes for a given Server deployed by Customer in a Microsoft Azure subscription during </w:t>
      </w:r>
      <w:r w:rsidR="003C74BC">
        <w:rPr>
          <w:sz w:val="18"/>
        </w:rPr>
        <w:t>an Applicable Period</w:t>
      </w:r>
      <w:r w:rsidRPr="009D08F6">
        <w:rPr>
          <w:sz w:val="18"/>
        </w:rPr>
        <w:t>.</w:t>
      </w:r>
    </w:p>
    <w:p w14:paraId="2CAAAF91" w14:textId="77777777" w:rsidR="004005AF" w:rsidRPr="00B44CF9" w:rsidRDefault="004005AF" w:rsidP="004005AF">
      <w:pPr>
        <w:spacing w:after="0"/>
        <w:rPr>
          <w:rFonts w:eastAsiaTheme="minorEastAsia" w:cstheme="minorHAnsi"/>
          <w:sz w:val="18"/>
          <w:szCs w:val="18"/>
          <w:lang w:eastAsia="zh-TW"/>
        </w:rPr>
      </w:pPr>
      <w:r w:rsidRPr="00571855">
        <w:rPr>
          <w:sz w:val="18"/>
        </w:rPr>
        <w:t>“</w:t>
      </w:r>
      <w:r w:rsidRPr="009D08F6">
        <w:rPr>
          <w:b/>
          <w:color w:val="00188F"/>
          <w:sz w:val="18"/>
        </w:rPr>
        <w:t>Downtime</w:t>
      </w:r>
      <w:r w:rsidRPr="00571855">
        <w:rPr>
          <w:sz w:val="18"/>
        </w:rPr>
        <w:t>”</w:t>
      </w:r>
      <w:r w:rsidRPr="00B44CF9">
        <w:rPr>
          <w:rFonts w:eastAsiaTheme="minorEastAsia" w:cstheme="minorHAnsi"/>
          <w:sz w:val="18"/>
          <w:szCs w:val="18"/>
          <w:lang w:eastAsia="zh-TW"/>
        </w:rPr>
        <w:t xml:space="preserve"> </w:t>
      </w:r>
      <w:r w:rsidRPr="009D08F6">
        <w:rPr>
          <w:sz w:val="18"/>
        </w:rPr>
        <w:t>is the total number of minutes within Maximum Available Minutes during which a Server is unavailable. A minute is considered unavailable if all continuous attempts by Customer to establish a connection to the Server returned an Error Code.</w:t>
      </w:r>
    </w:p>
    <w:p w14:paraId="2B1E21D2" w14:textId="21DEDFE0" w:rsidR="004005AF" w:rsidRDefault="004005AF" w:rsidP="004005AF">
      <w:pPr>
        <w:pStyle w:val="ProductList-Body"/>
      </w:pPr>
      <w:r>
        <w:rPr>
          <w:b/>
          <w:color w:val="00188F"/>
        </w:rPr>
        <w:t>“</w:t>
      </w:r>
      <w:r w:rsidR="00AC48A7">
        <w:rPr>
          <w:b/>
          <w:color w:val="00188F"/>
        </w:rPr>
        <w:t>Uptime Percentage</w:t>
      </w:r>
      <w:r>
        <w:t xml:space="preserve">” </w:t>
      </w:r>
      <w:r w:rsidRPr="002F4AB6">
        <w:t>for the Azure Database for MySQL is calculated as Maximum Available Minutes less Downtime divided by Maximum Available Minutes.</w:t>
      </w:r>
      <w:r>
        <w:t xml:space="preserve"> </w:t>
      </w:r>
    </w:p>
    <w:p w14:paraId="3E044E74" w14:textId="7E3F4AD8" w:rsidR="004005AF" w:rsidRDefault="004005AF" w:rsidP="004005AF">
      <w:pPr>
        <w:pStyle w:val="ProductList-Body"/>
      </w:pPr>
      <w:r>
        <w:t xml:space="preserve">The </w:t>
      </w:r>
      <w:r w:rsidR="00AC48A7">
        <w:t>Uptime Percentage</w:t>
      </w:r>
      <w:r>
        <w:t xml:space="preserve"> is calculated using the following formula:</w:t>
      </w:r>
      <w:r w:rsidRPr="00457D2C">
        <w:t xml:space="preserve"> </w:t>
      </w:r>
    </w:p>
    <w:p w14:paraId="464297D3" w14:textId="77777777" w:rsidR="004005AF" w:rsidRDefault="004005AF" w:rsidP="004005AF">
      <w:pPr>
        <w:pStyle w:val="ProductList-Body"/>
      </w:pPr>
    </w:p>
    <w:p w14:paraId="03C751C6" w14:textId="77777777" w:rsidR="004005AF" w:rsidRPr="00191B8C" w:rsidRDefault="00636242"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098BD6C" w14:textId="77777777" w:rsidR="004005AF" w:rsidRDefault="004005AF" w:rsidP="004005AF">
      <w:pPr>
        <w:pStyle w:val="ProductList-Body"/>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Single Server: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EF3D114" w14:textId="77777777" w:rsidTr="00277097">
        <w:trPr>
          <w:tblHeader/>
        </w:trPr>
        <w:tc>
          <w:tcPr>
            <w:tcW w:w="5400" w:type="dxa"/>
            <w:shd w:val="clear" w:color="auto" w:fill="0072C6"/>
          </w:tcPr>
          <w:p w14:paraId="4EA79D51" w14:textId="5D2742B1"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F4B1867"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5AA55FA9" w14:textId="77777777" w:rsidTr="00277097">
        <w:tc>
          <w:tcPr>
            <w:tcW w:w="5400" w:type="dxa"/>
          </w:tcPr>
          <w:p w14:paraId="7AA8C5CD" w14:textId="77777777" w:rsidR="004005AF" w:rsidRPr="0076238C" w:rsidRDefault="004005AF" w:rsidP="000F31B4">
            <w:pPr>
              <w:pStyle w:val="ProductList-OfferingBody"/>
              <w:jc w:val="center"/>
            </w:pPr>
            <w:r w:rsidRPr="0076238C">
              <w:t>&lt; 99.9</w:t>
            </w:r>
            <w:r>
              <w:t>9</w:t>
            </w:r>
            <w:r w:rsidRPr="0076238C">
              <w:t>%</w:t>
            </w:r>
          </w:p>
        </w:tc>
        <w:tc>
          <w:tcPr>
            <w:tcW w:w="5400" w:type="dxa"/>
          </w:tcPr>
          <w:p w14:paraId="37B94C00" w14:textId="77777777" w:rsidR="004005AF" w:rsidRPr="0076238C" w:rsidRDefault="004005AF" w:rsidP="000F31B4">
            <w:pPr>
              <w:pStyle w:val="ProductList-OfferingBody"/>
              <w:jc w:val="center"/>
            </w:pPr>
            <w:r>
              <w:t>10</w:t>
            </w:r>
            <w:r w:rsidRPr="0076238C">
              <w:t>%</w:t>
            </w:r>
          </w:p>
        </w:tc>
      </w:tr>
      <w:tr w:rsidR="004005AF" w:rsidRPr="00B44CF9" w14:paraId="4370C4C8" w14:textId="77777777" w:rsidTr="00277097">
        <w:tc>
          <w:tcPr>
            <w:tcW w:w="5400" w:type="dxa"/>
          </w:tcPr>
          <w:p w14:paraId="1553B110" w14:textId="77777777" w:rsidR="004005AF" w:rsidRPr="0076238C" w:rsidRDefault="004005AF" w:rsidP="000F31B4">
            <w:pPr>
              <w:pStyle w:val="ProductList-OfferingBody"/>
              <w:jc w:val="center"/>
            </w:pPr>
            <w:r w:rsidRPr="0076238C">
              <w:t>&lt; 99%</w:t>
            </w:r>
          </w:p>
        </w:tc>
        <w:tc>
          <w:tcPr>
            <w:tcW w:w="5400" w:type="dxa"/>
          </w:tcPr>
          <w:p w14:paraId="46BC5E0C" w14:textId="77777777" w:rsidR="004005AF" w:rsidRPr="0076238C" w:rsidRDefault="004005AF" w:rsidP="000F31B4">
            <w:pPr>
              <w:pStyle w:val="ProductList-OfferingBody"/>
              <w:jc w:val="center"/>
            </w:pPr>
            <w:r>
              <w:t>25</w:t>
            </w:r>
            <w:r w:rsidRPr="0076238C">
              <w:t>%</w:t>
            </w:r>
          </w:p>
        </w:tc>
      </w:tr>
      <w:tr w:rsidR="004005AF" w:rsidRPr="00B44CF9" w14:paraId="326F0C86" w14:textId="77777777" w:rsidTr="00277097">
        <w:tc>
          <w:tcPr>
            <w:tcW w:w="5400" w:type="dxa"/>
          </w:tcPr>
          <w:p w14:paraId="5839FF00" w14:textId="77777777" w:rsidR="004005AF" w:rsidRPr="0076238C" w:rsidRDefault="004005AF" w:rsidP="000F31B4">
            <w:pPr>
              <w:pStyle w:val="ProductList-OfferingBody"/>
              <w:jc w:val="center"/>
            </w:pPr>
            <w:r>
              <w:t>&lt; 95%</w:t>
            </w:r>
          </w:p>
        </w:tc>
        <w:tc>
          <w:tcPr>
            <w:tcW w:w="5400" w:type="dxa"/>
          </w:tcPr>
          <w:p w14:paraId="43F894BE" w14:textId="77777777" w:rsidR="004005AF" w:rsidRDefault="004005AF" w:rsidP="000F31B4">
            <w:pPr>
              <w:pStyle w:val="ProductList-OfferingBody"/>
              <w:jc w:val="center"/>
            </w:pPr>
            <w:r>
              <w:t>100%</w:t>
            </w:r>
          </w:p>
        </w:tc>
      </w:tr>
    </w:tbl>
    <w:p w14:paraId="60DC947B" w14:textId="77777777" w:rsidR="004005AF" w:rsidRPr="00ED4527" w:rsidRDefault="004005AF" w:rsidP="00F359AF">
      <w:pPr>
        <w:pStyle w:val="ProductList-Body"/>
        <w:tabs>
          <w:tab w:val="clear" w:pos="360"/>
          <w:tab w:val="clear" w:pos="720"/>
          <w:tab w:val="clear" w:pos="1080"/>
        </w:tabs>
        <w:spacing w:before="240"/>
        <w:rPr>
          <w:b/>
          <w:bCs/>
        </w:rPr>
      </w:pPr>
      <w:bookmarkStart w:id="211" w:name="_Toc513395511"/>
      <w:r w:rsidRPr="00ED4527">
        <w:rPr>
          <w:b/>
          <w:bCs/>
          <w:color w:val="00188F"/>
        </w:rPr>
        <w:t>Microsoft Azure Database for MySQL – Flexible Server</w:t>
      </w:r>
    </w:p>
    <w:p w14:paraId="093919F0" w14:textId="77777777" w:rsidR="004005AF" w:rsidRPr="00DA6241" w:rsidRDefault="004005AF" w:rsidP="004005AF">
      <w:pPr>
        <w:pStyle w:val="ProductList-Body"/>
      </w:pPr>
      <w:r w:rsidRPr="00DA6241">
        <w:rPr>
          <w:b/>
          <w:color w:val="00188F"/>
        </w:rPr>
        <w:t>Additional Definitions</w:t>
      </w:r>
      <w:r w:rsidRPr="00DA6241">
        <w:t>:</w:t>
      </w:r>
    </w:p>
    <w:p w14:paraId="6EA4CB33" w14:textId="77777777" w:rsidR="004005AF" w:rsidRPr="009D08F6" w:rsidRDefault="004005AF" w:rsidP="004005AF">
      <w:pPr>
        <w:pStyle w:val="NormalWeb"/>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9D08F6">
        <w:rPr>
          <w:rFonts w:asciiTheme="minorHAnsi" w:eastAsiaTheme="minorHAnsi" w:hAnsiTheme="minorHAnsi" w:cstheme="minorBidi"/>
          <w:b/>
          <w:color w:val="00188F"/>
          <w:sz w:val="18"/>
          <w:szCs w:val="22"/>
        </w:rPr>
        <w:t>Server</w:t>
      </w:r>
      <w:r w:rsidRPr="00571855">
        <w:rPr>
          <w:rFonts w:asciiTheme="minorHAnsi" w:eastAsiaTheme="minorHAnsi" w:hAnsiTheme="minorHAnsi" w:cstheme="minorBidi"/>
          <w:sz w:val="18"/>
          <w:szCs w:val="22"/>
        </w:rPr>
        <w:t>”</w:t>
      </w:r>
      <w:r w:rsidRPr="00B44CF9">
        <w:rPr>
          <w:rFonts w:asciiTheme="minorHAnsi" w:hAnsiTheme="minorHAnsi" w:cstheme="minorHAnsi"/>
          <w:color w:val="505050"/>
          <w:sz w:val="18"/>
          <w:szCs w:val="18"/>
        </w:rPr>
        <w:t xml:space="preserve"> </w:t>
      </w:r>
      <w:r w:rsidRPr="009D08F6">
        <w:rPr>
          <w:rFonts w:asciiTheme="minorHAnsi" w:eastAsiaTheme="minorHAnsi" w:hAnsiTheme="minorHAnsi" w:cstheme="minorBidi"/>
          <w:sz w:val="18"/>
          <w:szCs w:val="22"/>
        </w:rPr>
        <w:t>is any given Azure Database for MySQL server</w:t>
      </w:r>
      <w:r>
        <w:rPr>
          <w:rFonts w:asciiTheme="minorHAnsi" w:eastAsiaTheme="minorHAnsi" w:hAnsiTheme="minorHAnsi" w:cstheme="minorBidi"/>
          <w:sz w:val="18"/>
          <w:szCs w:val="22"/>
        </w:rPr>
        <w:t xml:space="preserve"> – Flexible server</w:t>
      </w:r>
      <w:r w:rsidRPr="009D08F6">
        <w:rPr>
          <w:rFonts w:asciiTheme="minorHAnsi" w:eastAsiaTheme="minorHAnsi" w:hAnsiTheme="minorHAnsi" w:cstheme="minorBidi"/>
          <w:sz w:val="18"/>
          <w:szCs w:val="22"/>
        </w:rPr>
        <w:t>.</w:t>
      </w:r>
    </w:p>
    <w:p w14:paraId="43145A83" w14:textId="77777777" w:rsidR="004005AF" w:rsidRDefault="004005AF" w:rsidP="004005AF">
      <w:pPr>
        <w:pStyle w:val="ProductList-Body"/>
        <w:tabs>
          <w:tab w:val="clear" w:pos="360"/>
          <w:tab w:val="clear" w:pos="720"/>
          <w:tab w:val="clear" w:pos="1080"/>
        </w:tabs>
      </w:pPr>
      <w:r w:rsidRPr="00ED4527">
        <w:rPr>
          <w:b/>
          <w:bCs/>
          <w:color w:val="00188F"/>
        </w:rPr>
        <w:t>"High Availability"</w:t>
      </w:r>
      <w:r w:rsidRPr="00A2040B">
        <w:t xml:space="preserve"> in the context of Flexible server means a set of High Availability servers (Primary and standby) deployed in zone redundancy or same-zone redundancy.</w:t>
      </w:r>
    </w:p>
    <w:p w14:paraId="7EE13E82" w14:textId="463674D0" w:rsidR="004005AF" w:rsidRPr="00ED4527" w:rsidRDefault="00EE6E3C" w:rsidP="004005AF">
      <w:pPr>
        <w:pStyle w:val="ProductList-Body"/>
        <w:rPr>
          <w:b/>
          <w:bCs/>
          <w:color w:val="00188F"/>
        </w:rPr>
      </w:pPr>
      <w:r>
        <w:rPr>
          <w:b/>
          <w:bCs/>
          <w:color w:val="00188F"/>
        </w:rPr>
        <w:t>Uptime Calculation</w:t>
      </w:r>
      <w:r w:rsidR="004005AF" w:rsidRPr="00ED4527">
        <w:rPr>
          <w:b/>
          <w:bCs/>
          <w:color w:val="00188F"/>
        </w:rPr>
        <w:t xml:space="preserve"> and Service Levels for Microsoft Azure Database for MySQL – Flexible Server</w:t>
      </w:r>
    </w:p>
    <w:p w14:paraId="22280926" w14:textId="322C3AB6" w:rsidR="004005AF" w:rsidRDefault="004005AF" w:rsidP="004005AF">
      <w:pPr>
        <w:pStyle w:val="ProductList-Body"/>
      </w:pPr>
      <w:r w:rsidRPr="00ED4527">
        <w:rPr>
          <w:b/>
          <w:bCs/>
          <w:color w:val="00188F"/>
        </w:rPr>
        <w:t>"Maximum Available Minutes"</w:t>
      </w:r>
      <w:r>
        <w:t xml:space="preserve"> is the total number of minutes for a given Server deployed by Customer in a Microsoft Azure subscription during </w:t>
      </w:r>
      <w:r w:rsidR="003C74BC">
        <w:t>an Applicable Period</w:t>
      </w:r>
      <w:r>
        <w:t>.</w:t>
      </w:r>
    </w:p>
    <w:p w14:paraId="74F3BD76" w14:textId="77777777" w:rsidR="004005AF" w:rsidRDefault="004005AF" w:rsidP="004005AF">
      <w:pPr>
        <w:pStyle w:val="ProductList-Body"/>
      </w:pPr>
      <w:r w:rsidRPr="00ED4527">
        <w:rPr>
          <w:b/>
          <w:bCs/>
          <w:color w:val="00188F"/>
        </w:rPr>
        <w:t>"Downtime"</w:t>
      </w:r>
      <w:r>
        <w:t xml:space="preserve"> is the total number of minutes within Maximum Available Minutes during which a Server is unavailable. A minute is considered unavailable if all continuous attempts by Customer to establish a connection to the Server were unsuccessful.</w:t>
      </w:r>
    </w:p>
    <w:p w14:paraId="45B83CB8" w14:textId="3D74A67D" w:rsidR="004005AF" w:rsidRDefault="004005AF" w:rsidP="004005AF">
      <w:pPr>
        <w:pStyle w:val="ProductList-Body"/>
      </w:pPr>
      <w:r w:rsidRPr="00ED4527">
        <w:rPr>
          <w:b/>
          <w:bCs/>
          <w:color w:val="00188F"/>
        </w:rPr>
        <w:lastRenderedPageBreak/>
        <w:t>"</w:t>
      </w:r>
      <w:r w:rsidR="00AC48A7">
        <w:rPr>
          <w:b/>
          <w:bCs/>
          <w:color w:val="00188F"/>
        </w:rPr>
        <w:t>Uptime Percentage</w:t>
      </w:r>
      <w:r w:rsidRPr="00ED4527">
        <w:rPr>
          <w:b/>
          <w:bCs/>
          <w:color w:val="00188F"/>
        </w:rPr>
        <w:t>"</w:t>
      </w:r>
      <w:r>
        <w:t xml:space="preserve"> for the Azure Database for MySQL – Flexible Server is calculated as Maximum Available Minutes less Downtime divided by Maximum Available Minutes.</w:t>
      </w:r>
    </w:p>
    <w:p w14:paraId="47FE4B91" w14:textId="3F23E174" w:rsidR="004005AF" w:rsidRDefault="00AC48A7" w:rsidP="004005AF">
      <w:pPr>
        <w:pStyle w:val="ProductList-Body"/>
        <w:tabs>
          <w:tab w:val="clear" w:pos="360"/>
          <w:tab w:val="clear" w:pos="720"/>
          <w:tab w:val="clear" w:pos="1080"/>
        </w:tabs>
      </w:pPr>
      <w:r>
        <w:t>Uptime Percentage</w:t>
      </w:r>
      <w:r w:rsidR="004005AF">
        <w:t xml:space="preserve"> is represented by the following formula:</w:t>
      </w:r>
    </w:p>
    <w:p w14:paraId="01A5C2A9" w14:textId="77777777" w:rsidR="004005AF" w:rsidRDefault="004005AF" w:rsidP="004005AF">
      <w:pPr>
        <w:pStyle w:val="ProductList-Body"/>
      </w:pPr>
    </w:p>
    <w:p w14:paraId="4F297DB9" w14:textId="77777777" w:rsidR="004005AF" w:rsidRPr="00191B8C" w:rsidRDefault="00636242"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5C9021F"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Flexible Server configured in zone-redundant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9223188" w14:textId="77777777" w:rsidTr="00277097">
        <w:trPr>
          <w:tblHeader/>
        </w:trPr>
        <w:tc>
          <w:tcPr>
            <w:tcW w:w="5400" w:type="dxa"/>
            <w:shd w:val="clear" w:color="auto" w:fill="0072C6"/>
          </w:tcPr>
          <w:p w14:paraId="0B630B06" w14:textId="5E8CE306"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1AA9BA6"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1EB5028C" w14:textId="77777777" w:rsidTr="00277097">
        <w:tc>
          <w:tcPr>
            <w:tcW w:w="5400" w:type="dxa"/>
          </w:tcPr>
          <w:p w14:paraId="6FD2FC8E" w14:textId="77777777" w:rsidR="004005AF" w:rsidRPr="0076238C" w:rsidRDefault="004005AF" w:rsidP="000F31B4">
            <w:pPr>
              <w:pStyle w:val="ProductList-OfferingBody"/>
              <w:jc w:val="center"/>
            </w:pPr>
            <w:r w:rsidRPr="0012043C">
              <w:t>Less than 99.99% and greater than or equal to 99.00%</w:t>
            </w:r>
          </w:p>
        </w:tc>
        <w:tc>
          <w:tcPr>
            <w:tcW w:w="5400" w:type="dxa"/>
          </w:tcPr>
          <w:p w14:paraId="0C2FBEBD" w14:textId="77777777" w:rsidR="004005AF" w:rsidRPr="0076238C" w:rsidRDefault="004005AF" w:rsidP="000F31B4">
            <w:pPr>
              <w:pStyle w:val="ProductList-OfferingBody"/>
              <w:jc w:val="center"/>
            </w:pPr>
            <w:r>
              <w:t>10</w:t>
            </w:r>
            <w:r w:rsidRPr="0076238C">
              <w:t>%</w:t>
            </w:r>
          </w:p>
        </w:tc>
      </w:tr>
      <w:tr w:rsidR="004005AF" w:rsidRPr="00B44CF9" w14:paraId="5FE2B654" w14:textId="77777777" w:rsidTr="00277097">
        <w:tc>
          <w:tcPr>
            <w:tcW w:w="5400" w:type="dxa"/>
          </w:tcPr>
          <w:p w14:paraId="212F7CF1" w14:textId="77777777" w:rsidR="004005AF" w:rsidRPr="0076238C" w:rsidRDefault="004005AF" w:rsidP="000F31B4">
            <w:pPr>
              <w:pStyle w:val="ProductList-OfferingBody"/>
              <w:jc w:val="center"/>
            </w:pPr>
            <w:r w:rsidRPr="0012043C">
              <w:t>Less than 99.00% and greater than or equal to 95.00%</w:t>
            </w:r>
          </w:p>
        </w:tc>
        <w:tc>
          <w:tcPr>
            <w:tcW w:w="5400" w:type="dxa"/>
          </w:tcPr>
          <w:p w14:paraId="35D8F95A" w14:textId="77777777" w:rsidR="004005AF" w:rsidRPr="0076238C" w:rsidRDefault="004005AF" w:rsidP="000F31B4">
            <w:pPr>
              <w:pStyle w:val="ProductList-OfferingBody"/>
              <w:jc w:val="center"/>
            </w:pPr>
            <w:r>
              <w:t>25</w:t>
            </w:r>
            <w:r w:rsidRPr="0076238C">
              <w:t>%</w:t>
            </w:r>
          </w:p>
        </w:tc>
      </w:tr>
      <w:tr w:rsidR="004005AF" w:rsidRPr="00B44CF9" w14:paraId="6D2C93E4" w14:textId="77777777" w:rsidTr="00277097">
        <w:tc>
          <w:tcPr>
            <w:tcW w:w="5400" w:type="dxa"/>
          </w:tcPr>
          <w:p w14:paraId="17799D0B" w14:textId="77777777" w:rsidR="004005AF" w:rsidRPr="0076238C" w:rsidRDefault="004005AF" w:rsidP="000F31B4">
            <w:pPr>
              <w:pStyle w:val="ProductList-OfferingBody"/>
              <w:jc w:val="center"/>
            </w:pPr>
            <w:r>
              <w:t>&lt; 95%</w:t>
            </w:r>
          </w:p>
        </w:tc>
        <w:tc>
          <w:tcPr>
            <w:tcW w:w="5400" w:type="dxa"/>
          </w:tcPr>
          <w:p w14:paraId="2F8A7162" w14:textId="77777777" w:rsidR="004005AF" w:rsidRDefault="004005AF" w:rsidP="000F31B4">
            <w:pPr>
              <w:pStyle w:val="ProductList-OfferingBody"/>
              <w:jc w:val="center"/>
            </w:pPr>
            <w:r>
              <w:t>100%</w:t>
            </w:r>
          </w:p>
        </w:tc>
      </w:tr>
    </w:tbl>
    <w:p w14:paraId="6232831E" w14:textId="77777777" w:rsidR="004005AF" w:rsidRDefault="004005AF" w:rsidP="004005AF">
      <w:pPr>
        <w:pStyle w:val="ProductList-Body"/>
        <w:tabs>
          <w:tab w:val="clear" w:pos="360"/>
          <w:tab w:val="clear" w:pos="720"/>
          <w:tab w:val="clear" w:pos="1080"/>
        </w:tabs>
      </w:pPr>
    </w:p>
    <w:p w14:paraId="46DD0850"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Flexible Server configured in same-zone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25754CE" w14:textId="77777777" w:rsidTr="00277097">
        <w:trPr>
          <w:tblHeader/>
        </w:trPr>
        <w:tc>
          <w:tcPr>
            <w:tcW w:w="5400" w:type="dxa"/>
            <w:shd w:val="clear" w:color="auto" w:fill="0072C6"/>
          </w:tcPr>
          <w:p w14:paraId="2894CCEA" w14:textId="5DEE4CBF"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F85FD67"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75F74B71" w14:textId="77777777" w:rsidTr="00277097">
        <w:tc>
          <w:tcPr>
            <w:tcW w:w="5400" w:type="dxa"/>
          </w:tcPr>
          <w:p w14:paraId="6B5D0407" w14:textId="77777777" w:rsidR="004005AF" w:rsidRPr="0076238C" w:rsidRDefault="004005AF" w:rsidP="000F31B4">
            <w:pPr>
              <w:pStyle w:val="ProductList-OfferingBody"/>
              <w:jc w:val="center"/>
            </w:pPr>
            <w:r w:rsidRPr="0012043C">
              <w:t>Less than 99.95% and greater than or equal to 99.00%</w:t>
            </w:r>
          </w:p>
        </w:tc>
        <w:tc>
          <w:tcPr>
            <w:tcW w:w="5400" w:type="dxa"/>
          </w:tcPr>
          <w:p w14:paraId="6A706C4A" w14:textId="77777777" w:rsidR="004005AF" w:rsidRPr="0076238C" w:rsidRDefault="004005AF" w:rsidP="000F31B4">
            <w:pPr>
              <w:pStyle w:val="ProductList-OfferingBody"/>
              <w:jc w:val="center"/>
            </w:pPr>
            <w:r>
              <w:t>10</w:t>
            </w:r>
            <w:r w:rsidRPr="0076238C">
              <w:t>%</w:t>
            </w:r>
          </w:p>
        </w:tc>
      </w:tr>
      <w:tr w:rsidR="004005AF" w:rsidRPr="00B44CF9" w14:paraId="0FA5165A" w14:textId="77777777" w:rsidTr="00277097">
        <w:tc>
          <w:tcPr>
            <w:tcW w:w="5400" w:type="dxa"/>
          </w:tcPr>
          <w:p w14:paraId="2B1611DB" w14:textId="77777777" w:rsidR="004005AF" w:rsidRPr="0076238C" w:rsidRDefault="004005AF" w:rsidP="000F31B4">
            <w:pPr>
              <w:pStyle w:val="ProductList-OfferingBody"/>
              <w:jc w:val="center"/>
            </w:pPr>
            <w:r>
              <w:t>&lt; 99%</w:t>
            </w:r>
          </w:p>
        </w:tc>
        <w:tc>
          <w:tcPr>
            <w:tcW w:w="5400" w:type="dxa"/>
          </w:tcPr>
          <w:p w14:paraId="08B7D64E" w14:textId="77777777" w:rsidR="004005AF" w:rsidRPr="0076238C" w:rsidRDefault="004005AF" w:rsidP="000F31B4">
            <w:pPr>
              <w:pStyle w:val="ProductList-OfferingBody"/>
              <w:jc w:val="center"/>
            </w:pPr>
            <w:r>
              <w:t>25</w:t>
            </w:r>
            <w:r w:rsidRPr="0076238C">
              <w:t>%</w:t>
            </w:r>
          </w:p>
        </w:tc>
      </w:tr>
    </w:tbl>
    <w:p w14:paraId="4B572E05" w14:textId="77777777" w:rsidR="004005AF" w:rsidRDefault="004005AF" w:rsidP="004005AF">
      <w:pPr>
        <w:pStyle w:val="ProductList-Body"/>
        <w:tabs>
          <w:tab w:val="clear" w:pos="360"/>
          <w:tab w:val="clear" w:pos="720"/>
          <w:tab w:val="clear" w:pos="1080"/>
        </w:tabs>
      </w:pPr>
    </w:p>
    <w:p w14:paraId="6A8D5FEA"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Flexible Server that is not configured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45305E2" w14:textId="77777777" w:rsidTr="00277097">
        <w:trPr>
          <w:tblHeader/>
        </w:trPr>
        <w:tc>
          <w:tcPr>
            <w:tcW w:w="5400" w:type="dxa"/>
            <w:shd w:val="clear" w:color="auto" w:fill="0072C6"/>
          </w:tcPr>
          <w:p w14:paraId="4CA575A4" w14:textId="1A0326FD"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29EE20F"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7EA9A976" w14:textId="77777777" w:rsidTr="00277097">
        <w:tc>
          <w:tcPr>
            <w:tcW w:w="5400" w:type="dxa"/>
          </w:tcPr>
          <w:p w14:paraId="20157DEE" w14:textId="77777777" w:rsidR="004005AF" w:rsidRPr="0076238C" w:rsidRDefault="004005AF" w:rsidP="000F31B4">
            <w:pPr>
              <w:pStyle w:val="ProductList-OfferingBody"/>
              <w:jc w:val="center"/>
            </w:pPr>
            <w:r w:rsidRPr="0012043C">
              <w:t>Less than 99.9% and greater than or equal to 99.00%</w:t>
            </w:r>
          </w:p>
        </w:tc>
        <w:tc>
          <w:tcPr>
            <w:tcW w:w="5400" w:type="dxa"/>
          </w:tcPr>
          <w:p w14:paraId="738CE13C" w14:textId="77777777" w:rsidR="004005AF" w:rsidRPr="0076238C" w:rsidRDefault="004005AF" w:rsidP="000F31B4">
            <w:pPr>
              <w:pStyle w:val="ProductList-OfferingBody"/>
              <w:jc w:val="center"/>
            </w:pPr>
            <w:r>
              <w:t>10</w:t>
            </w:r>
            <w:r w:rsidRPr="0076238C">
              <w:t>%</w:t>
            </w:r>
          </w:p>
        </w:tc>
      </w:tr>
      <w:tr w:rsidR="004005AF" w:rsidRPr="00B44CF9" w14:paraId="751DDCE9" w14:textId="77777777" w:rsidTr="00277097">
        <w:tc>
          <w:tcPr>
            <w:tcW w:w="5400" w:type="dxa"/>
          </w:tcPr>
          <w:p w14:paraId="4DD71F02" w14:textId="77777777" w:rsidR="004005AF" w:rsidRPr="0076238C" w:rsidRDefault="004005AF" w:rsidP="000F31B4">
            <w:pPr>
              <w:pStyle w:val="ProductList-OfferingBody"/>
              <w:jc w:val="center"/>
            </w:pPr>
            <w:r>
              <w:t>&lt; 99%</w:t>
            </w:r>
          </w:p>
        </w:tc>
        <w:tc>
          <w:tcPr>
            <w:tcW w:w="5400" w:type="dxa"/>
          </w:tcPr>
          <w:p w14:paraId="50CD7567" w14:textId="77777777" w:rsidR="004005AF" w:rsidRPr="0076238C" w:rsidRDefault="004005AF" w:rsidP="000F31B4">
            <w:pPr>
              <w:pStyle w:val="ProductList-OfferingBody"/>
              <w:jc w:val="center"/>
            </w:pPr>
            <w:r>
              <w:t>25</w:t>
            </w:r>
            <w:r w:rsidRPr="0076238C">
              <w:t>%</w:t>
            </w:r>
          </w:p>
        </w:tc>
      </w:tr>
    </w:tbl>
    <w:p w14:paraId="15B0D773" w14:textId="77777777" w:rsidR="004005AF" w:rsidRDefault="004005AF" w:rsidP="004005AF">
      <w:pPr>
        <w:pStyle w:val="ProductList-Body"/>
        <w:tabs>
          <w:tab w:val="clear" w:pos="360"/>
          <w:tab w:val="clear" w:pos="720"/>
          <w:tab w:val="clear" w:pos="1080"/>
        </w:tabs>
      </w:pPr>
    </w:p>
    <w:p w14:paraId="3C46138B" w14:textId="77777777" w:rsidR="004005AF" w:rsidRPr="00EF7CF9" w:rsidRDefault="00636242"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6768A13F" w14:textId="77777777" w:rsidR="004005AF" w:rsidRDefault="004005AF" w:rsidP="004005AF">
      <w:pPr>
        <w:pStyle w:val="ProductList-Offering2Heading"/>
        <w:tabs>
          <w:tab w:val="clear" w:pos="360"/>
          <w:tab w:val="clear" w:pos="720"/>
          <w:tab w:val="clear" w:pos="1080"/>
        </w:tabs>
        <w:outlineLvl w:val="2"/>
      </w:pPr>
      <w:bookmarkStart w:id="212" w:name="_Toc52348928"/>
      <w:bookmarkStart w:id="213" w:name="_Toc141887628"/>
      <w:r>
        <w:t>Azure Database for PostgreSQL</w:t>
      </w:r>
      <w:bookmarkEnd w:id="211"/>
      <w:bookmarkEnd w:id="212"/>
      <w:bookmarkEnd w:id="213"/>
    </w:p>
    <w:p w14:paraId="33FEE15A" w14:textId="77777777" w:rsidR="004005AF" w:rsidRPr="00E7723E" w:rsidRDefault="004005AF" w:rsidP="004005AF">
      <w:pPr>
        <w:pStyle w:val="ProductList-Body"/>
        <w:rPr>
          <w:b/>
          <w:color w:val="00188F"/>
        </w:rPr>
      </w:pPr>
      <w:r w:rsidRPr="00E7723E">
        <w:rPr>
          <w:b/>
          <w:color w:val="00188F"/>
        </w:rPr>
        <w:t>Azure Database for PostgreSQL - Single Server</w:t>
      </w:r>
    </w:p>
    <w:p w14:paraId="54181003" w14:textId="77777777" w:rsidR="004005AF" w:rsidRPr="00DA6241" w:rsidRDefault="004005AF" w:rsidP="004005AF">
      <w:pPr>
        <w:pStyle w:val="ProductList-Body"/>
      </w:pPr>
      <w:r w:rsidRPr="00DA6241">
        <w:rPr>
          <w:b/>
          <w:color w:val="00188F"/>
        </w:rPr>
        <w:t>Additional Definitions</w:t>
      </w:r>
      <w:r w:rsidRPr="00DA6241">
        <w:t>:</w:t>
      </w:r>
    </w:p>
    <w:p w14:paraId="3A2B2685"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"Server"</w:t>
      </w:r>
      <w:r w:rsidRPr="00ED4527">
        <w:rPr>
          <w:rFonts w:asciiTheme="minorHAnsi" w:eastAsiaTheme="minorHAnsi" w:hAnsiTheme="minorHAnsi" w:cstheme="minorBidi"/>
          <w:color w:val="000000" w:themeColor="text1"/>
          <w:sz w:val="18"/>
          <w:szCs w:val="22"/>
        </w:rPr>
        <w:t xml:space="preserve"> is any given Azure Database for PostgreSQL server - Single Server.</w:t>
      </w:r>
    </w:p>
    <w:p w14:paraId="24719795"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"High Availability Cluster"</w:t>
      </w:r>
      <w:r w:rsidRPr="00ED4527">
        <w:rPr>
          <w:rFonts w:asciiTheme="minorHAnsi" w:eastAsiaTheme="minorHAnsi" w:hAnsiTheme="minorHAnsi" w:cstheme="minorBidi"/>
          <w:color w:val="000000" w:themeColor="text1"/>
          <w:sz w:val="18"/>
          <w:szCs w:val="22"/>
        </w:rPr>
        <w:t xml:space="preserve"> means a set of High Availability Nodes.</w:t>
      </w:r>
    </w:p>
    <w:p w14:paraId="34D0EBBF"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"High Availability Node"</w:t>
      </w:r>
      <w:r w:rsidRPr="00ED4527">
        <w:rPr>
          <w:rFonts w:asciiTheme="minorHAnsi" w:eastAsiaTheme="minorHAnsi" w:hAnsiTheme="minorHAnsi" w:cstheme="minorBidi"/>
          <w:color w:val="000000" w:themeColor="text1"/>
          <w:sz w:val="18"/>
          <w:szCs w:val="22"/>
        </w:rPr>
        <w:t xml:space="preserve"> means a Node within a server group, with high availability enabled.</w:t>
      </w:r>
    </w:p>
    <w:p w14:paraId="4DF0D634"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"Coordinator Node"</w:t>
      </w:r>
      <w:r w:rsidRPr="00ED4527">
        <w:rPr>
          <w:rFonts w:asciiTheme="minorHAnsi" w:eastAsiaTheme="minorHAnsi" w:hAnsiTheme="minorHAnsi" w:cstheme="minorBidi"/>
          <w:color w:val="000000" w:themeColor="text1"/>
          <w:sz w:val="18"/>
          <w:szCs w:val="22"/>
        </w:rPr>
        <w:t xml:space="preserve"> is a Node that is assigned the role of Cluster Coordinator.</w:t>
      </w:r>
    </w:p>
    <w:p w14:paraId="2B565E3C"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"Worker Node"</w:t>
      </w:r>
      <w:r w:rsidRPr="00ED4527">
        <w:rPr>
          <w:rFonts w:asciiTheme="minorHAnsi" w:eastAsiaTheme="minorHAnsi" w:hAnsiTheme="minorHAnsi" w:cstheme="minorBidi"/>
          <w:color w:val="00188F"/>
          <w:sz w:val="18"/>
          <w:szCs w:val="22"/>
        </w:rPr>
        <w:t xml:space="preserve"> </w:t>
      </w:r>
      <w:r w:rsidRPr="00ED4527">
        <w:rPr>
          <w:rFonts w:asciiTheme="minorHAnsi" w:eastAsiaTheme="minorHAnsi" w:hAnsiTheme="minorHAnsi" w:cstheme="minorBidi"/>
          <w:color w:val="000000" w:themeColor="text1"/>
          <w:sz w:val="18"/>
          <w:szCs w:val="22"/>
        </w:rPr>
        <w:t>is a Node that is assigned the role of Worker.</w:t>
      </w:r>
    </w:p>
    <w:p w14:paraId="2B69F95E" w14:textId="05FB6519" w:rsidR="004005AF" w:rsidRPr="00ED4527" w:rsidRDefault="00EE6E3C" w:rsidP="004005AF">
      <w:pPr>
        <w:pStyle w:val="NormalWeb"/>
        <w:spacing w:before="0" w:beforeAutospacing="0" w:after="0" w:afterAutospacing="0"/>
        <w:rPr>
          <w:rFonts w:asciiTheme="minorHAnsi" w:eastAsiaTheme="minorHAnsi" w:hAnsiTheme="minorHAnsi" w:cstheme="minorBidi"/>
          <w:b/>
          <w:bCs/>
          <w:color w:val="00188F"/>
          <w:sz w:val="18"/>
          <w:szCs w:val="22"/>
        </w:rPr>
      </w:pPr>
      <w:r>
        <w:rPr>
          <w:rFonts w:asciiTheme="minorHAnsi" w:eastAsiaTheme="minorHAnsi" w:hAnsiTheme="minorHAnsi" w:cstheme="minorBidi"/>
          <w:b/>
          <w:bCs/>
          <w:color w:val="00188F"/>
          <w:sz w:val="18"/>
          <w:szCs w:val="22"/>
        </w:rPr>
        <w:t>Uptime Calculation</w:t>
      </w:r>
      <w:r w:rsidR="004005AF" w:rsidRPr="00ED4527">
        <w:rPr>
          <w:rFonts w:asciiTheme="minorHAnsi" w:eastAsiaTheme="minorHAnsi" w:hAnsiTheme="minorHAnsi" w:cstheme="minorBidi"/>
          <w:b/>
          <w:bCs/>
          <w:color w:val="00188F"/>
          <w:sz w:val="18"/>
          <w:szCs w:val="22"/>
        </w:rPr>
        <w:t xml:space="preserve"> and Service Levels for Microsoft Azure Database for PostgreSQL - Single Server</w:t>
      </w:r>
    </w:p>
    <w:p w14:paraId="1B904F43" w14:textId="18621181" w:rsidR="004005AF" w:rsidRPr="009D08F6" w:rsidRDefault="004005AF" w:rsidP="004005AF">
      <w:pPr>
        <w:spacing w:after="0"/>
        <w:rPr>
          <w:sz w:val="18"/>
        </w:rPr>
      </w:pPr>
      <w:r w:rsidRPr="00571855">
        <w:rPr>
          <w:sz w:val="18"/>
        </w:rPr>
        <w:t>“</w:t>
      </w:r>
      <w:r w:rsidRPr="009D08F6">
        <w:rPr>
          <w:b/>
          <w:color w:val="00188F"/>
          <w:sz w:val="18"/>
        </w:rPr>
        <w:t>Maximum Available Minutes</w:t>
      </w:r>
      <w:r w:rsidRPr="00571855">
        <w:rPr>
          <w:sz w:val="18"/>
        </w:rPr>
        <w:t>”</w:t>
      </w:r>
      <w:r w:rsidRPr="00B44CF9">
        <w:rPr>
          <w:rFonts w:eastAsiaTheme="minorEastAsia" w:cstheme="minorHAnsi"/>
          <w:sz w:val="18"/>
          <w:szCs w:val="18"/>
          <w:lang w:eastAsia="zh-TW"/>
        </w:rPr>
        <w:t xml:space="preserve"> </w:t>
      </w:r>
      <w:r w:rsidRPr="009D08F6">
        <w:rPr>
          <w:sz w:val="18"/>
        </w:rPr>
        <w:t xml:space="preserve">is the total number of minutes for a given Server deployed by Customer in a Microsoft Azure subscription during </w:t>
      </w:r>
      <w:r w:rsidR="003C74BC">
        <w:rPr>
          <w:sz w:val="18"/>
        </w:rPr>
        <w:t>an Applicable Period</w:t>
      </w:r>
      <w:r w:rsidRPr="009D08F6">
        <w:rPr>
          <w:sz w:val="18"/>
        </w:rPr>
        <w:t>.</w:t>
      </w:r>
    </w:p>
    <w:p w14:paraId="0A3D7517" w14:textId="77777777" w:rsidR="004005AF" w:rsidRPr="00B44CF9" w:rsidRDefault="004005AF" w:rsidP="004005AF">
      <w:pPr>
        <w:spacing w:after="0"/>
        <w:rPr>
          <w:rFonts w:eastAsiaTheme="minorEastAsia" w:cstheme="minorHAnsi"/>
          <w:sz w:val="18"/>
          <w:szCs w:val="18"/>
          <w:lang w:eastAsia="zh-TW"/>
        </w:rPr>
      </w:pPr>
      <w:r w:rsidRPr="00571855">
        <w:rPr>
          <w:sz w:val="18"/>
        </w:rPr>
        <w:t>“</w:t>
      </w:r>
      <w:r w:rsidRPr="009D08F6">
        <w:rPr>
          <w:b/>
          <w:color w:val="00188F"/>
          <w:sz w:val="18"/>
        </w:rPr>
        <w:t>Downtime</w:t>
      </w:r>
      <w:r w:rsidRPr="00571855">
        <w:rPr>
          <w:sz w:val="18"/>
        </w:rPr>
        <w:t>”</w:t>
      </w:r>
      <w:r w:rsidRPr="00B44CF9">
        <w:rPr>
          <w:rFonts w:eastAsiaTheme="minorEastAsia" w:cstheme="minorHAnsi"/>
          <w:sz w:val="18"/>
          <w:szCs w:val="18"/>
          <w:lang w:eastAsia="zh-TW"/>
        </w:rPr>
        <w:t xml:space="preserve"> </w:t>
      </w:r>
      <w:r w:rsidRPr="009D08F6">
        <w:rPr>
          <w:sz w:val="18"/>
        </w:rPr>
        <w:t>is the total number of minutes within Maximum Available Minutes during which a Server is unavailable. A minute is considered unavailable if all continuous attempts by Customer to establish a connection to the Server returned an Error Code</w:t>
      </w:r>
      <w:r>
        <w:rPr>
          <w:sz w:val="18"/>
        </w:rPr>
        <w:t xml:space="preserve"> or do not respond within a minute</w:t>
      </w:r>
      <w:r w:rsidRPr="009D08F6">
        <w:rPr>
          <w:sz w:val="18"/>
        </w:rPr>
        <w:t>.</w:t>
      </w:r>
    </w:p>
    <w:p w14:paraId="72C1AC39" w14:textId="054635CB" w:rsidR="004005AF" w:rsidRPr="00ED4527" w:rsidRDefault="004005AF" w:rsidP="004005AF">
      <w:pPr>
        <w:pStyle w:val="ProductList-Body"/>
        <w:rPr>
          <w:bCs/>
          <w:color w:val="000000" w:themeColor="text1"/>
        </w:rPr>
      </w:pPr>
      <w:r w:rsidRPr="00E7723E">
        <w:rPr>
          <w:b/>
          <w:color w:val="00188F"/>
        </w:rPr>
        <w:t>"</w:t>
      </w:r>
      <w:r w:rsidR="00AC48A7">
        <w:rPr>
          <w:b/>
          <w:color w:val="00188F"/>
        </w:rPr>
        <w:t>Uptime Percentage</w:t>
      </w:r>
      <w:r w:rsidRPr="00E7723E">
        <w:rPr>
          <w:b/>
          <w:color w:val="00188F"/>
        </w:rPr>
        <w:t>"</w:t>
      </w:r>
      <w:r w:rsidRPr="00ED4527">
        <w:rPr>
          <w:bCs/>
          <w:color w:val="000000" w:themeColor="text1"/>
        </w:rPr>
        <w:t xml:space="preserve"> for the Azure Database for PostgreSQL is calculated as Maximum Available Minutes less Downtime divided by Maximum Available Minutes.</w:t>
      </w:r>
    </w:p>
    <w:p w14:paraId="0AF901BE" w14:textId="718A5B80" w:rsidR="004005AF" w:rsidRDefault="004005AF" w:rsidP="004005AF">
      <w:pPr>
        <w:pStyle w:val="ProductList-Body"/>
      </w:pPr>
      <w:r>
        <w:t xml:space="preserve">The </w:t>
      </w:r>
      <w:r w:rsidR="00AC48A7">
        <w:t>Uptime Percentage</w:t>
      </w:r>
      <w:r>
        <w:t xml:space="preserve"> is calculated using the following formula:</w:t>
      </w:r>
      <w:r w:rsidRPr="00457D2C">
        <w:t xml:space="preserve"> </w:t>
      </w:r>
    </w:p>
    <w:p w14:paraId="0DC49365" w14:textId="77777777" w:rsidR="004005AF" w:rsidRDefault="004005AF" w:rsidP="004005AF">
      <w:pPr>
        <w:pStyle w:val="ProductList-Body"/>
      </w:pPr>
    </w:p>
    <w:p w14:paraId="4957341A" w14:textId="77777777" w:rsidR="004005AF" w:rsidRPr="00191B8C" w:rsidRDefault="00636242"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1769BF1"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Single Server: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B03C028" w14:textId="77777777" w:rsidTr="00277097">
        <w:trPr>
          <w:tblHeader/>
        </w:trPr>
        <w:tc>
          <w:tcPr>
            <w:tcW w:w="5400" w:type="dxa"/>
            <w:shd w:val="clear" w:color="auto" w:fill="0072C6"/>
          </w:tcPr>
          <w:p w14:paraId="2E4945DE" w14:textId="63E52486"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C0A1CE8"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480FBB3D" w14:textId="77777777" w:rsidTr="00277097">
        <w:tc>
          <w:tcPr>
            <w:tcW w:w="5400" w:type="dxa"/>
          </w:tcPr>
          <w:p w14:paraId="19EF8A23" w14:textId="77777777" w:rsidR="004005AF" w:rsidRPr="0076238C" w:rsidRDefault="004005AF" w:rsidP="000F31B4">
            <w:pPr>
              <w:pStyle w:val="ProductList-OfferingBody"/>
              <w:jc w:val="center"/>
            </w:pPr>
            <w:r w:rsidRPr="0076238C">
              <w:t>&lt; 99.9</w:t>
            </w:r>
            <w:r>
              <w:t>9</w:t>
            </w:r>
            <w:r w:rsidRPr="0076238C">
              <w:t>%</w:t>
            </w:r>
          </w:p>
        </w:tc>
        <w:tc>
          <w:tcPr>
            <w:tcW w:w="5400" w:type="dxa"/>
          </w:tcPr>
          <w:p w14:paraId="15931EC2" w14:textId="77777777" w:rsidR="004005AF" w:rsidRPr="0076238C" w:rsidRDefault="004005AF" w:rsidP="000F31B4">
            <w:pPr>
              <w:pStyle w:val="ProductList-OfferingBody"/>
              <w:jc w:val="center"/>
            </w:pPr>
            <w:r>
              <w:t>10</w:t>
            </w:r>
            <w:r w:rsidRPr="0076238C">
              <w:t>%</w:t>
            </w:r>
          </w:p>
        </w:tc>
      </w:tr>
      <w:tr w:rsidR="004005AF" w:rsidRPr="00B44CF9" w14:paraId="47BE20BB" w14:textId="77777777" w:rsidTr="00277097">
        <w:tc>
          <w:tcPr>
            <w:tcW w:w="5400" w:type="dxa"/>
          </w:tcPr>
          <w:p w14:paraId="1E8EE6EF" w14:textId="77777777" w:rsidR="004005AF" w:rsidRPr="0076238C" w:rsidRDefault="004005AF" w:rsidP="000F31B4">
            <w:pPr>
              <w:pStyle w:val="ProductList-OfferingBody"/>
              <w:jc w:val="center"/>
            </w:pPr>
            <w:r w:rsidRPr="0076238C">
              <w:t>&lt; 99%</w:t>
            </w:r>
          </w:p>
        </w:tc>
        <w:tc>
          <w:tcPr>
            <w:tcW w:w="5400" w:type="dxa"/>
          </w:tcPr>
          <w:p w14:paraId="6B3E1525" w14:textId="77777777" w:rsidR="004005AF" w:rsidRPr="0076238C" w:rsidRDefault="004005AF" w:rsidP="000F31B4">
            <w:pPr>
              <w:pStyle w:val="ProductList-OfferingBody"/>
              <w:jc w:val="center"/>
            </w:pPr>
            <w:r>
              <w:t>25</w:t>
            </w:r>
            <w:r w:rsidRPr="0076238C">
              <w:t>%</w:t>
            </w:r>
          </w:p>
        </w:tc>
      </w:tr>
      <w:tr w:rsidR="004005AF" w:rsidRPr="00B44CF9" w14:paraId="4B5E3295" w14:textId="77777777" w:rsidTr="00277097">
        <w:tc>
          <w:tcPr>
            <w:tcW w:w="5400" w:type="dxa"/>
          </w:tcPr>
          <w:p w14:paraId="63FA7C2D" w14:textId="77777777" w:rsidR="004005AF" w:rsidRPr="0076238C" w:rsidRDefault="004005AF" w:rsidP="000F31B4">
            <w:pPr>
              <w:pStyle w:val="ProductList-OfferingBody"/>
              <w:jc w:val="center"/>
            </w:pPr>
            <w:r>
              <w:t>&lt; 95%</w:t>
            </w:r>
          </w:p>
        </w:tc>
        <w:tc>
          <w:tcPr>
            <w:tcW w:w="5400" w:type="dxa"/>
          </w:tcPr>
          <w:p w14:paraId="1B7AA6D0" w14:textId="77777777" w:rsidR="004005AF" w:rsidRDefault="004005AF" w:rsidP="000F31B4">
            <w:pPr>
              <w:pStyle w:val="ProductList-OfferingBody"/>
              <w:jc w:val="center"/>
            </w:pPr>
            <w:r>
              <w:t>100%</w:t>
            </w:r>
          </w:p>
        </w:tc>
      </w:tr>
    </w:tbl>
    <w:p w14:paraId="36D6E7A3" w14:textId="77777777" w:rsidR="004005AF" w:rsidRPr="00ED4527" w:rsidRDefault="004005AF" w:rsidP="009E2BF8">
      <w:pPr>
        <w:pStyle w:val="ProductList-Body"/>
        <w:spacing w:before="240"/>
        <w:rPr>
          <w:b/>
          <w:bCs/>
          <w:color w:val="00188F"/>
        </w:rPr>
      </w:pPr>
      <w:bookmarkStart w:id="214" w:name="_Toc513395512"/>
      <w:r w:rsidRPr="00ED4527">
        <w:rPr>
          <w:b/>
          <w:bCs/>
          <w:color w:val="00188F"/>
        </w:rPr>
        <w:lastRenderedPageBreak/>
        <w:t>Microsoft Azure Database for PostgreSQL – Flexible Server</w:t>
      </w:r>
    </w:p>
    <w:p w14:paraId="6D811BDF" w14:textId="77777777" w:rsidR="004005AF" w:rsidRPr="00ED4527" w:rsidRDefault="004005AF" w:rsidP="004005AF">
      <w:pPr>
        <w:pStyle w:val="ProductList-Body"/>
        <w:rPr>
          <w:b/>
          <w:bCs/>
          <w:color w:val="00188F"/>
        </w:rPr>
      </w:pPr>
      <w:r w:rsidRPr="00ED4527">
        <w:rPr>
          <w:b/>
          <w:bCs/>
          <w:color w:val="00188F"/>
        </w:rPr>
        <w:t>Additional Definitions:</w:t>
      </w:r>
    </w:p>
    <w:p w14:paraId="0D173B0B" w14:textId="77777777" w:rsidR="004005AF" w:rsidRPr="00ED4527" w:rsidRDefault="004005AF" w:rsidP="004005AF">
      <w:pPr>
        <w:pStyle w:val="ProductList-Body"/>
        <w:rPr>
          <w:color w:val="000000" w:themeColor="text1"/>
        </w:rPr>
      </w:pPr>
      <w:r w:rsidRPr="00ED4527">
        <w:rPr>
          <w:b/>
          <w:bCs/>
          <w:color w:val="00188F"/>
        </w:rPr>
        <w:t>"Server"</w:t>
      </w:r>
      <w:r w:rsidRPr="00ED4527">
        <w:rPr>
          <w:color w:val="00188F"/>
        </w:rPr>
        <w:t xml:space="preserve"> </w:t>
      </w:r>
      <w:r w:rsidRPr="00ED4527">
        <w:rPr>
          <w:color w:val="000000" w:themeColor="text1"/>
        </w:rPr>
        <w:t>is any given Azure Database for PostgreSQL server Flexible server.</w:t>
      </w:r>
    </w:p>
    <w:p w14:paraId="4F40C061" w14:textId="77777777" w:rsidR="004005AF" w:rsidRPr="00ED4527" w:rsidRDefault="004005AF" w:rsidP="004005AF">
      <w:pPr>
        <w:pStyle w:val="ProductList-Body"/>
        <w:rPr>
          <w:color w:val="000000" w:themeColor="text1"/>
        </w:rPr>
      </w:pPr>
      <w:r w:rsidRPr="00ED4527">
        <w:rPr>
          <w:b/>
          <w:bCs/>
          <w:color w:val="00188F"/>
        </w:rPr>
        <w:t>"High Availability"</w:t>
      </w:r>
      <w:r w:rsidRPr="00ED4527">
        <w:rPr>
          <w:color w:val="00188F"/>
        </w:rPr>
        <w:t xml:space="preserve"> </w:t>
      </w:r>
      <w:r w:rsidRPr="00ED4527">
        <w:rPr>
          <w:color w:val="000000" w:themeColor="text1"/>
        </w:rPr>
        <w:t>in the context of Flexible server means a set of High Availability servers (Primary and standby) deployed in a zone-redundant configuration or same-zone redundancy.</w:t>
      </w:r>
    </w:p>
    <w:p w14:paraId="0221299A" w14:textId="68B71F97" w:rsidR="004005AF" w:rsidRPr="00ED4527" w:rsidRDefault="00EE6E3C" w:rsidP="004005AF">
      <w:pPr>
        <w:pStyle w:val="ProductList-Body"/>
        <w:rPr>
          <w:b/>
          <w:bCs/>
          <w:color w:val="00188F"/>
        </w:rPr>
      </w:pPr>
      <w:r>
        <w:rPr>
          <w:b/>
          <w:bCs/>
          <w:color w:val="00188F"/>
        </w:rPr>
        <w:t>Uptime Calculation</w:t>
      </w:r>
      <w:r w:rsidR="004005AF" w:rsidRPr="00ED4527">
        <w:rPr>
          <w:b/>
          <w:bCs/>
          <w:color w:val="00188F"/>
        </w:rPr>
        <w:t xml:space="preserve"> and Service Levels for Microsoft Azure Database for PostgreSQL– Flexible Server</w:t>
      </w:r>
    </w:p>
    <w:p w14:paraId="4D459CB0" w14:textId="5443C7CF" w:rsidR="004005AF" w:rsidRPr="00ED4527" w:rsidRDefault="004005AF" w:rsidP="004005AF">
      <w:pPr>
        <w:pStyle w:val="ProductList-Body"/>
        <w:rPr>
          <w:color w:val="000000" w:themeColor="text1"/>
        </w:rPr>
      </w:pPr>
      <w:r w:rsidRPr="00ED4527">
        <w:rPr>
          <w:b/>
          <w:bCs/>
          <w:color w:val="00188F"/>
        </w:rPr>
        <w:t>"Maximum Available Minutes"</w:t>
      </w:r>
      <w:r w:rsidRPr="00ED4527">
        <w:rPr>
          <w:color w:val="00188F"/>
        </w:rPr>
        <w:t xml:space="preserve"> </w:t>
      </w:r>
      <w:r w:rsidRPr="00ED4527">
        <w:rPr>
          <w:color w:val="000000" w:themeColor="text1"/>
        </w:rPr>
        <w:t xml:space="preserve">is the total number of minutes for a given Server deployed by Customer in a Microsoft Azure subscription during </w:t>
      </w:r>
      <w:r w:rsidR="003C74BC">
        <w:rPr>
          <w:color w:val="000000" w:themeColor="text1"/>
        </w:rPr>
        <w:t>an Applicable Period</w:t>
      </w:r>
      <w:r w:rsidRPr="00ED4527">
        <w:rPr>
          <w:color w:val="000000" w:themeColor="text1"/>
        </w:rPr>
        <w:t>.</w:t>
      </w:r>
    </w:p>
    <w:p w14:paraId="0298D812" w14:textId="77777777" w:rsidR="004005AF" w:rsidRPr="00ED4527" w:rsidRDefault="004005AF" w:rsidP="004005AF">
      <w:pPr>
        <w:pStyle w:val="ProductList-Body"/>
        <w:rPr>
          <w:color w:val="000000" w:themeColor="text1"/>
        </w:rPr>
      </w:pPr>
      <w:r w:rsidRPr="00ED4527">
        <w:rPr>
          <w:b/>
          <w:bCs/>
          <w:color w:val="00188F"/>
        </w:rPr>
        <w:t>"Downtime"</w:t>
      </w:r>
      <w:r w:rsidRPr="00ED4527">
        <w:rPr>
          <w:color w:val="000000" w:themeColor="text1"/>
        </w:rPr>
        <w:t xml:space="preserve"> is the total number of minutes within Maximum Available Minutes during which a Server is unavailable. A minute is considered unavailable if all continuous attempts by Customer to establish a connection to the Server were unsuccessful.</w:t>
      </w:r>
    </w:p>
    <w:p w14:paraId="3CA5E3A3" w14:textId="2B00BEDF" w:rsidR="004005AF" w:rsidRPr="00ED4527" w:rsidRDefault="004005AF" w:rsidP="004005AF">
      <w:pPr>
        <w:pStyle w:val="ProductList-Body"/>
        <w:rPr>
          <w:color w:val="000000" w:themeColor="text1"/>
        </w:rPr>
      </w:pPr>
      <w:r w:rsidRPr="00ED4527">
        <w:rPr>
          <w:b/>
          <w:bCs/>
          <w:color w:val="00188F"/>
        </w:rPr>
        <w:t>"</w:t>
      </w:r>
      <w:r w:rsidR="00AC48A7">
        <w:rPr>
          <w:b/>
          <w:bCs/>
          <w:color w:val="00188F"/>
        </w:rPr>
        <w:t>Uptime Percentage</w:t>
      </w:r>
      <w:r w:rsidRPr="00ED4527">
        <w:rPr>
          <w:b/>
          <w:bCs/>
          <w:color w:val="00188F"/>
        </w:rPr>
        <w:t>"</w:t>
      </w:r>
      <w:r w:rsidRPr="00ED4527">
        <w:rPr>
          <w:color w:val="000000" w:themeColor="text1"/>
        </w:rPr>
        <w:t xml:space="preserve"> for the Azure Database for PostgreSQL – Flexible Server is calculated as Maximum Available Minutes less Downtime divided by Maximum Available Minutes.</w:t>
      </w:r>
    </w:p>
    <w:p w14:paraId="431AA76E" w14:textId="56A74B73" w:rsidR="004005AF" w:rsidRPr="00ED4527" w:rsidRDefault="00AC48A7" w:rsidP="004005AF">
      <w:pPr>
        <w:pStyle w:val="ProductList-Body"/>
        <w:tabs>
          <w:tab w:val="clear" w:pos="360"/>
          <w:tab w:val="clear" w:pos="720"/>
          <w:tab w:val="clear" w:pos="1080"/>
        </w:tabs>
        <w:rPr>
          <w:color w:val="000000" w:themeColor="text1"/>
        </w:rPr>
      </w:pPr>
      <w:r>
        <w:rPr>
          <w:color w:val="000000" w:themeColor="text1"/>
        </w:rPr>
        <w:t>Uptime Percentage</w:t>
      </w:r>
      <w:r w:rsidR="004005AF" w:rsidRPr="00ED4527">
        <w:rPr>
          <w:color w:val="000000" w:themeColor="text1"/>
        </w:rPr>
        <w:t xml:space="preserve"> is represented by the following formula:</w:t>
      </w:r>
    </w:p>
    <w:p w14:paraId="7095EED1" w14:textId="77777777" w:rsidR="004005AF" w:rsidRPr="00ED4527" w:rsidRDefault="004005AF" w:rsidP="004005AF">
      <w:pPr>
        <w:pStyle w:val="ProductList-Body"/>
        <w:tabs>
          <w:tab w:val="clear" w:pos="360"/>
          <w:tab w:val="clear" w:pos="720"/>
          <w:tab w:val="clear" w:pos="1080"/>
        </w:tabs>
        <w:rPr>
          <w:color w:val="000000" w:themeColor="text1"/>
        </w:rPr>
      </w:pPr>
    </w:p>
    <w:p w14:paraId="42F7A92F" w14:textId="77777777" w:rsidR="004005AF" w:rsidRPr="00191B8C" w:rsidRDefault="00636242"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2224139"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Flexible Server configured in a zone-redundant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FE125A5" w14:textId="77777777" w:rsidTr="00277097">
        <w:trPr>
          <w:tblHeader/>
        </w:trPr>
        <w:tc>
          <w:tcPr>
            <w:tcW w:w="5400" w:type="dxa"/>
            <w:shd w:val="clear" w:color="auto" w:fill="0072C6"/>
          </w:tcPr>
          <w:p w14:paraId="672CF6AE" w14:textId="6B065DD5"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3005C49"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06682E21" w14:textId="77777777" w:rsidTr="00277097">
        <w:tc>
          <w:tcPr>
            <w:tcW w:w="5400" w:type="dxa"/>
          </w:tcPr>
          <w:p w14:paraId="7B6E35EE" w14:textId="77777777" w:rsidR="004005AF" w:rsidRPr="0076238C" w:rsidRDefault="004005AF" w:rsidP="000F31B4">
            <w:pPr>
              <w:pStyle w:val="ProductList-OfferingBody"/>
              <w:jc w:val="center"/>
            </w:pPr>
            <w:r w:rsidRPr="00092AE1">
              <w:t>Less than 99.99% and greater than or equal to 99.00%</w:t>
            </w:r>
          </w:p>
        </w:tc>
        <w:tc>
          <w:tcPr>
            <w:tcW w:w="5400" w:type="dxa"/>
          </w:tcPr>
          <w:p w14:paraId="4E17E991" w14:textId="77777777" w:rsidR="004005AF" w:rsidRPr="0076238C" w:rsidRDefault="004005AF" w:rsidP="000F31B4">
            <w:pPr>
              <w:pStyle w:val="ProductList-OfferingBody"/>
              <w:jc w:val="center"/>
            </w:pPr>
            <w:r>
              <w:t>10</w:t>
            </w:r>
            <w:r w:rsidRPr="0076238C">
              <w:t>%</w:t>
            </w:r>
          </w:p>
        </w:tc>
      </w:tr>
      <w:tr w:rsidR="004005AF" w:rsidRPr="00B44CF9" w14:paraId="05A1DC5D" w14:textId="77777777" w:rsidTr="00277097">
        <w:tc>
          <w:tcPr>
            <w:tcW w:w="5400" w:type="dxa"/>
          </w:tcPr>
          <w:p w14:paraId="65BE6248" w14:textId="77777777" w:rsidR="004005AF" w:rsidRPr="0076238C" w:rsidRDefault="004005AF" w:rsidP="000F31B4">
            <w:pPr>
              <w:pStyle w:val="ProductList-OfferingBody"/>
              <w:jc w:val="center"/>
            </w:pPr>
            <w:r w:rsidRPr="00092AE1">
              <w:t>Less than 99.00% and greater than or equal to 95.00%</w:t>
            </w:r>
          </w:p>
        </w:tc>
        <w:tc>
          <w:tcPr>
            <w:tcW w:w="5400" w:type="dxa"/>
          </w:tcPr>
          <w:p w14:paraId="53CD4A22" w14:textId="77777777" w:rsidR="004005AF" w:rsidRPr="0076238C" w:rsidRDefault="004005AF" w:rsidP="000F31B4">
            <w:pPr>
              <w:pStyle w:val="ProductList-OfferingBody"/>
              <w:jc w:val="center"/>
            </w:pPr>
            <w:r>
              <w:t>25</w:t>
            </w:r>
            <w:r w:rsidRPr="0076238C">
              <w:t>%</w:t>
            </w:r>
          </w:p>
        </w:tc>
      </w:tr>
      <w:tr w:rsidR="004005AF" w:rsidRPr="00B44CF9" w14:paraId="77FDCEA8" w14:textId="77777777" w:rsidTr="00277097">
        <w:tc>
          <w:tcPr>
            <w:tcW w:w="5400" w:type="dxa"/>
          </w:tcPr>
          <w:p w14:paraId="2D8F7F61" w14:textId="77777777" w:rsidR="004005AF" w:rsidRPr="0076238C" w:rsidRDefault="004005AF" w:rsidP="000F31B4">
            <w:pPr>
              <w:pStyle w:val="ProductList-OfferingBody"/>
              <w:jc w:val="center"/>
            </w:pPr>
            <w:r>
              <w:t>&lt; 95.00%</w:t>
            </w:r>
          </w:p>
        </w:tc>
        <w:tc>
          <w:tcPr>
            <w:tcW w:w="5400" w:type="dxa"/>
          </w:tcPr>
          <w:p w14:paraId="75166A6D" w14:textId="77777777" w:rsidR="004005AF" w:rsidRDefault="004005AF" w:rsidP="000F31B4">
            <w:pPr>
              <w:pStyle w:val="ProductList-OfferingBody"/>
              <w:jc w:val="center"/>
            </w:pPr>
            <w:r>
              <w:t>100%</w:t>
            </w:r>
          </w:p>
        </w:tc>
      </w:tr>
    </w:tbl>
    <w:p w14:paraId="5EEDF4FF" w14:textId="77777777" w:rsidR="004005AF" w:rsidRDefault="004005AF" w:rsidP="004005AF">
      <w:pPr>
        <w:pStyle w:val="ProductList-Body"/>
        <w:tabs>
          <w:tab w:val="clear" w:pos="360"/>
          <w:tab w:val="clear" w:pos="720"/>
          <w:tab w:val="clear" w:pos="1080"/>
        </w:tabs>
      </w:pPr>
    </w:p>
    <w:p w14:paraId="69DCBF1D"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Flexible Server configured in a same-zone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15E8EC7" w14:textId="77777777" w:rsidTr="00277097">
        <w:trPr>
          <w:tblHeader/>
        </w:trPr>
        <w:tc>
          <w:tcPr>
            <w:tcW w:w="5400" w:type="dxa"/>
            <w:shd w:val="clear" w:color="auto" w:fill="0072C6"/>
          </w:tcPr>
          <w:p w14:paraId="549CABA0" w14:textId="6E4A9329"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9710F24"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15E85E18" w14:textId="77777777" w:rsidTr="00277097">
        <w:tc>
          <w:tcPr>
            <w:tcW w:w="5400" w:type="dxa"/>
          </w:tcPr>
          <w:p w14:paraId="439832B2" w14:textId="77777777" w:rsidR="004005AF" w:rsidRPr="0076238C" w:rsidRDefault="004005AF" w:rsidP="000F31B4">
            <w:pPr>
              <w:pStyle w:val="ProductList-OfferingBody"/>
              <w:jc w:val="center"/>
            </w:pPr>
            <w:r w:rsidRPr="00D77BBD">
              <w:t>Less than 99.95% and greater than or equal to 99.00%</w:t>
            </w:r>
          </w:p>
        </w:tc>
        <w:tc>
          <w:tcPr>
            <w:tcW w:w="5400" w:type="dxa"/>
          </w:tcPr>
          <w:p w14:paraId="40DDBEAA" w14:textId="77777777" w:rsidR="004005AF" w:rsidRPr="0076238C" w:rsidRDefault="004005AF" w:rsidP="000F31B4">
            <w:pPr>
              <w:pStyle w:val="ProductList-OfferingBody"/>
              <w:jc w:val="center"/>
            </w:pPr>
            <w:r>
              <w:t>10</w:t>
            </w:r>
            <w:r w:rsidRPr="0076238C">
              <w:t>%</w:t>
            </w:r>
          </w:p>
        </w:tc>
      </w:tr>
      <w:tr w:rsidR="004005AF" w:rsidRPr="00B44CF9" w14:paraId="14B44FC2" w14:textId="77777777" w:rsidTr="00277097">
        <w:tc>
          <w:tcPr>
            <w:tcW w:w="5400" w:type="dxa"/>
          </w:tcPr>
          <w:p w14:paraId="0E6E8C7F" w14:textId="77777777" w:rsidR="004005AF" w:rsidRPr="0076238C" w:rsidRDefault="004005AF" w:rsidP="000F31B4">
            <w:pPr>
              <w:pStyle w:val="ProductList-OfferingBody"/>
              <w:jc w:val="center"/>
            </w:pPr>
            <w:r>
              <w:t xml:space="preserve">&lt; </w:t>
            </w:r>
            <w:r w:rsidRPr="00092AE1">
              <w:t>99.00%</w:t>
            </w:r>
          </w:p>
        </w:tc>
        <w:tc>
          <w:tcPr>
            <w:tcW w:w="5400" w:type="dxa"/>
          </w:tcPr>
          <w:p w14:paraId="4210AC71" w14:textId="77777777" w:rsidR="004005AF" w:rsidRPr="0076238C" w:rsidRDefault="004005AF" w:rsidP="000F31B4">
            <w:pPr>
              <w:pStyle w:val="ProductList-OfferingBody"/>
              <w:jc w:val="center"/>
            </w:pPr>
            <w:r>
              <w:t>25</w:t>
            </w:r>
            <w:r w:rsidRPr="0076238C">
              <w:t>%</w:t>
            </w:r>
          </w:p>
        </w:tc>
      </w:tr>
    </w:tbl>
    <w:p w14:paraId="64647DBF" w14:textId="77777777" w:rsidR="004005AF" w:rsidRDefault="004005AF" w:rsidP="004005AF">
      <w:pPr>
        <w:pStyle w:val="ProductList-Body"/>
        <w:tabs>
          <w:tab w:val="clear" w:pos="360"/>
          <w:tab w:val="clear" w:pos="720"/>
          <w:tab w:val="clear" w:pos="1080"/>
        </w:tabs>
        <w:rPr>
          <w:color w:val="000000" w:themeColor="text1"/>
        </w:rPr>
      </w:pPr>
    </w:p>
    <w:p w14:paraId="7E38F208"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Flexible Server that is not configured in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3BDF164" w14:textId="77777777" w:rsidTr="00277097">
        <w:trPr>
          <w:tblHeader/>
        </w:trPr>
        <w:tc>
          <w:tcPr>
            <w:tcW w:w="5400" w:type="dxa"/>
            <w:shd w:val="clear" w:color="auto" w:fill="0072C6"/>
          </w:tcPr>
          <w:p w14:paraId="69AA2174" w14:textId="3DFC838E"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ED2456B"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700D77DE" w14:textId="77777777" w:rsidTr="00277097">
        <w:tc>
          <w:tcPr>
            <w:tcW w:w="5400" w:type="dxa"/>
          </w:tcPr>
          <w:p w14:paraId="48E242CC" w14:textId="77777777" w:rsidR="004005AF" w:rsidRPr="0076238C" w:rsidRDefault="004005AF" w:rsidP="000F31B4">
            <w:pPr>
              <w:pStyle w:val="ProductList-OfferingBody"/>
              <w:jc w:val="center"/>
            </w:pPr>
            <w:r w:rsidRPr="00D77BBD">
              <w:t>Less than 99.9% and greater than or equal to 99.00%</w:t>
            </w:r>
          </w:p>
        </w:tc>
        <w:tc>
          <w:tcPr>
            <w:tcW w:w="5400" w:type="dxa"/>
          </w:tcPr>
          <w:p w14:paraId="2B29722A" w14:textId="77777777" w:rsidR="004005AF" w:rsidRPr="0076238C" w:rsidRDefault="004005AF" w:rsidP="000F31B4">
            <w:pPr>
              <w:pStyle w:val="ProductList-OfferingBody"/>
              <w:jc w:val="center"/>
            </w:pPr>
            <w:r>
              <w:t>10</w:t>
            </w:r>
            <w:r w:rsidRPr="0076238C">
              <w:t>%</w:t>
            </w:r>
          </w:p>
        </w:tc>
      </w:tr>
      <w:tr w:rsidR="004005AF" w:rsidRPr="00B44CF9" w14:paraId="3D6E703B" w14:textId="77777777" w:rsidTr="00277097">
        <w:tc>
          <w:tcPr>
            <w:tcW w:w="5400" w:type="dxa"/>
          </w:tcPr>
          <w:p w14:paraId="4FBC6BD8" w14:textId="77777777" w:rsidR="004005AF" w:rsidRPr="0076238C" w:rsidRDefault="004005AF" w:rsidP="000F31B4">
            <w:pPr>
              <w:pStyle w:val="ProductList-OfferingBody"/>
              <w:jc w:val="center"/>
            </w:pPr>
            <w:r>
              <w:t xml:space="preserve">&lt; </w:t>
            </w:r>
            <w:r w:rsidRPr="00092AE1">
              <w:t>99.00%</w:t>
            </w:r>
          </w:p>
        </w:tc>
        <w:tc>
          <w:tcPr>
            <w:tcW w:w="5400" w:type="dxa"/>
          </w:tcPr>
          <w:p w14:paraId="0A822267" w14:textId="77777777" w:rsidR="004005AF" w:rsidRPr="0076238C" w:rsidRDefault="004005AF" w:rsidP="000F31B4">
            <w:pPr>
              <w:pStyle w:val="ProductList-OfferingBody"/>
              <w:jc w:val="center"/>
            </w:pPr>
            <w:r>
              <w:t>25</w:t>
            </w:r>
            <w:r w:rsidRPr="0076238C">
              <w:t>%</w:t>
            </w:r>
          </w:p>
        </w:tc>
      </w:tr>
    </w:tbl>
    <w:p w14:paraId="50D464B8" w14:textId="77777777" w:rsidR="004005AF" w:rsidRPr="00EF7CF9" w:rsidRDefault="00636242"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2F41EBE9" w14:textId="77777777" w:rsidR="00CD240F" w:rsidRPr="00CD240F" w:rsidRDefault="00CD240F" w:rsidP="00CD240F">
      <w:pPr>
        <w:pStyle w:val="ProductList-Offering2Heading"/>
        <w:keepNext/>
        <w:tabs>
          <w:tab w:val="clear" w:pos="360"/>
          <w:tab w:val="clear" w:pos="720"/>
          <w:tab w:val="clear" w:pos="1080"/>
        </w:tabs>
        <w:outlineLvl w:val="2"/>
      </w:pPr>
      <w:bookmarkStart w:id="215" w:name="_Toc141887629"/>
      <w:bookmarkStart w:id="216" w:name="_Toc52348929"/>
      <w:r w:rsidRPr="00CD240F">
        <w:t>Azure Databricks</w:t>
      </w:r>
      <w:bookmarkEnd w:id="215"/>
    </w:p>
    <w:p w14:paraId="0F040D15" w14:textId="77777777" w:rsidR="00CD240F" w:rsidRPr="00CD240F" w:rsidRDefault="00CD240F" w:rsidP="00CD240F">
      <w:pPr>
        <w:pStyle w:val="ProductList-Body"/>
        <w:rPr>
          <w:b/>
          <w:bCs/>
          <w:color w:val="00188F"/>
        </w:rPr>
      </w:pPr>
      <w:r w:rsidRPr="00CD240F">
        <w:rPr>
          <w:b/>
          <w:bCs/>
          <w:color w:val="00188F"/>
        </w:rPr>
        <w:t>Additional Definitions</w:t>
      </w:r>
    </w:p>
    <w:p w14:paraId="2976A464" w14:textId="77777777" w:rsidR="00CD240F" w:rsidRDefault="00CD240F" w:rsidP="00CD240F">
      <w:pPr>
        <w:pStyle w:val="ProductList-Body"/>
      </w:pPr>
      <w:r>
        <w:t>"</w:t>
      </w:r>
      <w:r w:rsidRPr="00CD240F">
        <w:rPr>
          <w:b/>
          <w:bCs/>
          <w:color w:val="00188F"/>
        </w:rPr>
        <w:t>Azure Databricks Gateway</w:t>
      </w:r>
      <w:r>
        <w:t>" is a set of compute resources that proxy UI and API requests between Customer and Azure Databricks.</w:t>
      </w:r>
    </w:p>
    <w:p w14:paraId="120D2066" w14:textId="1B4FBB93" w:rsidR="00CD240F" w:rsidRPr="00CD240F" w:rsidRDefault="00EE6E3C" w:rsidP="00CD240F">
      <w:pPr>
        <w:pStyle w:val="ProductList-Body"/>
        <w:spacing w:before="120"/>
        <w:rPr>
          <w:b/>
          <w:bCs/>
          <w:color w:val="00188F"/>
        </w:rPr>
      </w:pPr>
      <w:r>
        <w:rPr>
          <w:b/>
          <w:bCs/>
          <w:color w:val="00188F"/>
        </w:rPr>
        <w:t>Uptime Calculation</w:t>
      </w:r>
      <w:r w:rsidR="00CD240F" w:rsidRPr="00CD240F">
        <w:rPr>
          <w:b/>
          <w:bCs/>
          <w:color w:val="00188F"/>
        </w:rPr>
        <w:t xml:space="preserve"> and Service Levels for Azure Databricks</w:t>
      </w:r>
    </w:p>
    <w:p w14:paraId="1CA09F9B" w14:textId="5CDBB9D6" w:rsidR="00CD240F" w:rsidRDefault="00CD240F" w:rsidP="00CD240F">
      <w:pPr>
        <w:pStyle w:val="ProductList-Body"/>
      </w:pPr>
      <w:r>
        <w:t>"</w:t>
      </w:r>
      <w:r w:rsidRPr="00CD240F">
        <w:rPr>
          <w:b/>
          <w:bCs/>
          <w:color w:val="00188F"/>
        </w:rPr>
        <w:t>Maximum Available Minutes</w:t>
      </w:r>
      <w:r>
        <w:t xml:space="preserve">" is the total number of minutes across all Azure Databricks workspaces deployed by Customer in a given Microsoft Azure subscription in </w:t>
      </w:r>
      <w:r w:rsidR="003C74BC">
        <w:t>an Applicable Period</w:t>
      </w:r>
      <w:r>
        <w:t>.</w:t>
      </w:r>
    </w:p>
    <w:p w14:paraId="7E3ED12B" w14:textId="77777777" w:rsidR="00CD240F" w:rsidRDefault="00CD240F" w:rsidP="00CD240F">
      <w:pPr>
        <w:pStyle w:val="ProductList-Body"/>
      </w:pPr>
      <w:r>
        <w:t>"</w:t>
      </w:r>
      <w:r w:rsidRPr="00CD240F">
        <w:rPr>
          <w:b/>
          <w:bCs/>
          <w:color w:val="00188F"/>
        </w:rPr>
        <w:t>Downtime</w:t>
      </w:r>
      <w:r>
        <w:t>" is the total accumulated minutes of unavailability across all Azure Databricks workspaces deployed in a given Microsoft Azure subscription. A minute is considered unavailable for a given Azure Databricks workspace if all continual attempts within the minute to establish a connection to the Azure Databricks Gateway for the applicable workspace fail.</w:t>
      </w:r>
    </w:p>
    <w:p w14:paraId="43314FEF" w14:textId="4F2D263F" w:rsidR="00CD240F" w:rsidRDefault="00CD240F" w:rsidP="00CD240F">
      <w:pPr>
        <w:pStyle w:val="ProductList-Body"/>
      </w:pPr>
      <w:r>
        <w:t>"</w:t>
      </w:r>
      <w:r w:rsidR="00AC48A7">
        <w:rPr>
          <w:b/>
          <w:bCs/>
          <w:color w:val="00188F"/>
        </w:rPr>
        <w:t>Uptime Percentage</w:t>
      </w:r>
      <w:r>
        <w:t xml:space="preserve">" for the Azure Databricks Service is calculated as Maximum Available Minutes less Downtime divided by Maximum Available Minutes multiplied by 100. </w:t>
      </w:r>
      <w:r w:rsidR="00AC48A7">
        <w:t>Uptime Percentage</w:t>
      </w:r>
      <w:r>
        <w:t xml:space="preserve"> is represented by the following formula:</w:t>
      </w:r>
    </w:p>
    <w:p w14:paraId="54F54E67" w14:textId="77777777" w:rsidR="00CD240F" w:rsidRPr="00ED4527" w:rsidRDefault="00CD240F" w:rsidP="00CD240F">
      <w:pPr>
        <w:pStyle w:val="ProductList-Body"/>
        <w:tabs>
          <w:tab w:val="clear" w:pos="360"/>
          <w:tab w:val="clear" w:pos="720"/>
          <w:tab w:val="clear" w:pos="1080"/>
        </w:tabs>
        <w:rPr>
          <w:color w:val="000000" w:themeColor="text1"/>
        </w:rPr>
      </w:pPr>
    </w:p>
    <w:p w14:paraId="61CDB55C" w14:textId="77777777" w:rsidR="00CD240F" w:rsidRPr="00191B8C" w:rsidRDefault="00636242" w:rsidP="00CD240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3E99B09" w14:textId="77777777" w:rsidR="00CD240F" w:rsidRPr="00CD240F" w:rsidRDefault="00CD240F" w:rsidP="00CD240F">
      <w:pPr>
        <w:pStyle w:val="ProductList-Body"/>
        <w:rPr>
          <w:b/>
          <w:bCs/>
          <w:color w:val="00188F"/>
        </w:rPr>
      </w:pPr>
      <w:r w:rsidRPr="00CD240F">
        <w:rPr>
          <w:b/>
          <w:bCs/>
          <w:color w:val="00188F"/>
        </w:rPr>
        <w:t>The following Service Levels and Service Credit are applicable to Customer's use of Azure Databricks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D240F" w:rsidRPr="00B44CF9" w14:paraId="463DCBAF" w14:textId="77777777" w:rsidTr="00277097">
        <w:trPr>
          <w:tblHeader/>
        </w:trPr>
        <w:tc>
          <w:tcPr>
            <w:tcW w:w="5400" w:type="dxa"/>
            <w:shd w:val="clear" w:color="auto" w:fill="0072C6"/>
          </w:tcPr>
          <w:p w14:paraId="7FC73D9B" w14:textId="12211056" w:rsidR="00CD240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99362B0" w14:textId="77777777" w:rsidR="00CD240F" w:rsidRPr="001A0074" w:rsidRDefault="00CD240F" w:rsidP="000F31B4">
            <w:pPr>
              <w:pStyle w:val="ProductList-OfferingBody"/>
              <w:jc w:val="center"/>
              <w:rPr>
                <w:color w:val="FFFFFF" w:themeColor="background1"/>
              </w:rPr>
            </w:pPr>
            <w:r>
              <w:rPr>
                <w:color w:val="FFFFFF" w:themeColor="background1"/>
              </w:rPr>
              <w:t>Service Credit</w:t>
            </w:r>
          </w:p>
        </w:tc>
      </w:tr>
      <w:tr w:rsidR="00CD240F" w:rsidRPr="00B44CF9" w14:paraId="7FA90096" w14:textId="77777777" w:rsidTr="00277097">
        <w:tc>
          <w:tcPr>
            <w:tcW w:w="5400" w:type="dxa"/>
          </w:tcPr>
          <w:p w14:paraId="4BBBD8EE" w14:textId="36CF79EA" w:rsidR="00CD240F" w:rsidRPr="0076238C" w:rsidRDefault="00CD240F" w:rsidP="000F31B4">
            <w:pPr>
              <w:pStyle w:val="ProductList-OfferingBody"/>
              <w:jc w:val="center"/>
            </w:pPr>
            <w:r w:rsidRPr="0076238C">
              <w:t>&lt; 99.9</w:t>
            </w:r>
            <w:r>
              <w:t>5</w:t>
            </w:r>
            <w:r w:rsidRPr="0076238C">
              <w:t>%</w:t>
            </w:r>
          </w:p>
        </w:tc>
        <w:tc>
          <w:tcPr>
            <w:tcW w:w="5400" w:type="dxa"/>
          </w:tcPr>
          <w:p w14:paraId="007E12EF" w14:textId="77777777" w:rsidR="00CD240F" w:rsidRPr="0076238C" w:rsidRDefault="00CD240F" w:rsidP="000F31B4">
            <w:pPr>
              <w:pStyle w:val="ProductList-OfferingBody"/>
              <w:jc w:val="center"/>
            </w:pPr>
            <w:r>
              <w:t>10</w:t>
            </w:r>
            <w:r w:rsidRPr="0076238C">
              <w:t>%</w:t>
            </w:r>
          </w:p>
        </w:tc>
      </w:tr>
      <w:tr w:rsidR="00CD240F" w:rsidRPr="00B44CF9" w14:paraId="734DE1F3" w14:textId="77777777" w:rsidTr="00277097">
        <w:tc>
          <w:tcPr>
            <w:tcW w:w="5400" w:type="dxa"/>
          </w:tcPr>
          <w:p w14:paraId="11886951" w14:textId="45A71DFE" w:rsidR="00CD240F" w:rsidRPr="0076238C" w:rsidRDefault="00CD240F" w:rsidP="000F31B4">
            <w:pPr>
              <w:pStyle w:val="ProductList-OfferingBody"/>
              <w:jc w:val="center"/>
            </w:pPr>
            <w:r w:rsidRPr="0076238C">
              <w:lastRenderedPageBreak/>
              <w:t>&lt; 99%</w:t>
            </w:r>
          </w:p>
        </w:tc>
        <w:tc>
          <w:tcPr>
            <w:tcW w:w="5400" w:type="dxa"/>
          </w:tcPr>
          <w:p w14:paraId="393CF9F4" w14:textId="77777777" w:rsidR="00CD240F" w:rsidRPr="0076238C" w:rsidRDefault="00CD240F" w:rsidP="000F31B4">
            <w:pPr>
              <w:pStyle w:val="ProductList-OfferingBody"/>
              <w:jc w:val="center"/>
            </w:pPr>
            <w:r>
              <w:t>25</w:t>
            </w:r>
            <w:r w:rsidRPr="0076238C">
              <w:t>%</w:t>
            </w:r>
          </w:p>
        </w:tc>
      </w:tr>
    </w:tbl>
    <w:p w14:paraId="3D3604DD" w14:textId="77777777" w:rsidR="00CD240F" w:rsidRPr="00EF7CF9" w:rsidRDefault="00636242" w:rsidP="00CD240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D240F" w:rsidRPr="00EF7CF9">
          <w:rPr>
            <w:rStyle w:val="Hyperlink"/>
            <w:sz w:val="16"/>
            <w:szCs w:val="16"/>
          </w:rPr>
          <w:t>Table of Contents</w:t>
        </w:r>
      </w:hyperlink>
      <w:r w:rsidR="00CD240F" w:rsidRPr="00EF7CF9">
        <w:rPr>
          <w:sz w:val="16"/>
          <w:szCs w:val="16"/>
        </w:rPr>
        <w:t xml:space="preserve"> / </w:t>
      </w:r>
      <w:hyperlink w:anchor="Definitions" w:tooltip="Definitions" w:history="1">
        <w:r w:rsidR="00CD240F" w:rsidRPr="00EF7CF9">
          <w:rPr>
            <w:rStyle w:val="Hyperlink"/>
            <w:sz w:val="16"/>
            <w:szCs w:val="16"/>
          </w:rPr>
          <w:t>Definitions</w:t>
        </w:r>
      </w:hyperlink>
    </w:p>
    <w:p w14:paraId="3AD966BC" w14:textId="77777777" w:rsidR="007B7A97" w:rsidRDefault="007B7A97" w:rsidP="005E7AC5">
      <w:pPr>
        <w:pStyle w:val="ProductList-Offering2Heading"/>
        <w:tabs>
          <w:tab w:val="clear" w:pos="360"/>
          <w:tab w:val="clear" w:pos="720"/>
          <w:tab w:val="clear" w:pos="1080"/>
        </w:tabs>
        <w:outlineLvl w:val="2"/>
      </w:pPr>
      <w:bookmarkStart w:id="217" w:name="_Toc141887630"/>
      <w:r>
        <w:t>Microsoft Azure Data Manager for Energy</w:t>
      </w:r>
      <w:bookmarkEnd w:id="217"/>
    </w:p>
    <w:p w14:paraId="41471812" w14:textId="77777777" w:rsidR="007B7A97" w:rsidRPr="005E7AC5" w:rsidRDefault="007B7A97" w:rsidP="005E7AC5">
      <w:pPr>
        <w:pStyle w:val="ProductList-Body"/>
        <w:rPr>
          <w:b/>
          <w:color w:val="00188F"/>
        </w:rPr>
      </w:pPr>
      <w:r w:rsidRPr="005E7AC5">
        <w:rPr>
          <w:b/>
          <w:color w:val="00188F"/>
        </w:rPr>
        <w:t>Additional definitions:</w:t>
      </w:r>
    </w:p>
    <w:p w14:paraId="5F733D8F" w14:textId="77777777" w:rsidR="007B7A97" w:rsidRDefault="007B7A97" w:rsidP="007B7A97">
      <w:pPr>
        <w:spacing w:after="0"/>
      </w:pPr>
      <w:r w:rsidRPr="005E7AC5">
        <w:rPr>
          <w:b/>
          <w:sz w:val="18"/>
        </w:rPr>
        <w:t>“</w:t>
      </w:r>
      <w:r w:rsidRPr="005E7AC5">
        <w:rPr>
          <w:b/>
          <w:color w:val="00188F"/>
          <w:sz w:val="18"/>
        </w:rPr>
        <w:t>Client</w:t>
      </w:r>
      <w:r w:rsidRPr="005E7AC5">
        <w:rPr>
          <w:sz w:val="18"/>
        </w:rPr>
        <w:t>” is the end-user facing portion of the Azure Data Manager for Energy resource.</w:t>
      </w:r>
      <w:r>
        <w:t xml:space="preserve"> </w:t>
      </w:r>
    </w:p>
    <w:p w14:paraId="630D7AAD" w14:textId="197C77BB" w:rsidR="007B7A97" w:rsidRDefault="007B7A97" w:rsidP="005E7AC5">
      <w:pPr>
        <w:pStyle w:val="ProductList-Body"/>
      </w:pPr>
      <w:r>
        <w:t>“</w:t>
      </w:r>
      <w:r w:rsidRPr="005E7AC5">
        <w:rPr>
          <w:b/>
          <w:color w:val="00188F"/>
        </w:rPr>
        <w:t>Total API Requests</w:t>
      </w:r>
      <w:r>
        <w:t xml:space="preserve">” refers to the total number of authenticated API requests made by the client to any of the API endpoints of their Azure Data Manager for Energy resource during </w:t>
      </w:r>
      <w:r w:rsidR="003C74BC">
        <w:t>an Applicable Period</w:t>
      </w:r>
      <w:r>
        <w:t xml:space="preserve"> for a given Microsoft Azure </w:t>
      </w:r>
    </w:p>
    <w:p w14:paraId="172835FD" w14:textId="77777777" w:rsidR="007B7A97" w:rsidRDefault="007B7A97" w:rsidP="005E7AC5">
      <w:pPr>
        <w:pStyle w:val="ProductList-Body"/>
      </w:pPr>
      <w:r>
        <w:t xml:space="preserve">subscription. </w:t>
      </w:r>
    </w:p>
    <w:p w14:paraId="7CABD70A" w14:textId="77777777" w:rsidR="007B7A97" w:rsidRDefault="007B7A97" w:rsidP="005E7AC5">
      <w:pPr>
        <w:pStyle w:val="ProductList-Body"/>
      </w:pPr>
      <w:r>
        <w:t>“</w:t>
      </w:r>
      <w:r w:rsidRPr="005E7AC5">
        <w:rPr>
          <w:b/>
          <w:color w:val="00188F"/>
        </w:rPr>
        <w:t>Failed API Requests</w:t>
      </w:r>
      <w:r>
        <w:t xml:space="preserve">” is the set of all API requests within Total API requests that result in an Error Code. </w:t>
      </w:r>
    </w:p>
    <w:p w14:paraId="67659A4F" w14:textId="77777777" w:rsidR="007B7A97" w:rsidRPr="005E7AC5" w:rsidRDefault="007B7A97" w:rsidP="005E7AC5">
      <w:pPr>
        <w:pStyle w:val="ProductList-Body"/>
      </w:pPr>
    </w:p>
    <w:p w14:paraId="3FDDB652" w14:textId="340EF086" w:rsidR="007B7A97" w:rsidRDefault="00AC48A7" w:rsidP="005E7AC5">
      <w:pPr>
        <w:pStyle w:val="ProductList-Body"/>
      </w:pPr>
      <w:r>
        <w:t>Uptime Percentage</w:t>
      </w:r>
      <w:r w:rsidR="007B7A97" w:rsidRPr="005E7AC5">
        <w:t>:</w:t>
      </w:r>
      <w:r w:rsidR="007B7A97">
        <w:t xml:space="preserve"> The </w:t>
      </w:r>
      <w:r>
        <w:t>Uptime Percentage</w:t>
      </w:r>
      <w:r w:rsidR="007B7A97">
        <w:t xml:space="preserve"> is calculated using the following formula:</w:t>
      </w:r>
    </w:p>
    <w:p w14:paraId="37A837AA" w14:textId="77777777" w:rsidR="007B7A97" w:rsidRDefault="007B7A97" w:rsidP="005E7AC5">
      <w:pPr>
        <w:pStyle w:val="ProductList-Body"/>
      </w:pPr>
    </w:p>
    <w:p w14:paraId="4B6C405C" w14:textId="77777777" w:rsidR="007B7A97" w:rsidRPr="005E7AC5" w:rsidRDefault="00636242" w:rsidP="005E7AC5">
      <w:pPr>
        <w:pStyle w:val="ListParagraph"/>
        <w:rPr>
          <w:rFonts w:ascii="Cambria Math" w:hAnsi="Cambria Math" w:cs="Tahoma"/>
          <w:i/>
          <w:sz w:val="18"/>
          <w:szCs w:val="18"/>
        </w:rPr>
      </w:pPr>
      <m:oMathPara>
        <m:oMath>
          <m:f>
            <m:fPr>
              <m:ctrlPr>
                <w:rPr>
                  <w:rFonts w:ascii="Cambria Math" w:hAnsi="Cambria Math" w:cs="Tahoma"/>
                  <w:i/>
                  <w:sz w:val="18"/>
                  <w:szCs w:val="18"/>
                </w:rPr>
              </m:ctrlPr>
            </m:fPr>
            <m:num>
              <m:r>
                <w:rPr>
                  <w:rFonts w:ascii="Cambria Math" w:hAnsi="Cambria Math" w:cs="Tahoma"/>
                  <w:sz w:val="18"/>
                  <w:szCs w:val="18"/>
                </w:rPr>
                <m:t>Total API Requests-Failed API Requests</m:t>
              </m:r>
            </m:num>
            <m:den>
              <m:r>
                <w:rPr>
                  <w:rFonts w:ascii="Cambria Math" w:hAnsi="Cambria Math" w:cs="Tahoma"/>
                  <w:sz w:val="18"/>
                  <w:szCs w:val="18"/>
                </w:rPr>
                <m:t>Total API Requests</m:t>
              </m:r>
            </m:den>
          </m:f>
          <m:r>
            <w:rPr>
              <w:rFonts w:ascii="Cambria Math" w:hAnsi="Cambria Math" w:cs="Tahoma"/>
              <w:sz w:val="18"/>
              <w:szCs w:val="18"/>
            </w:rPr>
            <m:t xml:space="preserve"> X 100</m:t>
          </m:r>
        </m:oMath>
      </m:oMathPara>
    </w:p>
    <w:p w14:paraId="12EDEDD4" w14:textId="77777777" w:rsidR="007B7A97" w:rsidRPr="008A2AEE" w:rsidRDefault="007B7A97" w:rsidP="007B7A97">
      <w:pPr>
        <w:spacing w:after="0"/>
        <w:rPr>
          <w:b/>
          <w:bCs/>
          <w:color w:val="2E74B5" w:themeColor="accent1" w:themeShade="BF"/>
          <w:sz w:val="18"/>
          <w:szCs w:val="18"/>
        </w:rPr>
      </w:pPr>
      <w:r w:rsidRPr="008A2AEE">
        <w:rPr>
          <w:b/>
          <w:bCs/>
          <w:color w:val="2E74B5" w:themeColor="accent1" w:themeShade="BF"/>
          <w:sz w:val="18"/>
          <w:szCs w:val="18"/>
        </w:rPr>
        <w:t xml:space="preserve">Service credit </w:t>
      </w:r>
    </w:p>
    <w:tbl>
      <w:tblPr>
        <w:tblStyle w:val="TableGrid"/>
        <w:tblW w:w="5000" w:type="pct"/>
        <w:tblLook w:val="04A0" w:firstRow="1" w:lastRow="0" w:firstColumn="1" w:lastColumn="0" w:noHBand="0" w:noVBand="1"/>
      </w:tblPr>
      <w:tblGrid>
        <w:gridCol w:w="5237"/>
        <w:gridCol w:w="5553"/>
      </w:tblGrid>
      <w:tr w:rsidR="005E7AC5" w:rsidRPr="005E7AC5" w14:paraId="2D248A1A" w14:textId="77777777" w:rsidTr="005E7AC5">
        <w:tc>
          <w:tcPr>
            <w:tcW w:w="2427" w:type="pct"/>
            <w:tcBorders>
              <w:top w:val="single" w:sz="4" w:space="0" w:color="auto"/>
              <w:left w:val="single" w:sz="4" w:space="0" w:color="auto"/>
              <w:bottom w:val="single" w:sz="4" w:space="0" w:color="auto"/>
              <w:right w:val="single" w:sz="4" w:space="0" w:color="auto"/>
            </w:tcBorders>
            <w:shd w:val="clear" w:color="auto" w:fill="0070C0"/>
            <w:hideMark/>
          </w:tcPr>
          <w:p w14:paraId="4CC9A0C7" w14:textId="3C2E1B39" w:rsidR="007B7A97" w:rsidRDefault="00AC48A7" w:rsidP="005E7AC5">
            <w:pPr>
              <w:pStyle w:val="ProductList-OfferingBody"/>
              <w:jc w:val="center"/>
              <w:rPr>
                <w:color w:val="FFFFFF" w:themeColor="background1"/>
              </w:rPr>
            </w:pPr>
            <w:r>
              <w:rPr>
                <w:color w:val="FFFFFF" w:themeColor="background1"/>
              </w:rPr>
              <w:t>Uptime Percentage</w:t>
            </w:r>
          </w:p>
        </w:tc>
        <w:tc>
          <w:tcPr>
            <w:tcW w:w="2573" w:type="pct"/>
            <w:tcBorders>
              <w:top w:val="single" w:sz="4" w:space="0" w:color="auto"/>
              <w:left w:val="single" w:sz="4" w:space="0" w:color="auto"/>
              <w:bottom w:val="single" w:sz="4" w:space="0" w:color="auto"/>
              <w:right w:val="single" w:sz="4" w:space="0" w:color="auto"/>
            </w:tcBorders>
            <w:shd w:val="clear" w:color="auto" w:fill="0070C0"/>
            <w:hideMark/>
          </w:tcPr>
          <w:p w14:paraId="6E29C60F" w14:textId="77777777" w:rsidR="007B7A97" w:rsidRDefault="007B7A97" w:rsidP="005E7AC5">
            <w:pPr>
              <w:pStyle w:val="ProductList-OfferingBody"/>
              <w:jc w:val="center"/>
              <w:rPr>
                <w:color w:val="FFFFFF" w:themeColor="background1"/>
              </w:rPr>
            </w:pPr>
            <w:r>
              <w:rPr>
                <w:color w:val="FFFFFF" w:themeColor="background1"/>
              </w:rPr>
              <w:t>Service Credit</w:t>
            </w:r>
          </w:p>
        </w:tc>
      </w:tr>
      <w:tr w:rsidR="007B7A97" w:rsidRPr="00564C66" w14:paraId="7C37E974" w14:textId="77777777" w:rsidTr="005E7AC5">
        <w:trPr>
          <w:trHeight w:val="39"/>
        </w:trPr>
        <w:tc>
          <w:tcPr>
            <w:tcW w:w="2427" w:type="pct"/>
            <w:tcBorders>
              <w:top w:val="single" w:sz="4" w:space="0" w:color="auto"/>
              <w:left w:val="single" w:sz="4" w:space="0" w:color="auto"/>
              <w:bottom w:val="single" w:sz="4" w:space="0" w:color="auto"/>
              <w:right w:val="single" w:sz="4" w:space="0" w:color="auto"/>
            </w:tcBorders>
            <w:hideMark/>
          </w:tcPr>
          <w:p w14:paraId="43716C80" w14:textId="77777777" w:rsidR="007B7A97" w:rsidRDefault="007B7A97" w:rsidP="005E7AC5">
            <w:pPr>
              <w:pStyle w:val="ProductList-OfferingBody"/>
              <w:jc w:val="center"/>
            </w:pPr>
            <w:r>
              <w:t>&lt;99.9%</w:t>
            </w:r>
          </w:p>
        </w:tc>
        <w:tc>
          <w:tcPr>
            <w:tcW w:w="2573" w:type="pct"/>
            <w:tcBorders>
              <w:top w:val="single" w:sz="4" w:space="0" w:color="auto"/>
              <w:left w:val="single" w:sz="4" w:space="0" w:color="auto"/>
              <w:bottom w:val="single" w:sz="4" w:space="0" w:color="auto"/>
              <w:right w:val="single" w:sz="4" w:space="0" w:color="auto"/>
            </w:tcBorders>
            <w:hideMark/>
          </w:tcPr>
          <w:p w14:paraId="715C47B5" w14:textId="77777777" w:rsidR="007B7A97" w:rsidRDefault="007B7A97" w:rsidP="005E7AC5">
            <w:pPr>
              <w:pStyle w:val="ProductList-OfferingBody"/>
              <w:jc w:val="center"/>
            </w:pPr>
            <w:r>
              <w:t>10%</w:t>
            </w:r>
          </w:p>
        </w:tc>
      </w:tr>
      <w:tr w:rsidR="007B7A97" w:rsidRPr="00564C66" w14:paraId="43164017" w14:textId="77777777" w:rsidTr="005E7AC5">
        <w:tc>
          <w:tcPr>
            <w:tcW w:w="2427" w:type="pct"/>
            <w:tcBorders>
              <w:top w:val="single" w:sz="4" w:space="0" w:color="auto"/>
              <w:left w:val="single" w:sz="4" w:space="0" w:color="auto"/>
              <w:bottom w:val="single" w:sz="4" w:space="0" w:color="auto"/>
              <w:right w:val="single" w:sz="4" w:space="0" w:color="auto"/>
            </w:tcBorders>
            <w:hideMark/>
          </w:tcPr>
          <w:p w14:paraId="08040D57" w14:textId="77777777" w:rsidR="007B7A97" w:rsidRPr="005E7AC5" w:rsidRDefault="007B7A97" w:rsidP="005E7AC5">
            <w:pPr>
              <w:pStyle w:val="ProductList-OfferingBody"/>
              <w:jc w:val="center"/>
            </w:pPr>
            <w:r w:rsidRPr="005E7AC5">
              <w:t>&lt;99%</w:t>
            </w:r>
          </w:p>
        </w:tc>
        <w:tc>
          <w:tcPr>
            <w:tcW w:w="2573" w:type="pct"/>
            <w:tcBorders>
              <w:top w:val="single" w:sz="4" w:space="0" w:color="auto"/>
              <w:left w:val="single" w:sz="4" w:space="0" w:color="auto"/>
              <w:bottom w:val="single" w:sz="4" w:space="0" w:color="auto"/>
              <w:right w:val="single" w:sz="4" w:space="0" w:color="auto"/>
            </w:tcBorders>
            <w:hideMark/>
          </w:tcPr>
          <w:p w14:paraId="1E80825F" w14:textId="77777777" w:rsidR="007B7A97" w:rsidRPr="005E7AC5" w:rsidRDefault="007B7A97" w:rsidP="005E7AC5">
            <w:pPr>
              <w:pStyle w:val="ProductList-OfferingBody"/>
              <w:jc w:val="center"/>
            </w:pPr>
            <w:r w:rsidRPr="005E7AC5">
              <w:t>25%</w:t>
            </w:r>
          </w:p>
        </w:tc>
      </w:tr>
    </w:tbl>
    <w:p w14:paraId="47A59A6E" w14:textId="77777777" w:rsidR="007B7A97" w:rsidRDefault="007B7A97" w:rsidP="007B7A97">
      <w:pPr>
        <w:spacing w:after="0"/>
        <w:rPr>
          <w:rFonts w:ascii="Segoe UI" w:hAnsi="Segoe UI" w:cs="Segoe UI"/>
          <w:sz w:val="18"/>
          <w:szCs w:val="18"/>
        </w:rPr>
      </w:pPr>
    </w:p>
    <w:p w14:paraId="37225344" w14:textId="77777777" w:rsidR="007B7A97" w:rsidRPr="005E7AC5" w:rsidRDefault="007B7A97" w:rsidP="005E7AC5">
      <w:pPr>
        <w:pStyle w:val="ProductList-Body"/>
      </w:pPr>
      <w:r w:rsidRPr="005E7AC5">
        <w:rPr>
          <w:b/>
          <w:color w:val="00188F"/>
        </w:rPr>
        <w:t>Service level exceptions</w:t>
      </w:r>
      <w:r w:rsidRPr="005E7AC5">
        <w:t>: The Service Levels and Service Credits are applicable to your use of the Standard Tier of the Azure Data Manager for Energy. The Developer Tier of the Microsoft Azure Data Manager for Energy is not subject to this SLA.</w:t>
      </w:r>
    </w:p>
    <w:p w14:paraId="2DDE5E4E" w14:textId="77777777" w:rsidR="00233FBB" w:rsidRPr="00EF7CF9" w:rsidRDefault="00636242" w:rsidP="00233FB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233FBB" w:rsidRPr="00EF7CF9">
          <w:rPr>
            <w:rStyle w:val="Hyperlink"/>
            <w:sz w:val="16"/>
            <w:szCs w:val="16"/>
          </w:rPr>
          <w:t>Table of Contents</w:t>
        </w:r>
      </w:hyperlink>
      <w:r w:rsidR="00233FBB" w:rsidRPr="00EF7CF9">
        <w:rPr>
          <w:sz w:val="16"/>
          <w:szCs w:val="16"/>
        </w:rPr>
        <w:t xml:space="preserve"> / </w:t>
      </w:r>
      <w:hyperlink w:anchor="Definitions" w:tooltip="Definitions" w:history="1">
        <w:r w:rsidR="00233FBB" w:rsidRPr="00EF7CF9">
          <w:rPr>
            <w:rStyle w:val="Hyperlink"/>
            <w:sz w:val="16"/>
            <w:szCs w:val="16"/>
          </w:rPr>
          <w:t>Definitions</w:t>
        </w:r>
      </w:hyperlink>
    </w:p>
    <w:p w14:paraId="7F28C626" w14:textId="0EB85250" w:rsidR="004005AF" w:rsidRDefault="004005AF" w:rsidP="004005AF">
      <w:pPr>
        <w:pStyle w:val="ProductList-Offering2Heading"/>
        <w:tabs>
          <w:tab w:val="clear" w:pos="360"/>
          <w:tab w:val="clear" w:pos="720"/>
          <w:tab w:val="clear" w:pos="1080"/>
        </w:tabs>
        <w:outlineLvl w:val="2"/>
      </w:pPr>
      <w:bookmarkStart w:id="218" w:name="_Toc141887631"/>
      <w:r>
        <w:t>Azure DDoS Protection</w:t>
      </w:r>
      <w:bookmarkEnd w:id="214"/>
      <w:bookmarkEnd w:id="216"/>
      <w:bookmarkEnd w:id="218"/>
    </w:p>
    <w:p w14:paraId="5A46A1CE" w14:textId="77777777" w:rsidR="004005AF" w:rsidRPr="00DA6241" w:rsidRDefault="004005AF" w:rsidP="004005AF">
      <w:pPr>
        <w:pStyle w:val="ProductList-Body"/>
      </w:pPr>
      <w:r w:rsidRPr="00DA6241">
        <w:rPr>
          <w:b/>
          <w:color w:val="00188F"/>
        </w:rPr>
        <w:t>Additional Definitions</w:t>
      </w:r>
      <w:r w:rsidRPr="00DA6241">
        <w:t>:</w:t>
      </w:r>
    </w:p>
    <w:p w14:paraId="62BA3B5E" w14:textId="4FD72BAE" w:rsidR="004005AF" w:rsidRPr="006C1AC0" w:rsidRDefault="004005AF" w:rsidP="004005AF">
      <w:pPr>
        <w:spacing w:after="0" w:line="240" w:lineRule="auto"/>
        <w:rPr>
          <w:sz w:val="18"/>
        </w:rPr>
      </w:pPr>
      <w:r w:rsidRPr="00571855">
        <w:rPr>
          <w:sz w:val="18"/>
        </w:rPr>
        <w:t>“</w:t>
      </w:r>
      <w:r w:rsidRPr="006C1AC0">
        <w:rPr>
          <w:b/>
          <w:color w:val="00188F"/>
          <w:sz w:val="18"/>
        </w:rPr>
        <w:t>Maximum Available Minutes</w:t>
      </w:r>
      <w:r w:rsidRPr="00B44CF9">
        <w:rPr>
          <w:sz w:val="18"/>
          <w:szCs w:val="18"/>
        </w:rPr>
        <w:t>”</w:t>
      </w:r>
      <w:r w:rsidRPr="004F79D7">
        <w:t xml:space="preserve"> </w:t>
      </w:r>
      <w:r w:rsidRPr="00CB0C8A">
        <w:rPr>
          <w:sz w:val="18"/>
        </w:rPr>
        <w:t xml:space="preserve">is the total number of minutes DDoS Protection Service is enabled for a given Microsoft Azure subscription during </w:t>
      </w:r>
      <w:r w:rsidR="003C74BC">
        <w:rPr>
          <w:sz w:val="18"/>
        </w:rPr>
        <w:t>an Applicable Period</w:t>
      </w:r>
      <w:r w:rsidRPr="006C1AC0">
        <w:rPr>
          <w:sz w:val="18"/>
        </w:rPr>
        <w:t xml:space="preserve">. </w:t>
      </w:r>
    </w:p>
    <w:p w14:paraId="1D8475B1" w14:textId="77777777" w:rsidR="004005AF" w:rsidRPr="00ED4527" w:rsidRDefault="004005AF" w:rsidP="004005AF">
      <w:pPr>
        <w:spacing w:after="0" w:line="240" w:lineRule="auto"/>
        <w:rPr>
          <w:color w:val="000000" w:themeColor="text1"/>
          <w:sz w:val="18"/>
        </w:rPr>
      </w:pPr>
      <w:r w:rsidRPr="00571855">
        <w:rPr>
          <w:sz w:val="18"/>
        </w:rPr>
        <w:t>“</w:t>
      </w:r>
      <w:r w:rsidRPr="00CB0C8A">
        <w:rPr>
          <w:b/>
          <w:color w:val="00188F"/>
          <w:sz w:val="18"/>
        </w:rPr>
        <w:t>Downtime</w:t>
      </w:r>
      <w:r w:rsidRPr="00571855">
        <w:rPr>
          <w:sz w:val="18"/>
        </w:rPr>
        <w:t>”</w:t>
      </w:r>
      <w:r w:rsidRPr="00B44CF9">
        <w:rPr>
          <w:sz w:val="18"/>
          <w:szCs w:val="18"/>
        </w:rPr>
        <w:t xml:space="preserve"> </w:t>
      </w:r>
      <w:r w:rsidRPr="00CB0C8A">
        <w:rPr>
          <w:sz w:val="18"/>
        </w:rPr>
        <w:t>is the total number of minutes within Maximum Available Minutes where protected Azure resources were not available.</w:t>
      </w:r>
      <w:r>
        <w:rPr>
          <w:sz w:val="18"/>
        </w:rPr>
        <w:t xml:space="preserve"> </w:t>
      </w:r>
      <w:r w:rsidRPr="00CB0C8A">
        <w:rPr>
          <w:sz w:val="18"/>
        </w:rPr>
        <w:t xml:space="preserve">A minute is considered unavailable when DDoS Protection did not mitigate an attack which directly resulted in underlying Azure resources not meeting </w:t>
      </w:r>
      <w:r w:rsidRPr="00ED4527">
        <w:rPr>
          <w:color w:val="000000" w:themeColor="text1"/>
          <w:sz w:val="18"/>
        </w:rPr>
        <w:t>respective SLA</w:t>
      </w:r>
      <w:r w:rsidRPr="00ED4527">
        <w:rPr>
          <w:color w:val="000000" w:themeColor="text1"/>
          <w:sz w:val="18"/>
          <w:szCs w:val="18"/>
        </w:rPr>
        <w:t>.</w:t>
      </w:r>
    </w:p>
    <w:p w14:paraId="7DA3DA65" w14:textId="0CB3811D" w:rsidR="004005AF" w:rsidRPr="00ED4527" w:rsidRDefault="004005AF" w:rsidP="004005AF">
      <w:pPr>
        <w:pStyle w:val="ProductList-Body"/>
        <w:rPr>
          <w:bCs/>
          <w:color w:val="000000" w:themeColor="text1"/>
        </w:rPr>
      </w:pPr>
      <w:r w:rsidRPr="0000310B">
        <w:rPr>
          <w:b/>
          <w:color w:val="00188F"/>
        </w:rPr>
        <w:t>"</w:t>
      </w:r>
      <w:r w:rsidR="00AC48A7">
        <w:rPr>
          <w:b/>
          <w:color w:val="00188F"/>
        </w:rPr>
        <w:t>Uptime Percentage</w:t>
      </w:r>
      <w:r w:rsidRPr="0000310B">
        <w:rPr>
          <w:b/>
          <w:color w:val="00188F"/>
        </w:rPr>
        <w:t>"</w:t>
      </w:r>
      <w:r w:rsidRPr="00ED4527">
        <w:rPr>
          <w:bCs/>
          <w:color w:val="000000" w:themeColor="text1"/>
        </w:rPr>
        <w:t xml:space="preserve"> is calculated as Maximum Available Minutes less Downtime divided by Maximum Available Minutes multiplied by 100.</w:t>
      </w:r>
    </w:p>
    <w:p w14:paraId="11FE3F64" w14:textId="5D6CF346" w:rsidR="004005AF" w:rsidRDefault="004005AF" w:rsidP="004005AF">
      <w:pPr>
        <w:pStyle w:val="ProductList-Body"/>
      </w:pPr>
      <w:r>
        <w:t xml:space="preserve">The </w:t>
      </w:r>
      <w:r w:rsidR="00AC48A7">
        <w:t>Uptime Percentage</w:t>
      </w:r>
      <w:r>
        <w:t xml:space="preserve"> is calculated using the following formula:</w:t>
      </w:r>
    </w:p>
    <w:p w14:paraId="61D2ABFA" w14:textId="77777777" w:rsidR="004005AF" w:rsidRDefault="004005AF" w:rsidP="004005AF">
      <w:pPr>
        <w:pStyle w:val="ProductList-Body"/>
      </w:pPr>
    </w:p>
    <w:p w14:paraId="6A1C8F0D" w14:textId="77777777" w:rsidR="004005AF" w:rsidRPr="005D67E8" w:rsidRDefault="00636242"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4A8E1E0" w14:textId="77777777" w:rsidR="004005AF" w:rsidRDefault="004005AF" w:rsidP="004005AF">
      <w:pPr>
        <w:pStyle w:val="ProductList-Body"/>
        <w:keepNext/>
      </w:pPr>
      <w:r w:rsidRPr="0076238C">
        <w:rPr>
          <w:b/>
          <w:color w:val="00188F"/>
        </w:rPr>
        <w:t xml:space="preserve">Service </w:t>
      </w:r>
      <w:r>
        <w:rPr>
          <w:b/>
          <w:color w:val="00188F"/>
        </w:rPr>
        <w:t>Levels and Service Credits are applicable to Customer’s use of Azure DDoS Protection: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D58F648" w14:textId="77777777" w:rsidTr="00277097">
        <w:trPr>
          <w:tblHeader/>
        </w:trPr>
        <w:tc>
          <w:tcPr>
            <w:tcW w:w="5400" w:type="dxa"/>
            <w:shd w:val="clear" w:color="auto" w:fill="0072C6"/>
          </w:tcPr>
          <w:p w14:paraId="3DEE4DC1" w14:textId="37BDB80B"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A29B6DB"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716F57D4" w14:textId="77777777" w:rsidTr="00277097">
        <w:tc>
          <w:tcPr>
            <w:tcW w:w="5400" w:type="dxa"/>
          </w:tcPr>
          <w:p w14:paraId="48ECF269" w14:textId="77777777" w:rsidR="004005AF" w:rsidRPr="0076238C" w:rsidRDefault="004005AF" w:rsidP="000F31B4">
            <w:pPr>
              <w:pStyle w:val="ProductList-OfferingBody"/>
              <w:jc w:val="center"/>
            </w:pPr>
            <w:r w:rsidRPr="0076238C">
              <w:t>&lt; 99.9</w:t>
            </w:r>
            <w:r>
              <w:t>9</w:t>
            </w:r>
            <w:r w:rsidRPr="0076238C">
              <w:t>%</w:t>
            </w:r>
          </w:p>
        </w:tc>
        <w:tc>
          <w:tcPr>
            <w:tcW w:w="5400" w:type="dxa"/>
          </w:tcPr>
          <w:p w14:paraId="451C8035" w14:textId="77777777" w:rsidR="004005AF" w:rsidRPr="0076238C" w:rsidRDefault="004005AF" w:rsidP="000F31B4">
            <w:pPr>
              <w:pStyle w:val="ProductList-OfferingBody"/>
              <w:jc w:val="center"/>
            </w:pPr>
            <w:r>
              <w:t>10</w:t>
            </w:r>
            <w:r w:rsidRPr="0076238C">
              <w:t>%</w:t>
            </w:r>
          </w:p>
        </w:tc>
      </w:tr>
      <w:tr w:rsidR="004005AF" w:rsidRPr="00B44CF9" w14:paraId="3579B58A" w14:textId="77777777" w:rsidTr="00277097">
        <w:tc>
          <w:tcPr>
            <w:tcW w:w="5400" w:type="dxa"/>
          </w:tcPr>
          <w:p w14:paraId="57895367" w14:textId="77777777" w:rsidR="004005AF" w:rsidRPr="0076238C" w:rsidRDefault="004005AF" w:rsidP="000F31B4">
            <w:pPr>
              <w:pStyle w:val="ProductList-OfferingBody"/>
              <w:jc w:val="center"/>
            </w:pPr>
            <w:r w:rsidRPr="0076238C">
              <w:t>&lt; 99</w:t>
            </w:r>
            <w:r>
              <w:t>.95</w:t>
            </w:r>
            <w:r w:rsidRPr="0076238C">
              <w:t>%</w:t>
            </w:r>
          </w:p>
        </w:tc>
        <w:tc>
          <w:tcPr>
            <w:tcW w:w="5400" w:type="dxa"/>
          </w:tcPr>
          <w:p w14:paraId="4A518C21" w14:textId="77777777" w:rsidR="004005AF" w:rsidRPr="0076238C" w:rsidRDefault="004005AF" w:rsidP="000F31B4">
            <w:pPr>
              <w:pStyle w:val="ProductList-OfferingBody"/>
              <w:jc w:val="center"/>
            </w:pPr>
            <w:r>
              <w:t>25</w:t>
            </w:r>
            <w:r w:rsidRPr="0076238C">
              <w:t>%</w:t>
            </w:r>
          </w:p>
        </w:tc>
      </w:tr>
    </w:tbl>
    <w:bookmarkStart w:id="219" w:name="_Toc526859657"/>
    <w:bookmarkEnd w:id="194"/>
    <w:p w14:paraId="19364A06"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5CDE261" w14:textId="77777777" w:rsidR="00DE24F0" w:rsidRPr="00EF7CF9" w:rsidRDefault="00DE24F0" w:rsidP="00DE24F0">
      <w:pPr>
        <w:pStyle w:val="ProductList-Offering2Heading"/>
        <w:keepNext/>
        <w:tabs>
          <w:tab w:val="clear" w:pos="360"/>
          <w:tab w:val="clear" w:pos="720"/>
          <w:tab w:val="clear" w:pos="1080"/>
        </w:tabs>
        <w:outlineLvl w:val="2"/>
      </w:pPr>
      <w:bookmarkStart w:id="220" w:name="_Toc52348939"/>
      <w:bookmarkStart w:id="221" w:name="_Toc141887632"/>
      <w:bookmarkStart w:id="222" w:name="_Toc52348930"/>
      <w:r w:rsidRPr="00EF7CF9">
        <w:t xml:space="preserve">Azure </w:t>
      </w:r>
      <w:bookmarkEnd w:id="220"/>
      <w:r>
        <w:t>Defender</w:t>
      </w:r>
      <w:bookmarkEnd w:id="221"/>
    </w:p>
    <w:p w14:paraId="56727881" w14:textId="77777777" w:rsidR="00DE24F0" w:rsidRPr="00EF7CF9" w:rsidRDefault="00DE24F0" w:rsidP="00DE24F0">
      <w:pPr>
        <w:pStyle w:val="ProductList-Body"/>
      </w:pPr>
      <w:r w:rsidRPr="00EF7CF9">
        <w:rPr>
          <w:b/>
          <w:color w:val="00188F"/>
        </w:rPr>
        <w:t>Additional Definitions</w:t>
      </w:r>
      <w:r w:rsidRPr="00EF7CF9">
        <w:t>:</w:t>
      </w:r>
    </w:p>
    <w:p w14:paraId="0085E1D5" w14:textId="77777777" w:rsidR="00DE24F0" w:rsidRPr="00EF7CF9" w:rsidRDefault="00DE24F0" w:rsidP="00DE24F0">
      <w:pPr>
        <w:pStyle w:val="ProductList-Body"/>
        <w:spacing w:after="40"/>
      </w:pPr>
      <w:r w:rsidRPr="00571855">
        <w:t>“</w:t>
      </w:r>
      <w:r w:rsidRPr="00EF7CF9">
        <w:rPr>
          <w:b/>
          <w:color w:val="00188F"/>
        </w:rPr>
        <w:t>Protected Node</w:t>
      </w:r>
      <w:r w:rsidRPr="00571855">
        <w:t>”</w:t>
      </w:r>
      <w:r w:rsidRPr="00EF7CF9">
        <w:t xml:space="preserve"> is a Microsoft Azure resource, counted as a node for billing purposes that is configured for the Azure </w:t>
      </w:r>
      <w:r>
        <w:t>Defender.</w:t>
      </w:r>
    </w:p>
    <w:p w14:paraId="2B354A40" w14:textId="77777777" w:rsidR="00DE24F0" w:rsidRPr="00EF7CF9" w:rsidRDefault="00DE24F0" w:rsidP="00DE24F0">
      <w:pPr>
        <w:pStyle w:val="ProductList-Body"/>
        <w:spacing w:after="40"/>
      </w:pPr>
      <w:r w:rsidRPr="00571855">
        <w:t>“</w:t>
      </w:r>
      <w:r w:rsidRPr="00EF7CF9">
        <w:rPr>
          <w:b/>
          <w:color w:val="00188F"/>
        </w:rPr>
        <w:t>Security Monitoring</w:t>
      </w:r>
      <w:r w:rsidRPr="00571855">
        <w:t>”</w:t>
      </w:r>
      <w:r w:rsidRPr="00EF7CF9">
        <w:t xml:space="preserve"> is the assessment of a Protected Node resulting in potential findings such as security health status, recommendations, and security alerts, exposed in Azure </w:t>
      </w:r>
      <w:r>
        <w:t>Defender</w:t>
      </w:r>
      <w:r w:rsidRPr="00EF7CF9">
        <w:t>.</w:t>
      </w:r>
    </w:p>
    <w:p w14:paraId="366E30A0" w14:textId="044A6241" w:rsidR="00DE24F0" w:rsidRPr="00EF7CF9" w:rsidRDefault="00DE24F0" w:rsidP="00DE24F0">
      <w:pPr>
        <w:pStyle w:val="ProductList-Body"/>
        <w:spacing w:after="40"/>
      </w:pPr>
      <w:r w:rsidRPr="00571855">
        <w:t>“</w:t>
      </w:r>
      <w:r w:rsidRPr="00EF7CF9">
        <w:rPr>
          <w:b/>
          <w:color w:val="00188F"/>
        </w:rPr>
        <w:t>Maximum Available Minutes</w:t>
      </w:r>
      <w:r w:rsidRPr="00571855">
        <w:t>”</w:t>
      </w:r>
      <w:r w:rsidRPr="00EF7CF9">
        <w:t xml:space="preserve"> is the total number of minutes during </w:t>
      </w:r>
      <w:r w:rsidR="003C74BC">
        <w:t>an Applicable Period</w:t>
      </w:r>
      <w:r w:rsidRPr="00EF7CF9">
        <w:t xml:space="preserve"> that a given Protected Node has been deployed and configured for Security Monitoring.</w:t>
      </w:r>
    </w:p>
    <w:p w14:paraId="3C4C3205" w14:textId="34A80C70" w:rsidR="00DE24F0" w:rsidRPr="00B44CF9" w:rsidRDefault="00DE24F0" w:rsidP="00DE24F0">
      <w:pPr>
        <w:spacing w:after="0"/>
        <w:rPr>
          <w:sz w:val="18"/>
          <w:szCs w:val="18"/>
        </w:rPr>
      </w:pPr>
      <w:r w:rsidRPr="00571855">
        <w:rPr>
          <w:sz w:val="18"/>
          <w:szCs w:val="18"/>
        </w:rPr>
        <w:lastRenderedPageBreak/>
        <w:t>“</w:t>
      </w:r>
      <w:r w:rsidRPr="00EF7CF9">
        <w:rPr>
          <w:b/>
          <w:color w:val="00188F"/>
          <w:sz w:val="18"/>
        </w:rPr>
        <w:t>Downtime</w:t>
      </w:r>
      <w:r w:rsidRPr="00571855">
        <w:rPr>
          <w:sz w:val="18"/>
          <w:szCs w:val="18"/>
        </w:rPr>
        <w:t>”</w:t>
      </w:r>
      <w:r w:rsidRPr="00B44CF9">
        <w:rPr>
          <w:sz w:val="18"/>
          <w:szCs w:val="18"/>
        </w:rPr>
        <w:t xml:space="preserve"> </w:t>
      </w:r>
      <w:r w:rsidRPr="00EF7CF9">
        <w:rPr>
          <w:sz w:val="18"/>
        </w:rPr>
        <w:t xml:space="preserve">is the total accumulated minutes during </w:t>
      </w:r>
      <w:r w:rsidR="003C74BC">
        <w:rPr>
          <w:sz w:val="18"/>
        </w:rPr>
        <w:t>an Applicable Period</w:t>
      </w:r>
      <w:r w:rsidRPr="00EF7CF9">
        <w:rPr>
          <w:sz w:val="18"/>
        </w:rPr>
        <w:t xml:space="preserve"> for which Security Monitoring information of a given Protected Node is unavailable. A minute is considered unavailable for a given Protected Node if all continuous attempts to retrieve Security Monitoring information throughout the minute result in either an Error Code or do not return a Success Code within two minutes</w:t>
      </w:r>
      <w:r w:rsidRPr="00B44CF9">
        <w:rPr>
          <w:sz w:val="18"/>
          <w:szCs w:val="18"/>
        </w:rPr>
        <w:t>.</w:t>
      </w:r>
    </w:p>
    <w:p w14:paraId="5227BB56" w14:textId="3811AEF7" w:rsidR="00DE24F0" w:rsidRPr="00ED4527" w:rsidRDefault="00DE24F0" w:rsidP="00DE24F0">
      <w:pPr>
        <w:pStyle w:val="ProductList-Body"/>
        <w:rPr>
          <w:color w:val="000000" w:themeColor="text1"/>
        </w:rPr>
      </w:pPr>
      <w:r>
        <w:rPr>
          <w:b/>
          <w:color w:val="00188F"/>
        </w:rPr>
        <w:t>“</w:t>
      </w:r>
      <w:r w:rsidR="00AC48A7">
        <w:rPr>
          <w:b/>
          <w:color w:val="00188F"/>
        </w:rPr>
        <w:t>Uptime Percentage</w:t>
      </w:r>
      <w:r>
        <w:rPr>
          <w:b/>
          <w:color w:val="00188F"/>
        </w:rPr>
        <w:t>”</w:t>
      </w:r>
      <w:r>
        <w:t xml:space="preserve"> </w:t>
      </w:r>
      <w:r w:rsidRPr="00ED4527">
        <w:rPr>
          <w:color w:val="000000" w:themeColor="text1"/>
        </w:rPr>
        <w:t xml:space="preserve">for Azure Defender of a given Protected Node in a </w:t>
      </w:r>
      <w:r w:rsidR="001C576E">
        <w:rPr>
          <w:color w:val="000000" w:themeColor="text1"/>
        </w:rPr>
        <w:t xml:space="preserve">given Applicable Period </w:t>
      </w:r>
      <w:r w:rsidRPr="00ED4527">
        <w:rPr>
          <w:color w:val="000000" w:themeColor="text1"/>
        </w:rPr>
        <w:t xml:space="preserve"> is calculated as Maximum Available Minutes less Downtime divided by Maximum Available Minutes.</w:t>
      </w:r>
    </w:p>
    <w:p w14:paraId="594AC40F" w14:textId="19720EB4" w:rsidR="00DE24F0" w:rsidRDefault="00DE24F0" w:rsidP="00DE24F0">
      <w:pPr>
        <w:pStyle w:val="ProductList-Body"/>
      </w:pPr>
      <w:r w:rsidRPr="00EF7CF9">
        <w:t xml:space="preserve">The </w:t>
      </w:r>
      <w:r w:rsidR="00AC48A7">
        <w:t>Uptime Percentage</w:t>
      </w:r>
      <w:r w:rsidRPr="00EF7CF9">
        <w:t xml:space="preserve"> is calculated using the following formula:</w:t>
      </w:r>
    </w:p>
    <w:p w14:paraId="245049EB" w14:textId="77777777" w:rsidR="00DE24F0" w:rsidRPr="00EF7CF9" w:rsidRDefault="00DE24F0" w:rsidP="00DE24F0">
      <w:pPr>
        <w:pStyle w:val="ProductList-Body"/>
      </w:pPr>
    </w:p>
    <w:p w14:paraId="37308760" w14:textId="77777777" w:rsidR="00DE24F0" w:rsidRPr="00EF7CF9" w:rsidRDefault="00636242" w:rsidP="00DE24F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BC640E5" w14:textId="77777777" w:rsidR="00DE24F0" w:rsidRPr="003C461E" w:rsidRDefault="00DE24F0" w:rsidP="00DE24F0">
      <w:pPr>
        <w:pStyle w:val="ProductList-Body"/>
        <w:rPr>
          <w:b/>
          <w:color w:val="00188F"/>
        </w:rPr>
      </w:pPr>
      <w:r w:rsidRPr="003C461E">
        <w:rPr>
          <w:b/>
          <w:color w:val="00188F"/>
        </w:rPr>
        <w:t>The following Service Levels and Service Credits are applicable to Customer’s use of each Protected Node: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E24F0" w:rsidRPr="00B44CF9" w14:paraId="0CC817BA" w14:textId="77777777" w:rsidTr="00277097">
        <w:trPr>
          <w:tblHeader/>
        </w:trPr>
        <w:tc>
          <w:tcPr>
            <w:tcW w:w="5400" w:type="dxa"/>
            <w:shd w:val="clear" w:color="auto" w:fill="0072C6"/>
          </w:tcPr>
          <w:p w14:paraId="5FB474EB" w14:textId="47AAC21E" w:rsidR="00DE24F0" w:rsidRPr="00EF7CF9" w:rsidRDefault="00AC48A7" w:rsidP="00781010">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8F65282" w14:textId="77777777" w:rsidR="00DE24F0" w:rsidRPr="00EF7CF9" w:rsidRDefault="00DE24F0" w:rsidP="00781010">
            <w:pPr>
              <w:pStyle w:val="ProductList-OfferingBody"/>
              <w:jc w:val="center"/>
              <w:rPr>
                <w:color w:val="FFFFFF" w:themeColor="background1"/>
              </w:rPr>
            </w:pPr>
            <w:r w:rsidRPr="00EF7CF9">
              <w:rPr>
                <w:color w:val="FFFFFF" w:themeColor="background1"/>
              </w:rPr>
              <w:t>Service Credit</w:t>
            </w:r>
          </w:p>
        </w:tc>
      </w:tr>
      <w:tr w:rsidR="00DE24F0" w:rsidRPr="00B44CF9" w14:paraId="12276B24" w14:textId="77777777" w:rsidTr="00277097">
        <w:tc>
          <w:tcPr>
            <w:tcW w:w="5400" w:type="dxa"/>
          </w:tcPr>
          <w:p w14:paraId="7342ED85" w14:textId="77777777" w:rsidR="00DE24F0" w:rsidRPr="00EF7CF9" w:rsidRDefault="00DE24F0" w:rsidP="000F31B4">
            <w:pPr>
              <w:pStyle w:val="ProductList-OfferingBody"/>
              <w:jc w:val="center"/>
            </w:pPr>
            <w:r w:rsidRPr="00EF7CF9">
              <w:t>&lt; 99.9%</w:t>
            </w:r>
          </w:p>
        </w:tc>
        <w:tc>
          <w:tcPr>
            <w:tcW w:w="5400" w:type="dxa"/>
          </w:tcPr>
          <w:p w14:paraId="699EF4EF" w14:textId="77777777" w:rsidR="00DE24F0" w:rsidRPr="00EF7CF9" w:rsidRDefault="00DE24F0" w:rsidP="000F31B4">
            <w:pPr>
              <w:pStyle w:val="ProductList-OfferingBody"/>
              <w:jc w:val="center"/>
            </w:pPr>
            <w:r w:rsidRPr="00EF7CF9">
              <w:t>10%</w:t>
            </w:r>
          </w:p>
        </w:tc>
      </w:tr>
      <w:tr w:rsidR="00DE24F0" w:rsidRPr="00B44CF9" w14:paraId="19CBA1F9" w14:textId="77777777" w:rsidTr="00277097">
        <w:tc>
          <w:tcPr>
            <w:tcW w:w="5400" w:type="dxa"/>
          </w:tcPr>
          <w:p w14:paraId="0D45F04A" w14:textId="77777777" w:rsidR="00DE24F0" w:rsidRPr="00EF7CF9" w:rsidRDefault="00DE24F0" w:rsidP="000F31B4">
            <w:pPr>
              <w:pStyle w:val="ProductList-OfferingBody"/>
              <w:jc w:val="center"/>
            </w:pPr>
            <w:r w:rsidRPr="00EF7CF9">
              <w:t>&lt; 99%</w:t>
            </w:r>
          </w:p>
        </w:tc>
        <w:tc>
          <w:tcPr>
            <w:tcW w:w="5400" w:type="dxa"/>
          </w:tcPr>
          <w:p w14:paraId="4F2000CD" w14:textId="77777777" w:rsidR="00DE24F0" w:rsidRPr="00EF7CF9" w:rsidRDefault="00DE24F0" w:rsidP="000F31B4">
            <w:pPr>
              <w:pStyle w:val="ProductList-OfferingBody"/>
              <w:jc w:val="center"/>
            </w:pPr>
            <w:r w:rsidRPr="00EF7CF9">
              <w:t>25%</w:t>
            </w:r>
          </w:p>
        </w:tc>
      </w:tr>
    </w:tbl>
    <w:p w14:paraId="22DBF0D6" w14:textId="77777777" w:rsidR="00DE24F0" w:rsidRPr="00EF7CF9" w:rsidRDefault="00636242" w:rsidP="00DE24F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E24F0" w:rsidRPr="00EF7CF9">
          <w:rPr>
            <w:rStyle w:val="Hyperlink"/>
            <w:sz w:val="16"/>
            <w:szCs w:val="16"/>
          </w:rPr>
          <w:t>Table of Contents</w:t>
        </w:r>
      </w:hyperlink>
      <w:r w:rsidR="00DE24F0" w:rsidRPr="00EF7CF9">
        <w:rPr>
          <w:sz w:val="16"/>
          <w:szCs w:val="16"/>
        </w:rPr>
        <w:t xml:space="preserve"> / </w:t>
      </w:r>
      <w:hyperlink w:anchor="Definitions" w:tooltip="Definitions" w:history="1">
        <w:r w:rsidR="00DE24F0" w:rsidRPr="00EF7CF9">
          <w:rPr>
            <w:rStyle w:val="Hyperlink"/>
            <w:sz w:val="16"/>
            <w:szCs w:val="16"/>
          </w:rPr>
          <w:t>Definitions</w:t>
        </w:r>
      </w:hyperlink>
    </w:p>
    <w:p w14:paraId="341EE902" w14:textId="77777777" w:rsidR="00781010" w:rsidRPr="00781010" w:rsidRDefault="00781010" w:rsidP="00781010">
      <w:pPr>
        <w:pStyle w:val="ProductList-Offering2Heading"/>
        <w:keepNext/>
        <w:tabs>
          <w:tab w:val="clear" w:pos="360"/>
          <w:tab w:val="clear" w:pos="720"/>
          <w:tab w:val="clear" w:pos="1080"/>
        </w:tabs>
        <w:outlineLvl w:val="2"/>
      </w:pPr>
      <w:bookmarkStart w:id="223" w:name="_Toc141887633"/>
      <w:r w:rsidRPr="00781010">
        <w:t>Defender External Attack Surface Management</w:t>
      </w:r>
      <w:bookmarkEnd w:id="223"/>
    </w:p>
    <w:p w14:paraId="20DDC606" w14:textId="77777777" w:rsidR="00781010" w:rsidRPr="00781010" w:rsidRDefault="00781010" w:rsidP="00781010">
      <w:pPr>
        <w:pStyle w:val="ProductList-Body"/>
        <w:rPr>
          <w:b/>
          <w:bCs/>
          <w:color w:val="00188F"/>
        </w:rPr>
      </w:pPr>
      <w:r w:rsidRPr="00781010">
        <w:rPr>
          <w:b/>
          <w:bCs/>
          <w:color w:val="00188F"/>
        </w:rPr>
        <w:t>Additional Definitions</w:t>
      </w:r>
    </w:p>
    <w:p w14:paraId="770294EA" w14:textId="7CE5D19C" w:rsidR="00781010" w:rsidRDefault="00781010" w:rsidP="00781010">
      <w:pPr>
        <w:pStyle w:val="ProductList-Body"/>
      </w:pPr>
      <w:r>
        <w:t>"</w:t>
      </w:r>
      <w:r w:rsidRPr="00781010">
        <w:rPr>
          <w:b/>
          <w:bCs/>
          <w:color w:val="00188F"/>
        </w:rPr>
        <w:t>Maximum Available Minutes</w:t>
      </w:r>
      <w:r>
        <w:t xml:space="preserve">" is the total number of minutes that a given Defender EASM resource has been deployed by Customer in a Microsoft Azure subscription during </w:t>
      </w:r>
      <w:r w:rsidR="003C74BC">
        <w:t>an Applicable Period</w:t>
      </w:r>
      <w:r>
        <w:t>.</w:t>
      </w:r>
    </w:p>
    <w:p w14:paraId="61FF4E80" w14:textId="77777777" w:rsidR="00781010" w:rsidRDefault="00781010" w:rsidP="00781010">
      <w:pPr>
        <w:pStyle w:val="ProductList-Body"/>
      </w:pPr>
      <w:r>
        <w:t>"</w:t>
      </w:r>
      <w:r w:rsidRPr="00781010">
        <w:rPr>
          <w:b/>
          <w:bCs/>
          <w:color w:val="00188F"/>
        </w:rPr>
        <w:t>Downtime</w:t>
      </w:r>
      <w:r>
        <w:t>" is the total number of minutes within Maximum Available Minutes that data in a Defender EASM resource are unavailable. A minute is considered unavailable for a given Defender EASM resource during which no HTTP operations resulted in a Success Code.</w:t>
      </w:r>
    </w:p>
    <w:p w14:paraId="5A74F90E" w14:textId="17A75046" w:rsidR="00781010" w:rsidRDefault="00781010" w:rsidP="00781010">
      <w:pPr>
        <w:pStyle w:val="ProductList-Body"/>
      </w:pPr>
      <w:r>
        <w:t>"</w:t>
      </w:r>
      <w:r w:rsidRPr="00781010">
        <w:rPr>
          <w:b/>
          <w:bCs/>
          <w:color w:val="00188F"/>
        </w:rPr>
        <w:t xml:space="preserve"> Query Availability Percentage</w:t>
      </w:r>
      <w:r>
        <w:t>" for a given Defender EASM resource calculated as Maximum Available Minutes less Downtime divided by Maximum Available Minutes multiplied by 100.</w:t>
      </w:r>
    </w:p>
    <w:p w14:paraId="538C7A5C" w14:textId="08BF57FD" w:rsidR="00781010" w:rsidRDefault="00781010" w:rsidP="00781010">
      <w:pPr>
        <w:pStyle w:val="ProductList-Body"/>
      </w:pPr>
      <w:r>
        <w:t>Query Availability Percentage is calculated using the following formula:</w:t>
      </w:r>
    </w:p>
    <w:p w14:paraId="57FD6F59" w14:textId="77777777" w:rsidR="00781010" w:rsidRPr="00EF7CF9" w:rsidRDefault="00781010" w:rsidP="00781010">
      <w:pPr>
        <w:pStyle w:val="ProductList-Body"/>
      </w:pPr>
    </w:p>
    <w:p w14:paraId="30A59169" w14:textId="77777777" w:rsidR="00781010" w:rsidRPr="00EF7CF9" w:rsidRDefault="00636242" w:rsidP="0078101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A0ED6A0" w14:textId="77777777" w:rsidR="00781010" w:rsidRDefault="00781010" w:rsidP="00781010">
      <w:pPr>
        <w:pStyle w:val="ProductList-Body"/>
      </w:pPr>
      <w:r>
        <w:t>The following Service Levels and Service Credits are applicable to Customer’s use of Defender External Attack Surface Management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81010" w:rsidRPr="00B44CF9" w14:paraId="3139CA86" w14:textId="77777777" w:rsidTr="00277097">
        <w:trPr>
          <w:tblHeader/>
        </w:trPr>
        <w:tc>
          <w:tcPr>
            <w:tcW w:w="5400" w:type="dxa"/>
            <w:shd w:val="clear" w:color="auto" w:fill="0072C6"/>
          </w:tcPr>
          <w:p w14:paraId="06FC5161" w14:textId="2F9F2E1F" w:rsidR="00781010" w:rsidRPr="00EF7CF9" w:rsidRDefault="00781010" w:rsidP="000F31B4">
            <w:pPr>
              <w:pStyle w:val="ProductList-OfferingBody"/>
              <w:jc w:val="center"/>
              <w:rPr>
                <w:color w:val="FFFFFF" w:themeColor="background1"/>
              </w:rPr>
            </w:pPr>
            <w:r>
              <w:rPr>
                <w:color w:val="FFFFFF" w:themeColor="background1"/>
              </w:rPr>
              <w:t>Query Availability</w:t>
            </w:r>
            <w:r w:rsidRPr="00EF7CF9">
              <w:rPr>
                <w:color w:val="FFFFFF" w:themeColor="background1"/>
              </w:rPr>
              <w:t xml:space="preserve"> Percentage</w:t>
            </w:r>
          </w:p>
        </w:tc>
        <w:tc>
          <w:tcPr>
            <w:tcW w:w="5400" w:type="dxa"/>
            <w:shd w:val="clear" w:color="auto" w:fill="0072C6"/>
          </w:tcPr>
          <w:p w14:paraId="18CAA572" w14:textId="77777777" w:rsidR="00781010" w:rsidRPr="00EF7CF9" w:rsidRDefault="00781010" w:rsidP="000F31B4">
            <w:pPr>
              <w:pStyle w:val="ProductList-OfferingBody"/>
              <w:jc w:val="center"/>
              <w:rPr>
                <w:color w:val="FFFFFF" w:themeColor="background1"/>
              </w:rPr>
            </w:pPr>
            <w:r w:rsidRPr="00EF7CF9">
              <w:rPr>
                <w:color w:val="FFFFFF" w:themeColor="background1"/>
              </w:rPr>
              <w:t>Service Credit</w:t>
            </w:r>
          </w:p>
        </w:tc>
      </w:tr>
      <w:tr w:rsidR="00781010" w:rsidRPr="00B44CF9" w14:paraId="28A18A12" w14:textId="77777777" w:rsidTr="00277097">
        <w:tc>
          <w:tcPr>
            <w:tcW w:w="5400" w:type="dxa"/>
          </w:tcPr>
          <w:p w14:paraId="111B54CB" w14:textId="77777777" w:rsidR="00781010" w:rsidRPr="00EF7CF9" w:rsidRDefault="00781010" w:rsidP="000F31B4">
            <w:pPr>
              <w:pStyle w:val="ProductList-OfferingBody"/>
              <w:jc w:val="center"/>
            </w:pPr>
            <w:r w:rsidRPr="00EF7CF9">
              <w:t>&lt; 99.9%</w:t>
            </w:r>
          </w:p>
        </w:tc>
        <w:tc>
          <w:tcPr>
            <w:tcW w:w="5400" w:type="dxa"/>
          </w:tcPr>
          <w:p w14:paraId="6090A89D" w14:textId="77777777" w:rsidR="00781010" w:rsidRPr="00EF7CF9" w:rsidRDefault="00781010" w:rsidP="000F31B4">
            <w:pPr>
              <w:pStyle w:val="ProductList-OfferingBody"/>
              <w:jc w:val="center"/>
            </w:pPr>
            <w:r w:rsidRPr="00EF7CF9">
              <w:t>10%</w:t>
            </w:r>
          </w:p>
        </w:tc>
      </w:tr>
      <w:tr w:rsidR="00781010" w:rsidRPr="00B44CF9" w14:paraId="60F211CD" w14:textId="77777777" w:rsidTr="00277097">
        <w:tc>
          <w:tcPr>
            <w:tcW w:w="5400" w:type="dxa"/>
          </w:tcPr>
          <w:p w14:paraId="583A91C1" w14:textId="77777777" w:rsidR="00781010" w:rsidRPr="00EF7CF9" w:rsidRDefault="00781010" w:rsidP="000F31B4">
            <w:pPr>
              <w:pStyle w:val="ProductList-OfferingBody"/>
              <w:jc w:val="center"/>
            </w:pPr>
            <w:r w:rsidRPr="00EF7CF9">
              <w:t>&lt; 99%</w:t>
            </w:r>
          </w:p>
        </w:tc>
        <w:tc>
          <w:tcPr>
            <w:tcW w:w="5400" w:type="dxa"/>
          </w:tcPr>
          <w:p w14:paraId="59F68250" w14:textId="77777777" w:rsidR="00781010" w:rsidRPr="00EF7CF9" w:rsidRDefault="00781010" w:rsidP="000F31B4">
            <w:pPr>
              <w:pStyle w:val="ProductList-OfferingBody"/>
              <w:jc w:val="center"/>
            </w:pPr>
            <w:r w:rsidRPr="00EF7CF9">
              <w:t>25%</w:t>
            </w:r>
          </w:p>
        </w:tc>
      </w:tr>
    </w:tbl>
    <w:p w14:paraId="32A15540" w14:textId="77777777" w:rsidR="00781010" w:rsidRPr="00EF7CF9" w:rsidRDefault="00636242" w:rsidP="0078101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81010" w:rsidRPr="00EF7CF9">
          <w:rPr>
            <w:rStyle w:val="Hyperlink"/>
            <w:sz w:val="16"/>
            <w:szCs w:val="16"/>
          </w:rPr>
          <w:t>Table of Contents</w:t>
        </w:r>
      </w:hyperlink>
      <w:r w:rsidR="00781010" w:rsidRPr="00EF7CF9">
        <w:rPr>
          <w:sz w:val="16"/>
          <w:szCs w:val="16"/>
        </w:rPr>
        <w:t xml:space="preserve"> / </w:t>
      </w:r>
      <w:hyperlink w:anchor="Definitions" w:tooltip="Definitions" w:history="1">
        <w:r w:rsidR="00781010" w:rsidRPr="00EF7CF9">
          <w:rPr>
            <w:rStyle w:val="Hyperlink"/>
            <w:sz w:val="16"/>
            <w:szCs w:val="16"/>
          </w:rPr>
          <w:t>Definitions</w:t>
        </w:r>
      </w:hyperlink>
    </w:p>
    <w:p w14:paraId="43EC33DC" w14:textId="77777777" w:rsidR="00C66B25" w:rsidRPr="00EA5FB1" w:rsidRDefault="00C66B25" w:rsidP="00C66B25">
      <w:pPr>
        <w:pStyle w:val="ProductList-Offering2Heading"/>
        <w:keepNext/>
        <w:tabs>
          <w:tab w:val="clear" w:pos="360"/>
          <w:tab w:val="clear" w:pos="720"/>
          <w:tab w:val="clear" w:pos="1080"/>
        </w:tabs>
        <w:outlineLvl w:val="2"/>
        <w:rPr>
          <w:lang w:val="fr-FR"/>
        </w:rPr>
      </w:pPr>
      <w:bookmarkStart w:id="224" w:name="_Toc524384537"/>
      <w:bookmarkStart w:id="225" w:name="_Toc52348999"/>
      <w:bookmarkStart w:id="226" w:name="_Toc141887634"/>
      <w:r w:rsidRPr="00EA5FB1">
        <w:rPr>
          <w:lang w:val="fr-FR"/>
        </w:rPr>
        <w:t>Azure Dev Ops</w:t>
      </w:r>
      <w:bookmarkEnd w:id="224"/>
      <w:bookmarkEnd w:id="225"/>
      <w:bookmarkEnd w:id="226"/>
    </w:p>
    <w:p w14:paraId="578E5FA7" w14:textId="77777777" w:rsidR="00C66B25" w:rsidRPr="00EF7CF9" w:rsidRDefault="00C66B25" w:rsidP="00C66B25">
      <w:pPr>
        <w:pStyle w:val="ProductList-Body"/>
        <w:rPr>
          <w:b/>
          <w:color w:val="00188F"/>
        </w:rPr>
      </w:pPr>
      <w:r w:rsidRPr="00EF7CF9">
        <w:rPr>
          <w:b/>
          <w:color w:val="00188F"/>
        </w:rPr>
        <w:t>Additional Definitions</w:t>
      </w:r>
      <w:r w:rsidRPr="00EF7CF9">
        <w:t>:</w:t>
      </w:r>
    </w:p>
    <w:p w14:paraId="0BF8769E" w14:textId="77777777" w:rsidR="00C66B25" w:rsidRPr="00EF7CF9" w:rsidRDefault="00C66B25" w:rsidP="00C66B25">
      <w:pPr>
        <w:pStyle w:val="ProductList-Body"/>
        <w:spacing w:after="40"/>
      </w:pPr>
      <w:r w:rsidRPr="005A3C16">
        <w:t>“</w:t>
      </w:r>
      <w:r>
        <w:rPr>
          <w:b/>
          <w:color w:val="00188F"/>
        </w:rPr>
        <w:t>Azure Pipelines</w:t>
      </w:r>
      <w:r w:rsidRPr="005A3C16">
        <w:t>”</w:t>
      </w:r>
      <w:r w:rsidRPr="00EF7CF9">
        <w:t xml:space="preserve"> is a feature that allows customers to build </w:t>
      </w:r>
      <w:r>
        <w:t xml:space="preserve">and deploy </w:t>
      </w:r>
      <w:r w:rsidRPr="00EF7CF9">
        <w:t xml:space="preserve">their applications in </w:t>
      </w:r>
      <w:r>
        <w:t>Azure DevOps Services</w:t>
      </w:r>
      <w:r w:rsidRPr="00EF7CF9">
        <w:t>.</w:t>
      </w:r>
    </w:p>
    <w:p w14:paraId="55EB42EB" w14:textId="77777777" w:rsidR="00C66B25" w:rsidRDefault="00C66B25" w:rsidP="00C66B25">
      <w:pPr>
        <w:pStyle w:val="ProductList-Body"/>
      </w:pPr>
      <w:r w:rsidRPr="005A3C16">
        <w:t>“</w:t>
      </w:r>
      <w:r>
        <w:rPr>
          <w:b/>
          <w:color w:val="00188F"/>
        </w:rPr>
        <w:t>User-Based Extensions</w:t>
      </w:r>
      <w:r w:rsidRPr="005A3C16">
        <w:t>”</w:t>
      </w:r>
      <w:r w:rsidRPr="00EF7CF9">
        <w:t xml:space="preserve"> </w:t>
      </w:r>
      <w:r>
        <w:t>means the set of Azure DevOps Services extensions published by Microsoft which are sold on a per-user basis via the Azure DevOps Marketplace.</w:t>
      </w:r>
    </w:p>
    <w:p w14:paraId="3D732210" w14:textId="77777777" w:rsidR="00C66B25" w:rsidRDefault="00C66B25" w:rsidP="00C66B25">
      <w:pPr>
        <w:pStyle w:val="ProductList-Body"/>
      </w:pPr>
      <w:r w:rsidRPr="005A3C16">
        <w:t>“</w:t>
      </w:r>
      <w:r>
        <w:rPr>
          <w:b/>
          <w:color w:val="00188F"/>
        </w:rPr>
        <w:t>Azure DevOps Services Users</w:t>
      </w:r>
      <w:r w:rsidRPr="005A3C16">
        <w:t>”</w:t>
      </w:r>
      <w:r w:rsidRPr="00EF7CF9">
        <w:t xml:space="preserve"> refers to the set of features and capabilities </w:t>
      </w:r>
      <w:r>
        <w:t>available to</w:t>
      </w:r>
      <w:r w:rsidRPr="00EF7CF9">
        <w:t xml:space="preserve"> a user within a</w:t>
      </w:r>
      <w:r>
        <w:t>n</w:t>
      </w:r>
      <w:r w:rsidRPr="00EF7CF9">
        <w:t xml:space="preserve"> </w:t>
      </w:r>
      <w:r>
        <w:t>Azure DevOps Services</w:t>
      </w:r>
      <w:r w:rsidRPr="00EF7CF9">
        <w:t xml:space="preserve"> account in a Customer subscription. </w:t>
      </w:r>
      <w:r>
        <w:t>T</w:t>
      </w:r>
      <w:r w:rsidRPr="00EF7CF9">
        <w:t xml:space="preserve">he features and capabilities </w:t>
      </w:r>
      <w:r>
        <w:t>available</w:t>
      </w:r>
      <w:r w:rsidRPr="00EF7CF9">
        <w:t xml:space="preserve"> are described on the </w:t>
      </w:r>
      <w:r w:rsidRPr="00892517">
        <w:rPr>
          <w:rStyle w:val="Hyperlink"/>
        </w:rPr>
        <w:t>Azure DevOps</w:t>
      </w:r>
      <w:r w:rsidRPr="00884FD3">
        <w:t xml:space="preserve"> </w:t>
      </w:r>
      <w:r w:rsidRPr="00EF7CF9">
        <w:t>website.</w:t>
      </w:r>
    </w:p>
    <w:p w14:paraId="04EEA0D9" w14:textId="08B9315C" w:rsidR="00C66B25" w:rsidRPr="00ED4527" w:rsidRDefault="00EE6E3C" w:rsidP="00C66B25">
      <w:pPr>
        <w:pStyle w:val="ProductList-Body"/>
        <w:spacing w:before="120"/>
        <w:rPr>
          <w:b/>
          <w:bCs/>
          <w:color w:val="00188F"/>
        </w:rPr>
      </w:pPr>
      <w:r>
        <w:rPr>
          <w:b/>
          <w:bCs/>
          <w:color w:val="00188F"/>
        </w:rPr>
        <w:t>Uptime Calculation</w:t>
      </w:r>
      <w:r w:rsidR="00C66B25" w:rsidRPr="00ED4527">
        <w:rPr>
          <w:b/>
          <w:bCs/>
          <w:color w:val="00188F"/>
        </w:rPr>
        <w:t xml:space="preserve"> and Service Levels for Azure DevOps Services Users and User-Based Extensions</w:t>
      </w:r>
    </w:p>
    <w:p w14:paraId="519D60EC" w14:textId="0218C1C2" w:rsidR="00C66B25" w:rsidRDefault="00C66B25" w:rsidP="00C66B25">
      <w:pPr>
        <w:pStyle w:val="ProductList-Body"/>
      </w:pPr>
      <w:r w:rsidRPr="005A3C16">
        <w:t>“</w:t>
      </w:r>
      <w:r w:rsidRPr="00EF7CF9">
        <w:rPr>
          <w:b/>
          <w:color w:val="00188F"/>
        </w:rPr>
        <w:t>Deployment Minutes</w:t>
      </w:r>
      <w:r w:rsidRPr="005A3C16">
        <w:t>”</w:t>
      </w:r>
      <w:r w:rsidRPr="00EF7CF9">
        <w:t xml:space="preserve"> is the total number of minutes for which a User </w:t>
      </w:r>
      <w:r>
        <w:t>or User-Based Extension</w:t>
      </w:r>
      <w:r w:rsidRPr="00EF7CF9">
        <w:t xml:space="preserve"> has been purchased during </w:t>
      </w:r>
      <w:r w:rsidR="003C74BC">
        <w:t>an Applicable Period</w:t>
      </w:r>
      <w:r w:rsidRPr="00EF7CF9">
        <w:t>.</w:t>
      </w:r>
    </w:p>
    <w:p w14:paraId="1D9C3180" w14:textId="0ACDEAF9" w:rsidR="00C66B25" w:rsidRPr="00EF7CF9" w:rsidRDefault="00C66B25" w:rsidP="00C66B25">
      <w:pPr>
        <w:pStyle w:val="ProductList-Body"/>
      </w:pPr>
      <w:r w:rsidRPr="005A3C16">
        <w:t>“</w:t>
      </w:r>
      <w:r w:rsidRPr="00EF7CF9">
        <w:rPr>
          <w:b/>
          <w:color w:val="00188F"/>
        </w:rPr>
        <w:t>Maximum Available Minutes</w:t>
      </w:r>
      <w:r w:rsidRPr="005A3C16">
        <w:t>”</w:t>
      </w:r>
      <w:r w:rsidRPr="00EF7CF9">
        <w:t xml:space="preserve"> is the </w:t>
      </w:r>
      <w:r>
        <w:t>of all Deployment Minutes</w:t>
      </w:r>
      <w:r w:rsidRPr="00EF7CF9">
        <w:t xml:space="preserve"> </w:t>
      </w:r>
      <w:r>
        <w:t xml:space="preserve">across all Users and User-Based Extensions </w:t>
      </w:r>
      <w:r w:rsidRPr="00EF7CF9">
        <w:t xml:space="preserve">for a given Microsoft Azure subscription during </w:t>
      </w:r>
      <w:r w:rsidR="003C74BC">
        <w:t>an Applicable Period</w:t>
      </w:r>
      <w:r w:rsidRPr="00EF7CF9">
        <w:t>.</w:t>
      </w:r>
    </w:p>
    <w:p w14:paraId="0C23C755" w14:textId="77777777" w:rsidR="00C66B25" w:rsidRPr="00EF7CF9" w:rsidRDefault="00C66B25" w:rsidP="00C66B25">
      <w:pPr>
        <w:pStyle w:val="ProductList-Body"/>
      </w:pPr>
      <w:r w:rsidRPr="005A3C16">
        <w:t>“</w:t>
      </w:r>
      <w:r w:rsidRPr="00EF7CF9">
        <w:rPr>
          <w:b/>
          <w:color w:val="00188F"/>
        </w:rPr>
        <w:t>Downtime</w:t>
      </w:r>
      <w:r w:rsidRPr="005A3C16">
        <w:t>”</w:t>
      </w:r>
      <w:r>
        <w:t xml:space="preserve"> is t</w:t>
      </w:r>
      <w:r w:rsidRPr="00EF7CF9">
        <w:t xml:space="preserve">he total </w:t>
      </w:r>
      <w:r>
        <w:t xml:space="preserve">Deployment Minutes, across all Users and User-Based Extensions </w:t>
      </w:r>
      <w:r w:rsidRPr="00EF7CF9">
        <w:t>for a given Microsoft Azure subscription</w:t>
      </w:r>
      <w:r>
        <w:t>,</w:t>
      </w:r>
      <w:r w:rsidRPr="00EF7CF9">
        <w:t xml:space="preserve"> during which the Service is unavailable.</w:t>
      </w:r>
      <w:r>
        <w:t xml:space="preserve"> </w:t>
      </w:r>
      <w:r w:rsidRPr="00EF7CF9">
        <w:t xml:space="preserve">A minute is considered unavailable </w:t>
      </w:r>
      <w:r>
        <w:t xml:space="preserve">for a given User or User-Based Extension </w:t>
      </w:r>
      <w:r w:rsidRPr="00EF7CF9">
        <w:t xml:space="preserve">if all continuous HTTP requests to </w:t>
      </w:r>
      <w:r>
        <w:t xml:space="preserve">perform operations, other than operations pertaining to </w:t>
      </w:r>
      <w:r w:rsidRPr="00EF7CF9">
        <w:t xml:space="preserve">the </w:t>
      </w:r>
      <w:r>
        <w:t>Azure Pipelines</w:t>
      </w:r>
      <w:r w:rsidRPr="00EF7CF9">
        <w:t xml:space="preserve"> Service</w:t>
      </w:r>
      <w:r>
        <w:t>,</w:t>
      </w:r>
      <w:r w:rsidRPr="00EF7CF9">
        <w:t xml:space="preserve"> throughout the minute either result in an Error Code or do not return a response.</w:t>
      </w:r>
    </w:p>
    <w:p w14:paraId="53A2B476" w14:textId="01843BC0" w:rsidR="00C66B25" w:rsidRDefault="00AC48A7" w:rsidP="00C66B25">
      <w:pPr>
        <w:pStyle w:val="ProductList-Body"/>
      </w:pPr>
      <w:r>
        <w:rPr>
          <w:b/>
          <w:color w:val="00188F"/>
        </w:rPr>
        <w:t>Uptime Percentage</w:t>
      </w:r>
      <w:r w:rsidR="00C66B25" w:rsidRPr="00BB2DBD">
        <w:t>:</w:t>
      </w:r>
      <w:r w:rsidR="00C66B25">
        <w:t xml:space="preserve"> </w:t>
      </w:r>
      <w:r w:rsidR="00C66B25" w:rsidRPr="00A76821">
        <w:t xml:space="preserve">for Azure DevOps Services Users and User-Based Extensions is calculated as Maximum Available Minutes less Downtime divided by Maximum Available Minutes in </w:t>
      </w:r>
      <w:r w:rsidR="003C74BC">
        <w:t>an Applicable Period</w:t>
      </w:r>
      <w:r w:rsidR="00C66B25" w:rsidRPr="00A76821">
        <w:t xml:space="preserve"> for a given Microsoft Azure subscription. </w:t>
      </w:r>
    </w:p>
    <w:p w14:paraId="23F1EFA1" w14:textId="48F4EC62" w:rsidR="00C66B25" w:rsidRPr="00EF7CF9" w:rsidRDefault="00AC48A7" w:rsidP="00C66B25">
      <w:pPr>
        <w:pStyle w:val="ProductList-Body"/>
      </w:pPr>
      <w:r>
        <w:t>Uptime Percentage</w:t>
      </w:r>
      <w:r w:rsidR="00C66B25" w:rsidRPr="00EF7CF9">
        <w:t xml:space="preserve"> is represented by the following formula</w:t>
      </w:r>
      <w:r w:rsidR="00C66B25" w:rsidRPr="00BB2DBD">
        <w:t>:</w:t>
      </w:r>
    </w:p>
    <w:p w14:paraId="1382C863" w14:textId="77777777" w:rsidR="00C66B25" w:rsidRPr="00EF7CF9" w:rsidRDefault="00C66B25" w:rsidP="00C66B25">
      <w:pPr>
        <w:pStyle w:val="ProductList-Body"/>
      </w:pPr>
    </w:p>
    <w:p w14:paraId="1B4E29BA" w14:textId="77777777" w:rsidR="00C66B25" w:rsidRPr="00EF7CF9" w:rsidRDefault="00636242" w:rsidP="00C66B2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0A37B0C" w14:textId="77777777" w:rsidR="00C66B25" w:rsidRDefault="00C66B25" w:rsidP="00C66B25">
      <w:pPr>
        <w:pStyle w:val="ProductList-Body"/>
        <w:rPr>
          <w:rFonts w:eastAsiaTheme="minorEastAsia"/>
          <w:szCs w:val="18"/>
          <w:lang w:eastAsia="zh-TW"/>
        </w:rPr>
      </w:pPr>
      <w:r w:rsidRPr="00785366">
        <w:rPr>
          <w:rFonts w:eastAsiaTheme="minorEastAsia"/>
          <w:szCs w:val="18"/>
          <w:lang w:eastAsia="zh-TW"/>
        </w:rPr>
        <w:t xml:space="preserve">In the event Azure DevOps Services are unavailable, Service Credits are applicable to Azure DevOps Services Users and User-Based Extensions. </w:t>
      </w:r>
      <w:r w:rsidRPr="00EF7CF9">
        <w:rPr>
          <w:rFonts w:eastAsiaTheme="minorEastAsia"/>
          <w:szCs w:val="18"/>
          <w:lang w:eastAsia="zh-TW"/>
        </w:rPr>
        <w:t xml:space="preserve">The following Service Levels and Service Credits are applicable to Customer’s use of the </w:t>
      </w:r>
      <w:r>
        <w:rPr>
          <w:rFonts w:eastAsiaTheme="minorEastAsia"/>
          <w:szCs w:val="18"/>
          <w:lang w:eastAsia="zh-TW"/>
        </w:rPr>
        <w:t>Azure Pipelines</w:t>
      </w:r>
      <w:r w:rsidRPr="00EF7CF9">
        <w:rPr>
          <w:rFonts w:eastAsiaTheme="minorEastAsia"/>
          <w:szCs w:val="18"/>
          <w:lang w:eastAsia="zh-TW"/>
        </w:rPr>
        <w:t xml:space="preserve"> Service. </w:t>
      </w:r>
    </w:p>
    <w:p w14:paraId="3AB430DC" w14:textId="77777777" w:rsidR="00C66B25" w:rsidRDefault="00C66B25" w:rsidP="00C66B25">
      <w:pPr>
        <w:pStyle w:val="ProductList-Body"/>
        <w:rPr>
          <w:b/>
          <w:color w:val="00188F"/>
        </w:rPr>
      </w:pPr>
    </w:p>
    <w:p w14:paraId="2DC335EC" w14:textId="77777777" w:rsidR="00C66B25" w:rsidRPr="00EF7CF9" w:rsidRDefault="00C66B25" w:rsidP="00C66B2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66B25" w:rsidRPr="00B44CF9" w14:paraId="14FD5C60" w14:textId="77777777" w:rsidTr="00277097">
        <w:trPr>
          <w:tblHeader/>
        </w:trPr>
        <w:tc>
          <w:tcPr>
            <w:tcW w:w="5400" w:type="dxa"/>
            <w:tcBorders>
              <w:bottom w:val="single" w:sz="4" w:space="0" w:color="auto"/>
            </w:tcBorders>
            <w:shd w:val="clear" w:color="auto" w:fill="0072C6"/>
          </w:tcPr>
          <w:p w14:paraId="34F87BF2" w14:textId="771D5390" w:rsidR="00C66B2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3BB7CB41" w14:textId="77777777" w:rsidR="00C66B25" w:rsidRPr="00EF7CF9" w:rsidRDefault="00C66B25" w:rsidP="000F31B4">
            <w:pPr>
              <w:pStyle w:val="ProductList-OfferingBody"/>
              <w:jc w:val="center"/>
              <w:rPr>
                <w:color w:val="FFFFFF" w:themeColor="background1"/>
              </w:rPr>
            </w:pPr>
            <w:r w:rsidRPr="00EF7CF9">
              <w:rPr>
                <w:color w:val="FFFFFF" w:themeColor="background1"/>
              </w:rPr>
              <w:t>Service Credit</w:t>
            </w:r>
          </w:p>
        </w:tc>
      </w:tr>
      <w:tr w:rsidR="00C66B25" w:rsidRPr="00B44CF9" w14:paraId="60D34BE2" w14:textId="77777777" w:rsidTr="00277097">
        <w:tc>
          <w:tcPr>
            <w:tcW w:w="5400" w:type="dxa"/>
            <w:tcBorders>
              <w:top w:val="single" w:sz="4" w:space="0" w:color="auto"/>
              <w:left w:val="single" w:sz="4" w:space="0" w:color="auto"/>
              <w:bottom w:val="single" w:sz="4" w:space="0" w:color="auto"/>
              <w:right w:val="single" w:sz="4" w:space="0" w:color="auto"/>
            </w:tcBorders>
          </w:tcPr>
          <w:p w14:paraId="56CD8798" w14:textId="77777777" w:rsidR="00C66B25" w:rsidRPr="00EF7CF9" w:rsidRDefault="00C66B25"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25D7BF51" w14:textId="77777777" w:rsidR="00C66B25" w:rsidRPr="00EF7CF9" w:rsidRDefault="00C66B25" w:rsidP="000F31B4">
            <w:pPr>
              <w:pStyle w:val="ProductList-OfferingBody"/>
              <w:jc w:val="center"/>
            </w:pPr>
            <w:r w:rsidRPr="00EF7CF9">
              <w:t>10%</w:t>
            </w:r>
          </w:p>
        </w:tc>
      </w:tr>
      <w:tr w:rsidR="00C66B25" w:rsidRPr="00B44CF9" w14:paraId="647A05C6" w14:textId="77777777" w:rsidTr="00277097">
        <w:tc>
          <w:tcPr>
            <w:tcW w:w="5400" w:type="dxa"/>
            <w:tcBorders>
              <w:top w:val="single" w:sz="4" w:space="0" w:color="auto"/>
              <w:left w:val="single" w:sz="4" w:space="0" w:color="auto"/>
              <w:bottom w:val="single" w:sz="4" w:space="0" w:color="auto"/>
              <w:right w:val="single" w:sz="4" w:space="0" w:color="auto"/>
            </w:tcBorders>
          </w:tcPr>
          <w:p w14:paraId="2513058E" w14:textId="77777777" w:rsidR="00C66B25" w:rsidRPr="00EF7CF9" w:rsidRDefault="00C66B25" w:rsidP="000F31B4">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65C8D401" w14:textId="77777777" w:rsidR="00C66B25" w:rsidRPr="00EF7CF9" w:rsidRDefault="00C66B25" w:rsidP="000F31B4">
            <w:pPr>
              <w:pStyle w:val="ProductList-OfferingBody"/>
              <w:keepNext/>
              <w:jc w:val="center"/>
            </w:pPr>
            <w:r w:rsidRPr="00EF7CF9">
              <w:t>25%</w:t>
            </w:r>
          </w:p>
        </w:tc>
      </w:tr>
    </w:tbl>
    <w:p w14:paraId="383C6DD9" w14:textId="3B1BB4D9" w:rsidR="00C66B25" w:rsidRPr="00ED4527" w:rsidRDefault="00EE6E3C" w:rsidP="00C66B25">
      <w:pPr>
        <w:pStyle w:val="ProductList-Body"/>
        <w:tabs>
          <w:tab w:val="clear" w:pos="360"/>
          <w:tab w:val="clear" w:pos="720"/>
          <w:tab w:val="clear" w:pos="1080"/>
        </w:tabs>
        <w:spacing w:before="240"/>
        <w:rPr>
          <w:b/>
          <w:bCs/>
          <w:color w:val="00188F"/>
        </w:rPr>
      </w:pPr>
      <w:bookmarkStart w:id="227" w:name="_Toc457821589"/>
      <w:bookmarkStart w:id="228" w:name="_Toc526859726"/>
      <w:bookmarkStart w:id="229" w:name="_Toc524384538"/>
      <w:bookmarkStart w:id="230" w:name="VisualStudioTeamServices_LoadTestService"/>
      <w:r>
        <w:rPr>
          <w:b/>
          <w:bCs/>
          <w:color w:val="00188F"/>
        </w:rPr>
        <w:t>Uptime Calculation</w:t>
      </w:r>
      <w:r w:rsidR="00C66B25" w:rsidRPr="00ED4527">
        <w:rPr>
          <w:b/>
          <w:bCs/>
          <w:color w:val="00188F"/>
        </w:rPr>
        <w:t xml:space="preserve"> and Service Levels for Azure Pipelines</w:t>
      </w:r>
    </w:p>
    <w:p w14:paraId="014EED69" w14:textId="30F5B449" w:rsidR="00C66B25" w:rsidRPr="00ED4527" w:rsidRDefault="00C66B25" w:rsidP="00C66B25">
      <w:pPr>
        <w:pStyle w:val="ProductList-Body"/>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is the total number of minutes for which the paid Azure Pipelines Service has been enabled for a given Microsoft Azure subscription during </w:t>
      </w:r>
      <w:r w:rsidR="003C74BC">
        <w:rPr>
          <w:color w:val="000000" w:themeColor="text1"/>
        </w:rPr>
        <w:t>an Applicable Period</w:t>
      </w:r>
      <w:r w:rsidRPr="00ED4527">
        <w:rPr>
          <w:color w:val="000000" w:themeColor="text1"/>
        </w:rPr>
        <w:t>.</w:t>
      </w:r>
    </w:p>
    <w:p w14:paraId="4BF684E0" w14:textId="77777777" w:rsidR="00C66B25" w:rsidRPr="00ED4527" w:rsidRDefault="00C66B25" w:rsidP="00C66B25">
      <w:pPr>
        <w:pStyle w:val="ProductList-Body"/>
        <w:rPr>
          <w:color w:val="000000" w:themeColor="text1"/>
        </w:rPr>
      </w:pPr>
      <w:r w:rsidRPr="00ED4527">
        <w:rPr>
          <w:color w:val="000000" w:themeColor="text1"/>
        </w:rPr>
        <w:t>"</w:t>
      </w:r>
      <w:r w:rsidRPr="00ED4527">
        <w:rPr>
          <w:b/>
          <w:bCs/>
          <w:color w:val="00188F"/>
        </w:rPr>
        <w:t>Downtime</w:t>
      </w:r>
      <w:r w:rsidRPr="00ED4527">
        <w:rPr>
          <w:color w:val="000000" w:themeColor="text1"/>
        </w:rPr>
        <w:t>" is the total accumulated minutes for a given Microsoft Azure subscription during which the Azure Pipelines Service is unavailable. A minute is considered unavailable if all continuous HTTP requests to the Azure Pipelines Service to perform operations initiated by Customer throughout the minute either result in an Error Code or do not return a response.</w:t>
      </w:r>
    </w:p>
    <w:p w14:paraId="4B5453E7" w14:textId="1D07F6EA" w:rsidR="00C66B25" w:rsidRDefault="00C66B25" w:rsidP="00C66B25">
      <w:pPr>
        <w:pStyle w:val="ProductList-Body"/>
        <w:tabs>
          <w:tab w:val="clear" w:pos="360"/>
          <w:tab w:val="clear" w:pos="720"/>
          <w:tab w:val="clear" w:pos="1080"/>
        </w:tabs>
        <w:rPr>
          <w:color w:val="000000" w:themeColor="text1"/>
        </w:rPr>
      </w:pPr>
      <w:r w:rsidRPr="00ED4527">
        <w:rPr>
          <w:color w:val="000000" w:themeColor="text1"/>
        </w:rPr>
        <w:t>"</w:t>
      </w:r>
      <w:r w:rsidR="00AC48A7">
        <w:rPr>
          <w:b/>
          <w:bCs/>
          <w:color w:val="00188F"/>
        </w:rPr>
        <w:t>Uptime Percentage</w:t>
      </w:r>
      <w:r w:rsidRPr="00ED4527">
        <w:rPr>
          <w:color w:val="000000" w:themeColor="text1"/>
        </w:rPr>
        <w:t xml:space="preserve">" for the Azure Pipelines Service is calculated as Maximum Available Minutes less Downtime divided by Maximum Available Minutes in </w:t>
      </w:r>
      <w:r w:rsidR="003C74BC">
        <w:rPr>
          <w:color w:val="000000" w:themeColor="text1"/>
        </w:rPr>
        <w:t>an Applicable Period</w:t>
      </w:r>
      <w:r w:rsidRPr="00ED4527">
        <w:rPr>
          <w:color w:val="000000" w:themeColor="text1"/>
        </w:rPr>
        <w:t xml:space="preserve"> for a given Microsoft Azure subscription. </w:t>
      </w:r>
    </w:p>
    <w:p w14:paraId="7D2391A4" w14:textId="55984207" w:rsidR="00C66B25" w:rsidRDefault="00AC48A7" w:rsidP="00C66B25">
      <w:pPr>
        <w:pStyle w:val="ProductList-Body"/>
        <w:tabs>
          <w:tab w:val="clear" w:pos="360"/>
          <w:tab w:val="clear" w:pos="720"/>
          <w:tab w:val="clear" w:pos="1080"/>
        </w:tabs>
        <w:rPr>
          <w:color w:val="000000" w:themeColor="text1"/>
        </w:rPr>
      </w:pPr>
      <w:r>
        <w:rPr>
          <w:color w:val="000000" w:themeColor="text1"/>
        </w:rPr>
        <w:t>Uptime Percentage</w:t>
      </w:r>
      <w:r w:rsidR="00C66B25" w:rsidRPr="00ED4527">
        <w:rPr>
          <w:color w:val="000000" w:themeColor="text1"/>
        </w:rPr>
        <w:t xml:space="preserve"> is represented by the following formula:</w:t>
      </w:r>
    </w:p>
    <w:p w14:paraId="589740C7" w14:textId="77777777" w:rsidR="00C66B25" w:rsidRPr="00ED4527" w:rsidRDefault="00C66B25" w:rsidP="00C66B25">
      <w:pPr>
        <w:pStyle w:val="ProductList-Body"/>
        <w:tabs>
          <w:tab w:val="clear" w:pos="360"/>
          <w:tab w:val="clear" w:pos="720"/>
          <w:tab w:val="clear" w:pos="1080"/>
        </w:tabs>
        <w:rPr>
          <w:color w:val="000000" w:themeColor="text1"/>
        </w:rPr>
      </w:pPr>
    </w:p>
    <w:p w14:paraId="3D9D0A67" w14:textId="77777777" w:rsidR="00C66B25" w:rsidRPr="00EF7CF9" w:rsidRDefault="00636242" w:rsidP="00C66B2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CA4F1C6" w14:textId="77777777" w:rsidR="00C66B25" w:rsidRPr="00EF7CF9" w:rsidRDefault="00C66B25" w:rsidP="00C66B25">
      <w:pPr>
        <w:pStyle w:val="ProductList-Body"/>
      </w:pPr>
      <w:r>
        <w:rPr>
          <w:b/>
          <w:color w:val="00188F"/>
        </w:rPr>
        <w:t>T</w:t>
      </w:r>
      <w:r w:rsidRPr="00186A2F">
        <w:rPr>
          <w:b/>
          <w:color w:val="00188F"/>
        </w:rPr>
        <w:t>he following Service Levels and Service Credits are applicable to Customer’s use of the Azure Pipelines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66B25" w:rsidRPr="00B44CF9" w14:paraId="4B86A588" w14:textId="77777777" w:rsidTr="00277097">
        <w:trPr>
          <w:tblHeader/>
        </w:trPr>
        <w:tc>
          <w:tcPr>
            <w:tcW w:w="5400" w:type="dxa"/>
            <w:shd w:val="clear" w:color="auto" w:fill="0072C6"/>
          </w:tcPr>
          <w:p w14:paraId="6EDC2965" w14:textId="4D29EA46" w:rsidR="00C66B2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F2CFA2F" w14:textId="77777777" w:rsidR="00C66B25" w:rsidRPr="00EF7CF9" w:rsidRDefault="00C66B25" w:rsidP="000F31B4">
            <w:pPr>
              <w:pStyle w:val="ProductList-OfferingBody"/>
              <w:jc w:val="center"/>
              <w:rPr>
                <w:color w:val="FFFFFF" w:themeColor="background1"/>
              </w:rPr>
            </w:pPr>
            <w:r w:rsidRPr="00EF7CF9">
              <w:rPr>
                <w:color w:val="FFFFFF" w:themeColor="background1"/>
              </w:rPr>
              <w:t>Service Credit</w:t>
            </w:r>
          </w:p>
        </w:tc>
      </w:tr>
      <w:tr w:rsidR="00C66B25" w:rsidRPr="00B44CF9" w14:paraId="4C6AEF21" w14:textId="77777777" w:rsidTr="00277097">
        <w:tc>
          <w:tcPr>
            <w:tcW w:w="5400" w:type="dxa"/>
          </w:tcPr>
          <w:p w14:paraId="07891EB0" w14:textId="77777777" w:rsidR="00C66B25" w:rsidRPr="00EF7CF9" w:rsidRDefault="00C66B25" w:rsidP="000F31B4">
            <w:pPr>
              <w:pStyle w:val="ProductList-OfferingBody"/>
              <w:jc w:val="center"/>
            </w:pPr>
            <w:r w:rsidRPr="00EF7CF9">
              <w:t>&lt; 99.9%</w:t>
            </w:r>
          </w:p>
        </w:tc>
        <w:tc>
          <w:tcPr>
            <w:tcW w:w="5400" w:type="dxa"/>
          </w:tcPr>
          <w:p w14:paraId="326AF5F8" w14:textId="77777777" w:rsidR="00C66B25" w:rsidRPr="00EF7CF9" w:rsidRDefault="00C66B25" w:rsidP="000F31B4">
            <w:pPr>
              <w:pStyle w:val="ProductList-OfferingBody"/>
              <w:jc w:val="center"/>
            </w:pPr>
            <w:r w:rsidRPr="00EF7CF9">
              <w:t>10%</w:t>
            </w:r>
          </w:p>
        </w:tc>
      </w:tr>
      <w:tr w:rsidR="00C66B25" w:rsidRPr="00B44CF9" w14:paraId="755CE143" w14:textId="77777777" w:rsidTr="00277097">
        <w:tc>
          <w:tcPr>
            <w:tcW w:w="5400" w:type="dxa"/>
          </w:tcPr>
          <w:p w14:paraId="3D649C21" w14:textId="77777777" w:rsidR="00C66B25" w:rsidRPr="00EF7CF9" w:rsidRDefault="00C66B25" w:rsidP="000F31B4">
            <w:pPr>
              <w:pStyle w:val="ProductList-OfferingBody"/>
              <w:jc w:val="center"/>
            </w:pPr>
            <w:r w:rsidRPr="00EF7CF9">
              <w:t>&lt; 99%</w:t>
            </w:r>
          </w:p>
        </w:tc>
        <w:tc>
          <w:tcPr>
            <w:tcW w:w="5400" w:type="dxa"/>
          </w:tcPr>
          <w:p w14:paraId="57C68158" w14:textId="77777777" w:rsidR="00C66B25" w:rsidRPr="00EF7CF9" w:rsidRDefault="00C66B25" w:rsidP="000F31B4">
            <w:pPr>
              <w:pStyle w:val="ProductList-OfferingBody"/>
              <w:jc w:val="center"/>
            </w:pPr>
            <w:r w:rsidRPr="00EF7CF9">
              <w:t>25%</w:t>
            </w:r>
          </w:p>
        </w:tc>
      </w:tr>
    </w:tbl>
    <w:p w14:paraId="073AAE72" w14:textId="77777777" w:rsidR="00C66B25" w:rsidRPr="00EF7CF9" w:rsidRDefault="00636242" w:rsidP="00C66B2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66B25" w:rsidRPr="00EF7CF9">
          <w:rPr>
            <w:rStyle w:val="Hyperlink"/>
            <w:sz w:val="16"/>
            <w:szCs w:val="16"/>
          </w:rPr>
          <w:t>Table of Contents</w:t>
        </w:r>
      </w:hyperlink>
      <w:r w:rsidR="00C66B25" w:rsidRPr="00EF7CF9">
        <w:rPr>
          <w:sz w:val="16"/>
          <w:szCs w:val="16"/>
        </w:rPr>
        <w:t xml:space="preserve"> / </w:t>
      </w:r>
      <w:hyperlink w:anchor="Definitions" w:tooltip="Definitions" w:history="1">
        <w:r w:rsidR="00C66B25" w:rsidRPr="00EF7CF9">
          <w:rPr>
            <w:rStyle w:val="Hyperlink"/>
            <w:sz w:val="16"/>
            <w:szCs w:val="16"/>
          </w:rPr>
          <w:t>Definitions</w:t>
        </w:r>
      </w:hyperlink>
    </w:p>
    <w:p w14:paraId="68C1E041" w14:textId="1FD25458" w:rsidR="00DD29AD" w:rsidRPr="00EA5FB1" w:rsidRDefault="000E3C0B" w:rsidP="00DD29AD">
      <w:pPr>
        <w:pStyle w:val="ProductList-Offering2Heading"/>
        <w:keepNext/>
        <w:tabs>
          <w:tab w:val="clear" w:pos="360"/>
          <w:tab w:val="clear" w:pos="720"/>
          <w:tab w:val="clear" w:pos="1080"/>
        </w:tabs>
        <w:outlineLvl w:val="2"/>
        <w:rPr>
          <w:lang w:val="fr-FR"/>
        </w:rPr>
      </w:pPr>
      <w:bookmarkStart w:id="231" w:name="_Toc141887635"/>
      <w:bookmarkEnd w:id="227"/>
      <w:bookmarkEnd w:id="228"/>
      <w:bookmarkEnd w:id="229"/>
      <w:bookmarkEnd w:id="230"/>
      <w:r>
        <w:rPr>
          <w:lang w:val="fr-FR"/>
        </w:rPr>
        <w:t>Microsoft</w:t>
      </w:r>
      <w:r w:rsidR="00DD29AD" w:rsidRPr="00EA5FB1">
        <w:rPr>
          <w:lang w:val="fr-FR"/>
        </w:rPr>
        <w:t xml:space="preserve"> Dev </w:t>
      </w:r>
      <w:r>
        <w:rPr>
          <w:lang w:val="fr-FR"/>
        </w:rPr>
        <w:t>Box</w:t>
      </w:r>
      <w:bookmarkEnd w:id="231"/>
    </w:p>
    <w:p w14:paraId="70C5163F" w14:textId="77777777" w:rsidR="00DD29AD" w:rsidRDefault="00DD29AD" w:rsidP="00DD29AD">
      <w:pPr>
        <w:pStyle w:val="ProductList-Body"/>
      </w:pPr>
      <w:r w:rsidRPr="00EF7CF9">
        <w:rPr>
          <w:b/>
          <w:color w:val="00188F"/>
        </w:rPr>
        <w:t>Additional Definitions</w:t>
      </w:r>
      <w:r w:rsidRPr="00EF7CF9">
        <w:t>:</w:t>
      </w:r>
    </w:p>
    <w:p w14:paraId="26431222" w14:textId="77777777" w:rsidR="009D7DA3" w:rsidRDefault="009D7DA3" w:rsidP="009D7DA3">
      <w:pPr>
        <w:pStyle w:val="ProductList-Body"/>
      </w:pPr>
      <w:r w:rsidRPr="71A25B28">
        <w:rPr>
          <w:b/>
          <w:bCs/>
          <w:color w:val="00188F"/>
        </w:rPr>
        <w:t xml:space="preserve">“Dev Box” </w:t>
      </w:r>
      <w:r w:rsidRPr="009D7DA3">
        <w:rPr>
          <w:color w:val="00188F"/>
        </w:rPr>
        <w:t>means</w:t>
      </w:r>
      <w:r w:rsidRPr="71A25B28">
        <w:rPr>
          <w:b/>
          <w:bCs/>
          <w:color w:val="00188F"/>
        </w:rPr>
        <w:t xml:space="preserve"> </w:t>
      </w:r>
      <w:r>
        <w:t>the specific instance of Microsoft Dev Box.</w:t>
      </w:r>
    </w:p>
    <w:p w14:paraId="5E7314A0" w14:textId="4B6A8847" w:rsidR="00AB71EC" w:rsidRDefault="00AB71EC" w:rsidP="00AB71EC">
      <w:pPr>
        <w:pStyle w:val="ProductList-Body"/>
      </w:pPr>
      <w:r w:rsidRPr="71A25B28">
        <w:rPr>
          <w:b/>
          <w:bCs/>
          <w:color w:val="00188F"/>
        </w:rPr>
        <w:t>“</w:t>
      </w:r>
      <w:r w:rsidR="00D76773">
        <w:rPr>
          <w:b/>
          <w:bCs/>
          <w:color w:val="00188F"/>
        </w:rPr>
        <w:t>Minutes in the Applicable Period</w:t>
      </w:r>
      <w:r w:rsidRPr="71A25B28">
        <w:rPr>
          <w:b/>
          <w:bCs/>
          <w:color w:val="00188F"/>
        </w:rPr>
        <w:t xml:space="preserve">” </w:t>
      </w:r>
      <w:r w:rsidRPr="00AB71EC">
        <w:rPr>
          <w:color w:val="00188F"/>
        </w:rPr>
        <w:t>means</w:t>
      </w:r>
      <w:r w:rsidRPr="71A25B28">
        <w:rPr>
          <w:rFonts w:ascii="Times New Roman" w:eastAsia="Times New Roman" w:hAnsi="Times New Roman" w:cs="Times New Roman"/>
          <w:color w:val="000000" w:themeColor="text1"/>
          <w:sz w:val="24"/>
          <w:szCs w:val="24"/>
        </w:rPr>
        <w:t xml:space="preserve"> </w:t>
      </w:r>
      <w:r>
        <w:t xml:space="preserve">the total number of minutes in a given </w:t>
      </w:r>
      <w:r w:rsidR="00683684">
        <w:t>Applicable Period</w:t>
      </w:r>
      <w:r>
        <w:t>.</w:t>
      </w:r>
    </w:p>
    <w:p w14:paraId="7DB28583" w14:textId="77777777" w:rsidR="005923D3" w:rsidRDefault="005923D3" w:rsidP="005923D3">
      <w:pPr>
        <w:pStyle w:val="ProductList-Body"/>
      </w:pPr>
      <w:r w:rsidRPr="71A25B28">
        <w:rPr>
          <w:b/>
          <w:bCs/>
          <w:color w:val="00188F"/>
        </w:rPr>
        <w:t>“Downtime” is</w:t>
      </w:r>
      <w:r>
        <w:t xml:space="preserve"> measured in minutes, the period in which all connection attempts by a specific user to a specific Dev Box were unsuccessful, excluding any of the following types of failures:</w:t>
      </w:r>
    </w:p>
    <w:p w14:paraId="44B8E501" w14:textId="77777777" w:rsidR="005923D3" w:rsidRDefault="005923D3" w:rsidP="005923D3">
      <w:pPr>
        <w:pStyle w:val="ProductList-Body"/>
        <w:numPr>
          <w:ilvl w:val="0"/>
          <w:numId w:val="36"/>
        </w:numPr>
      </w:pPr>
      <w:r>
        <w:t>Failures resulting from the Dev Box being in an inoperable state unrelated to the underlying Azure infrastructure (e.g. damaged or corrupt operating system, operating system configuration, or misconfiguration); and</w:t>
      </w:r>
    </w:p>
    <w:p w14:paraId="04363F4B" w14:textId="77777777" w:rsidR="005923D3" w:rsidRDefault="005923D3" w:rsidP="005923D3">
      <w:pPr>
        <w:pStyle w:val="ProductList-Body"/>
        <w:numPr>
          <w:ilvl w:val="0"/>
          <w:numId w:val="36"/>
        </w:numPr>
      </w:pPr>
      <w:r>
        <w:t>Failure resulting from an application or other software installed on the Dev Box.</w:t>
      </w:r>
    </w:p>
    <w:p w14:paraId="1D5AED2E" w14:textId="77777777" w:rsidR="00AB71EC" w:rsidRDefault="00AB71EC" w:rsidP="00AB71EC">
      <w:pPr>
        <w:pStyle w:val="ProductList-Body"/>
      </w:pPr>
    </w:p>
    <w:p w14:paraId="30377E18" w14:textId="473F2762" w:rsidR="005273EB" w:rsidRDefault="005273EB" w:rsidP="005273EB">
      <w:pPr>
        <w:pStyle w:val="ProductList-Body"/>
      </w:pPr>
      <w:r w:rsidRPr="1EE4EE8B">
        <w:rPr>
          <w:b/>
          <w:bCs/>
          <w:color w:val="00188F"/>
        </w:rPr>
        <w:t xml:space="preserve">“Per-Dev Box </w:t>
      </w:r>
      <w:r w:rsidR="00AC48A7">
        <w:rPr>
          <w:b/>
          <w:bCs/>
          <w:color w:val="00188F"/>
        </w:rPr>
        <w:t>Uptime Percentage</w:t>
      </w:r>
      <w:r>
        <w:t xml:space="preserve">” is calculated by subtracting from 100% the percentage of </w:t>
      </w:r>
      <w:r w:rsidR="00D76773">
        <w:t>Minutes in the Applicable Period</w:t>
      </w:r>
      <w:r>
        <w:t xml:space="preserve"> in which the Dev Box had Downtime.</w:t>
      </w:r>
    </w:p>
    <w:p w14:paraId="57443AFA" w14:textId="5CD6A634" w:rsidR="005149F7" w:rsidRDefault="005149F7" w:rsidP="005149F7">
      <w:pPr>
        <w:pStyle w:val="ProductList-Body"/>
      </w:pPr>
      <w:r>
        <w:t xml:space="preserve">The Per-Dev Box </w:t>
      </w:r>
      <w:r w:rsidR="00AC48A7">
        <w:t>Uptime Percentage</w:t>
      </w:r>
      <w:r>
        <w:t xml:space="preserve"> is calculated using the following formula:</w:t>
      </w:r>
    </w:p>
    <w:p w14:paraId="3EF93F85" w14:textId="77777777" w:rsidR="00C91F92" w:rsidRDefault="00C91F92" w:rsidP="00C91F92">
      <w:pPr>
        <w:pStyle w:val="ProductList-Body"/>
      </w:pPr>
    </w:p>
    <w:p w14:paraId="7B069CB1" w14:textId="435FEC2D" w:rsidR="00C91F92" w:rsidRDefault="00C91F92" w:rsidP="00C91F92">
      <w:pPr>
        <w:jc w:val="both"/>
      </w:pPr>
      <m:oMathPara>
        <m:oMath>
          <m:r>
            <w:rPr>
              <w:rFonts w:ascii="Cambria Math" w:hAnsi="Cambria Math"/>
            </w:rPr>
            <m:t>Per-Dev Box  Uptime % =</m:t>
          </m:r>
          <m:f>
            <m:fPr>
              <m:ctrlPr>
                <w:rPr>
                  <w:rFonts w:ascii="Cambria Math" w:hAnsi="Cambria Math"/>
                </w:rPr>
              </m:ctrlPr>
            </m:fPr>
            <m:num>
              <m:d>
                <m:dPr>
                  <m:ctrlPr>
                    <w:rPr>
                      <w:rFonts w:ascii="Cambria Math" w:hAnsi="Cambria Math"/>
                    </w:rPr>
                  </m:ctrlPr>
                </m:dPr>
                <m:e>
                  <m:r>
                    <w:rPr>
                      <w:rFonts w:ascii="Cambria Math" w:hAnsi="Cambria Math"/>
                    </w:rPr>
                    <m:t>Minutes in the Applicable Period - Downtime</m:t>
                  </m:r>
                </m:e>
              </m:d>
            </m:num>
            <m:den>
              <m:r>
                <w:rPr>
                  <w:rFonts w:ascii="Cambria Math" w:hAnsi="Cambria Math"/>
                </w:rPr>
                <m:t>Minutes in the Applicable Period</m:t>
              </m:r>
            </m:den>
          </m:f>
          <m:r>
            <w:rPr>
              <w:rFonts w:ascii="Cambria Math" w:hAnsi="Cambria Math"/>
            </w:rPr>
            <m:t> x 100</m:t>
          </m:r>
        </m:oMath>
      </m:oMathPara>
    </w:p>
    <w:p w14:paraId="1EC2860B" w14:textId="77777777" w:rsidR="00EE4264" w:rsidRDefault="00EE4264" w:rsidP="00EE4264">
      <w:pPr>
        <w:pStyle w:val="ProductList-Body"/>
        <w:tabs>
          <w:tab w:val="clear" w:pos="360"/>
        </w:tabs>
      </w:pPr>
      <w:r w:rsidRPr="664C5F41">
        <w:rPr>
          <w:b/>
          <w:bCs/>
          <w:color w:val="00188F"/>
        </w:rPr>
        <w:t>Per-Dev Box Service Credit</w:t>
      </w:r>
      <w:r>
        <w:t>: The following Service Levels and Service Credits are applicable to Customer’s use of Microsoft Dev Box.</w:t>
      </w:r>
    </w:p>
    <w:tbl>
      <w:tblPr>
        <w:tblW w:w="9848"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924"/>
        <w:gridCol w:w="4924"/>
      </w:tblGrid>
      <w:tr w:rsidR="00CF7A47" w14:paraId="7A1D67AE" w14:textId="77777777" w:rsidTr="000F31B4">
        <w:trPr>
          <w:trHeight w:val="270"/>
          <w:tblHeader/>
        </w:trPr>
        <w:tc>
          <w:tcPr>
            <w:tcW w:w="49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956CCDA" w14:textId="26319CE5" w:rsidR="00CF7A47" w:rsidRDefault="00CF7A47" w:rsidP="000F31B4">
            <w:pPr>
              <w:pStyle w:val="ProductList-OfferingBody"/>
              <w:spacing w:line="256" w:lineRule="auto"/>
              <w:jc w:val="center"/>
              <w:rPr>
                <w:color w:val="FFFFFF" w:themeColor="background1"/>
              </w:rPr>
            </w:pPr>
            <w:r w:rsidRPr="0A226EDA">
              <w:rPr>
                <w:color w:val="FFFFFF" w:themeColor="background1"/>
              </w:rPr>
              <w:t xml:space="preserve">Per-Dev Box </w:t>
            </w:r>
            <w:r w:rsidR="00AC48A7">
              <w:rPr>
                <w:color w:val="FFFFFF" w:themeColor="background1"/>
              </w:rPr>
              <w:t>Uptime Percentage</w:t>
            </w:r>
          </w:p>
        </w:tc>
        <w:tc>
          <w:tcPr>
            <w:tcW w:w="49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1FDA130" w14:textId="77777777" w:rsidR="00CF7A47" w:rsidRDefault="00CF7A47" w:rsidP="000F31B4">
            <w:pPr>
              <w:pStyle w:val="ProductList-OfferingBody"/>
              <w:spacing w:line="256" w:lineRule="auto"/>
              <w:jc w:val="center"/>
              <w:rPr>
                <w:color w:val="FFFFFF" w:themeColor="background1"/>
              </w:rPr>
            </w:pPr>
            <w:r w:rsidRPr="43AFD2D9">
              <w:rPr>
                <w:color w:val="FFFFFF" w:themeColor="background1"/>
              </w:rPr>
              <w:t>Per-Dev Box Service Credit</w:t>
            </w:r>
          </w:p>
        </w:tc>
      </w:tr>
      <w:tr w:rsidR="00CF7A47" w14:paraId="5A838D14" w14:textId="77777777" w:rsidTr="000F31B4">
        <w:trPr>
          <w:trHeight w:val="270"/>
        </w:trPr>
        <w:tc>
          <w:tcPr>
            <w:tcW w:w="49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1F75B9" w14:textId="77777777" w:rsidR="00CF7A47" w:rsidRDefault="00CF7A47" w:rsidP="000F31B4">
            <w:pPr>
              <w:pStyle w:val="ProductList-OfferingBody"/>
              <w:spacing w:line="256" w:lineRule="auto"/>
              <w:jc w:val="center"/>
            </w:pPr>
            <w:r>
              <w:t>&lt; 99.9%</w:t>
            </w:r>
          </w:p>
        </w:tc>
        <w:tc>
          <w:tcPr>
            <w:tcW w:w="49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F42030" w14:textId="77777777" w:rsidR="00CF7A47" w:rsidRDefault="00CF7A47" w:rsidP="000F31B4">
            <w:pPr>
              <w:pStyle w:val="ProductList-OfferingBody"/>
              <w:spacing w:line="256" w:lineRule="auto"/>
              <w:jc w:val="center"/>
            </w:pPr>
            <w:r>
              <w:t>10%</w:t>
            </w:r>
          </w:p>
        </w:tc>
      </w:tr>
      <w:tr w:rsidR="00CF7A47" w14:paraId="46F1CA46" w14:textId="77777777" w:rsidTr="000F31B4">
        <w:trPr>
          <w:trHeight w:val="263"/>
        </w:trPr>
        <w:tc>
          <w:tcPr>
            <w:tcW w:w="49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C82896" w14:textId="77777777" w:rsidR="00CF7A47" w:rsidRDefault="00CF7A47" w:rsidP="000F31B4">
            <w:pPr>
              <w:pStyle w:val="ProductList-OfferingBody"/>
              <w:spacing w:line="256" w:lineRule="auto"/>
              <w:jc w:val="center"/>
            </w:pPr>
            <w:r>
              <w:t>&lt; 99%</w:t>
            </w:r>
          </w:p>
        </w:tc>
        <w:tc>
          <w:tcPr>
            <w:tcW w:w="49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C9C0AF" w14:textId="77777777" w:rsidR="00CF7A47" w:rsidRDefault="00CF7A47" w:rsidP="000F31B4">
            <w:pPr>
              <w:pStyle w:val="ProductList-OfferingBody"/>
              <w:keepNext/>
              <w:spacing w:line="256" w:lineRule="auto"/>
              <w:jc w:val="center"/>
            </w:pPr>
            <w:r>
              <w:t>25%</w:t>
            </w:r>
          </w:p>
        </w:tc>
      </w:tr>
      <w:tr w:rsidR="00CF7A47" w14:paraId="4C10F3EF" w14:textId="77777777" w:rsidTr="000F31B4">
        <w:trPr>
          <w:trHeight w:val="270"/>
        </w:trPr>
        <w:tc>
          <w:tcPr>
            <w:tcW w:w="49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E9AAF5" w14:textId="77777777" w:rsidR="00CF7A47" w:rsidRDefault="00CF7A47" w:rsidP="000F31B4">
            <w:pPr>
              <w:pStyle w:val="ProductList-OfferingBody"/>
              <w:spacing w:line="256" w:lineRule="auto"/>
              <w:jc w:val="center"/>
            </w:pPr>
            <w:r>
              <w:t>&lt; 95%</w:t>
            </w:r>
          </w:p>
        </w:tc>
        <w:tc>
          <w:tcPr>
            <w:tcW w:w="49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505670" w14:textId="77777777" w:rsidR="00CF7A47" w:rsidRDefault="00CF7A47" w:rsidP="000F31B4">
            <w:pPr>
              <w:pStyle w:val="ProductList-OfferingBody"/>
              <w:keepNext/>
              <w:spacing w:line="256" w:lineRule="auto"/>
              <w:jc w:val="center"/>
            </w:pPr>
            <w:r>
              <w:t>100%</w:t>
            </w:r>
          </w:p>
        </w:tc>
      </w:tr>
    </w:tbl>
    <w:p w14:paraId="7CCD7C5E" w14:textId="1DF52556" w:rsidR="005273EB" w:rsidRPr="00CF7A47" w:rsidRDefault="00636242" w:rsidP="00CF7A4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F7A47" w:rsidRPr="00EF7CF9">
          <w:rPr>
            <w:rStyle w:val="Hyperlink"/>
            <w:sz w:val="16"/>
            <w:szCs w:val="16"/>
          </w:rPr>
          <w:t>Table of Contents</w:t>
        </w:r>
      </w:hyperlink>
      <w:r w:rsidR="00CF7A47" w:rsidRPr="00EF7CF9">
        <w:rPr>
          <w:sz w:val="16"/>
          <w:szCs w:val="16"/>
        </w:rPr>
        <w:t xml:space="preserve"> / </w:t>
      </w:r>
      <w:hyperlink w:anchor="Definitions" w:tooltip="Definitions" w:history="1">
        <w:r w:rsidR="00CF7A47" w:rsidRPr="00EF7CF9">
          <w:rPr>
            <w:rStyle w:val="Hyperlink"/>
            <w:sz w:val="16"/>
            <w:szCs w:val="16"/>
          </w:rPr>
          <w:t>Definitions</w:t>
        </w:r>
      </w:hyperlink>
    </w:p>
    <w:p w14:paraId="5DF4D031" w14:textId="2366BAF1" w:rsidR="005C061C" w:rsidRPr="005C061C" w:rsidRDefault="005C061C" w:rsidP="005C061C">
      <w:pPr>
        <w:pStyle w:val="ProductList-Offering2Heading"/>
        <w:keepNext/>
        <w:tabs>
          <w:tab w:val="clear" w:pos="360"/>
          <w:tab w:val="clear" w:pos="720"/>
          <w:tab w:val="clear" w:pos="1080"/>
        </w:tabs>
        <w:outlineLvl w:val="2"/>
        <w:rPr>
          <w:lang w:val="fr-FR"/>
        </w:rPr>
      </w:pPr>
      <w:bookmarkStart w:id="232" w:name="_Toc141887636"/>
      <w:r w:rsidRPr="005C061C">
        <w:rPr>
          <w:lang w:val="fr-FR"/>
        </w:rPr>
        <w:lastRenderedPageBreak/>
        <w:t>Azure Digital Twins</w:t>
      </w:r>
      <w:bookmarkEnd w:id="232"/>
    </w:p>
    <w:p w14:paraId="13E3D280" w14:textId="77777777" w:rsidR="005C061C" w:rsidRPr="005C061C" w:rsidRDefault="005C061C" w:rsidP="005C061C">
      <w:pPr>
        <w:pStyle w:val="ProductList-Body"/>
        <w:rPr>
          <w:b/>
          <w:bCs/>
          <w:color w:val="00188F"/>
        </w:rPr>
      </w:pPr>
      <w:r w:rsidRPr="005C061C">
        <w:rPr>
          <w:b/>
          <w:bCs/>
          <w:color w:val="00188F"/>
        </w:rPr>
        <w:t>Additional Definitions</w:t>
      </w:r>
    </w:p>
    <w:p w14:paraId="260F4527" w14:textId="77777777" w:rsidR="005C061C" w:rsidRDefault="005C061C" w:rsidP="005C061C">
      <w:pPr>
        <w:pStyle w:val="ProductList-Body"/>
      </w:pPr>
      <w:r>
        <w:t>“</w:t>
      </w:r>
      <w:r w:rsidRPr="005C061C">
        <w:rPr>
          <w:b/>
          <w:bCs/>
          <w:color w:val="00188F"/>
        </w:rPr>
        <w:t>Message</w:t>
      </w:r>
      <w:r>
        <w:t>” refers to any event sent by a deployed Azure Digital Twins instance to an end point service like Event Hub, Event Grid and Service Bus.</w:t>
      </w:r>
    </w:p>
    <w:p w14:paraId="5926A16D" w14:textId="77777777" w:rsidR="005C061C" w:rsidRDefault="005C061C" w:rsidP="005C061C">
      <w:pPr>
        <w:pStyle w:val="ProductList-Body"/>
      </w:pPr>
      <w:r>
        <w:t>“</w:t>
      </w:r>
      <w:r w:rsidRPr="005C061C">
        <w:rPr>
          <w:b/>
          <w:bCs/>
          <w:color w:val="00188F"/>
        </w:rPr>
        <w:t>API Operations</w:t>
      </w:r>
      <w:r>
        <w:t>” refers to read, write, update, delete and other actions performed on models and digital twins, including queries.</w:t>
      </w:r>
    </w:p>
    <w:p w14:paraId="6CC377C8" w14:textId="585CC3EC" w:rsidR="005C061C" w:rsidRPr="005C061C" w:rsidRDefault="00EE6E3C" w:rsidP="005C061C">
      <w:pPr>
        <w:pStyle w:val="ProductList-Body"/>
        <w:spacing w:before="120"/>
        <w:rPr>
          <w:b/>
          <w:bCs/>
          <w:color w:val="00188F"/>
        </w:rPr>
      </w:pPr>
      <w:r>
        <w:rPr>
          <w:b/>
          <w:bCs/>
          <w:color w:val="00188F"/>
        </w:rPr>
        <w:t>Uptime Calculation</w:t>
      </w:r>
      <w:r w:rsidR="005C061C" w:rsidRPr="005C061C">
        <w:rPr>
          <w:b/>
          <w:bCs/>
          <w:color w:val="00188F"/>
        </w:rPr>
        <w:t xml:space="preserve"> and Service Levels</w:t>
      </w:r>
    </w:p>
    <w:p w14:paraId="21D71404" w14:textId="79D5208E" w:rsidR="005C061C" w:rsidRDefault="005C061C" w:rsidP="005C061C">
      <w:pPr>
        <w:pStyle w:val="ProductList-Body"/>
      </w:pPr>
      <w:r>
        <w:t>“</w:t>
      </w:r>
      <w:r w:rsidRPr="005C061C">
        <w:rPr>
          <w:b/>
          <w:bCs/>
          <w:color w:val="00188F"/>
        </w:rPr>
        <w:t>Deployment Minutes</w:t>
      </w:r>
      <w:r>
        <w:t xml:space="preserve">” is the total number of minutes that a given Azure Digital Twins instance has been deployed in Azure during </w:t>
      </w:r>
      <w:r w:rsidR="003C74BC">
        <w:t>an Applicable Period</w:t>
      </w:r>
      <w:r>
        <w:t>.</w:t>
      </w:r>
    </w:p>
    <w:p w14:paraId="3359A4D2" w14:textId="004ED00A" w:rsidR="005C061C" w:rsidRDefault="005C061C" w:rsidP="005C061C">
      <w:pPr>
        <w:pStyle w:val="ProductList-Body"/>
      </w:pPr>
      <w:r>
        <w:t>“</w:t>
      </w:r>
      <w:r w:rsidRPr="005C061C">
        <w:rPr>
          <w:b/>
          <w:bCs/>
          <w:color w:val="00188F"/>
        </w:rPr>
        <w:t>Maximum Available Minutes</w:t>
      </w:r>
      <w:r>
        <w:t xml:space="preserve">” is the sum of all Deployment Minutes across all Azure Digital Twins instances deployed in a given Azure subscription during </w:t>
      </w:r>
      <w:r w:rsidR="003C74BC">
        <w:t>an Applicable Period</w:t>
      </w:r>
      <w:r>
        <w:t>.</w:t>
      </w:r>
    </w:p>
    <w:p w14:paraId="65F63DE3" w14:textId="77777777" w:rsidR="005C061C" w:rsidRDefault="005C061C" w:rsidP="005C061C">
      <w:pPr>
        <w:pStyle w:val="ProductList-Body"/>
      </w:pPr>
      <w:r>
        <w:t>“</w:t>
      </w:r>
      <w:r w:rsidRPr="005C061C">
        <w:rPr>
          <w:b/>
          <w:bCs/>
          <w:color w:val="00188F"/>
        </w:rPr>
        <w:t>Downtime</w:t>
      </w:r>
      <w:r>
        <w:t>” is the total accumulated Deployment Minutes, across all Azure Digital Twins deployed in a given Azure subscription, during which the Azure Digital Twins instance is unavailable. A minute is considered unavailable for a given Azure Digital Twins instance if all continuous attempts to send Messages or perform API Operations on the Azure Digital Twins instance throughout the minute either return an Error Code or do not result in a Success Code within five minutes.</w:t>
      </w:r>
    </w:p>
    <w:p w14:paraId="509F5CE6" w14:textId="29734CE1" w:rsidR="005C061C" w:rsidRDefault="00AC48A7" w:rsidP="005C061C">
      <w:pPr>
        <w:pStyle w:val="ProductList-Body"/>
      </w:pPr>
      <w:r>
        <w:rPr>
          <w:b/>
          <w:bCs/>
          <w:color w:val="00188F"/>
        </w:rPr>
        <w:t>Uptime Percentage</w:t>
      </w:r>
      <w:r w:rsidR="005C061C" w:rsidRPr="005C061C">
        <w:rPr>
          <w:b/>
          <w:bCs/>
          <w:color w:val="00188F"/>
        </w:rPr>
        <w:t>:</w:t>
      </w:r>
      <w:r w:rsidR="005C061C">
        <w:t xml:space="preserve"> The </w:t>
      </w:r>
      <w:r>
        <w:t>Uptime Percentage</w:t>
      </w:r>
      <w:r w:rsidR="005C061C">
        <w:t xml:space="preserve"> is calculated using the following formula:</w:t>
      </w:r>
    </w:p>
    <w:p w14:paraId="177800C6" w14:textId="77777777" w:rsidR="005C061C" w:rsidRPr="00ED4527" w:rsidRDefault="005C061C" w:rsidP="005C061C">
      <w:pPr>
        <w:pStyle w:val="ProductList-Body"/>
        <w:tabs>
          <w:tab w:val="clear" w:pos="360"/>
          <w:tab w:val="clear" w:pos="720"/>
          <w:tab w:val="clear" w:pos="1080"/>
        </w:tabs>
        <w:rPr>
          <w:color w:val="000000" w:themeColor="text1"/>
        </w:rPr>
      </w:pPr>
    </w:p>
    <w:p w14:paraId="71C25E21" w14:textId="77777777" w:rsidR="005C061C" w:rsidRPr="00EF7CF9" w:rsidRDefault="00636242" w:rsidP="005C061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3A3969" w14:textId="77777777" w:rsidR="005C061C" w:rsidRPr="005C061C" w:rsidRDefault="005C061C" w:rsidP="005C061C">
      <w:pPr>
        <w:pStyle w:val="ProductList-Body"/>
        <w:rPr>
          <w:b/>
          <w:bCs/>
          <w:color w:val="00188F"/>
        </w:rPr>
      </w:pPr>
      <w:r w:rsidRPr="005C061C">
        <w:rPr>
          <w:b/>
          <w:bCs/>
          <w:color w:val="00188F"/>
        </w:rPr>
        <w:t>The following Service Levels and Service Credits are applicable to Customer's use of Azure Digital Twins: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061C" w:rsidRPr="00B44CF9" w14:paraId="7FC8C299" w14:textId="77777777" w:rsidTr="00277097">
        <w:trPr>
          <w:tblHeader/>
        </w:trPr>
        <w:tc>
          <w:tcPr>
            <w:tcW w:w="5400" w:type="dxa"/>
            <w:shd w:val="clear" w:color="auto" w:fill="0072C6"/>
          </w:tcPr>
          <w:p w14:paraId="0357ED67" w14:textId="47592470" w:rsidR="005C061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F3B44BC" w14:textId="77777777" w:rsidR="005C061C" w:rsidRPr="00EF7CF9" w:rsidRDefault="005C061C" w:rsidP="000F31B4">
            <w:pPr>
              <w:pStyle w:val="ProductList-OfferingBody"/>
              <w:jc w:val="center"/>
              <w:rPr>
                <w:color w:val="FFFFFF" w:themeColor="background1"/>
              </w:rPr>
            </w:pPr>
            <w:r w:rsidRPr="00EF7CF9">
              <w:rPr>
                <w:color w:val="FFFFFF" w:themeColor="background1"/>
              </w:rPr>
              <w:t>Service Credit</w:t>
            </w:r>
          </w:p>
        </w:tc>
      </w:tr>
      <w:tr w:rsidR="005C061C" w:rsidRPr="00B44CF9" w14:paraId="2A0F7D12" w14:textId="77777777" w:rsidTr="00277097">
        <w:tc>
          <w:tcPr>
            <w:tcW w:w="5400" w:type="dxa"/>
          </w:tcPr>
          <w:p w14:paraId="53DE73C6" w14:textId="77777777" w:rsidR="005C061C" w:rsidRPr="00EF7CF9" w:rsidRDefault="005C061C" w:rsidP="000F31B4">
            <w:pPr>
              <w:pStyle w:val="ProductList-OfferingBody"/>
              <w:jc w:val="center"/>
            </w:pPr>
            <w:r w:rsidRPr="00EF7CF9">
              <w:t>&lt; 99.9%</w:t>
            </w:r>
          </w:p>
        </w:tc>
        <w:tc>
          <w:tcPr>
            <w:tcW w:w="5400" w:type="dxa"/>
          </w:tcPr>
          <w:p w14:paraId="180C4714" w14:textId="77777777" w:rsidR="005C061C" w:rsidRPr="00EF7CF9" w:rsidRDefault="005C061C" w:rsidP="000F31B4">
            <w:pPr>
              <w:pStyle w:val="ProductList-OfferingBody"/>
              <w:jc w:val="center"/>
            </w:pPr>
            <w:r w:rsidRPr="00EF7CF9">
              <w:t>10%</w:t>
            </w:r>
          </w:p>
        </w:tc>
      </w:tr>
      <w:tr w:rsidR="005C061C" w:rsidRPr="00B44CF9" w14:paraId="30A24E7D" w14:textId="77777777" w:rsidTr="00277097">
        <w:tc>
          <w:tcPr>
            <w:tcW w:w="5400" w:type="dxa"/>
          </w:tcPr>
          <w:p w14:paraId="2F3DD4DC" w14:textId="77777777" w:rsidR="005C061C" w:rsidRPr="00EF7CF9" w:rsidRDefault="005C061C" w:rsidP="000F31B4">
            <w:pPr>
              <w:pStyle w:val="ProductList-OfferingBody"/>
              <w:jc w:val="center"/>
            </w:pPr>
            <w:r w:rsidRPr="00EF7CF9">
              <w:t>&lt; 99%</w:t>
            </w:r>
          </w:p>
        </w:tc>
        <w:tc>
          <w:tcPr>
            <w:tcW w:w="5400" w:type="dxa"/>
          </w:tcPr>
          <w:p w14:paraId="721BD409" w14:textId="77777777" w:rsidR="005C061C" w:rsidRPr="00EF7CF9" w:rsidRDefault="005C061C" w:rsidP="000F31B4">
            <w:pPr>
              <w:pStyle w:val="ProductList-OfferingBody"/>
              <w:jc w:val="center"/>
            </w:pPr>
            <w:r w:rsidRPr="00EF7CF9">
              <w:t>25%</w:t>
            </w:r>
          </w:p>
        </w:tc>
      </w:tr>
    </w:tbl>
    <w:p w14:paraId="57996B9D" w14:textId="77777777" w:rsidR="005C061C" w:rsidRPr="00EF7CF9" w:rsidRDefault="00636242" w:rsidP="005C061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C061C" w:rsidRPr="00EF7CF9">
          <w:rPr>
            <w:rStyle w:val="Hyperlink"/>
            <w:sz w:val="16"/>
            <w:szCs w:val="16"/>
          </w:rPr>
          <w:t>Table of Contents</w:t>
        </w:r>
      </w:hyperlink>
      <w:r w:rsidR="005C061C" w:rsidRPr="00EF7CF9">
        <w:rPr>
          <w:sz w:val="16"/>
          <w:szCs w:val="16"/>
        </w:rPr>
        <w:t xml:space="preserve"> / </w:t>
      </w:r>
      <w:hyperlink w:anchor="Definitions" w:tooltip="Definitions" w:history="1">
        <w:r w:rsidR="005C061C" w:rsidRPr="00EF7CF9">
          <w:rPr>
            <w:rStyle w:val="Hyperlink"/>
            <w:sz w:val="16"/>
            <w:szCs w:val="16"/>
          </w:rPr>
          <w:t>Definitions</w:t>
        </w:r>
      </w:hyperlink>
    </w:p>
    <w:p w14:paraId="52C28851" w14:textId="42544763" w:rsidR="004005AF" w:rsidRPr="00EF7CF9" w:rsidRDefault="004005AF" w:rsidP="00272E37">
      <w:pPr>
        <w:pStyle w:val="ProductList-Offering2Heading"/>
        <w:keepNext/>
        <w:tabs>
          <w:tab w:val="clear" w:pos="360"/>
          <w:tab w:val="clear" w:pos="720"/>
          <w:tab w:val="clear" w:pos="1080"/>
        </w:tabs>
        <w:outlineLvl w:val="2"/>
      </w:pPr>
      <w:bookmarkStart w:id="233" w:name="_Toc141887637"/>
      <w:r>
        <w:t>Azure DNS</w:t>
      </w:r>
      <w:bookmarkEnd w:id="219"/>
      <w:bookmarkEnd w:id="222"/>
      <w:bookmarkEnd w:id="233"/>
    </w:p>
    <w:p w14:paraId="0BF477DA" w14:textId="77777777" w:rsidR="004005AF" w:rsidRPr="00EF7CF9" w:rsidRDefault="004005AF" w:rsidP="004005AF">
      <w:pPr>
        <w:pStyle w:val="ProductList-Body"/>
      </w:pPr>
      <w:r w:rsidRPr="00EF7CF9">
        <w:rPr>
          <w:b/>
          <w:color w:val="00188F"/>
        </w:rPr>
        <w:t>Additional Definitions</w:t>
      </w:r>
      <w:r w:rsidRPr="00BB2DBD">
        <w:t>:</w:t>
      </w:r>
    </w:p>
    <w:p w14:paraId="3CA6934D" w14:textId="77777777" w:rsidR="004005AF" w:rsidRPr="009200BE" w:rsidRDefault="004005AF" w:rsidP="004005AF">
      <w:pPr>
        <w:pStyle w:val="ProductList-Body"/>
      </w:pPr>
      <w:r w:rsidRPr="005A3C16">
        <w:t>“</w:t>
      </w:r>
      <w:r w:rsidRPr="009200BE">
        <w:rPr>
          <w:b/>
          <w:color w:val="00188F"/>
        </w:rPr>
        <w:t>DNS Zone</w:t>
      </w:r>
      <w:r w:rsidRPr="005A3C16">
        <w:t>”</w:t>
      </w:r>
      <w:r w:rsidRPr="009200BE">
        <w:rPr>
          <w:b/>
          <w:color w:val="00188F"/>
        </w:rPr>
        <w:t xml:space="preserve"> </w:t>
      </w:r>
      <w:r w:rsidRPr="009200BE">
        <w:t>refers to a deployment of the Azure DNS Service containing a DNS zone and record sets.</w:t>
      </w:r>
    </w:p>
    <w:p w14:paraId="5D6DD826" w14:textId="41D7A837" w:rsidR="004005AF" w:rsidRPr="009200BE" w:rsidRDefault="004005AF" w:rsidP="004005AF">
      <w:pPr>
        <w:pStyle w:val="ProductList-Body"/>
      </w:pPr>
      <w:r w:rsidRPr="005A3C16">
        <w:t>“</w:t>
      </w:r>
      <w:r w:rsidRPr="009200BE">
        <w:rPr>
          <w:b/>
          <w:color w:val="00188F"/>
        </w:rPr>
        <w:t>Deployment Minutes</w:t>
      </w:r>
      <w:r w:rsidRPr="005A3C16">
        <w:t>”</w:t>
      </w:r>
      <w:r w:rsidRPr="009200BE">
        <w:rPr>
          <w:b/>
          <w:color w:val="00188F"/>
        </w:rPr>
        <w:t xml:space="preserve"> </w:t>
      </w:r>
      <w:r w:rsidRPr="009200BE">
        <w:t xml:space="preserve">is the total number of minutes that a given DNS Zone has been deployed in Microsoft Azure during </w:t>
      </w:r>
      <w:r w:rsidR="003C74BC">
        <w:t>an Applicable Period</w:t>
      </w:r>
      <w:r w:rsidRPr="009200BE">
        <w:t>.</w:t>
      </w:r>
    </w:p>
    <w:p w14:paraId="5A0A0837" w14:textId="095D236B" w:rsidR="004005AF" w:rsidRPr="009200BE" w:rsidRDefault="004005AF" w:rsidP="004005AF">
      <w:pPr>
        <w:pStyle w:val="ProductList-Body"/>
      </w:pPr>
      <w:r w:rsidRPr="005A3C16">
        <w:t>“</w:t>
      </w:r>
      <w:r w:rsidRPr="009200BE">
        <w:rPr>
          <w:b/>
          <w:color w:val="00188F"/>
        </w:rPr>
        <w:t>Maximum Available Minutes</w:t>
      </w:r>
      <w:r w:rsidRPr="005A3C16">
        <w:t>”</w:t>
      </w:r>
      <w:r w:rsidRPr="009200BE">
        <w:t xml:space="preserve"> is the sum of all Deployment Minutes across all DNS Zones deployed in a given Microsoft Azure subscription during </w:t>
      </w:r>
      <w:r w:rsidR="003C74BC">
        <w:t>an Applicable Period</w:t>
      </w:r>
      <w:r w:rsidRPr="009200BE">
        <w:t>.</w:t>
      </w:r>
    </w:p>
    <w:p w14:paraId="4DE9FAB9" w14:textId="77777777" w:rsidR="004005AF" w:rsidRPr="009200BE" w:rsidRDefault="004005AF" w:rsidP="004005AF">
      <w:pPr>
        <w:pStyle w:val="ProductList-Body"/>
      </w:pPr>
      <w:r w:rsidRPr="005A3C16">
        <w:t>“</w:t>
      </w:r>
      <w:r w:rsidRPr="009200BE">
        <w:rPr>
          <w:b/>
          <w:color w:val="00188F"/>
        </w:rPr>
        <w:t>Valid DNS Request</w:t>
      </w:r>
      <w:r w:rsidRPr="005A3C16">
        <w:t>”</w:t>
      </w:r>
      <w:r w:rsidRPr="009200BE">
        <w:rPr>
          <w:b/>
          <w:color w:val="00188F"/>
        </w:rPr>
        <w:t xml:space="preserve"> </w:t>
      </w:r>
      <w:r w:rsidRPr="009200BE">
        <w:t>means a DNS request to an Azure DNS Service name server associated with a DNS Zone for a matching record set within the DNS Zone.</w:t>
      </w:r>
    </w:p>
    <w:p w14:paraId="244475C2" w14:textId="77777777" w:rsidR="004005AF" w:rsidRDefault="004005AF" w:rsidP="004005AF">
      <w:pPr>
        <w:pStyle w:val="ProductList-Body"/>
      </w:pPr>
      <w:r w:rsidRPr="005A3C16">
        <w:t>“</w:t>
      </w:r>
      <w:r w:rsidRPr="009200BE">
        <w:rPr>
          <w:b/>
          <w:color w:val="00188F"/>
        </w:rPr>
        <w:t>Downtime</w:t>
      </w:r>
      <w:r w:rsidRPr="005A3C16">
        <w:t>”</w:t>
      </w:r>
      <w:r w:rsidRPr="009200BE">
        <w:t xml:space="preserve"> is the total accumulated Maximum Available Minutes during which the DNS Zone is unavailable. A minute is considered unavailable for a given DNS Zone if a DNS response is not received within two seconds to a valid DNS Request, provided that the valid DNS Request is made to all name servers associated with the DNS Zone and retries are continually attempted for at least 60 consecutive seconds.</w:t>
      </w:r>
    </w:p>
    <w:p w14:paraId="71665230" w14:textId="77777777" w:rsidR="004005AF" w:rsidRPr="005A3C16" w:rsidRDefault="004005AF" w:rsidP="004005AF">
      <w:pPr>
        <w:pStyle w:val="ProductList-Body"/>
      </w:pPr>
    </w:p>
    <w:p w14:paraId="7D6BFCE9" w14:textId="763FF46E" w:rsidR="004005AF" w:rsidRPr="00EF7CF9" w:rsidRDefault="00AC48A7" w:rsidP="004005AF">
      <w:pPr>
        <w:pStyle w:val="ProductList-Body"/>
      </w:pPr>
      <w:r>
        <w:rPr>
          <w:b/>
          <w:color w:val="00188F"/>
        </w:rPr>
        <w:t>Uptime Percentage</w:t>
      </w:r>
      <w:r w:rsidR="004005AF" w:rsidRPr="00BB2DBD">
        <w:t>:</w:t>
      </w:r>
      <w:r w:rsidR="004005AF">
        <w:t xml:space="preserve"> </w:t>
      </w:r>
      <w:r w:rsidR="004005AF" w:rsidRPr="00EF7CF9">
        <w:t xml:space="preserve">The </w:t>
      </w:r>
      <w:r>
        <w:t>Uptime Percentage</w:t>
      </w:r>
      <w:r w:rsidR="004005AF" w:rsidRPr="00EF7CF9">
        <w:t xml:space="preserve"> is calculated using the following formula</w:t>
      </w:r>
      <w:r w:rsidR="004005AF" w:rsidRPr="00BB2DBD">
        <w:t>:</w:t>
      </w:r>
    </w:p>
    <w:p w14:paraId="32D2720D" w14:textId="77777777" w:rsidR="004005AF" w:rsidRPr="00EF7CF9" w:rsidRDefault="004005AF" w:rsidP="004005AF">
      <w:pPr>
        <w:pStyle w:val="ProductList-Body"/>
      </w:pPr>
    </w:p>
    <w:p w14:paraId="4E6E3CDB" w14:textId="77777777" w:rsidR="004005AF" w:rsidRPr="00EF7CF9" w:rsidRDefault="00636242" w:rsidP="004005A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7621791E" w14:textId="77777777" w:rsidR="004005AF" w:rsidRPr="00EF7CF9" w:rsidRDefault="004005AF" w:rsidP="00272E37">
      <w:pPr>
        <w:pStyle w:val="ProductList-Body"/>
        <w:keepNext/>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70C5534" w14:textId="77777777" w:rsidTr="00277097">
        <w:trPr>
          <w:tblHeader/>
        </w:trPr>
        <w:tc>
          <w:tcPr>
            <w:tcW w:w="5400" w:type="dxa"/>
            <w:shd w:val="clear" w:color="auto" w:fill="0072C6"/>
          </w:tcPr>
          <w:p w14:paraId="7D3072C0" w14:textId="0E9128DC" w:rsidR="004005A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6AF1D85" w14:textId="77777777" w:rsidR="004005AF" w:rsidRPr="005A3C16" w:rsidRDefault="004005AF" w:rsidP="000F31B4">
            <w:pPr>
              <w:pStyle w:val="ProductList-OfferingBody"/>
              <w:jc w:val="center"/>
              <w:rPr>
                <w:color w:val="FFFFFF" w:themeColor="background1"/>
              </w:rPr>
            </w:pPr>
            <w:r w:rsidRPr="005A3C16">
              <w:rPr>
                <w:color w:val="FFFFFF" w:themeColor="background1"/>
              </w:rPr>
              <w:t>Service Credit</w:t>
            </w:r>
          </w:p>
        </w:tc>
      </w:tr>
      <w:tr w:rsidR="004005AF" w:rsidRPr="00B44CF9" w14:paraId="4EE2FC55" w14:textId="77777777" w:rsidTr="00277097">
        <w:tc>
          <w:tcPr>
            <w:tcW w:w="5400" w:type="dxa"/>
          </w:tcPr>
          <w:p w14:paraId="3F2D7638" w14:textId="77777777" w:rsidR="004005AF" w:rsidRPr="005A3C16" w:rsidRDefault="004005AF" w:rsidP="000F31B4">
            <w:pPr>
              <w:pStyle w:val="ProductList-OfferingBody"/>
              <w:jc w:val="center"/>
            </w:pPr>
            <w:r w:rsidRPr="005A3C16">
              <w:t>&lt;100</w:t>
            </w:r>
          </w:p>
        </w:tc>
        <w:tc>
          <w:tcPr>
            <w:tcW w:w="5400" w:type="dxa"/>
          </w:tcPr>
          <w:p w14:paraId="4E1D2360" w14:textId="77777777" w:rsidR="004005AF" w:rsidRPr="005A3C16" w:rsidRDefault="004005AF" w:rsidP="000F31B4">
            <w:pPr>
              <w:pStyle w:val="ProductList-OfferingBody"/>
              <w:jc w:val="center"/>
            </w:pPr>
            <w:r w:rsidRPr="005A3C16">
              <w:t>10%</w:t>
            </w:r>
          </w:p>
        </w:tc>
      </w:tr>
      <w:tr w:rsidR="004005AF" w:rsidRPr="00B44CF9" w14:paraId="1E1FFD7F" w14:textId="77777777" w:rsidTr="00277097">
        <w:tc>
          <w:tcPr>
            <w:tcW w:w="5400" w:type="dxa"/>
          </w:tcPr>
          <w:p w14:paraId="74F71647" w14:textId="77777777" w:rsidR="004005AF" w:rsidRPr="005A3C16" w:rsidRDefault="004005AF" w:rsidP="000F31B4">
            <w:pPr>
              <w:pStyle w:val="ProductList-OfferingBody"/>
              <w:jc w:val="center"/>
            </w:pPr>
            <w:r w:rsidRPr="005A3C16">
              <w:t>&lt; 99.99%</w:t>
            </w:r>
          </w:p>
        </w:tc>
        <w:tc>
          <w:tcPr>
            <w:tcW w:w="5400" w:type="dxa"/>
          </w:tcPr>
          <w:p w14:paraId="461E93FC" w14:textId="77777777" w:rsidR="004005AF" w:rsidRPr="005A3C16" w:rsidRDefault="004005AF" w:rsidP="000F31B4">
            <w:pPr>
              <w:pStyle w:val="ProductList-OfferingBody"/>
              <w:jc w:val="center"/>
            </w:pPr>
            <w:r w:rsidRPr="005A3C16">
              <w:t>25%</w:t>
            </w:r>
          </w:p>
        </w:tc>
      </w:tr>
      <w:tr w:rsidR="004005AF" w:rsidRPr="00B44CF9" w14:paraId="0266D6E2" w14:textId="77777777" w:rsidTr="00277097">
        <w:tc>
          <w:tcPr>
            <w:tcW w:w="5400" w:type="dxa"/>
          </w:tcPr>
          <w:p w14:paraId="4C4CA789" w14:textId="77777777" w:rsidR="004005AF" w:rsidRPr="005A3C16" w:rsidRDefault="004005AF" w:rsidP="000F31B4">
            <w:pPr>
              <w:pStyle w:val="ProductList-OfferingBody"/>
              <w:jc w:val="center"/>
            </w:pPr>
            <w:r w:rsidRPr="005A3C16">
              <w:t>&lt; 99.5%</w:t>
            </w:r>
          </w:p>
        </w:tc>
        <w:tc>
          <w:tcPr>
            <w:tcW w:w="5400" w:type="dxa"/>
          </w:tcPr>
          <w:p w14:paraId="33C407AA" w14:textId="77777777" w:rsidR="004005AF" w:rsidRPr="005A3C16" w:rsidRDefault="004005AF" w:rsidP="000F31B4">
            <w:pPr>
              <w:pStyle w:val="ProductList-OfferingBody"/>
              <w:jc w:val="center"/>
            </w:pPr>
            <w:r w:rsidRPr="005A3C16">
              <w:t>100%</w:t>
            </w:r>
          </w:p>
        </w:tc>
      </w:tr>
    </w:tbl>
    <w:bookmarkStart w:id="234" w:name="_Toc526859658"/>
    <w:p w14:paraId="3E4E5293"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77520E5" w14:textId="77777777" w:rsidR="00CE29C1" w:rsidRPr="00042CC1" w:rsidRDefault="00CE29C1" w:rsidP="00CE29C1">
      <w:pPr>
        <w:pStyle w:val="ProductList-Offering2Heading"/>
        <w:keepNext/>
        <w:tabs>
          <w:tab w:val="clear" w:pos="360"/>
          <w:tab w:val="clear" w:pos="720"/>
          <w:tab w:val="clear" w:pos="1080"/>
        </w:tabs>
        <w:outlineLvl w:val="2"/>
      </w:pPr>
      <w:bookmarkStart w:id="235" w:name="_Toc505679756"/>
      <w:bookmarkStart w:id="236" w:name="_Toc52348953"/>
      <w:bookmarkStart w:id="237" w:name="_Toc141887638"/>
      <w:bookmarkStart w:id="238" w:name="_Toc52348931"/>
      <w:r>
        <w:t>Event Grid</w:t>
      </w:r>
      <w:bookmarkEnd w:id="235"/>
      <w:bookmarkEnd w:id="236"/>
      <w:bookmarkEnd w:id="237"/>
    </w:p>
    <w:p w14:paraId="437BE5B4" w14:textId="77777777" w:rsidR="00CE29C1" w:rsidRPr="00042CC1" w:rsidRDefault="00CE29C1" w:rsidP="00CE29C1">
      <w:pPr>
        <w:pStyle w:val="ProductList-Body"/>
      </w:pPr>
      <w:r w:rsidRPr="00042CC1">
        <w:rPr>
          <w:b/>
          <w:color w:val="00188F"/>
        </w:rPr>
        <w:t>Additional Definitions</w:t>
      </w:r>
      <w:r w:rsidRPr="00042CC1">
        <w:t>:</w:t>
      </w:r>
    </w:p>
    <w:p w14:paraId="0328158B" w14:textId="71D92E00" w:rsidR="00CE29C1" w:rsidRPr="00AD4F4D" w:rsidRDefault="00CE29C1" w:rsidP="00CE29C1">
      <w:pPr>
        <w:spacing w:after="0"/>
        <w:rPr>
          <w:rFonts w:eastAsiaTheme="minorEastAsia"/>
          <w:sz w:val="18"/>
          <w:szCs w:val="18"/>
          <w:lang w:eastAsia="zh-TW"/>
        </w:rPr>
      </w:pPr>
      <w:r w:rsidRPr="00571855">
        <w:rPr>
          <w:rFonts w:eastAsiaTheme="minorEastAsia"/>
          <w:sz w:val="18"/>
          <w:szCs w:val="18"/>
          <w:lang w:eastAsia="zh-TW"/>
        </w:rPr>
        <w:t>“</w:t>
      </w:r>
      <w:r w:rsidRPr="00D730E5">
        <w:rPr>
          <w:rFonts w:eastAsiaTheme="minorEastAsia"/>
          <w:b/>
          <w:color w:val="00188F"/>
          <w:sz w:val="18"/>
          <w:szCs w:val="18"/>
          <w:lang w:eastAsia="zh-TW"/>
        </w:rPr>
        <w:t>Maximum Available Minutes</w:t>
      </w:r>
      <w:r w:rsidRPr="00571855">
        <w:rPr>
          <w:rFonts w:eastAsiaTheme="minorEastAsia"/>
          <w:sz w:val="18"/>
          <w:szCs w:val="18"/>
          <w:lang w:eastAsia="zh-TW"/>
        </w:rPr>
        <w:t>”</w:t>
      </w:r>
      <w:r w:rsidRPr="00AD4F4D">
        <w:rPr>
          <w:rFonts w:eastAsiaTheme="minorEastAsia"/>
          <w:sz w:val="18"/>
          <w:szCs w:val="18"/>
          <w:lang w:eastAsia="zh-TW"/>
        </w:rPr>
        <w:t xml:space="preserve"> is the total number of minutes that an Event Grid has been deployed by Customer in a Microsoft Azure subscription during </w:t>
      </w:r>
      <w:r w:rsidR="003C74BC">
        <w:rPr>
          <w:rFonts w:eastAsiaTheme="minorEastAsia"/>
          <w:sz w:val="18"/>
          <w:szCs w:val="18"/>
          <w:lang w:eastAsia="zh-TW"/>
        </w:rPr>
        <w:t>an Applicable Period</w:t>
      </w:r>
      <w:r>
        <w:rPr>
          <w:rFonts w:eastAsiaTheme="minorEastAsia"/>
          <w:sz w:val="18"/>
          <w:szCs w:val="18"/>
          <w:lang w:eastAsia="zh-TW"/>
        </w:rPr>
        <w:t>.</w:t>
      </w:r>
    </w:p>
    <w:p w14:paraId="33CF1F3B" w14:textId="77777777" w:rsidR="00CE29C1" w:rsidRPr="00D730E5" w:rsidRDefault="00CE29C1" w:rsidP="00CE29C1">
      <w:pPr>
        <w:spacing w:after="0"/>
        <w:rPr>
          <w:rFonts w:eastAsiaTheme="minorEastAsia"/>
          <w:sz w:val="18"/>
          <w:szCs w:val="18"/>
          <w:lang w:eastAsia="zh-TW"/>
        </w:rPr>
      </w:pPr>
      <w:r w:rsidRPr="00571855">
        <w:rPr>
          <w:rFonts w:eastAsiaTheme="minorEastAsia"/>
          <w:sz w:val="18"/>
          <w:szCs w:val="18"/>
          <w:lang w:eastAsia="zh-TW"/>
        </w:rPr>
        <w:lastRenderedPageBreak/>
        <w:t>“</w:t>
      </w:r>
      <w:r w:rsidRPr="00D730E5">
        <w:rPr>
          <w:rFonts w:eastAsiaTheme="minorEastAsia"/>
          <w:b/>
          <w:color w:val="00188F"/>
          <w:sz w:val="18"/>
          <w:szCs w:val="18"/>
          <w:lang w:eastAsia="zh-TW"/>
        </w:rPr>
        <w:t>Downtime</w:t>
      </w:r>
      <w:r w:rsidRPr="00571855">
        <w:rPr>
          <w:rFonts w:eastAsiaTheme="minorEastAsia"/>
          <w:sz w:val="18"/>
          <w:szCs w:val="18"/>
          <w:lang w:eastAsia="zh-TW"/>
        </w:rPr>
        <w:t>”</w:t>
      </w:r>
      <w:r w:rsidRPr="00AD4F4D">
        <w:rPr>
          <w:rFonts w:eastAsiaTheme="minorEastAsia"/>
          <w:sz w:val="18"/>
          <w:szCs w:val="18"/>
          <w:lang w:eastAsia="zh-TW"/>
        </w:rPr>
        <w:t xml:space="preserve"> is the total number of minutes within Maximum Available Minutes across all Event Grids deployed by Customer in a given Microsoft Azure subscription during which Event Grid is unavailable. A minute is considered unavailable for a given Event Grid if all requests to publish a message either return an Error Code or do not result in a Success Code within one minute.</w:t>
      </w:r>
    </w:p>
    <w:p w14:paraId="2BEDFAF2" w14:textId="25659030" w:rsidR="00CE29C1" w:rsidRDefault="00CE29C1" w:rsidP="00CE29C1">
      <w:pPr>
        <w:pStyle w:val="ProductList-Body"/>
      </w:pPr>
      <w:r w:rsidRPr="00571855">
        <w:t>“</w:t>
      </w:r>
      <w:r w:rsidR="00AC48A7">
        <w:rPr>
          <w:b/>
          <w:color w:val="00188F"/>
        </w:rPr>
        <w:t>Uptime Percentage</w:t>
      </w:r>
      <w:r w:rsidRPr="00571855">
        <w:t>”</w:t>
      </w:r>
      <w:r w:rsidRPr="00042CC1">
        <w:t>:</w:t>
      </w:r>
      <w:r>
        <w:t xml:space="preserve"> The </w:t>
      </w:r>
      <w:r w:rsidR="00AC48A7">
        <w:t>Uptime Percentage</w:t>
      </w:r>
      <w:r>
        <w:t xml:space="preserve"> is calculated using the following formula:</w:t>
      </w:r>
    </w:p>
    <w:p w14:paraId="63C0DE98" w14:textId="77777777" w:rsidR="00CE29C1" w:rsidRDefault="00CE29C1" w:rsidP="00CE29C1">
      <w:pPr>
        <w:pStyle w:val="ProductList-Body"/>
      </w:pPr>
    </w:p>
    <w:p w14:paraId="79284E66" w14:textId="77777777" w:rsidR="00CE29C1" w:rsidRPr="00D730E5" w:rsidRDefault="00636242" w:rsidP="00CE29C1">
      <w:pPr>
        <w:jc w:val="both"/>
        <w:rPr>
          <w:sz w:val="18"/>
          <w:szCs w:val="18"/>
        </w:rPr>
      </w:pPr>
      <m:oMathPara>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1A548F73" w14:textId="77777777" w:rsidR="00CE29C1" w:rsidRPr="00042CC1" w:rsidRDefault="00CE29C1" w:rsidP="00FD5737">
      <w:pPr>
        <w:pStyle w:val="ProductList-Body"/>
        <w:keepNext/>
      </w:pPr>
      <w:r w:rsidRPr="00042CC1">
        <w:rPr>
          <w:b/>
          <w:color w:val="00188F"/>
        </w:rPr>
        <w:t>Service Credit</w:t>
      </w:r>
      <w:r w:rsidRPr="00042CC1">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E29C1" w:rsidRPr="00B44CF9" w14:paraId="19BFCD1C" w14:textId="77777777" w:rsidTr="00277097">
        <w:trPr>
          <w:tblHeader/>
        </w:trPr>
        <w:tc>
          <w:tcPr>
            <w:tcW w:w="5400" w:type="dxa"/>
            <w:shd w:val="clear" w:color="auto" w:fill="0072C6"/>
          </w:tcPr>
          <w:p w14:paraId="390FF3F0" w14:textId="445941A7" w:rsidR="00CE29C1" w:rsidRPr="00042CC1"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40E0AC4" w14:textId="77777777" w:rsidR="00CE29C1" w:rsidRPr="00042CC1" w:rsidRDefault="00CE29C1" w:rsidP="000F31B4">
            <w:pPr>
              <w:pStyle w:val="ProductList-OfferingBody"/>
              <w:jc w:val="center"/>
              <w:rPr>
                <w:color w:val="FFFFFF" w:themeColor="background1"/>
              </w:rPr>
            </w:pPr>
            <w:r w:rsidRPr="00042CC1">
              <w:rPr>
                <w:color w:val="FFFFFF" w:themeColor="background1"/>
              </w:rPr>
              <w:t>Service Credit</w:t>
            </w:r>
          </w:p>
        </w:tc>
      </w:tr>
      <w:tr w:rsidR="00CE29C1" w:rsidRPr="00B44CF9" w14:paraId="62ABD52C" w14:textId="77777777" w:rsidTr="00277097">
        <w:trPr>
          <w:trHeight w:val="175"/>
        </w:trPr>
        <w:tc>
          <w:tcPr>
            <w:tcW w:w="5400" w:type="dxa"/>
          </w:tcPr>
          <w:p w14:paraId="6E2C5EB8" w14:textId="77777777" w:rsidR="00CE29C1" w:rsidRPr="00D730E5" w:rsidRDefault="00CE29C1" w:rsidP="000F31B4">
            <w:pPr>
              <w:pStyle w:val="ProductList-OfferingBody"/>
              <w:jc w:val="center"/>
            </w:pPr>
            <w:r w:rsidRPr="00D730E5">
              <w:t>&lt;99.99%</w:t>
            </w:r>
          </w:p>
        </w:tc>
        <w:tc>
          <w:tcPr>
            <w:tcW w:w="5400" w:type="dxa"/>
          </w:tcPr>
          <w:p w14:paraId="373AB7D9" w14:textId="77777777" w:rsidR="00CE29C1" w:rsidRPr="00D730E5" w:rsidRDefault="00CE29C1" w:rsidP="000F31B4">
            <w:pPr>
              <w:pStyle w:val="ProductList-OfferingBody"/>
              <w:tabs>
                <w:tab w:val="left" w:pos="905"/>
                <w:tab w:val="center" w:pos="2635"/>
              </w:tabs>
              <w:jc w:val="center"/>
            </w:pPr>
            <w:r w:rsidRPr="00D730E5">
              <w:t>10%</w:t>
            </w:r>
          </w:p>
        </w:tc>
      </w:tr>
      <w:tr w:rsidR="00CE29C1" w:rsidRPr="00B44CF9" w14:paraId="38780FDF" w14:textId="77777777" w:rsidTr="00277097">
        <w:trPr>
          <w:trHeight w:val="174"/>
        </w:trPr>
        <w:tc>
          <w:tcPr>
            <w:tcW w:w="5400" w:type="dxa"/>
          </w:tcPr>
          <w:p w14:paraId="751DF4EA" w14:textId="77777777" w:rsidR="00CE29C1" w:rsidRPr="00D730E5" w:rsidRDefault="00CE29C1" w:rsidP="000F31B4">
            <w:pPr>
              <w:pStyle w:val="ProductList-OfferingBody"/>
              <w:jc w:val="center"/>
            </w:pPr>
            <w:r w:rsidRPr="00D730E5">
              <w:t>&lt;99%</w:t>
            </w:r>
          </w:p>
        </w:tc>
        <w:tc>
          <w:tcPr>
            <w:tcW w:w="5400" w:type="dxa"/>
          </w:tcPr>
          <w:p w14:paraId="19499F7C" w14:textId="77777777" w:rsidR="00CE29C1" w:rsidRPr="00D730E5" w:rsidRDefault="00CE29C1" w:rsidP="000F31B4">
            <w:pPr>
              <w:pStyle w:val="ProductList-OfferingBody"/>
              <w:jc w:val="center"/>
            </w:pPr>
            <w:r w:rsidRPr="00D730E5">
              <w:t>25%</w:t>
            </w:r>
          </w:p>
        </w:tc>
      </w:tr>
    </w:tbl>
    <w:p w14:paraId="71059DD9" w14:textId="77777777" w:rsidR="00CE29C1" w:rsidRPr="00EF7CF9" w:rsidRDefault="00636242" w:rsidP="00CE29C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E29C1" w:rsidRPr="00EF7CF9">
          <w:rPr>
            <w:rStyle w:val="Hyperlink"/>
            <w:sz w:val="16"/>
            <w:szCs w:val="16"/>
          </w:rPr>
          <w:t>Table of Contents</w:t>
        </w:r>
      </w:hyperlink>
      <w:r w:rsidR="00CE29C1" w:rsidRPr="00EF7CF9">
        <w:rPr>
          <w:sz w:val="16"/>
          <w:szCs w:val="16"/>
        </w:rPr>
        <w:t xml:space="preserve"> / </w:t>
      </w:r>
      <w:hyperlink w:anchor="Definitions" w:tooltip="Definitions" w:history="1">
        <w:r w:rsidR="00CE29C1" w:rsidRPr="00EF7CF9">
          <w:rPr>
            <w:rStyle w:val="Hyperlink"/>
            <w:sz w:val="16"/>
            <w:szCs w:val="16"/>
          </w:rPr>
          <w:t>Definitions</w:t>
        </w:r>
      </w:hyperlink>
    </w:p>
    <w:p w14:paraId="4E361F15" w14:textId="77777777" w:rsidR="00795604" w:rsidRPr="00EF7CF9" w:rsidRDefault="00795604" w:rsidP="00795604">
      <w:pPr>
        <w:pStyle w:val="ProductList-Offering2Heading"/>
        <w:keepNext/>
        <w:tabs>
          <w:tab w:val="clear" w:pos="360"/>
          <w:tab w:val="clear" w:pos="720"/>
          <w:tab w:val="clear" w:pos="1080"/>
        </w:tabs>
        <w:outlineLvl w:val="2"/>
      </w:pPr>
      <w:bookmarkStart w:id="239" w:name="_Toc457821571"/>
      <w:bookmarkStart w:id="240" w:name="_Toc52348981"/>
      <w:bookmarkStart w:id="241" w:name="_Toc141887639"/>
      <w:r w:rsidRPr="00EF7CF9">
        <w:t>Event Hubs</w:t>
      </w:r>
      <w:bookmarkEnd w:id="239"/>
      <w:bookmarkEnd w:id="240"/>
      <w:bookmarkEnd w:id="241"/>
    </w:p>
    <w:p w14:paraId="0D535102" w14:textId="77777777" w:rsidR="00795604" w:rsidRPr="00EF7CF9" w:rsidRDefault="00795604" w:rsidP="00795604">
      <w:pPr>
        <w:pStyle w:val="ProductList-Body"/>
      </w:pPr>
      <w:r w:rsidRPr="00EF7CF9">
        <w:rPr>
          <w:b/>
          <w:color w:val="00188F"/>
        </w:rPr>
        <w:t>Additional Definitions</w:t>
      </w:r>
      <w:r w:rsidRPr="00EF7CF9">
        <w:t>:</w:t>
      </w:r>
    </w:p>
    <w:p w14:paraId="50576E2D" w14:textId="77777777" w:rsidR="00795604" w:rsidRPr="00EF7CF9" w:rsidRDefault="00795604" w:rsidP="00795604">
      <w:pPr>
        <w:pStyle w:val="ProductList-Body"/>
      </w:pPr>
      <w:r w:rsidRPr="00571855">
        <w:t>“</w:t>
      </w:r>
      <w:r w:rsidRPr="00E00E1F">
        <w:rPr>
          <w:b/>
          <w:color w:val="00188F"/>
        </w:rPr>
        <w:t>Message</w:t>
      </w:r>
      <w:r w:rsidRPr="00571855">
        <w:t>”</w:t>
      </w:r>
      <w:r w:rsidRPr="00EF7CF9">
        <w:t xml:space="preserve"> refers to any user-defined content sent or received through Service Bus Relays, Queues, Topics, or Notification Hubs, using any protocol supported by Service Bus.</w:t>
      </w:r>
    </w:p>
    <w:p w14:paraId="452A93E2" w14:textId="2F3870B2" w:rsidR="00795604" w:rsidRPr="00ED4527" w:rsidRDefault="00EE6E3C" w:rsidP="00795604">
      <w:pPr>
        <w:pStyle w:val="ProductList-Body"/>
        <w:spacing w:before="120"/>
        <w:rPr>
          <w:b/>
          <w:bCs/>
          <w:color w:val="00188F"/>
        </w:rPr>
      </w:pPr>
      <w:r>
        <w:rPr>
          <w:b/>
          <w:bCs/>
          <w:color w:val="00188F"/>
        </w:rPr>
        <w:t>Uptime Calculation</w:t>
      </w:r>
      <w:r w:rsidR="00795604" w:rsidRPr="00ED4527">
        <w:rPr>
          <w:b/>
          <w:bCs/>
          <w:color w:val="00188F"/>
        </w:rPr>
        <w:t xml:space="preserve"> and Service Levels for Event Hubs in the Basic and Standard tiers</w:t>
      </w:r>
    </w:p>
    <w:p w14:paraId="0D780F49" w14:textId="23482C04" w:rsidR="00795604" w:rsidRPr="00EF7CF9" w:rsidRDefault="00795604" w:rsidP="00795604">
      <w:pPr>
        <w:pStyle w:val="ProductList-Body"/>
      </w:pPr>
      <w:r w:rsidRPr="00571855">
        <w:t>“</w:t>
      </w:r>
      <w:r w:rsidRPr="00EF7CF9">
        <w:rPr>
          <w:b/>
          <w:color w:val="00188F"/>
        </w:rPr>
        <w:t>Deployment Minutes</w:t>
      </w:r>
      <w:r w:rsidRPr="00571855">
        <w:t>”</w:t>
      </w:r>
      <w:r w:rsidRPr="00EF7CF9">
        <w:t xml:space="preserve"> is the total number of minutes that a given Event Hub has been deployed in Microsoft Azure during </w:t>
      </w:r>
      <w:r w:rsidR="003C74BC">
        <w:t>an Applicable Period</w:t>
      </w:r>
      <w:r w:rsidRPr="00EF7CF9">
        <w:t>.</w:t>
      </w:r>
    </w:p>
    <w:p w14:paraId="5B4F51F2" w14:textId="22CD56A5" w:rsidR="00795604" w:rsidRPr="00EF7CF9" w:rsidRDefault="00795604" w:rsidP="00795604">
      <w:pPr>
        <w:pStyle w:val="ProductList-Body"/>
      </w:pPr>
      <w:r w:rsidRPr="00571855">
        <w:t>“</w:t>
      </w:r>
      <w:r w:rsidRPr="00EF7CF9">
        <w:rPr>
          <w:b/>
          <w:color w:val="00188F"/>
        </w:rPr>
        <w:t>Maximum Available Minutes</w:t>
      </w:r>
      <w:r w:rsidRPr="00571855">
        <w:t>”</w:t>
      </w:r>
      <w:r w:rsidRPr="00EF7CF9">
        <w:t xml:space="preserve"> is the sum of all Deployment Minutes across all Event Hubs deployed by </w:t>
      </w:r>
      <w:r>
        <w:t>Customer</w:t>
      </w:r>
      <w:r w:rsidRPr="00EF7CF9">
        <w:t xml:space="preserve"> in a given Microsoft Azure subscription under the Basic or Standard Event Hubs tiers during </w:t>
      </w:r>
      <w:r w:rsidR="003C74BC">
        <w:t>an Applicable Period</w:t>
      </w:r>
      <w:r w:rsidRPr="00EF7CF9">
        <w:t>.</w:t>
      </w:r>
    </w:p>
    <w:p w14:paraId="0D07A3EF" w14:textId="77777777" w:rsidR="00795604" w:rsidRPr="00EF7CF9" w:rsidRDefault="00795604" w:rsidP="00795604">
      <w:pPr>
        <w:pStyle w:val="ProductList-Body"/>
      </w:pPr>
      <w:r w:rsidRPr="00EF7CF9">
        <w:rPr>
          <w:b/>
          <w:color w:val="00188F"/>
        </w:rPr>
        <w:t>Downtime</w:t>
      </w:r>
      <w:r w:rsidRPr="00EF7CF9">
        <w:t>:</w:t>
      </w:r>
      <w:r>
        <w:t xml:space="preserve"> </w:t>
      </w:r>
      <w:r w:rsidRPr="00EF7CF9">
        <w:t>The total accumulated Deployment Minutes, across all Event Hubs deployed by you in a given Microsoft Azure subscription under the Basic or Standard Event Hubs tiers, during which the Event Hub is unavailable.</w:t>
      </w:r>
      <w:r>
        <w:t xml:space="preserve"> </w:t>
      </w:r>
      <w:r w:rsidRPr="00EF7CF9">
        <w:t xml:space="preserve">A minute is considered unavailable for a given Event Hub if all continuous attempts to send or receive Messages or perform other operations on the </w:t>
      </w:r>
      <w:r w:rsidRPr="00EF7CF9">
        <w:rPr>
          <w:rFonts w:cs="Segoe UI"/>
        </w:rPr>
        <w:t xml:space="preserve">Event </w:t>
      </w:r>
      <w:r w:rsidRPr="00EF7CF9">
        <w:t>Hub throughout the minute either return an Error Code or do not result in a Success Code within five minutes.</w:t>
      </w:r>
    </w:p>
    <w:p w14:paraId="7928B454" w14:textId="1BC237BC" w:rsidR="00795604" w:rsidRPr="00EF7CF9" w:rsidRDefault="00AC48A7" w:rsidP="00795604">
      <w:pPr>
        <w:pStyle w:val="ProductList-Body"/>
      </w:pPr>
      <w:r>
        <w:rPr>
          <w:b/>
          <w:color w:val="00188F"/>
        </w:rPr>
        <w:t>Uptime Percentage</w:t>
      </w:r>
      <w:r w:rsidR="00795604" w:rsidRPr="00EF7CF9">
        <w:t>:</w:t>
      </w:r>
      <w:r w:rsidR="00795604">
        <w:t xml:space="preserve"> </w:t>
      </w:r>
      <w:r w:rsidR="00795604" w:rsidRPr="00EF7CF9">
        <w:t xml:space="preserve">The </w:t>
      </w:r>
      <w:r>
        <w:t>Uptime Percentage</w:t>
      </w:r>
      <w:r w:rsidR="00795604" w:rsidRPr="00EF7CF9">
        <w:t xml:space="preserve"> is calculated using the following formula:</w:t>
      </w:r>
    </w:p>
    <w:p w14:paraId="299AF6AC" w14:textId="77777777" w:rsidR="00795604" w:rsidRPr="00EF7CF9" w:rsidRDefault="00795604" w:rsidP="00795604">
      <w:pPr>
        <w:pStyle w:val="ProductList-Body"/>
      </w:pPr>
    </w:p>
    <w:p w14:paraId="38F5FD93" w14:textId="77777777" w:rsidR="00795604" w:rsidRPr="00EF7CF9" w:rsidRDefault="00636242" w:rsidP="0079560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00DC91E" w14:textId="77777777" w:rsidR="00795604" w:rsidRPr="00EF7CF9" w:rsidRDefault="00795604" w:rsidP="00795604">
      <w:pPr>
        <w:pStyle w:val="ProductList-Body"/>
      </w:pPr>
      <w:r w:rsidRPr="00E00E1F">
        <w:rPr>
          <w:b/>
          <w:color w:val="00188F"/>
        </w:rPr>
        <w:t>The following Service Levels and Service Credits are applicable to Customer’s use of the Basic and Standard Event Hubs tiers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95604" w:rsidRPr="00B44CF9" w14:paraId="1413EBC6" w14:textId="77777777" w:rsidTr="00277097">
        <w:trPr>
          <w:tblHeader/>
        </w:trPr>
        <w:tc>
          <w:tcPr>
            <w:tcW w:w="5400" w:type="dxa"/>
            <w:shd w:val="clear" w:color="auto" w:fill="0072C6"/>
          </w:tcPr>
          <w:p w14:paraId="3BE96023" w14:textId="43FE8F87" w:rsidR="0079560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319E933" w14:textId="77777777" w:rsidR="00795604" w:rsidRPr="00EF7CF9" w:rsidRDefault="00795604" w:rsidP="000F31B4">
            <w:pPr>
              <w:pStyle w:val="ProductList-OfferingBody"/>
              <w:jc w:val="center"/>
              <w:rPr>
                <w:color w:val="FFFFFF" w:themeColor="background1"/>
              </w:rPr>
            </w:pPr>
            <w:r w:rsidRPr="00EF7CF9">
              <w:rPr>
                <w:color w:val="FFFFFF" w:themeColor="background1"/>
              </w:rPr>
              <w:t>Service Credit</w:t>
            </w:r>
          </w:p>
        </w:tc>
      </w:tr>
      <w:tr w:rsidR="00795604" w:rsidRPr="00B44CF9" w14:paraId="78EF5E47" w14:textId="77777777" w:rsidTr="00277097">
        <w:tc>
          <w:tcPr>
            <w:tcW w:w="5400" w:type="dxa"/>
          </w:tcPr>
          <w:p w14:paraId="5B48BEC8" w14:textId="77777777" w:rsidR="00795604" w:rsidRPr="00EF7CF9" w:rsidRDefault="00795604" w:rsidP="000F31B4">
            <w:pPr>
              <w:pStyle w:val="ProductList-OfferingBody"/>
              <w:jc w:val="center"/>
            </w:pPr>
            <w:r w:rsidRPr="00EF7CF9">
              <w:t>&lt; 99.9</w:t>
            </w:r>
            <w:r>
              <w:t>5</w:t>
            </w:r>
            <w:r w:rsidRPr="00EF7CF9">
              <w:t>%</w:t>
            </w:r>
          </w:p>
        </w:tc>
        <w:tc>
          <w:tcPr>
            <w:tcW w:w="5400" w:type="dxa"/>
          </w:tcPr>
          <w:p w14:paraId="10CBE3D0" w14:textId="77777777" w:rsidR="00795604" w:rsidRPr="00EF7CF9" w:rsidRDefault="00795604" w:rsidP="000F31B4">
            <w:pPr>
              <w:pStyle w:val="ProductList-OfferingBody"/>
              <w:jc w:val="center"/>
            </w:pPr>
            <w:r w:rsidRPr="00EF7CF9">
              <w:t>10%</w:t>
            </w:r>
          </w:p>
        </w:tc>
      </w:tr>
      <w:tr w:rsidR="00795604" w:rsidRPr="00B44CF9" w14:paraId="7B1A3019" w14:textId="77777777" w:rsidTr="00277097">
        <w:tc>
          <w:tcPr>
            <w:tcW w:w="5400" w:type="dxa"/>
          </w:tcPr>
          <w:p w14:paraId="1200C115" w14:textId="77777777" w:rsidR="00795604" w:rsidRPr="00EF7CF9" w:rsidRDefault="00795604" w:rsidP="000F31B4">
            <w:pPr>
              <w:pStyle w:val="ProductList-OfferingBody"/>
              <w:jc w:val="center"/>
            </w:pPr>
            <w:r w:rsidRPr="00EF7CF9">
              <w:t>&lt; 99%</w:t>
            </w:r>
          </w:p>
        </w:tc>
        <w:tc>
          <w:tcPr>
            <w:tcW w:w="5400" w:type="dxa"/>
          </w:tcPr>
          <w:p w14:paraId="41FBFCB3" w14:textId="77777777" w:rsidR="00795604" w:rsidRPr="00EF7CF9" w:rsidRDefault="00795604" w:rsidP="000F31B4">
            <w:pPr>
              <w:pStyle w:val="ProductList-OfferingBody"/>
              <w:jc w:val="center"/>
            </w:pPr>
            <w:r w:rsidRPr="00EF7CF9">
              <w:t>25%</w:t>
            </w:r>
          </w:p>
        </w:tc>
      </w:tr>
    </w:tbl>
    <w:p w14:paraId="36DAB40C" w14:textId="17D51539" w:rsidR="00795604" w:rsidRPr="00ED4527" w:rsidRDefault="00EE6E3C" w:rsidP="007B00EA">
      <w:pPr>
        <w:pStyle w:val="ProductList-Body"/>
        <w:spacing w:before="240"/>
        <w:rPr>
          <w:b/>
          <w:bCs/>
          <w:color w:val="00188F"/>
        </w:rPr>
      </w:pPr>
      <w:r>
        <w:rPr>
          <w:b/>
          <w:bCs/>
          <w:color w:val="00188F"/>
        </w:rPr>
        <w:t>Uptime Calculation</w:t>
      </w:r>
      <w:r w:rsidR="00795604" w:rsidRPr="00ED4527">
        <w:rPr>
          <w:b/>
          <w:bCs/>
          <w:color w:val="00188F"/>
        </w:rPr>
        <w:t xml:space="preserve"> and Service Levels for Event Hubs in the Premium and Dedicated tiers</w:t>
      </w:r>
    </w:p>
    <w:p w14:paraId="7F3A0014" w14:textId="649BE3C0" w:rsidR="00795604" w:rsidRPr="00ED4527" w:rsidRDefault="00795604" w:rsidP="00795604">
      <w:pPr>
        <w:pStyle w:val="ProductList-Body"/>
        <w:rPr>
          <w:color w:val="000000" w:themeColor="text1"/>
        </w:rPr>
      </w:pPr>
      <w:r w:rsidRPr="00ED4527">
        <w:rPr>
          <w:color w:val="000000" w:themeColor="text1"/>
        </w:rPr>
        <w:t>"</w:t>
      </w:r>
      <w:r w:rsidRPr="00ED4527">
        <w:rPr>
          <w:b/>
          <w:bCs/>
          <w:color w:val="00188F"/>
        </w:rPr>
        <w:t>Deployment Minutes</w:t>
      </w:r>
      <w:r w:rsidRPr="00ED4527">
        <w:rPr>
          <w:color w:val="000000" w:themeColor="text1"/>
        </w:rPr>
        <w:t xml:space="preserve">" is the total number of minutes that a given Event Hub has been deployed in Microsoft Azure during </w:t>
      </w:r>
      <w:r w:rsidR="003C74BC">
        <w:rPr>
          <w:color w:val="000000" w:themeColor="text1"/>
        </w:rPr>
        <w:t>an Applicable Period</w:t>
      </w:r>
      <w:r w:rsidRPr="00ED4527">
        <w:rPr>
          <w:color w:val="000000" w:themeColor="text1"/>
        </w:rPr>
        <w:t>.</w:t>
      </w:r>
    </w:p>
    <w:p w14:paraId="6F2209A8" w14:textId="4B7D37DB" w:rsidR="00795604" w:rsidRPr="00ED4527" w:rsidRDefault="00795604" w:rsidP="00795604">
      <w:pPr>
        <w:pStyle w:val="ProductList-Body"/>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is the sum of all Deployment Minutes across all Event Hubs deployed by Customer in a given Microsoft Azure subscription under the Premium or Dedicated Event Hubs tiers during </w:t>
      </w:r>
      <w:r w:rsidR="003C74BC">
        <w:rPr>
          <w:color w:val="000000" w:themeColor="text1"/>
        </w:rPr>
        <w:t>an Applicable Period</w:t>
      </w:r>
      <w:r w:rsidRPr="00ED4527">
        <w:rPr>
          <w:color w:val="000000" w:themeColor="text1"/>
        </w:rPr>
        <w:t>.</w:t>
      </w:r>
    </w:p>
    <w:p w14:paraId="07D95EC2" w14:textId="77777777" w:rsidR="00795604" w:rsidRPr="00ED4527" w:rsidRDefault="00795604" w:rsidP="00795604">
      <w:pPr>
        <w:pStyle w:val="ProductList-Body"/>
        <w:rPr>
          <w:color w:val="000000" w:themeColor="text1"/>
        </w:rPr>
      </w:pPr>
      <w:r w:rsidRPr="00ED4527">
        <w:rPr>
          <w:color w:val="000000" w:themeColor="text1"/>
        </w:rPr>
        <w:t>"</w:t>
      </w:r>
      <w:r w:rsidRPr="00ED4527">
        <w:rPr>
          <w:b/>
          <w:bCs/>
          <w:color w:val="00188F"/>
        </w:rPr>
        <w:t>Downtime</w:t>
      </w:r>
      <w:r w:rsidRPr="00ED4527">
        <w:rPr>
          <w:color w:val="000000" w:themeColor="text1"/>
        </w:rPr>
        <w:t>" is the total accumulated Deployment Minutes, across all Event Hubs deployed by Customer in a given Microsoft Azure subscription under the Premium or Dedicated Event Hubs tiers, during which the Event Hub is unavailable. A minute is considered unavailable for a given Event Hub if all continuous attempts to send or receive Messages or perform other operations on the Event Hub throughout the minute either return an Error Code or do not result in a Success Code within five minutes.</w:t>
      </w:r>
    </w:p>
    <w:p w14:paraId="3914DB2B" w14:textId="04816BE4" w:rsidR="00795604" w:rsidRDefault="00795604" w:rsidP="00795604">
      <w:pPr>
        <w:pStyle w:val="ProductList-Body"/>
        <w:rPr>
          <w:color w:val="000000" w:themeColor="text1"/>
        </w:rPr>
      </w:pPr>
      <w:r w:rsidRPr="00ED4527">
        <w:rPr>
          <w:color w:val="000000" w:themeColor="text1"/>
        </w:rPr>
        <w:t>"</w:t>
      </w:r>
      <w:r w:rsidR="00AC48A7">
        <w:rPr>
          <w:b/>
          <w:bCs/>
          <w:color w:val="00188F"/>
        </w:rPr>
        <w:t>Uptime Percentage</w:t>
      </w:r>
      <w:r w:rsidRPr="00ED4527">
        <w:rPr>
          <w:color w:val="000000" w:themeColor="text1"/>
        </w:rPr>
        <w:t xml:space="preserve">" for Event Hubs is calculated as Maximum Available Minutes less Downtime divided by Maximum Available Minutes in </w:t>
      </w:r>
      <w:r w:rsidR="003C74BC">
        <w:rPr>
          <w:color w:val="000000" w:themeColor="text1"/>
        </w:rPr>
        <w:t>an Applicable Period</w:t>
      </w:r>
      <w:r w:rsidRPr="00ED4527">
        <w:rPr>
          <w:color w:val="000000" w:themeColor="text1"/>
        </w:rPr>
        <w:t xml:space="preserve"> for a given Microsoft Azure subscription. </w:t>
      </w:r>
    </w:p>
    <w:p w14:paraId="7028DE47" w14:textId="7414BE93" w:rsidR="00795604" w:rsidRDefault="00AC48A7" w:rsidP="00795604">
      <w:pPr>
        <w:pStyle w:val="ProductList-Body"/>
        <w:rPr>
          <w:color w:val="000000" w:themeColor="text1"/>
        </w:rPr>
      </w:pPr>
      <w:r>
        <w:rPr>
          <w:color w:val="000000" w:themeColor="text1"/>
        </w:rPr>
        <w:t>Uptime Percentage</w:t>
      </w:r>
      <w:r w:rsidR="00795604" w:rsidRPr="00ED4527">
        <w:rPr>
          <w:color w:val="000000" w:themeColor="text1"/>
        </w:rPr>
        <w:t xml:space="preserve"> is represented by the following formula:</w:t>
      </w:r>
    </w:p>
    <w:p w14:paraId="6AE44BF1" w14:textId="77777777" w:rsidR="00795604" w:rsidRPr="00ED4527" w:rsidRDefault="00795604" w:rsidP="00795604">
      <w:pPr>
        <w:pStyle w:val="ProductList-Body"/>
        <w:rPr>
          <w:color w:val="000000" w:themeColor="text1"/>
        </w:rPr>
      </w:pPr>
    </w:p>
    <w:p w14:paraId="53424A05" w14:textId="77777777" w:rsidR="00795604" w:rsidRPr="00EF7CF9" w:rsidRDefault="00636242" w:rsidP="0079560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11E8A31" w14:textId="77777777" w:rsidR="00795604" w:rsidRPr="00EF7CF9" w:rsidRDefault="00795604" w:rsidP="00795604">
      <w:pPr>
        <w:pStyle w:val="ProductList-Body"/>
      </w:pPr>
      <w:r w:rsidRPr="00E00E1F">
        <w:rPr>
          <w:b/>
          <w:color w:val="00188F"/>
        </w:rPr>
        <w:t xml:space="preserve">The following Service Levels and Service Credits are applicable to Customer’s use of the </w:t>
      </w:r>
      <w:r>
        <w:rPr>
          <w:b/>
          <w:color w:val="00188F"/>
        </w:rPr>
        <w:t>Premium</w:t>
      </w:r>
      <w:r w:rsidRPr="00E00E1F">
        <w:rPr>
          <w:b/>
          <w:color w:val="00188F"/>
        </w:rPr>
        <w:t xml:space="preserve"> </w:t>
      </w:r>
      <w:r>
        <w:rPr>
          <w:b/>
          <w:color w:val="00188F"/>
        </w:rPr>
        <w:t xml:space="preserve">or Dedicated </w:t>
      </w:r>
      <w:r w:rsidRPr="00E00E1F">
        <w:rPr>
          <w:b/>
          <w:color w:val="00188F"/>
        </w:rPr>
        <w:t>tiers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95604" w:rsidRPr="00B44CF9" w14:paraId="67ADAD4A" w14:textId="77777777" w:rsidTr="00277097">
        <w:trPr>
          <w:tblHeader/>
        </w:trPr>
        <w:tc>
          <w:tcPr>
            <w:tcW w:w="5400" w:type="dxa"/>
            <w:shd w:val="clear" w:color="auto" w:fill="0072C6"/>
          </w:tcPr>
          <w:p w14:paraId="7BA8549C" w14:textId="5AE008CF" w:rsidR="00795604"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3C2EA93" w14:textId="77777777" w:rsidR="00795604" w:rsidRPr="00EF7CF9" w:rsidRDefault="00795604" w:rsidP="000F31B4">
            <w:pPr>
              <w:pStyle w:val="ProductList-OfferingBody"/>
              <w:jc w:val="center"/>
              <w:rPr>
                <w:color w:val="FFFFFF" w:themeColor="background1"/>
              </w:rPr>
            </w:pPr>
            <w:r w:rsidRPr="00EF7CF9">
              <w:rPr>
                <w:color w:val="FFFFFF" w:themeColor="background1"/>
              </w:rPr>
              <w:t>Service Credit</w:t>
            </w:r>
          </w:p>
        </w:tc>
      </w:tr>
      <w:tr w:rsidR="00795604" w:rsidRPr="00B44CF9" w14:paraId="239389D2" w14:textId="77777777" w:rsidTr="00277097">
        <w:tc>
          <w:tcPr>
            <w:tcW w:w="5400" w:type="dxa"/>
          </w:tcPr>
          <w:p w14:paraId="0CDDF050" w14:textId="77777777" w:rsidR="00795604" w:rsidRPr="00EF7CF9" w:rsidRDefault="00795604" w:rsidP="000F31B4">
            <w:pPr>
              <w:pStyle w:val="ProductList-OfferingBody"/>
              <w:jc w:val="center"/>
            </w:pPr>
            <w:r w:rsidRPr="00EF7CF9">
              <w:t>&lt; 99.9</w:t>
            </w:r>
            <w:r>
              <w:t>9</w:t>
            </w:r>
            <w:r w:rsidRPr="00EF7CF9">
              <w:t>%</w:t>
            </w:r>
          </w:p>
        </w:tc>
        <w:tc>
          <w:tcPr>
            <w:tcW w:w="5400" w:type="dxa"/>
          </w:tcPr>
          <w:p w14:paraId="3958ED47" w14:textId="77777777" w:rsidR="00795604" w:rsidRPr="00EF7CF9" w:rsidRDefault="00795604" w:rsidP="000F31B4">
            <w:pPr>
              <w:pStyle w:val="ProductList-OfferingBody"/>
              <w:jc w:val="center"/>
            </w:pPr>
            <w:r w:rsidRPr="00EF7CF9">
              <w:t>10%</w:t>
            </w:r>
          </w:p>
        </w:tc>
      </w:tr>
      <w:tr w:rsidR="00795604" w:rsidRPr="00B44CF9" w14:paraId="614A2A3D" w14:textId="77777777" w:rsidTr="00277097">
        <w:tc>
          <w:tcPr>
            <w:tcW w:w="5400" w:type="dxa"/>
          </w:tcPr>
          <w:p w14:paraId="6E1B0CA3" w14:textId="77777777" w:rsidR="00795604" w:rsidRPr="00EF7CF9" w:rsidRDefault="00795604" w:rsidP="000F31B4">
            <w:pPr>
              <w:pStyle w:val="ProductList-OfferingBody"/>
              <w:jc w:val="center"/>
            </w:pPr>
            <w:r w:rsidRPr="00EF7CF9">
              <w:t>&lt; 99%</w:t>
            </w:r>
          </w:p>
        </w:tc>
        <w:tc>
          <w:tcPr>
            <w:tcW w:w="5400" w:type="dxa"/>
          </w:tcPr>
          <w:p w14:paraId="1EC0B0C5" w14:textId="77777777" w:rsidR="00795604" w:rsidRPr="00EF7CF9" w:rsidRDefault="00795604" w:rsidP="000F31B4">
            <w:pPr>
              <w:pStyle w:val="ProductList-OfferingBody"/>
              <w:jc w:val="center"/>
            </w:pPr>
            <w:r w:rsidRPr="00EF7CF9">
              <w:t>25%</w:t>
            </w:r>
          </w:p>
        </w:tc>
      </w:tr>
    </w:tbl>
    <w:p w14:paraId="75435A99" w14:textId="77777777" w:rsidR="00795604" w:rsidRPr="00EF7CF9" w:rsidRDefault="00636242" w:rsidP="0079560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95604" w:rsidRPr="00EF7CF9">
          <w:rPr>
            <w:rStyle w:val="Hyperlink"/>
            <w:sz w:val="16"/>
            <w:szCs w:val="16"/>
          </w:rPr>
          <w:t>Table of Contents</w:t>
        </w:r>
      </w:hyperlink>
      <w:r w:rsidR="00795604" w:rsidRPr="00EF7CF9">
        <w:rPr>
          <w:sz w:val="16"/>
          <w:szCs w:val="16"/>
        </w:rPr>
        <w:t xml:space="preserve"> / </w:t>
      </w:r>
      <w:hyperlink w:anchor="Definitions" w:tooltip="Definitions" w:history="1">
        <w:r w:rsidR="00795604" w:rsidRPr="00EF7CF9">
          <w:rPr>
            <w:rStyle w:val="Hyperlink"/>
            <w:sz w:val="16"/>
            <w:szCs w:val="16"/>
          </w:rPr>
          <w:t>Definitions</w:t>
        </w:r>
      </w:hyperlink>
    </w:p>
    <w:p w14:paraId="1F899C39" w14:textId="77777777" w:rsidR="000D47D0" w:rsidRPr="00EF7CF9" w:rsidRDefault="000D47D0" w:rsidP="000D47D0">
      <w:pPr>
        <w:pStyle w:val="ProductList-Offering2Heading"/>
        <w:tabs>
          <w:tab w:val="clear" w:pos="360"/>
          <w:tab w:val="clear" w:pos="720"/>
          <w:tab w:val="clear" w:pos="1080"/>
        </w:tabs>
        <w:outlineLvl w:val="2"/>
      </w:pPr>
      <w:bookmarkStart w:id="242" w:name="_Toc457821550"/>
      <w:bookmarkStart w:id="243" w:name="_Toc52348954"/>
      <w:bookmarkStart w:id="244" w:name="_Toc141887640"/>
      <w:r>
        <w:t xml:space="preserve">Azure </w:t>
      </w:r>
      <w:bookmarkStart w:id="245" w:name="_Hlk119927884"/>
      <w:r w:rsidRPr="00EF7CF9">
        <w:t>ExpressRoute</w:t>
      </w:r>
      <w:bookmarkEnd w:id="242"/>
      <w:bookmarkEnd w:id="243"/>
      <w:bookmarkEnd w:id="245"/>
      <w:bookmarkEnd w:id="244"/>
    </w:p>
    <w:p w14:paraId="7D3B0AEC" w14:textId="77777777" w:rsidR="000D47D0" w:rsidRPr="00EF7CF9" w:rsidRDefault="000D47D0" w:rsidP="000D47D0">
      <w:pPr>
        <w:pStyle w:val="ProductList-Body"/>
        <w:rPr>
          <w:b/>
          <w:color w:val="00188F"/>
        </w:rPr>
      </w:pPr>
      <w:r w:rsidRPr="00EF7CF9">
        <w:rPr>
          <w:b/>
          <w:color w:val="00188F"/>
        </w:rPr>
        <w:t>Additional Definitions</w:t>
      </w:r>
      <w:r w:rsidRPr="00EF7CF9">
        <w:t>:</w:t>
      </w:r>
    </w:p>
    <w:p w14:paraId="5D1F063B" w14:textId="77777777" w:rsidR="000D47D0" w:rsidRPr="00EF7CF9" w:rsidRDefault="000D47D0" w:rsidP="000D47D0">
      <w:pPr>
        <w:pStyle w:val="ProductList-Body"/>
        <w:spacing w:after="40"/>
      </w:pPr>
      <w:r w:rsidRPr="00571855">
        <w:t>“</w:t>
      </w:r>
      <w:r w:rsidRPr="00EF7CF9">
        <w:rPr>
          <w:b/>
          <w:color w:val="00188F"/>
        </w:rPr>
        <w:t>Dedicated Circuit</w:t>
      </w:r>
      <w:r w:rsidRPr="00571855">
        <w:t>”</w:t>
      </w:r>
      <w:r w:rsidRPr="00EF7CF9">
        <w:t xml:space="preserve"> means a logical representation of connectivity offered through the ExpressRoute Service between your premises and Microsoft Azure through an ExpressRoute connectivity provider, where such connectivity does not traverse the public Internet.</w:t>
      </w:r>
    </w:p>
    <w:p w14:paraId="0A3EE113" w14:textId="5FBECD55" w:rsidR="000D47D0" w:rsidRPr="00EF7CF9" w:rsidRDefault="000D47D0" w:rsidP="000D47D0">
      <w:pPr>
        <w:pStyle w:val="ProductList-Body"/>
        <w:spacing w:after="40"/>
      </w:pPr>
      <w:r w:rsidRPr="00571855">
        <w:t>“</w:t>
      </w:r>
      <w:r w:rsidRPr="00EF7CF9">
        <w:rPr>
          <w:b/>
          <w:color w:val="00188F"/>
        </w:rPr>
        <w:t>Maximum Available Minutes</w:t>
      </w:r>
      <w:r w:rsidRPr="00571855">
        <w:t>”</w:t>
      </w:r>
      <w:r w:rsidRPr="00EF7CF9">
        <w:t xml:space="preserve"> is the total number of minutes that a given Dedicated Circuit is linked to one or more Virtual Networks in Microsoft Azure during </w:t>
      </w:r>
      <w:r w:rsidR="003C74BC">
        <w:t>an Applicable Period</w:t>
      </w:r>
      <w:r w:rsidRPr="00EF7CF9">
        <w:t xml:space="preserve"> in a given Microsoft Azure subscription.</w:t>
      </w:r>
    </w:p>
    <w:p w14:paraId="294D4F00" w14:textId="77777777" w:rsidR="000D47D0" w:rsidRPr="00EF7CF9" w:rsidRDefault="000D47D0" w:rsidP="000D47D0">
      <w:pPr>
        <w:pStyle w:val="ProductList-Body"/>
        <w:spacing w:after="40"/>
      </w:pPr>
      <w:r w:rsidRPr="00571855">
        <w:t>“</w:t>
      </w:r>
      <w:r w:rsidRPr="00EF7CF9">
        <w:rPr>
          <w:b/>
          <w:color w:val="00188F"/>
        </w:rPr>
        <w:t>Virtual Network</w:t>
      </w:r>
      <w:r w:rsidRPr="00571855">
        <w:t>”</w:t>
      </w:r>
      <w:r w:rsidRPr="00EF7CF9">
        <w:t xml:space="preserve"> refers to a virtual private network that includes a collection of user-defined IP addresses and subnets that form a network boundary within Microsoft Azure.</w:t>
      </w:r>
    </w:p>
    <w:p w14:paraId="15DC7637" w14:textId="77777777" w:rsidR="000D47D0" w:rsidRPr="00EF7CF9" w:rsidRDefault="000D47D0" w:rsidP="000D47D0">
      <w:pPr>
        <w:pStyle w:val="ProductList-Body"/>
      </w:pPr>
      <w:r w:rsidRPr="00571855">
        <w:t>“</w:t>
      </w:r>
      <w:r w:rsidRPr="00EF7CF9">
        <w:rPr>
          <w:b/>
          <w:color w:val="00188F"/>
        </w:rPr>
        <w:t>VPN Gateway</w:t>
      </w:r>
      <w:r w:rsidRPr="00571855">
        <w:t>”</w:t>
      </w:r>
      <w:r w:rsidRPr="00EF7CF9">
        <w:t xml:space="preserve"> refers to a gateway that facilitates cross-premises connectivity between a Virtual Network and a customer on-premises network.</w:t>
      </w:r>
    </w:p>
    <w:p w14:paraId="45AFCCD5" w14:textId="35D81171" w:rsidR="000D47D0" w:rsidRPr="00EF7CF9" w:rsidRDefault="000D47D0" w:rsidP="000D47D0">
      <w:pPr>
        <w:pStyle w:val="ProductList-Body"/>
      </w:pPr>
      <w:r w:rsidRPr="00571855">
        <w:t>“</w:t>
      </w:r>
      <w:r w:rsidRPr="00EF7CF9">
        <w:rPr>
          <w:b/>
          <w:color w:val="00188F"/>
        </w:rPr>
        <w:t>Downtime</w:t>
      </w:r>
      <w:r w:rsidRPr="00571855">
        <w:t>”</w:t>
      </w:r>
      <w:r w:rsidRPr="00EF7CF9">
        <w:t xml:space="preserve"> is the total accumulated minutes during </w:t>
      </w:r>
      <w:r w:rsidR="003C74BC">
        <w:t>an Applicable Period</w:t>
      </w:r>
      <w:r w:rsidRPr="00EF7CF9">
        <w:t xml:space="preserve"> for a given Microsoft Azure subscription during which the Dedicated Circuit is unavailable.</w:t>
      </w:r>
      <w:r>
        <w:t xml:space="preserve"> </w:t>
      </w:r>
      <w:r w:rsidRPr="00EF7CF9">
        <w:t>A minute is considered unavailable for a given Dedicated Circuit if all attempts by you within the minute to establish IP-level connectivity to the VPN Gateway associated with the Virtual Network fail for longer than thirty seconds.</w:t>
      </w:r>
    </w:p>
    <w:p w14:paraId="0451F1B5" w14:textId="3D21F48B" w:rsidR="000D47D0" w:rsidRPr="00EF7CF9" w:rsidRDefault="000D47D0" w:rsidP="000D47D0">
      <w:pPr>
        <w:pStyle w:val="ProductList-Body"/>
      </w:pPr>
      <w:r w:rsidRPr="00571855">
        <w:t>“</w:t>
      </w:r>
      <w:r w:rsidR="00AC48A7">
        <w:rPr>
          <w:b/>
          <w:color w:val="00188F"/>
        </w:rPr>
        <w:t>Uptime Percentage</w:t>
      </w:r>
      <w:r w:rsidRPr="00571855">
        <w:t>”</w:t>
      </w:r>
      <w:r w:rsidRPr="00EF7CF9">
        <w:t xml:space="preserve"> is calculated using the following formula: </w:t>
      </w:r>
    </w:p>
    <w:p w14:paraId="56B25690" w14:textId="77777777" w:rsidR="000D47D0" w:rsidRPr="00EF7CF9" w:rsidRDefault="000D47D0" w:rsidP="000D47D0">
      <w:pPr>
        <w:pStyle w:val="ProductList-Body"/>
      </w:pPr>
    </w:p>
    <w:p w14:paraId="12AFB9CB" w14:textId="77777777" w:rsidR="000D47D0" w:rsidRPr="00EF7CF9" w:rsidRDefault="00636242" w:rsidP="000D47D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A774E4D" w14:textId="77777777" w:rsidR="000D47D0" w:rsidRPr="00EF7CF9" w:rsidRDefault="000D47D0" w:rsidP="000D47D0">
      <w:pPr>
        <w:pStyle w:val="ProductList-Body"/>
      </w:pPr>
      <w:r w:rsidRPr="00EF7CF9">
        <w:rPr>
          <w:b/>
          <w:color w:val="00188F"/>
        </w:rPr>
        <w:t>Service Credit</w:t>
      </w:r>
      <w:r w:rsidRPr="00EF7CF9">
        <w:t xml:space="preserve"> The following Service Levels and Service Credits are applicable to Customer’s use of each Dedicated Circuit within the ExpressRoute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D47D0" w:rsidRPr="00B44CF9" w14:paraId="06BF8892" w14:textId="77777777" w:rsidTr="00277097">
        <w:trPr>
          <w:tblHeader/>
        </w:trPr>
        <w:tc>
          <w:tcPr>
            <w:tcW w:w="5400" w:type="dxa"/>
            <w:shd w:val="clear" w:color="auto" w:fill="0072C6"/>
          </w:tcPr>
          <w:p w14:paraId="4E03CA98" w14:textId="5AAF3FD4" w:rsidR="000D47D0"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2801558" w14:textId="77777777" w:rsidR="000D47D0" w:rsidRPr="00EF7CF9" w:rsidRDefault="000D47D0" w:rsidP="000F31B4">
            <w:pPr>
              <w:pStyle w:val="ProductList-OfferingBody"/>
              <w:jc w:val="center"/>
              <w:rPr>
                <w:color w:val="FFFFFF" w:themeColor="background1"/>
              </w:rPr>
            </w:pPr>
            <w:r w:rsidRPr="00EF7CF9">
              <w:rPr>
                <w:color w:val="FFFFFF" w:themeColor="background1"/>
              </w:rPr>
              <w:t>Service Credit</w:t>
            </w:r>
          </w:p>
        </w:tc>
      </w:tr>
      <w:tr w:rsidR="000D47D0" w:rsidRPr="00B44CF9" w14:paraId="52313957" w14:textId="77777777" w:rsidTr="00277097">
        <w:tc>
          <w:tcPr>
            <w:tcW w:w="5400" w:type="dxa"/>
          </w:tcPr>
          <w:p w14:paraId="7CE6F3F9" w14:textId="77777777" w:rsidR="000D47D0" w:rsidRPr="00EF7CF9" w:rsidRDefault="000D47D0" w:rsidP="000F31B4">
            <w:pPr>
              <w:pStyle w:val="ProductList-OfferingBody"/>
              <w:jc w:val="center"/>
            </w:pPr>
            <w:r w:rsidRPr="00EF7CF9">
              <w:t>&lt; 99.95%</w:t>
            </w:r>
          </w:p>
        </w:tc>
        <w:tc>
          <w:tcPr>
            <w:tcW w:w="5400" w:type="dxa"/>
          </w:tcPr>
          <w:p w14:paraId="432A8B5D" w14:textId="77777777" w:rsidR="000D47D0" w:rsidRPr="00EF7CF9" w:rsidRDefault="000D47D0" w:rsidP="000F31B4">
            <w:pPr>
              <w:pStyle w:val="ProductList-OfferingBody"/>
              <w:jc w:val="center"/>
            </w:pPr>
            <w:r w:rsidRPr="00EF7CF9">
              <w:t>10%</w:t>
            </w:r>
          </w:p>
        </w:tc>
      </w:tr>
      <w:tr w:rsidR="000D47D0" w:rsidRPr="00B44CF9" w14:paraId="2CF0BD5D" w14:textId="77777777" w:rsidTr="00277097">
        <w:tc>
          <w:tcPr>
            <w:tcW w:w="5400" w:type="dxa"/>
          </w:tcPr>
          <w:p w14:paraId="45718E2E" w14:textId="77777777" w:rsidR="000D47D0" w:rsidRPr="00EF7CF9" w:rsidRDefault="000D47D0" w:rsidP="000F31B4">
            <w:pPr>
              <w:pStyle w:val="ProductList-OfferingBody"/>
              <w:jc w:val="center"/>
            </w:pPr>
            <w:r w:rsidRPr="00EF7CF9">
              <w:t>&lt; 99%</w:t>
            </w:r>
          </w:p>
        </w:tc>
        <w:tc>
          <w:tcPr>
            <w:tcW w:w="5400" w:type="dxa"/>
          </w:tcPr>
          <w:p w14:paraId="306850CE" w14:textId="77777777" w:rsidR="000D47D0" w:rsidRPr="00EF7CF9" w:rsidRDefault="000D47D0" w:rsidP="000F31B4">
            <w:pPr>
              <w:pStyle w:val="ProductList-OfferingBody"/>
              <w:jc w:val="center"/>
            </w:pPr>
            <w:r w:rsidRPr="00EF7CF9">
              <w:t>25%</w:t>
            </w:r>
          </w:p>
        </w:tc>
      </w:tr>
    </w:tbl>
    <w:p w14:paraId="2A9D5A0D" w14:textId="77777777" w:rsidR="000D47D0" w:rsidRPr="00EF7CF9" w:rsidRDefault="00636242" w:rsidP="000D47D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D47D0" w:rsidRPr="00EF7CF9">
          <w:rPr>
            <w:rStyle w:val="Hyperlink"/>
            <w:sz w:val="16"/>
            <w:szCs w:val="16"/>
          </w:rPr>
          <w:t>Table of Contents</w:t>
        </w:r>
      </w:hyperlink>
      <w:r w:rsidR="000D47D0" w:rsidRPr="00EF7CF9">
        <w:rPr>
          <w:sz w:val="16"/>
          <w:szCs w:val="16"/>
        </w:rPr>
        <w:t xml:space="preserve"> / </w:t>
      </w:r>
      <w:hyperlink w:anchor="Definitions" w:tooltip="Definitions" w:history="1">
        <w:r w:rsidR="000D47D0" w:rsidRPr="00EF7CF9">
          <w:rPr>
            <w:rStyle w:val="Hyperlink"/>
            <w:sz w:val="16"/>
            <w:szCs w:val="16"/>
          </w:rPr>
          <w:t>Definitions</w:t>
        </w:r>
      </w:hyperlink>
    </w:p>
    <w:p w14:paraId="55AFE614" w14:textId="77777777" w:rsidR="00D64410" w:rsidRDefault="00D64410" w:rsidP="00FD5737">
      <w:pPr>
        <w:pStyle w:val="ProductList-Offering2Heading"/>
      </w:pPr>
      <w:bookmarkStart w:id="246" w:name="_Toc141887641"/>
      <w:r>
        <w:rPr>
          <w:bdr w:val="none" w:sz="0" w:space="0" w:color="auto" w:frame="1"/>
        </w:rPr>
        <w:t>Azure Files Premium Tier</w:t>
      </w:r>
      <w:bookmarkEnd w:id="246"/>
    </w:p>
    <w:p w14:paraId="581A6D9F"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Additional Definitions</w:t>
      </w:r>
    </w:p>
    <w:p w14:paraId="08EC5D3C"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 </w:t>
      </w:r>
    </w:p>
    <w:p w14:paraId="6EC16C8F"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“File Share”</w:t>
      </w:r>
      <w:r>
        <w:rPr>
          <w:rFonts w:ascii="Calibri" w:eastAsia="Times New Roman" w:hAnsi="Calibri" w:cs="Calibri"/>
          <w:color w:val="242424"/>
          <w:sz w:val="18"/>
          <w:szCs w:val="18"/>
        </w:rPr>
        <w:t> is a logical storage resource in Azure Files that contains a file system and is used to store data.</w:t>
      </w:r>
    </w:p>
    <w:p w14:paraId="0D6E98C6"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color w:val="242424"/>
          <w:sz w:val="18"/>
          <w:szCs w:val="18"/>
        </w:rPr>
        <w:t>“</w:t>
      </w:r>
      <w:r>
        <w:rPr>
          <w:rFonts w:ascii="Calibri" w:eastAsia="Times New Roman" w:hAnsi="Calibri" w:cs="Calibri"/>
          <w:b/>
          <w:bCs/>
          <w:color w:val="00188F"/>
          <w:sz w:val="18"/>
          <w:szCs w:val="18"/>
          <w:bdr w:val="none" w:sz="0" w:space="0" w:color="auto" w:frame="1"/>
        </w:rPr>
        <w:t>Locally Redundant Storage (LRS)</w:t>
      </w:r>
      <w:r>
        <w:rPr>
          <w:rFonts w:ascii="Calibri" w:eastAsia="Times New Roman" w:hAnsi="Calibri" w:cs="Calibri"/>
          <w:color w:val="242424"/>
          <w:sz w:val="18"/>
          <w:szCs w:val="18"/>
        </w:rPr>
        <w:t>” is a setting which indicates that data is replicated synchronously only within a Primary Region.</w:t>
      </w:r>
    </w:p>
    <w:p w14:paraId="66E789EB"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color w:val="242424"/>
          <w:sz w:val="18"/>
          <w:szCs w:val="18"/>
        </w:rPr>
        <w:t>“</w:t>
      </w:r>
      <w:r>
        <w:rPr>
          <w:rFonts w:ascii="Calibri" w:eastAsia="Times New Roman" w:hAnsi="Calibri" w:cs="Calibri"/>
          <w:b/>
          <w:bCs/>
          <w:color w:val="00188F"/>
          <w:sz w:val="18"/>
          <w:szCs w:val="18"/>
          <w:bdr w:val="none" w:sz="0" w:space="0" w:color="auto" w:frame="1"/>
        </w:rPr>
        <w:t>Zone Redundant Storage (ZRS)”</w:t>
      </w:r>
      <w:r>
        <w:rPr>
          <w:rFonts w:ascii="Calibri" w:eastAsia="Times New Roman" w:hAnsi="Calibri" w:cs="Calibri"/>
          <w:color w:val="242424"/>
          <w:sz w:val="18"/>
          <w:szCs w:val="18"/>
        </w:rPr>
        <w:t> is a setting which indicates that data is replicated across multiple facilities. These facilities may be within the same geographical region or across two geographical regions.</w:t>
      </w:r>
    </w:p>
    <w:p w14:paraId="5BA2D9BB" w14:textId="10307EDC"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"Maximum Available Minutes"</w:t>
      </w:r>
      <w:r>
        <w:rPr>
          <w:rFonts w:ascii="Calibri" w:eastAsia="Times New Roman" w:hAnsi="Calibri" w:cs="Calibri"/>
          <w:color w:val="242424"/>
          <w:sz w:val="18"/>
          <w:szCs w:val="18"/>
        </w:rPr>
        <w:t xml:space="preserve"> is the total number of minutes a given File Share is deployed by Customer in a given Microsoft Azure subscription during </w:t>
      </w:r>
      <w:r w:rsidR="003C74BC">
        <w:rPr>
          <w:rFonts w:ascii="Calibri" w:eastAsia="Times New Roman" w:hAnsi="Calibri" w:cs="Calibri"/>
          <w:color w:val="242424"/>
          <w:sz w:val="18"/>
          <w:szCs w:val="18"/>
        </w:rPr>
        <w:t>an Applicable Period</w:t>
      </w:r>
      <w:r>
        <w:rPr>
          <w:rFonts w:ascii="Calibri" w:eastAsia="Times New Roman" w:hAnsi="Calibri" w:cs="Calibri"/>
          <w:color w:val="242424"/>
          <w:sz w:val="18"/>
          <w:szCs w:val="18"/>
        </w:rPr>
        <w:t>.</w:t>
      </w:r>
    </w:p>
    <w:p w14:paraId="1187C137"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w:t>
      </w:r>
      <w:bookmarkStart w:id="247" w:name="x__Hlk87495761"/>
      <w:r>
        <w:rPr>
          <w:rFonts w:ascii="Calibri" w:eastAsia="Times New Roman" w:hAnsi="Calibri" w:cs="Calibri"/>
          <w:b/>
          <w:bCs/>
          <w:color w:val="00188F"/>
          <w:sz w:val="18"/>
          <w:szCs w:val="18"/>
          <w:bdr w:val="none" w:sz="0" w:space="0" w:color="auto" w:frame="1"/>
        </w:rPr>
        <w:t>Service Side </w:t>
      </w:r>
      <w:bookmarkEnd w:id="247"/>
      <w:r>
        <w:rPr>
          <w:rFonts w:ascii="Calibri" w:eastAsia="Times New Roman" w:hAnsi="Calibri" w:cs="Calibri"/>
          <w:b/>
          <w:bCs/>
          <w:color w:val="00188F"/>
          <w:sz w:val="18"/>
          <w:szCs w:val="18"/>
          <w:bdr w:val="none" w:sz="0" w:space="0" w:color="auto" w:frame="1"/>
        </w:rPr>
        <w:t>Issue”</w:t>
      </w:r>
      <w:r>
        <w:rPr>
          <w:rFonts w:ascii="Calibri" w:eastAsia="Times New Roman" w:hAnsi="Calibri" w:cs="Calibri"/>
          <w:color w:val="242424"/>
          <w:sz w:val="18"/>
          <w:szCs w:val="18"/>
        </w:rPr>
        <w:t> is reported when a request fails with response type ServerOtherError or ServerBusyError or ServerTimeoutError.</w:t>
      </w:r>
    </w:p>
    <w:p w14:paraId="200C0C23" w14:textId="2F7F8568"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"Downtime"</w:t>
      </w:r>
      <w:r>
        <w:rPr>
          <w:rFonts w:ascii="Calibri" w:eastAsia="Times New Roman" w:hAnsi="Calibri" w:cs="Calibri"/>
          <w:color w:val="242424"/>
          <w:sz w:val="18"/>
          <w:szCs w:val="18"/>
        </w:rPr>
        <w:t xml:space="preserve"> is the total number of minutes in the </w:t>
      </w:r>
      <w:r w:rsidR="00BE646B">
        <w:rPr>
          <w:rFonts w:ascii="Calibri" w:eastAsia="Times New Roman" w:hAnsi="Calibri" w:cs="Calibri"/>
          <w:color w:val="242424"/>
          <w:sz w:val="18"/>
          <w:szCs w:val="18"/>
        </w:rPr>
        <w:t>Applicable Period</w:t>
      </w:r>
      <w:r>
        <w:rPr>
          <w:rFonts w:ascii="Calibri" w:eastAsia="Times New Roman" w:hAnsi="Calibri" w:cs="Calibri"/>
          <w:color w:val="242424"/>
          <w:sz w:val="18"/>
          <w:szCs w:val="18"/>
        </w:rPr>
        <w:t xml:space="preserve"> during which all requests against the File Share have failed due to a Service Side Issue.</w:t>
      </w:r>
    </w:p>
    <w:p w14:paraId="093A5430" w14:textId="542754C4"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w:t>
      </w:r>
      <w:r w:rsidR="00AC48A7">
        <w:rPr>
          <w:rFonts w:ascii="Calibri" w:eastAsia="Times New Roman" w:hAnsi="Calibri" w:cs="Calibri"/>
          <w:b/>
          <w:bCs/>
          <w:color w:val="00188F"/>
          <w:sz w:val="18"/>
          <w:szCs w:val="18"/>
          <w:bdr w:val="none" w:sz="0" w:space="0" w:color="auto" w:frame="1"/>
        </w:rPr>
        <w:t>Uptime Percentage</w:t>
      </w:r>
      <w:r>
        <w:rPr>
          <w:rFonts w:ascii="Calibri" w:eastAsia="Times New Roman" w:hAnsi="Calibri" w:cs="Calibri"/>
          <w:b/>
          <w:bCs/>
          <w:color w:val="00188F"/>
          <w:sz w:val="18"/>
          <w:szCs w:val="18"/>
          <w:bdr w:val="none" w:sz="0" w:space="0" w:color="auto" w:frame="1"/>
        </w:rPr>
        <w:t>”</w:t>
      </w:r>
      <w:r>
        <w:rPr>
          <w:rFonts w:ascii="Calibri" w:eastAsia="Times New Roman" w:hAnsi="Calibri" w:cs="Calibri"/>
          <w:color w:val="242424"/>
          <w:sz w:val="18"/>
          <w:szCs w:val="18"/>
        </w:rPr>
        <w:t xml:space="preserve">: </w:t>
      </w:r>
      <w:r w:rsidR="00AC48A7">
        <w:rPr>
          <w:rFonts w:ascii="Calibri" w:eastAsia="Times New Roman" w:hAnsi="Calibri" w:cs="Calibri"/>
          <w:color w:val="242424"/>
          <w:sz w:val="18"/>
          <w:szCs w:val="18"/>
        </w:rPr>
        <w:t>Uptime Percentage</w:t>
      </w:r>
      <w:r>
        <w:rPr>
          <w:rFonts w:ascii="Calibri" w:eastAsia="Times New Roman" w:hAnsi="Calibri" w:cs="Calibri"/>
          <w:color w:val="242424"/>
          <w:sz w:val="18"/>
          <w:szCs w:val="18"/>
        </w:rPr>
        <w:t xml:space="preserve"> is calculated using the following formula:</w:t>
      </w:r>
    </w:p>
    <w:p w14:paraId="1DBC7521" w14:textId="40102597" w:rsidR="00D64410" w:rsidRDefault="00D64410" w:rsidP="00D64410">
      <w:pPr>
        <w:shd w:val="clear" w:color="auto" w:fill="FFFFFF"/>
        <w:spacing w:after="0" w:line="240" w:lineRule="auto"/>
        <w:ind w:left="720"/>
        <w:rPr>
          <w:rFonts w:ascii="Calibri" w:eastAsia="Times New Roman" w:hAnsi="Calibri" w:cs="Calibri"/>
          <w:color w:val="242424"/>
        </w:rPr>
      </w:pPr>
      <w:r>
        <w:rPr>
          <w:noProof/>
        </w:rPr>
        <w:drawing>
          <wp:inline distT="0" distB="0" distL="0" distR="0" wp14:anchorId="5454D659" wp14:editId="20CBA89C">
            <wp:extent cx="23145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4575" cy="257175"/>
                    </a:xfrm>
                    <a:prstGeom prst="rect">
                      <a:avLst/>
                    </a:prstGeom>
                    <a:noFill/>
                    <a:ln>
                      <a:noFill/>
                    </a:ln>
                  </pic:spPr>
                </pic:pic>
              </a:graphicData>
            </a:graphic>
          </wp:inline>
        </w:drawing>
      </w:r>
    </w:p>
    <w:p w14:paraId="61E63599"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 </w:t>
      </w:r>
    </w:p>
    <w:p w14:paraId="57A31AC7"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The following Service Levels and Service Credits are applicable to Customer's use of File Share with Premium Tier using Zone Redundant Storage (ZRS) or Locally Redundant Storage (LRS).</w:t>
      </w:r>
    </w:p>
    <w:p w14:paraId="27472939"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 </w:t>
      </w:r>
    </w:p>
    <w:tbl>
      <w:tblPr>
        <w:tblW w:w="10800" w:type="dxa"/>
        <w:shd w:val="clear" w:color="auto" w:fill="FFFFFF"/>
        <w:tblCellMar>
          <w:left w:w="0" w:type="dxa"/>
          <w:right w:w="0" w:type="dxa"/>
        </w:tblCellMar>
        <w:tblLook w:val="04A0" w:firstRow="1" w:lastRow="0" w:firstColumn="1" w:lastColumn="0" w:noHBand="0" w:noVBand="1"/>
      </w:tblPr>
      <w:tblGrid>
        <w:gridCol w:w="5400"/>
        <w:gridCol w:w="5400"/>
      </w:tblGrid>
      <w:tr w:rsidR="00D64410" w14:paraId="003FC05A" w14:textId="77777777" w:rsidTr="00D64410">
        <w:trPr>
          <w:tblHeader/>
        </w:trPr>
        <w:tc>
          <w:tcPr>
            <w:tcW w:w="5400" w:type="dxa"/>
            <w:tcBorders>
              <w:top w:val="single" w:sz="8" w:space="0" w:color="000000"/>
              <w:left w:val="single" w:sz="8" w:space="0" w:color="000000"/>
              <w:bottom w:val="single" w:sz="8" w:space="0" w:color="000000"/>
              <w:right w:val="single" w:sz="8" w:space="0" w:color="000000"/>
            </w:tcBorders>
            <w:shd w:val="clear" w:color="auto" w:fill="0072C6"/>
            <w:tcMar>
              <w:top w:w="0" w:type="dxa"/>
              <w:left w:w="108" w:type="dxa"/>
              <w:bottom w:w="0" w:type="dxa"/>
              <w:right w:w="108" w:type="dxa"/>
            </w:tcMar>
            <w:hideMark/>
          </w:tcPr>
          <w:p w14:paraId="70053CE1" w14:textId="03EBC8BC" w:rsidR="00D64410" w:rsidRDefault="00AC48A7">
            <w:pPr>
              <w:spacing w:after="0" w:line="168" w:lineRule="atLeast"/>
              <w:jc w:val="center"/>
              <w:rPr>
                <w:rFonts w:ascii="Calibri" w:eastAsia="Times New Roman" w:hAnsi="Calibri" w:cs="Calibri"/>
                <w:color w:val="242424"/>
                <w:sz w:val="16"/>
                <w:szCs w:val="16"/>
              </w:rPr>
            </w:pPr>
            <w:r>
              <w:rPr>
                <w:rFonts w:ascii="Calibri" w:eastAsia="Times New Roman" w:hAnsi="Calibri" w:cs="Calibri"/>
                <w:color w:val="FFFFFF"/>
                <w:sz w:val="16"/>
                <w:szCs w:val="16"/>
                <w:bdr w:val="none" w:sz="0" w:space="0" w:color="auto" w:frame="1"/>
              </w:rPr>
              <w:t>Uptime Percentage</w:t>
            </w:r>
          </w:p>
        </w:tc>
        <w:tc>
          <w:tcPr>
            <w:tcW w:w="5400" w:type="dxa"/>
            <w:tcBorders>
              <w:top w:val="single" w:sz="8" w:space="0" w:color="000000"/>
              <w:left w:val="nil"/>
              <w:bottom w:val="single" w:sz="8" w:space="0" w:color="000000"/>
              <w:right w:val="single" w:sz="8" w:space="0" w:color="000000"/>
            </w:tcBorders>
            <w:shd w:val="clear" w:color="auto" w:fill="0072C6"/>
            <w:tcMar>
              <w:top w:w="0" w:type="dxa"/>
              <w:left w:w="108" w:type="dxa"/>
              <w:bottom w:w="0" w:type="dxa"/>
              <w:right w:w="108" w:type="dxa"/>
            </w:tcMar>
            <w:hideMark/>
          </w:tcPr>
          <w:p w14:paraId="13FD8764" w14:textId="77777777" w:rsidR="00D64410" w:rsidRDefault="00D64410">
            <w:pPr>
              <w:spacing w:after="0" w:line="168" w:lineRule="atLeast"/>
              <w:jc w:val="center"/>
              <w:rPr>
                <w:rFonts w:ascii="Calibri" w:eastAsia="Times New Roman" w:hAnsi="Calibri" w:cs="Calibri"/>
                <w:color w:val="242424"/>
                <w:sz w:val="16"/>
                <w:szCs w:val="16"/>
              </w:rPr>
            </w:pPr>
            <w:r>
              <w:rPr>
                <w:rFonts w:ascii="Calibri" w:eastAsia="Times New Roman" w:hAnsi="Calibri" w:cs="Calibri"/>
                <w:color w:val="FFFFFF"/>
                <w:sz w:val="16"/>
                <w:szCs w:val="16"/>
                <w:bdr w:val="none" w:sz="0" w:space="0" w:color="auto" w:frame="1"/>
              </w:rPr>
              <w:t>Service Credit</w:t>
            </w:r>
          </w:p>
        </w:tc>
      </w:tr>
      <w:tr w:rsidR="00D64410" w14:paraId="35360F04" w14:textId="77777777" w:rsidTr="00D64410">
        <w:tc>
          <w:tcPr>
            <w:tcW w:w="540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8C2F8F0" w14:textId="77777777" w:rsidR="00D64410" w:rsidRDefault="00D64410">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&lt; 99.99%</w:t>
            </w:r>
          </w:p>
        </w:tc>
        <w:tc>
          <w:tcPr>
            <w:tcW w:w="54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AD4EA86" w14:textId="77777777" w:rsidR="00D64410" w:rsidRDefault="00D64410">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10%</w:t>
            </w:r>
          </w:p>
        </w:tc>
      </w:tr>
      <w:tr w:rsidR="00D64410" w14:paraId="3C1558B9" w14:textId="77777777" w:rsidTr="00D64410">
        <w:tc>
          <w:tcPr>
            <w:tcW w:w="540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5EADB5A" w14:textId="77777777" w:rsidR="00D64410" w:rsidRDefault="00D64410">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&lt; 99%</w:t>
            </w:r>
          </w:p>
        </w:tc>
        <w:tc>
          <w:tcPr>
            <w:tcW w:w="54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DEDEFCD" w14:textId="77777777" w:rsidR="00D64410" w:rsidRDefault="00D64410">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25%</w:t>
            </w:r>
          </w:p>
        </w:tc>
      </w:tr>
    </w:tbl>
    <w:p w14:paraId="4F2DA803" w14:textId="77777777" w:rsidR="00D64410" w:rsidRPr="00EF7CF9" w:rsidRDefault="00636242" w:rsidP="00D6441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64410" w:rsidRPr="00EF7CF9">
          <w:rPr>
            <w:rStyle w:val="Hyperlink"/>
            <w:sz w:val="16"/>
            <w:szCs w:val="16"/>
          </w:rPr>
          <w:t>Table of Contents</w:t>
        </w:r>
      </w:hyperlink>
      <w:r w:rsidR="00D64410" w:rsidRPr="00EF7CF9">
        <w:rPr>
          <w:sz w:val="16"/>
          <w:szCs w:val="16"/>
        </w:rPr>
        <w:t xml:space="preserve"> / </w:t>
      </w:r>
      <w:hyperlink w:anchor="Definitions" w:tooltip="Definitions" w:history="1">
        <w:r w:rsidR="00D64410" w:rsidRPr="00EF7CF9">
          <w:rPr>
            <w:rStyle w:val="Hyperlink"/>
            <w:sz w:val="16"/>
            <w:szCs w:val="16"/>
          </w:rPr>
          <w:t>Definitions</w:t>
        </w:r>
      </w:hyperlink>
    </w:p>
    <w:p w14:paraId="5DC2AD44" w14:textId="16F5EDDC" w:rsidR="004005AF" w:rsidRPr="00EF7CF9" w:rsidRDefault="004005AF" w:rsidP="004005AF">
      <w:pPr>
        <w:pStyle w:val="ProductList-Offering2Heading"/>
        <w:tabs>
          <w:tab w:val="clear" w:pos="360"/>
          <w:tab w:val="clear" w:pos="720"/>
          <w:tab w:val="clear" w:pos="1080"/>
        </w:tabs>
        <w:outlineLvl w:val="2"/>
      </w:pPr>
      <w:bookmarkStart w:id="248" w:name="_Toc141887642"/>
      <w:r>
        <w:t>Azure Firewall</w:t>
      </w:r>
      <w:bookmarkEnd w:id="234"/>
      <w:bookmarkEnd w:id="238"/>
      <w:bookmarkEnd w:id="248"/>
    </w:p>
    <w:p w14:paraId="107DEEB6" w14:textId="77777777" w:rsidR="004005AF" w:rsidRPr="00EF7CF9" w:rsidRDefault="004005AF" w:rsidP="004005AF">
      <w:pPr>
        <w:pStyle w:val="ProductList-Body"/>
      </w:pPr>
      <w:r w:rsidRPr="00EF7CF9">
        <w:rPr>
          <w:b/>
          <w:color w:val="00188F"/>
        </w:rPr>
        <w:t>Additional Definitions</w:t>
      </w:r>
      <w:r w:rsidRPr="00BB2DBD">
        <w:t>:</w:t>
      </w:r>
    </w:p>
    <w:p w14:paraId="4A3B69E6" w14:textId="77777777" w:rsidR="004005AF" w:rsidRPr="00E9584A" w:rsidRDefault="004005AF" w:rsidP="004005AF">
      <w:pPr>
        <w:pStyle w:val="ProductList-Body"/>
      </w:pPr>
      <w:r w:rsidRPr="005A3C16">
        <w:t>“</w:t>
      </w:r>
      <w:r w:rsidRPr="00E1240C">
        <w:rPr>
          <w:b/>
          <w:color w:val="00188F"/>
        </w:rPr>
        <w:t>Azure Firewall Service</w:t>
      </w:r>
      <w:r w:rsidRPr="005A3C16">
        <w:t>”</w:t>
      </w:r>
      <w:r w:rsidRPr="00E1240C">
        <w:rPr>
          <w:b/>
          <w:color w:val="00188F"/>
        </w:rPr>
        <w:t xml:space="preserve"> </w:t>
      </w:r>
      <w:r w:rsidRPr="00E9584A">
        <w:t>refers to a logical firewall instance deployed in a customer Virtual Network.</w:t>
      </w:r>
    </w:p>
    <w:p w14:paraId="645A75B8" w14:textId="77777777" w:rsidR="004005AF" w:rsidRDefault="004005AF" w:rsidP="004005AF">
      <w:pPr>
        <w:pStyle w:val="ProductList-Body"/>
        <w:rPr>
          <w:b/>
          <w:bCs/>
          <w:color w:val="00188F"/>
        </w:rPr>
      </w:pPr>
    </w:p>
    <w:p w14:paraId="7D62F386" w14:textId="07808C7F" w:rsidR="004005AF" w:rsidRPr="00ED4527" w:rsidRDefault="00EE6E3C" w:rsidP="004005AF">
      <w:pPr>
        <w:pStyle w:val="ProductList-Body"/>
        <w:rPr>
          <w:b/>
          <w:bCs/>
          <w:color w:val="00188F"/>
        </w:rPr>
      </w:pPr>
      <w:r>
        <w:rPr>
          <w:b/>
          <w:bCs/>
          <w:color w:val="00188F"/>
        </w:rPr>
        <w:lastRenderedPageBreak/>
        <w:t>Uptime Calculation</w:t>
      </w:r>
      <w:r w:rsidR="004005AF" w:rsidRPr="00ED4527">
        <w:rPr>
          <w:b/>
          <w:bCs/>
          <w:color w:val="00188F"/>
        </w:rPr>
        <w:t xml:space="preserve"> and Service Levels for the Azure Firewall Service deployed within a single Availability Zone</w:t>
      </w:r>
    </w:p>
    <w:p w14:paraId="58255A28" w14:textId="699AA074" w:rsidR="004005AF" w:rsidRPr="00A2017D" w:rsidRDefault="004005AF" w:rsidP="004005AF">
      <w:pPr>
        <w:pStyle w:val="ProductList-Body"/>
      </w:pPr>
      <w:r w:rsidRPr="005A3C16">
        <w:t>“</w:t>
      </w:r>
      <w:r w:rsidRPr="00E1240C">
        <w:rPr>
          <w:b/>
          <w:color w:val="00188F"/>
        </w:rPr>
        <w:t>Maximum Available Minutes</w:t>
      </w:r>
      <w:r w:rsidRPr="005A3C16">
        <w:t>”</w:t>
      </w:r>
      <w:r w:rsidRPr="00E1240C">
        <w:rPr>
          <w:b/>
          <w:color w:val="00188F"/>
        </w:rPr>
        <w:t xml:space="preserve"> </w:t>
      </w:r>
      <w:r w:rsidRPr="00E9584A">
        <w:t xml:space="preserve">is the total accumulated minutes in </w:t>
      </w:r>
      <w:r w:rsidR="003C74BC">
        <w:t>an Applicable Period</w:t>
      </w:r>
      <w:r w:rsidRPr="00E9584A">
        <w:t xml:space="preserve"> during which the Azure Firewall Service has been deployed in a Microsoft Azure subscription.</w:t>
      </w:r>
    </w:p>
    <w:p w14:paraId="2C00A1C0" w14:textId="6C0A6472" w:rsidR="004005AF" w:rsidRDefault="004005AF" w:rsidP="004005AF">
      <w:pPr>
        <w:pStyle w:val="ProductList-Body"/>
      </w:pPr>
      <w:r w:rsidRPr="005A3C16">
        <w:t>“</w:t>
      </w:r>
      <w:r w:rsidRPr="00E1240C">
        <w:rPr>
          <w:b/>
          <w:color w:val="00188F"/>
        </w:rPr>
        <w:t>Downtime</w:t>
      </w:r>
      <w:r w:rsidRPr="005A3C16">
        <w:t>”</w:t>
      </w:r>
      <w:r w:rsidRPr="00E1240C">
        <w:rPr>
          <w:b/>
          <w:color w:val="00188F"/>
        </w:rPr>
        <w:t xml:space="preserve"> </w:t>
      </w:r>
      <w:r w:rsidRPr="00E9584A">
        <w:t xml:space="preserve">is the total accumulated Maximum Available Minutes in </w:t>
      </w:r>
      <w:r w:rsidR="003C74BC">
        <w:t>an Applicable Period</w:t>
      </w:r>
      <w:r w:rsidRPr="00E9584A">
        <w:t xml:space="preserve"> for a given Azure Firewall Service</w:t>
      </w:r>
      <w:r w:rsidRPr="00E1240C">
        <w:rPr>
          <w:b/>
          <w:color w:val="00188F"/>
        </w:rPr>
        <w:t xml:space="preserve"> </w:t>
      </w:r>
      <w:r w:rsidRPr="00E9584A">
        <w:t>during which the Azure Firewall Service is unavailable. A given minute is considered unavailable if all attempts to connect to the Azure Firewall Service throughout the minute are unsuccessful.</w:t>
      </w:r>
    </w:p>
    <w:p w14:paraId="2F4A07D6" w14:textId="12D0664A" w:rsidR="004005AF" w:rsidRPr="00EF7CF9" w:rsidRDefault="00AC48A7" w:rsidP="004005AF">
      <w:pPr>
        <w:pStyle w:val="ProductList-Body"/>
      </w:pPr>
      <w:r>
        <w:rPr>
          <w:b/>
          <w:color w:val="00188F"/>
        </w:rPr>
        <w:t>Uptime Percentage</w:t>
      </w:r>
      <w:r w:rsidR="004005AF" w:rsidRPr="00BB2DBD">
        <w:t>:</w:t>
      </w:r>
      <w:r w:rsidR="004005AF">
        <w:t xml:space="preserve"> </w:t>
      </w:r>
      <w:r w:rsidR="004005AF" w:rsidRPr="00EF7CF9">
        <w:t xml:space="preserve">The </w:t>
      </w:r>
      <w:r>
        <w:t>Uptime Percentage</w:t>
      </w:r>
      <w:r w:rsidR="004005AF" w:rsidRPr="00EF7CF9">
        <w:t xml:space="preserve"> is calculated using the following formula</w:t>
      </w:r>
      <w:r w:rsidR="004005AF" w:rsidRPr="00BB2DBD">
        <w:t>:</w:t>
      </w:r>
    </w:p>
    <w:p w14:paraId="461B625A" w14:textId="77777777" w:rsidR="004005AF" w:rsidRPr="00EF7CF9" w:rsidRDefault="004005AF" w:rsidP="004005AF">
      <w:pPr>
        <w:pStyle w:val="ProductList-Body"/>
      </w:pPr>
    </w:p>
    <w:p w14:paraId="2398E6B9" w14:textId="77777777" w:rsidR="004005AF" w:rsidRPr="00EF7CF9" w:rsidRDefault="00636242" w:rsidP="004005A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3BD7FA62" w14:textId="77777777" w:rsidR="004005AF" w:rsidRPr="00ED4527" w:rsidRDefault="004005AF" w:rsidP="004005AF">
      <w:pPr>
        <w:pStyle w:val="ProductList-Body"/>
        <w:keepNext/>
        <w:rPr>
          <w:b/>
          <w:color w:val="00188F"/>
        </w:rPr>
      </w:pPr>
      <w:r w:rsidRPr="00204BFA">
        <w:rPr>
          <w:b/>
          <w:color w:val="00188F"/>
        </w:rPr>
        <w:t>The following Service Levels and Service Credits are applicable to Customer’s use of the Azure Firewall Service, when deployed within a single Availability Zone: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2499836" w14:textId="77777777" w:rsidTr="00277097">
        <w:trPr>
          <w:tblHeader/>
        </w:trPr>
        <w:tc>
          <w:tcPr>
            <w:tcW w:w="5400" w:type="dxa"/>
            <w:shd w:val="clear" w:color="auto" w:fill="0072C6"/>
          </w:tcPr>
          <w:p w14:paraId="67AD5DC3" w14:textId="5FF0DE34" w:rsidR="004005A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0F2EBB8" w14:textId="77777777" w:rsidR="004005AF" w:rsidRPr="005A3C16" w:rsidRDefault="004005AF" w:rsidP="000F31B4">
            <w:pPr>
              <w:pStyle w:val="ProductList-OfferingBody"/>
              <w:jc w:val="center"/>
              <w:rPr>
                <w:color w:val="FFFFFF" w:themeColor="background1"/>
              </w:rPr>
            </w:pPr>
            <w:r w:rsidRPr="005A3C16">
              <w:rPr>
                <w:color w:val="FFFFFF" w:themeColor="background1"/>
              </w:rPr>
              <w:t>Service Credit</w:t>
            </w:r>
          </w:p>
        </w:tc>
      </w:tr>
      <w:tr w:rsidR="004005AF" w:rsidRPr="00B44CF9" w14:paraId="45E9D7E7" w14:textId="77777777" w:rsidTr="00277097">
        <w:tc>
          <w:tcPr>
            <w:tcW w:w="5400" w:type="dxa"/>
          </w:tcPr>
          <w:p w14:paraId="5C610318" w14:textId="77777777" w:rsidR="004005AF" w:rsidRPr="005A3C16" w:rsidRDefault="004005AF" w:rsidP="000F31B4">
            <w:pPr>
              <w:pStyle w:val="ProductList-OfferingBody"/>
              <w:jc w:val="center"/>
            </w:pPr>
            <w:r w:rsidRPr="005A3C16">
              <w:t>&lt; 99.95%</w:t>
            </w:r>
          </w:p>
        </w:tc>
        <w:tc>
          <w:tcPr>
            <w:tcW w:w="5400" w:type="dxa"/>
          </w:tcPr>
          <w:p w14:paraId="10C08CE5" w14:textId="77777777" w:rsidR="004005AF" w:rsidRPr="005A3C16" w:rsidRDefault="004005AF" w:rsidP="000F31B4">
            <w:pPr>
              <w:pStyle w:val="ProductList-OfferingBody"/>
              <w:jc w:val="center"/>
            </w:pPr>
            <w:r w:rsidRPr="005A3C16">
              <w:t>10%</w:t>
            </w:r>
          </w:p>
        </w:tc>
      </w:tr>
      <w:tr w:rsidR="004005AF" w:rsidRPr="00B44CF9" w14:paraId="1A548F38" w14:textId="77777777" w:rsidTr="00277097">
        <w:tc>
          <w:tcPr>
            <w:tcW w:w="5400" w:type="dxa"/>
          </w:tcPr>
          <w:p w14:paraId="370C80ED" w14:textId="77777777" w:rsidR="004005AF" w:rsidRPr="005A3C16" w:rsidRDefault="004005AF" w:rsidP="000F31B4">
            <w:pPr>
              <w:pStyle w:val="ProductList-OfferingBody"/>
              <w:jc w:val="center"/>
            </w:pPr>
            <w:r w:rsidRPr="005A3C16">
              <w:t>&lt; 99%</w:t>
            </w:r>
          </w:p>
        </w:tc>
        <w:tc>
          <w:tcPr>
            <w:tcW w:w="5400" w:type="dxa"/>
          </w:tcPr>
          <w:p w14:paraId="75BACCED" w14:textId="77777777" w:rsidR="004005AF" w:rsidRPr="005A3C16" w:rsidRDefault="004005AF" w:rsidP="000F31B4">
            <w:pPr>
              <w:pStyle w:val="ProductList-OfferingBody"/>
              <w:jc w:val="center"/>
            </w:pPr>
            <w:r w:rsidRPr="005A3C16">
              <w:t>25%</w:t>
            </w:r>
          </w:p>
        </w:tc>
      </w:tr>
    </w:tbl>
    <w:p w14:paraId="605ED321" w14:textId="36894902" w:rsidR="004005AF" w:rsidRPr="00ED4527" w:rsidRDefault="00EE6E3C" w:rsidP="00FD2ABD">
      <w:pPr>
        <w:pStyle w:val="ProductList-Body"/>
        <w:spacing w:before="240"/>
        <w:rPr>
          <w:b/>
          <w:bCs/>
          <w:color w:val="00188F"/>
        </w:rPr>
      </w:pPr>
      <w:r>
        <w:rPr>
          <w:b/>
          <w:bCs/>
          <w:color w:val="00188F"/>
        </w:rPr>
        <w:t>Uptime Calculation</w:t>
      </w:r>
      <w:r w:rsidR="004005AF" w:rsidRPr="00ED4527">
        <w:rPr>
          <w:b/>
          <w:bCs/>
          <w:color w:val="00188F"/>
        </w:rPr>
        <w:t xml:space="preserve"> and Service Levels for the Azure Firewall Service deployed within two or more Availability Zones</w:t>
      </w:r>
    </w:p>
    <w:p w14:paraId="30D680C4" w14:textId="4BC29C94" w:rsidR="004005AF" w:rsidRPr="00ED4527" w:rsidRDefault="004005AF" w:rsidP="004005AF">
      <w:pPr>
        <w:pStyle w:val="ProductList-Body"/>
        <w:rPr>
          <w:color w:val="000000" w:themeColor="text1"/>
        </w:rPr>
      </w:pPr>
      <w:r w:rsidRPr="00ED4527">
        <w:rPr>
          <w:b/>
          <w:bCs/>
          <w:color w:val="00188F"/>
        </w:rPr>
        <w:t>"Maximum Available Minutes"</w:t>
      </w:r>
      <w:r w:rsidRPr="00ED4527">
        <w:rPr>
          <w:color w:val="000000" w:themeColor="text1"/>
        </w:rPr>
        <w:t xml:space="preserve"> is the total accumulated minutes in </w:t>
      </w:r>
      <w:r w:rsidR="003C74BC">
        <w:rPr>
          <w:color w:val="000000" w:themeColor="text1"/>
        </w:rPr>
        <w:t>an Applicable Period</w:t>
      </w:r>
      <w:r w:rsidRPr="00ED4527">
        <w:rPr>
          <w:color w:val="000000" w:themeColor="text1"/>
        </w:rPr>
        <w:t xml:space="preserve"> during which the Azure Firewall Service has been deployed within two or more Availability Zones in the same region in a Microsoft subscription.</w:t>
      </w:r>
    </w:p>
    <w:p w14:paraId="3016A8A2" w14:textId="03FDC537" w:rsidR="004005AF" w:rsidRPr="00ED4527" w:rsidRDefault="004005AF" w:rsidP="004005AF">
      <w:pPr>
        <w:pStyle w:val="ProductList-Body"/>
        <w:rPr>
          <w:color w:val="000000" w:themeColor="text1"/>
        </w:rPr>
      </w:pPr>
      <w:r w:rsidRPr="00ED4527">
        <w:rPr>
          <w:b/>
          <w:bCs/>
          <w:color w:val="00188F"/>
        </w:rPr>
        <w:t>"Downtime"</w:t>
      </w:r>
      <w:r w:rsidRPr="00ED4527">
        <w:rPr>
          <w:color w:val="000000" w:themeColor="text1"/>
        </w:rPr>
        <w:t xml:space="preserve"> is the total accumulated Maximum Available Minutes in </w:t>
      </w:r>
      <w:r w:rsidR="003C74BC">
        <w:rPr>
          <w:color w:val="000000" w:themeColor="text1"/>
        </w:rPr>
        <w:t>an Applicable Period</w:t>
      </w:r>
      <w:r w:rsidRPr="00ED4527">
        <w:rPr>
          <w:color w:val="000000" w:themeColor="text1"/>
        </w:rPr>
        <w:t xml:space="preserve"> for a given Azure Firewall Service, deployed within two or more Availability Zones, during which the Azure Firewall Service is unavailable. A given minute is considered unavailable if all attempts to connect to the Azure Firewall Service throughout the minute are unsuccessful.</w:t>
      </w:r>
    </w:p>
    <w:p w14:paraId="705028FD" w14:textId="39839497" w:rsidR="004005AF" w:rsidRPr="00ED4527" w:rsidRDefault="004005AF" w:rsidP="004005AF">
      <w:pPr>
        <w:pStyle w:val="ProductList-Body"/>
        <w:tabs>
          <w:tab w:val="clear" w:pos="360"/>
          <w:tab w:val="clear" w:pos="720"/>
          <w:tab w:val="clear" w:pos="1080"/>
        </w:tabs>
        <w:rPr>
          <w:color w:val="000000" w:themeColor="text1"/>
        </w:rPr>
      </w:pPr>
      <w:r w:rsidRPr="00ED4527">
        <w:rPr>
          <w:b/>
          <w:bCs/>
          <w:color w:val="00188F"/>
        </w:rPr>
        <w:t>"</w:t>
      </w:r>
      <w:r w:rsidR="00AC48A7">
        <w:rPr>
          <w:b/>
          <w:bCs/>
          <w:color w:val="00188F"/>
        </w:rPr>
        <w:t>Uptime Percentage</w:t>
      </w:r>
      <w:r w:rsidRPr="00ED4527">
        <w:rPr>
          <w:b/>
          <w:bCs/>
          <w:color w:val="00188F"/>
        </w:rPr>
        <w:t>"</w:t>
      </w:r>
      <w:r w:rsidRPr="00ED4527">
        <w:rPr>
          <w:color w:val="00188F"/>
        </w:rPr>
        <w:t xml:space="preserve"> </w:t>
      </w:r>
      <w:r w:rsidRPr="00ED4527">
        <w:rPr>
          <w:color w:val="000000" w:themeColor="text1"/>
        </w:rPr>
        <w:t>for Azure Firewalls deployed within two or more Availability Zones is calculated using the following formula:</w:t>
      </w:r>
    </w:p>
    <w:p w14:paraId="4E415F74" w14:textId="77777777" w:rsidR="004005AF" w:rsidRDefault="004005AF" w:rsidP="004005AF">
      <w:pPr>
        <w:pStyle w:val="ProductList-Body"/>
        <w:tabs>
          <w:tab w:val="clear" w:pos="360"/>
          <w:tab w:val="clear" w:pos="720"/>
          <w:tab w:val="clear" w:pos="1080"/>
        </w:tabs>
      </w:pPr>
    </w:p>
    <w:p w14:paraId="3CF7D48F" w14:textId="77777777" w:rsidR="004005AF" w:rsidRPr="00EF7CF9" w:rsidRDefault="00636242" w:rsidP="004005A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0AA24F9D" w14:textId="77777777" w:rsidR="004005AF" w:rsidRPr="008D2319" w:rsidRDefault="004005AF" w:rsidP="004005AF">
      <w:pPr>
        <w:pStyle w:val="ProductList-Body"/>
        <w:keepNext/>
        <w:rPr>
          <w:b/>
          <w:color w:val="00188F"/>
        </w:rPr>
      </w:pPr>
      <w:r w:rsidRPr="00204BFA">
        <w:rPr>
          <w:b/>
          <w:color w:val="00188F"/>
        </w:rPr>
        <w:t xml:space="preserve">The following Service Levels and Service Credits are applicable to Customer’s use of the Azure Firewall Service, when deployed within </w:t>
      </w:r>
      <w:r>
        <w:rPr>
          <w:b/>
          <w:color w:val="00188F"/>
        </w:rPr>
        <w:t>two or more</w:t>
      </w:r>
      <w:r w:rsidRPr="00204BFA">
        <w:rPr>
          <w:b/>
          <w:color w:val="00188F"/>
        </w:rPr>
        <w:t xml:space="preserve"> Availability Zone</w:t>
      </w:r>
      <w:r>
        <w:rPr>
          <w:b/>
          <w:color w:val="00188F"/>
        </w:rPr>
        <w:t>s in the same region</w:t>
      </w:r>
      <w:r w:rsidRPr="00204BFA">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6E4080E2" w14:textId="77777777" w:rsidTr="00277097">
        <w:trPr>
          <w:tblHeader/>
        </w:trPr>
        <w:tc>
          <w:tcPr>
            <w:tcW w:w="5400" w:type="dxa"/>
            <w:shd w:val="clear" w:color="auto" w:fill="0072C6"/>
          </w:tcPr>
          <w:p w14:paraId="0FD4EF76" w14:textId="07E834E2" w:rsidR="004005A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6F348E5" w14:textId="77777777" w:rsidR="004005AF" w:rsidRPr="005A3C16" w:rsidRDefault="004005AF" w:rsidP="000F31B4">
            <w:pPr>
              <w:pStyle w:val="ProductList-OfferingBody"/>
              <w:jc w:val="center"/>
              <w:rPr>
                <w:color w:val="FFFFFF" w:themeColor="background1"/>
              </w:rPr>
            </w:pPr>
            <w:r w:rsidRPr="005A3C16">
              <w:rPr>
                <w:color w:val="FFFFFF" w:themeColor="background1"/>
              </w:rPr>
              <w:t>Service Credit</w:t>
            </w:r>
          </w:p>
        </w:tc>
      </w:tr>
      <w:tr w:rsidR="004005AF" w:rsidRPr="00B44CF9" w14:paraId="5E9E209C" w14:textId="77777777" w:rsidTr="00277097">
        <w:tc>
          <w:tcPr>
            <w:tcW w:w="5400" w:type="dxa"/>
          </w:tcPr>
          <w:p w14:paraId="3B9D5C82" w14:textId="77777777" w:rsidR="004005AF" w:rsidRPr="005A3C16" w:rsidRDefault="004005AF" w:rsidP="000F31B4">
            <w:pPr>
              <w:pStyle w:val="ProductList-OfferingBody"/>
              <w:jc w:val="center"/>
            </w:pPr>
            <w:r w:rsidRPr="005A3C16">
              <w:t>&lt; 99.9</w:t>
            </w:r>
            <w:r>
              <w:t>9</w:t>
            </w:r>
            <w:r w:rsidRPr="005A3C16">
              <w:t>%</w:t>
            </w:r>
          </w:p>
        </w:tc>
        <w:tc>
          <w:tcPr>
            <w:tcW w:w="5400" w:type="dxa"/>
          </w:tcPr>
          <w:p w14:paraId="1EF2AB30" w14:textId="77777777" w:rsidR="004005AF" w:rsidRPr="005A3C16" w:rsidRDefault="004005AF" w:rsidP="000F31B4">
            <w:pPr>
              <w:pStyle w:val="ProductList-OfferingBody"/>
              <w:jc w:val="center"/>
            </w:pPr>
            <w:r w:rsidRPr="005A3C16">
              <w:t>10%</w:t>
            </w:r>
          </w:p>
        </w:tc>
      </w:tr>
      <w:tr w:rsidR="004005AF" w:rsidRPr="00B44CF9" w14:paraId="435C1CD5" w14:textId="77777777" w:rsidTr="00277097">
        <w:tc>
          <w:tcPr>
            <w:tcW w:w="5400" w:type="dxa"/>
          </w:tcPr>
          <w:p w14:paraId="7355E825" w14:textId="77777777" w:rsidR="004005AF" w:rsidRPr="005A3C16" w:rsidRDefault="004005AF" w:rsidP="000F31B4">
            <w:pPr>
              <w:pStyle w:val="ProductList-OfferingBody"/>
              <w:jc w:val="center"/>
            </w:pPr>
            <w:r w:rsidRPr="005A3C16">
              <w:t>&lt; 99%</w:t>
            </w:r>
          </w:p>
        </w:tc>
        <w:tc>
          <w:tcPr>
            <w:tcW w:w="5400" w:type="dxa"/>
          </w:tcPr>
          <w:p w14:paraId="41B7CDB9" w14:textId="77777777" w:rsidR="004005AF" w:rsidRPr="005A3C16" w:rsidRDefault="004005AF" w:rsidP="000F31B4">
            <w:pPr>
              <w:pStyle w:val="ProductList-OfferingBody"/>
              <w:jc w:val="center"/>
            </w:pPr>
            <w:r w:rsidRPr="005A3C16">
              <w:t>25%</w:t>
            </w:r>
          </w:p>
        </w:tc>
      </w:tr>
    </w:tbl>
    <w:p w14:paraId="3FCADD10" w14:textId="77777777" w:rsidR="004005AF" w:rsidRPr="00EF7CF9" w:rsidRDefault="00636242"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154879A1" w14:textId="77777777" w:rsidR="00E76FE2" w:rsidRPr="00E76FE2" w:rsidRDefault="00E76FE2" w:rsidP="00E76FE2">
      <w:pPr>
        <w:pStyle w:val="ProductList-Offering2Heading"/>
        <w:keepNext/>
        <w:tabs>
          <w:tab w:val="clear" w:pos="360"/>
          <w:tab w:val="clear" w:pos="720"/>
          <w:tab w:val="clear" w:pos="1080"/>
        </w:tabs>
        <w:outlineLvl w:val="2"/>
      </w:pPr>
      <w:bookmarkStart w:id="249" w:name="_Toc141887643"/>
      <w:bookmarkStart w:id="250" w:name="_Toc52348932"/>
      <w:r w:rsidRPr="00E76FE2">
        <w:t>Azure Fluid Relay</w:t>
      </w:r>
      <w:bookmarkEnd w:id="249"/>
    </w:p>
    <w:p w14:paraId="186ED242" w14:textId="77777777" w:rsidR="00E76FE2" w:rsidRPr="00E76FE2" w:rsidRDefault="00E76FE2" w:rsidP="00E76FE2">
      <w:pPr>
        <w:pStyle w:val="ProductList-Body"/>
        <w:rPr>
          <w:b/>
          <w:bCs/>
          <w:color w:val="00188F"/>
        </w:rPr>
      </w:pPr>
      <w:r w:rsidRPr="00E76FE2">
        <w:rPr>
          <w:b/>
          <w:bCs/>
          <w:color w:val="00188F"/>
        </w:rPr>
        <w:t>Additional Definitions</w:t>
      </w:r>
    </w:p>
    <w:p w14:paraId="6E84ED5D" w14:textId="72417546" w:rsidR="00E76FE2" w:rsidRDefault="00E76FE2" w:rsidP="00E76FE2">
      <w:pPr>
        <w:pStyle w:val="ProductList-Body"/>
      </w:pPr>
      <w:r>
        <w:t>"</w:t>
      </w:r>
      <w:r w:rsidRPr="00E76FE2">
        <w:rPr>
          <w:b/>
          <w:bCs/>
          <w:color w:val="00188F"/>
        </w:rPr>
        <w:t>Maximum Available Minutes</w:t>
      </w:r>
      <w:r>
        <w:t xml:space="preserve">" is the total accumulated minutes in </w:t>
      </w:r>
      <w:r w:rsidR="003C74BC">
        <w:t>an Applicable Period</w:t>
      </w:r>
      <w:r>
        <w:t xml:space="preserve"> during which at least one Azure Fluid Relay resource has been deployed in a Microsoft Azure subscription.</w:t>
      </w:r>
    </w:p>
    <w:p w14:paraId="2DE3F9A5" w14:textId="543D00F4" w:rsidR="00E76FE2" w:rsidRDefault="00E76FE2" w:rsidP="00E76FE2">
      <w:pPr>
        <w:pStyle w:val="ProductList-Body"/>
      </w:pPr>
      <w:r>
        <w:t>"</w:t>
      </w:r>
      <w:r w:rsidRPr="00E76FE2">
        <w:rPr>
          <w:b/>
          <w:bCs/>
          <w:color w:val="00188F"/>
        </w:rPr>
        <w:t>Downtime</w:t>
      </w:r>
      <w:r>
        <w:t xml:space="preserve">" is the total accumulated Maximum Available Minutes in </w:t>
      </w:r>
      <w:r w:rsidR="003C74BC">
        <w:t>an Applicable Period</w:t>
      </w:r>
      <w:r>
        <w:t xml:space="preserve"> during which at least one Azure Fluid Relay resource has been deployed, but the service calls for the Azure Fluid Relay resource are unavailable.</w:t>
      </w:r>
    </w:p>
    <w:p w14:paraId="263517D6" w14:textId="0120A66D" w:rsidR="00E76FE2" w:rsidRDefault="00E76FE2" w:rsidP="00E76FE2">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46C7A6A1" w14:textId="77777777" w:rsidR="00E76FE2" w:rsidRDefault="00E76FE2" w:rsidP="00E76FE2">
      <w:pPr>
        <w:pStyle w:val="ProductList-Body"/>
        <w:tabs>
          <w:tab w:val="clear" w:pos="360"/>
          <w:tab w:val="clear" w:pos="720"/>
          <w:tab w:val="clear" w:pos="1080"/>
        </w:tabs>
      </w:pPr>
    </w:p>
    <w:p w14:paraId="74504FF8" w14:textId="77777777" w:rsidR="00E76FE2" w:rsidRPr="00EF7CF9" w:rsidRDefault="00636242" w:rsidP="00E76FE2">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60582B5E" w14:textId="77777777" w:rsidR="00E76FE2" w:rsidRPr="004F2381" w:rsidRDefault="00E76FE2" w:rsidP="004F2381">
      <w:pPr>
        <w:pStyle w:val="ProductList-Body"/>
        <w:keepNext/>
        <w:rPr>
          <w:b/>
          <w:bCs/>
          <w:color w:val="00188F"/>
        </w:rPr>
      </w:pPr>
      <w:r w:rsidRPr="004F2381">
        <w:rPr>
          <w:b/>
          <w:bCs/>
          <w:color w:val="00188F"/>
        </w:rPr>
        <w:t>The following Service Levels and Service Credits are applicable to Customer's use of Azure Fluid Relay resource: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76FE2" w:rsidRPr="00B44CF9" w14:paraId="39724092" w14:textId="77777777" w:rsidTr="00277097">
        <w:trPr>
          <w:tblHeader/>
        </w:trPr>
        <w:tc>
          <w:tcPr>
            <w:tcW w:w="5400" w:type="dxa"/>
            <w:shd w:val="clear" w:color="auto" w:fill="0072C6"/>
          </w:tcPr>
          <w:p w14:paraId="58B7A839" w14:textId="5C9D4ED4" w:rsidR="00E76FE2"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8BD83B4" w14:textId="77777777" w:rsidR="00E76FE2" w:rsidRPr="005A3C16" w:rsidRDefault="00E76FE2" w:rsidP="000F31B4">
            <w:pPr>
              <w:pStyle w:val="ProductList-OfferingBody"/>
              <w:jc w:val="center"/>
              <w:rPr>
                <w:color w:val="FFFFFF" w:themeColor="background1"/>
              </w:rPr>
            </w:pPr>
            <w:r w:rsidRPr="005A3C16">
              <w:rPr>
                <w:color w:val="FFFFFF" w:themeColor="background1"/>
              </w:rPr>
              <w:t>Service Credit</w:t>
            </w:r>
          </w:p>
        </w:tc>
      </w:tr>
      <w:tr w:rsidR="00E76FE2" w:rsidRPr="00B44CF9" w14:paraId="014A3618" w14:textId="77777777" w:rsidTr="00277097">
        <w:tc>
          <w:tcPr>
            <w:tcW w:w="5400" w:type="dxa"/>
          </w:tcPr>
          <w:p w14:paraId="6F23F302" w14:textId="71E99B8D" w:rsidR="00E76FE2" w:rsidRPr="005A3C16" w:rsidRDefault="00E76FE2" w:rsidP="000F31B4">
            <w:pPr>
              <w:pStyle w:val="ProductList-OfferingBody"/>
              <w:jc w:val="center"/>
            </w:pPr>
            <w:r w:rsidRPr="005A3C16">
              <w:t>&lt; 99.9%</w:t>
            </w:r>
          </w:p>
        </w:tc>
        <w:tc>
          <w:tcPr>
            <w:tcW w:w="5400" w:type="dxa"/>
          </w:tcPr>
          <w:p w14:paraId="512E88FD" w14:textId="77777777" w:rsidR="00E76FE2" w:rsidRPr="005A3C16" w:rsidRDefault="00E76FE2" w:rsidP="000F31B4">
            <w:pPr>
              <w:pStyle w:val="ProductList-OfferingBody"/>
              <w:jc w:val="center"/>
            </w:pPr>
            <w:r w:rsidRPr="005A3C16">
              <w:t>10%</w:t>
            </w:r>
          </w:p>
        </w:tc>
      </w:tr>
      <w:tr w:rsidR="00E76FE2" w:rsidRPr="00B44CF9" w14:paraId="25315DD6" w14:textId="77777777" w:rsidTr="00277097">
        <w:tc>
          <w:tcPr>
            <w:tcW w:w="5400" w:type="dxa"/>
          </w:tcPr>
          <w:p w14:paraId="1709E494" w14:textId="77777777" w:rsidR="00E76FE2" w:rsidRPr="005A3C16" w:rsidRDefault="00E76FE2" w:rsidP="000F31B4">
            <w:pPr>
              <w:pStyle w:val="ProductList-OfferingBody"/>
              <w:jc w:val="center"/>
            </w:pPr>
            <w:r w:rsidRPr="005A3C16">
              <w:t>&lt; 99%</w:t>
            </w:r>
          </w:p>
        </w:tc>
        <w:tc>
          <w:tcPr>
            <w:tcW w:w="5400" w:type="dxa"/>
          </w:tcPr>
          <w:p w14:paraId="7192BB89" w14:textId="77777777" w:rsidR="00E76FE2" w:rsidRPr="005A3C16" w:rsidRDefault="00E76FE2" w:rsidP="000F31B4">
            <w:pPr>
              <w:pStyle w:val="ProductList-OfferingBody"/>
              <w:jc w:val="center"/>
            </w:pPr>
            <w:r w:rsidRPr="005A3C16">
              <w:t>25%</w:t>
            </w:r>
          </w:p>
        </w:tc>
      </w:tr>
    </w:tbl>
    <w:p w14:paraId="14F22F62" w14:textId="77777777" w:rsidR="00E76FE2" w:rsidRPr="00EF7CF9" w:rsidRDefault="00636242" w:rsidP="00E76FE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76FE2" w:rsidRPr="00EF7CF9">
          <w:rPr>
            <w:rStyle w:val="Hyperlink"/>
            <w:sz w:val="16"/>
            <w:szCs w:val="16"/>
          </w:rPr>
          <w:t>Table of Contents</w:t>
        </w:r>
      </w:hyperlink>
      <w:r w:rsidR="00E76FE2" w:rsidRPr="00EF7CF9">
        <w:rPr>
          <w:sz w:val="16"/>
          <w:szCs w:val="16"/>
        </w:rPr>
        <w:t xml:space="preserve"> / </w:t>
      </w:r>
      <w:hyperlink w:anchor="Definitions" w:tooltip="Definitions" w:history="1">
        <w:r w:rsidR="00E76FE2" w:rsidRPr="00EF7CF9">
          <w:rPr>
            <w:rStyle w:val="Hyperlink"/>
            <w:sz w:val="16"/>
            <w:szCs w:val="16"/>
          </w:rPr>
          <w:t>Definitions</w:t>
        </w:r>
      </w:hyperlink>
    </w:p>
    <w:p w14:paraId="518DF4C1" w14:textId="77777777" w:rsidR="004F2381" w:rsidRPr="004F2381" w:rsidRDefault="004F2381" w:rsidP="004F2381">
      <w:pPr>
        <w:pStyle w:val="ProductList-Offering2Heading"/>
        <w:keepNext/>
        <w:tabs>
          <w:tab w:val="clear" w:pos="360"/>
          <w:tab w:val="clear" w:pos="720"/>
          <w:tab w:val="clear" w:pos="1080"/>
        </w:tabs>
        <w:outlineLvl w:val="2"/>
      </w:pPr>
      <w:bookmarkStart w:id="251" w:name="_Toc141887644"/>
      <w:r w:rsidRPr="004F2381">
        <w:t>Azure Front Door and Azure Front Door (classic)</w:t>
      </w:r>
      <w:bookmarkEnd w:id="251"/>
    </w:p>
    <w:p w14:paraId="4DF36CA6" w14:textId="19E613CE" w:rsidR="004F2381" w:rsidRPr="004F2381" w:rsidRDefault="00EE6E3C" w:rsidP="004F2381">
      <w:pPr>
        <w:pStyle w:val="ProductList-Body"/>
        <w:rPr>
          <w:b/>
          <w:bCs/>
          <w:color w:val="00188F"/>
        </w:rPr>
      </w:pPr>
      <w:r>
        <w:rPr>
          <w:b/>
          <w:bCs/>
          <w:color w:val="00188F"/>
        </w:rPr>
        <w:t>Uptime Calculation</w:t>
      </w:r>
      <w:r w:rsidR="004F2381" w:rsidRPr="004F2381">
        <w:rPr>
          <w:b/>
          <w:bCs/>
          <w:color w:val="00188F"/>
        </w:rPr>
        <w:t xml:space="preserve"> and Service Levels for Azure Front Door and Azure Front Door (classic)</w:t>
      </w:r>
    </w:p>
    <w:p w14:paraId="0E9C02A9" w14:textId="77777777" w:rsidR="004F2381" w:rsidRDefault="004F2381" w:rsidP="004F2381">
      <w:pPr>
        <w:pStyle w:val="ProductList-Body"/>
      </w:pPr>
      <w:r>
        <w:t>Microsoft will review data from any commercially reasonable independent measurement system used by Customer.</w:t>
      </w:r>
    </w:p>
    <w:p w14:paraId="121EC585" w14:textId="77777777" w:rsidR="004F2381" w:rsidRDefault="004F2381" w:rsidP="004F2381">
      <w:pPr>
        <w:pStyle w:val="ProductList-Body"/>
      </w:pPr>
    </w:p>
    <w:p w14:paraId="418C34AA" w14:textId="77777777" w:rsidR="004F2381" w:rsidRDefault="004F2381" w:rsidP="004F2381">
      <w:pPr>
        <w:pStyle w:val="ProductList-Body"/>
      </w:pPr>
      <w:r>
        <w:t>Customer must select a set of agents from the measurement system’s list of standard agents that are generally available and represent at least five geographically diverse locations in major worldwide metropolitan areas (excluding PR of China).</w:t>
      </w:r>
    </w:p>
    <w:p w14:paraId="3ACD442F" w14:textId="77777777" w:rsidR="004F2381" w:rsidRDefault="004F2381" w:rsidP="004F2381">
      <w:pPr>
        <w:pStyle w:val="ProductList-Body"/>
      </w:pPr>
    </w:p>
    <w:p w14:paraId="6FBDA486" w14:textId="77777777" w:rsidR="004F2381" w:rsidRDefault="004F2381" w:rsidP="004F2381">
      <w:pPr>
        <w:pStyle w:val="ProductList-Body"/>
        <w:numPr>
          <w:ilvl w:val="0"/>
          <w:numId w:val="18"/>
        </w:numPr>
      </w:pPr>
      <w:r>
        <w:t>Measurement System tests (frequency of at least one test per 5 minutes per agent) will be configured to perform one HTTP GET operation according to the model below:</w:t>
      </w:r>
    </w:p>
    <w:p w14:paraId="595DA6A2" w14:textId="77777777" w:rsidR="004F2381" w:rsidRDefault="004F2381" w:rsidP="004F2381">
      <w:pPr>
        <w:pStyle w:val="ProductList-Body"/>
        <w:numPr>
          <w:ilvl w:val="0"/>
          <w:numId w:val="18"/>
        </w:numPr>
      </w:pPr>
      <w:r>
        <w:t>A test file will be placed on Customer’s backend (e.g., Azure Storage account).</w:t>
      </w:r>
    </w:p>
    <w:p w14:paraId="78CE7BBA" w14:textId="1833CC76" w:rsidR="004F2381" w:rsidRDefault="004F2381" w:rsidP="004F2381">
      <w:pPr>
        <w:pStyle w:val="ProductList-Body"/>
        <w:numPr>
          <w:ilvl w:val="0"/>
          <w:numId w:val="18"/>
        </w:numPr>
      </w:pPr>
      <w:r>
        <w:t>The GET operation will retrieve the file through Azure Front Door and Azure Front Door (classic), by requesting the object from the appropriate Microsoft Azure domain name hostname.</w:t>
      </w:r>
    </w:p>
    <w:p w14:paraId="246D7779" w14:textId="77777777" w:rsidR="004F2381" w:rsidRDefault="004F2381" w:rsidP="004F2381">
      <w:pPr>
        <w:pStyle w:val="ProductList-Body"/>
        <w:numPr>
          <w:ilvl w:val="0"/>
          <w:numId w:val="18"/>
        </w:numPr>
      </w:pPr>
      <w:r>
        <w:t>The test file will meet the following criteria:</w:t>
      </w:r>
    </w:p>
    <w:p w14:paraId="168D1BD3" w14:textId="77777777" w:rsidR="004F2381" w:rsidRDefault="004F2381" w:rsidP="004F2381">
      <w:pPr>
        <w:pStyle w:val="ProductList-Body"/>
        <w:numPr>
          <w:ilvl w:val="0"/>
          <w:numId w:val="19"/>
        </w:numPr>
        <w:ind w:left="1080"/>
      </w:pPr>
      <w:r>
        <w:t>The test object will be a file at least 50KB in size.</w:t>
      </w:r>
    </w:p>
    <w:p w14:paraId="3E713057" w14:textId="121D57DC" w:rsidR="004F2381" w:rsidRDefault="004F2381" w:rsidP="004F2381">
      <w:pPr>
        <w:pStyle w:val="ProductList-Body"/>
        <w:numPr>
          <w:ilvl w:val="0"/>
          <w:numId w:val="19"/>
        </w:numPr>
        <w:ind w:left="1080"/>
      </w:pPr>
      <w:r>
        <w:t>Raw data will be trimmed to eliminate any measurements that came from an agent experiencing technical problems during the measurement period.</w:t>
      </w:r>
    </w:p>
    <w:p w14:paraId="0AC04D72" w14:textId="77777777" w:rsidR="004F2381" w:rsidRDefault="004F2381" w:rsidP="004F2381">
      <w:pPr>
        <w:pStyle w:val="ProductList-Body"/>
      </w:pPr>
    </w:p>
    <w:p w14:paraId="17584669" w14:textId="50DD1CE1" w:rsidR="004F2381" w:rsidRDefault="004F2381" w:rsidP="004F2381">
      <w:pPr>
        <w:pStyle w:val="ProductList-Body"/>
      </w:pPr>
      <w:r>
        <w:t>"</w:t>
      </w:r>
      <w:r w:rsidR="00AC48A7">
        <w:rPr>
          <w:b/>
          <w:bCs/>
          <w:color w:val="00188F"/>
        </w:rPr>
        <w:t>Uptime Percentage</w:t>
      </w:r>
      <w:r>
        <w:t xml:space="preserve">" is the percentage of HTTP transactions in which Azure Front Door and Azure Front Door (classic) responds to client requests and delivers the requested content without error. </w:t>
      </w:r>
      <w:r w:rsidR="00AC48A7">
        <w:t>Uptime Percentage</w:t>
      </w:r>
      <w:r>
        <w:t xml:space="preserve"> of Azure Front Door and Azure Front Door (classic) is calculated as the number of times the object was delivered successfully divided by the total number of requests (after removing erroneous data).</w:t>
      </w:r>
    </w:p>
    <w:p w14:paraId="3091E497" w14:textId="77777777" w:rsidR="004F2381" w:rsidRDefault="004F2381" w:rsidP="004F2381">
      <w:pPr>
        <w:pStyle w:val="ProductList-Body"/>
      </w:pPr>
    </w:p>
    <w:p w14:paraId="67FB4267" w14:textId="77777777" w:rsidR="004F2381" w:rsidRPr="004F2381" w:rsidRDefault="004F2381" w:rsidP="004F2381">
      <w:pPr>
        <w:pStyle w:val="ProductList-Body"/>
        <w:rPr>
          <w:b/>
          <w:bCs/>
          <w:color w:val="00188F"/>
        </w:rPr>
      </w:pPr>
      <w:r w:rsidRPr="004F2381">
        <w:rPr>
          <w:b/>
          <w:bCs/>
          <w:color w:val="00188F"/>
        </w:rPr>
        <w:t>The following Service Levels and Service Credits are applicable to Customer’s use of Azure Front Door and Azure Front Door (classic):</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2381" w:rsidRPr="00B44CF9" w14:paraId="4015E684" w14:textId="77777777" w:rsidTr="00277097">
        <w:trPr>
          <w:tblHeader/>
        </w:trPr>
        <w:tc>
          <w:tcPr>
            <w:tcW w:w="5400" w:type="dxa"/>
            <w:shd w:val="clear" w:color="auto" w:fill="0072C6"/>
          </w:tcPr>
          <w:p w14:paraId="404A7F08" w14:textId="4DA9C8E4" w:rsidR="004F2381"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4F82E53" w14:textId="77777777" w:rsidR="004F2381" w:rsidRPr="005A3C16" w:rsidRDefault="004F2381" w:rsidP="000F31B4">
            <w:pPr>
              <w:pStyle w:val="ProductList-OfferingBody"/>
              <w:jc w:val="center"/>
              <w:rPr>
                <w:color w:val="FFFFFF" w:themeColor="background1"/>
              </w:rPr>
            </w:pPr>
            <w:r w:rsidRPr="005A3C16">
              <w:rPr>
                <w:color w:val="FFFFFF" w:themeColor="background1"/>
              </w:rPr>
              <w:t>Service Credit</w:t>
            </w:r>
          </w:p>
        </w:tc>
      </w:tr>
      <w:tr w:rsidR="004F2381" w:rsidRPr="00B44CF9" w14:paraId="4B99269F" w14:textId="77777777" w:rsidTr="00277097">
        <w:tc>
          <w:tcPr>
            <w:tcW w:w="5400" w:type="dxa"/>
          </w:tcPr>
          <w:p w14:paraId="233930EB" w14:textId="61EBE563" w:rsidR="004F2381" w:rsidRPr="005A3C16" w:rsidRDefault="004F2381" w:rsidP="000F31B4">
            <w:pPr>
              <w:pStyle w:val="ProductList-OfferingBody"/>
              <w:jc w:val="center"/>
            </w:pPr>
            <w:r w:rsidRPr="005A3C16">
              <w:t>&lt; 99.9</w:t>
            </w:r>
            <w:r>
              <w:t>9</w:t>
            </w:r>
            <w:r w:rsidRPr="005A3C16">
              <w:t>%</w:t>
            </w:r>
          </w:p>
        </w:tc>
        <w:tc>
          <w:tcPr>
            <w:tcW w:w="5400" w:type="dxa"/>
          </w:tcPr>
          <w:p w14:paraId="64166E7A" w14:textId="77777777" w:rsidR="004F2381" w:rsidRPr="005A3C16" w:rsidRDefault="004F2381" w:rsidP="000F31B4">
            <w:pPr>
              <w:pStyle w:val="ProductList-OfferingBody"/>
              <w:jc w:val="center"/>
            </w:pPr>
            <w:r w:rsidRPr="005A3C16">
              <w:t>10%</w:t>
            </w:r>
          </w:p>
        </w:tc>
      </w:tr>
      <w:tr w:rsidR="004F2381" w:rsidRPr="00B44CF9" w14:paraId="3D5E3389" w14:textId="77777777" w:rsidTr="00277097">
        <w:tc>
          <w:tcPr>
            <w:tcW w:w="5400" w:type="dxa"/>
          </w:tcPr>
          <w:p w14:paraId="4D6B759B" w14:textId="7559920F" w:rsidR="004F2381" w:rsidRPr="005A3C16" w:rsidRDefault="004F2381" w:rsidP="000F31B4">
            <w:pPr>
              <w:pStyle w:val="ProductList-OfferingBody"/>
              <w:jc w:val="center"/>
            </w:pPr>
            <w:r w:rsidRPr="005A3C16">
              <w:t>&lt; 99</w:t>
            </w:r>
            <w:r>
              <w:t>.9</w:t>
            </w:r>
            <w:r w:rsidRPr="005A3C16">
              <w:t>%</w:t>
            </w:r>
          </w:p>
        </w:tc>
        <w:tc>
          <w:tcPr>
            <w:tcW w:w="5400" w:type="dxa"/>
          </w:tcPr>
          <w:p w14:paraId="2E8B9EF7" w14:textId="77777777" w:rsidR="004F2381" w:rsidRPr="005A3C16" w:rsidRDefault="004F2381" w:rsidP="000F31B4">
            <w:pPr>
              <w:pStyle w:val="ProductList-OfferingBody"/>
              <w:jc w:val="center"/>
            </w:pPr>
            <w:r w:rsidRPr="005A3C16">
              <w:t>25%</w:t>
            </w:r>
          </w:p>
        </w:tc>
      </w:tr>
    </w:tbl>
    <w:p w14:paraId="60FFCD43" w14:textId="77777777" w:rsidR="004F2381" w:rsidRPr="00EF7CF9" w:rsidRDefault="00636242" w:rsidP="004F238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F2381" w:rsidRPr="00EF7CF9">
          <w:rPr>
            <w:rStyle w:val="Hyperlink"/>
            <w:sz w:val="16"/>
            <w:szCs w:val="16"/>
          </w:rPr>
          <w:t>Table of Contents</w:t>
        </w:r>
      </w:hyperlink>
      <w:r w:rsidR="004F2381" w:rsidRPr="00EF7CF9">
        <w:rPr>
          <w:sz w:val="16"/>
          <w:szCs w:val="16"/>
        </w:rPr>
        <w:t xml:space="preserve"> / </w:t>
      </w:r>
      <w:hyperlink w:anchor="Definitions" w:tooltip="Definitions" w:history="1">
        <w:r w:rsidR="004F2381" w:rsidRPr="00EF7CF9">
          <w:rPr>
            <w:rStyle w:val="Hyperlink"/>
            <w:sz w:val="16"/>
            <w:szCs w:val="16"/>
          </w:rPr>
          <w:t>Definitions</w:t>
        </w:r>
      </w:hyperlink>
    </w:p>
    <w:p w14:paraId="14D9DDFE" w14:textId="77777777" w:rsidR="00BA2ACE" w:rsidRPr="00BA2ACE" w:rsidRDefault="00BA2ACE" w:rsidP="00BA2ACE">
      <w:pPr>
        <w:pStyle w:val="ProductList-Offering2Heading"/>
        <w:keepNext/>
        <w:tabs>
          <w:tab w:val="clear" w:pos="360"/>
          <w:tab w:val="clear" w:pos="720"/>
          <w:tab w:val="clear" w:pos="1080"/>
        </w:tabs>
        <w:outlineLvl w:val="2"/>
      </w:pPr>
      <w:bookmarkStart w:id="252" w:name="_Toc141887645"/>
      <w:r w:rsidRPr="00BA2ACE">
        <w:t>Azure Functions</w:t>
      </w:r>
      <w:bookmarkEnd w:id="252"/>
    </w:p>
    <w:p w14:paraId="052624BB" w14:textId="77777777" w:rsidR="00BA2ACE" w:rsidRPr="00BA2ACE" w:rsidRDefault="00BA2ACE" w:rsidP="00BA2ACE">
      <w:pPr>
        <w:pStyle w:val="ProductList-Body"/>
        <w:rPr>
          <w:b/>
          <w:bCs/>
          <w:color w:val="00188F"/>
        </w:rPr>
      </w:pPr>
      <w:r w:rsidRPr="00BA2ACE">
        <w:rPr>
          <w:b/>
          <w:bCs/>
          <w:color w:val="00188F"/>
        </w:rPr>
        <w:t>Additional Definitions</w:t>
      </w:r>
    </w:p>
    <w:p w14:paraId="235BCA0A" w14:textId="77777777" w:rsidR="00BA2ACE" w:rsidRDefault="00BA2ACE" w:rsidP="00BA2ACE">
      <w:pPr>
        <w:pStyle w:val="ProductList-Body"/>
      </w:pPr>
      <w:r>
        <w:t>"</w:t>
      </w:r>
      <w:r w:rsidRPr="00BA2ACE">
        <w:rPr>
          <w:b/>
          <w:bCs/>
          <w:color w:val="00188F"/>
        </w:rPr>
        <w:t>Function App</w:t>
      </w:r>
      <w:r>
        <w:t>" is a collection of one or more functions deployed with an associated trigger.</w:t>
      </w:r>
    </w:p>
    <w:p w14:paraId="4B85BC3C" w14:textId="058CB4EA" w:rsidR="00BA2ACE" w:rsidRPr="00BA2ACE" w:rsidRDefault="00EE6E3C" w:rsidP="00BA2ACE">
      <w:pPr>
        <w:pStyle w:val="ProductList-Body"/>
        <w:spacing w:before="120"/>
        <w:rPr>
          <w:b/>
          <w:bCs/>
          <w:color w:val="00188F"/>
        </w:rPr>
      </w:pPr>
      <w:r>
        <w:rPr>
          <w:b/>
          <w:bCs/>
          <w:color w:val="00188F"/>
        </w:rPr>
        <w:t>Uptime Calculation</w:t>
      </w:r>
      <w:r w:rsidR="00BA2ACE" w:rsidRPr="00BA2ACE">
        <w:rPr>
          <w:b/>
          <w:bCs/>
          <w:color w:val="00188F"/>
        </w:rPr>
        <w:t xml:space="preserve"> and Service Levels for Function App on the Consumption Plan</w:t>
      </w:r>
    </w:p>
    <w:p w14:paraId="64932D86" w14:textId="02051F92" w:rsidR="00BA2ACE" w:rsidRDefault="00BA2ACE" w:rsidP="00BA2ACE">
      <w:pPr>
        <w:pStyle w:val="ProductList-Body"/>
      </w:pPr>
      <w:r>
        <w:t>"</w:t>
      </w:r>
      <w:r w:rsidRPr="00BA2ACE">
        <w:rPr>
          <w:b/>
          <w:bCs/>
          <w:color w:val="00188F"/>
        </w:rPr>
        <w:t>Total Triggered Executions</w:t>
      </w:r>
      <w:r>
        <w:t xml:space="preserve">" is the total number of all Function App executions triggered by Customer in a given Microsoft Azure subscription during </w:t>
      </w:r>
      <w:r w:rsidR="003C74BC">
        <w:t>an Applicable Period</w:t>
      </w:r>
      <w:r>
        <w:t>.</w:t>
      </w:r>
    </w:p>
    <w:p w14:paraId="1096786D" w14:textId="77777777" w:rsidR="00BA2ACE" w:rsidRDefault="00BA2ACE" w:rsidP="00BA2ACE">
      <w:pPr>
        <w:pStyle w:val="ProductList-Body"/>
      </w:pPr>
      <w:r>
        <w:t>“</w:t>
      </w:r>
      <w:r w:rsidRPr="00BA2ACE">
        <w:rPr>
          <w:b/>
          <w:bCs/>
          <w:color w:val="00188F"/>
        </w:rPr>
        <w:t>Unavailable Executions</w:t>
      </w:r>
      <w:r>
        <w:t>” is the total number of executions within Total Triggered Executions which failed to run. An execution failed to run when the given Function App history log did not capture any output five (5) minutes after the trigger is successfully fired.</w:t>
      </w:r>
    </w:p>
    <w:p w14:paraId="689CE859" w14:textId="1998DE1C" w:rsidR="00BA2ACE" w:rsidRDefault="00BA2ACE" w:rsidP="00BA2ACE">
      <w:pPr>
        <w:pStyle w:val="ProductList-Body"/>
      </w:pPr>
      <w:r>
        <w:t>"</w:t>
      </w:r>
      <w:r w:rsidR="00AC48A7">
        <w:rPr>
          <w:b/>
          <w:bCs/>
          <w:color w:val="00188F"/>
        </w:rPr>
        <w:t>Uptime Percentage</w:t>
      </w:r>
      <w:r>
        <w:t>" for Function Apps on the Consumption plan is calculated as Total Triggered Executions less Unavailable Executions divided by Total Triggered Executions multiplied by 100.</w:t>
      </w:r>
    </w:p>
    <w:p w14:paraId="4AACB329" w14:textId="77777777" w:rsidR="00BA2ACE" w:rsidRPr="00ED4527" w:rsidRDefault="00BA2ACE" w:rsidP="00BA2ACE">
      <w:pPr>
        <w:spacing w:after="0"/>
        <w:rPr>
          <w:color w:val="000000" w:themeColor="text1"/>
          <w:sz w:val="18"/>
        </w:rPr>
      </w:pPr>
    </w:p>
    <w:p w14:paraId="293767FF" w14:textId="726304E1" w:rsidR="00BA2ACE" w:rsidRPr="00BA2ACE" w:rsidRDefault="00636242" w:rsidP="00BA2ACE">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Triggered Executions-Unavailable Executions</m:t>
              </m:r>
            </m:num>
            <m:den>
              <m:r>
                <w:rPr>
                  <w:rFonts w:ascii="Cambria Math" w:hAnsi="Cambria Math" w:cs="Tahoma"/>
                  <w:color w:val="000000" w:themeColor="text1"/>
                  <w:sz w:val="18"/>
                  <w:szCs w:val="18"/>
                </w:rPr>
                <m:t>Total Triggered Executions</m:t>
              </m:r>
            </m:den>
          </m:f>
          <m:r>
            <w:rPr>
              <w:rFonts w:ascii="Cambria Math" w:hAnsi="Cambria Math" w:cs="Tahoma"/>
              <w:color w:val="000000" w:themeColor="text1"/>
              <w:sz w:val="18"/>
              <w:szCs w:val="18"/>
            </w:rPr>
            <m:t xml:space="preserve"> x 100</m:t>
          </m:r>
        </m:oMath>
      </m:oMathPara>
    </w:p>
    <w:p w14:paraId="4D9D763B" w14:textId="77777777" w:rsidR="00BA2ACE" w:rsidRPr="00BA2ACE" w:rsidRDefault="00BA2ACE" w:rsidP="00BA2ACE">
      <w:pPr>
        <w:pStyle w:val="ProductList-Body"/>
        <w:keepNext/>
        <w:rPr>
          <w:b/>
          <w:bCs/>
          <w:color w:val="00188F"/>
        </w:rPr>
      </w:pPr>
      <w:r w:rsidRPr="00BA2ACE">
        <w:rPr>
          <w:b/>
          <w:bCs/>
          <w:color w:val="00188F"/>
        </w:rPr>
        <w:t>The following Service Levels and Service Credits are applicable to Customer’s use of Function App on the Consumption plan.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A2ACE" w:rsidRPr="00B44CF9" w14:paraId="5B3876C3" w14:textId="77777777" w:rsidTr="00277097">
        <w:trPr>
          <w:trHeight w:val="249"/>
          <w:tblHeader/>
        </w:trPr>
        <w:tc>
          <w:tcPr>
            <w:tcW w:w="5400" w:type="dxa"/>
            <w:shd w:val="clear" w:color="auto" w:fill="0072C6"/>
          </w:tcPr>
          <w:p w14:paraId="421CB153" w14:textId="188DA940" w:rsidR="00BA2ACE"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1CB9C4F" w14:textId="77777777" w:rsidR="00BA2ACE" w:rsidRPr="00EF7CF9" w:rsidRDefault="00BA2ACE" w:rsidP="000F31B4">
            <w:pPr>
              <w:pStyle w:val="ProductList-OfferingBody"/>
              <w:jc w:val="center"/>
              <w:rPr>
                <w:color w:val="FFFFFF" w:themeColor="background1"/>
              </w:rPr>
            </w:pPr>
            <w:r w:rsidRPr="00EF7CF9">
              <w:rPr>
                <w:color w:val="FFFFFF" w:themeColor="background1"/>
              </w:rPr>
              <w:t>Service Credit</w:t>
            </w:r>
          </w:p>
        </w:tc>
      </w:tr>
      <w:tr w:rsidR="00BA2ACE" w:rsidRPr="00B44CF9" w14:paraId="66A68143" w14:textId="77777777" w:rsidTr="00277097">
        <w:trPr>
          <w:trHeight w:val="242"/>
        </w:trPr>
        <w:tc>
          <w:tcPr>
            <w:tcW w:w="5400" w:type="dxa"/>
          </w:tcPr>
          <w:p w14:paraId="2030FE8B" w14:textId="77777777" w:rsidR="00BA2ACE" w:rsidRPr="00EF7CF9" w:rsidRDefault="00BA2ACE" w:rsidP="000F31B4">
            <w:pPr>
              <w:pStyle w:val="ProductList-OfferingBody"/>
              <w:jc w:val="center"/>
            </w:pPr>
            <w:r w:rsidRPr="00EF7CF9">
              <w:t>&lt; 99.95%</w:t>
            </w:r>
          </w:p>
        </w:tc>
        <w:tc>
          <w:tcPr>
            <w:tcW w:w="5400" w:type="dxa"/>
          </w:tcPr>
          <w:p w14:paraId="12A1DCF6" w14:textId="77777777" w:rsidR="00BA2ACE" w:rsidRPr="00EF7CF9" w:rsidRDefault="00BA2ACE" w:rsidP="000F31B4">
            <w:pPr>
              <w:pStyle w:val="ProductList-OfferingBody"/>
              <w:jc w:val="center"/>
            </w:pPr>
            <w:r w:rsidRPr="00EF7CF9">
              <w:t>10%</w:t>
            </w:r>
          </w:p>
        </w:tc>
      </w:tr>
      <w:tr w:rsidR="00BA2ACE" w:rsidRPr="00B44CF9" w14:paraId="3194E7C9" w14:textId="77777777" w:rsidTr="00277097">
        <w:trPr>
          <w:trHeight w:val="249"/>
        </w:trPr>
        <w:tc>
          <w:tcPr>
            <w:tcW w:w="5400" w:type="dxa"/>
          </w:tcPr>
          <w:p w14:paraId="1CB9D483" w14:textId="77777777" w:rsidR="00BA2ACE" w:rsidRPr="00EF7CF9" w:rsidRDefault="00BA2ACE" w:rsidP="000F31B4">
            <w:pPr>
              <w:pStyle w:val="ProductList-OfferingBody"/>
              <w:jc w:val="center"/>
            </w:pPr>
            <w:r w:rsidRPr="00EF7CF9">
              <w:t>&lt; 99%</w:t>
            </w:r>
          </w:p>
        </w:tc>
        <w:tc>
          <w:tcPr>
            <w:tcW w:w="5400" w:type="dxa"/>
          </w:tcPr>
          <w:p w14:paraId="201A7205" w14:textId="77777777" w:rsidR="00BA2ACE" w:rsidRPr="00EF7CF9" w:rsidRDefault="00BA2ACE" w:rsidP="000F31B4">
            <w:pPr>
              <w:pStyle w:val="ProductList-OfferingBody"/>
              <w:jc w:val="center"/>
            </w:pPr>
            <w:r w:rsidRPr="00EF7CF9">
              <w:t>25%</w:t>
            </w:r>
          </w:p>
        </w:tc>
      </w:tr>
      <w:tr w:rsidR="00BA2ACE" w:rsidRPr="00B44CF9" w14:paraId="51850274" w14:textId="77777777" w:rsidTr="00277097">
        <w:trPr>
          <w:trHeight w:val="249"/>
        </w:trPr>
        <w:tc>
          <w:tcPr>
            <w:tcW w:w="5400" w:type="dxa"/>
          </w:tcPr>
          <w:p w14:paraId="388CC5D0" w14:textId="77777777" w:rsidR="00BA2ACE" w:rsidRPr="00EF7CF9" w:rsidRDefault="00BA2ACE" w:rsidP="000F31B4">
            <w:pPr>
              <w:pStyle w:val="ProductList-OfferingBody"/>
              <w:jc w:val="center"/>
            </w:pPr>
            <w:r>
              <w:t>&lt; 95%</w:t>
            </w:r>
          </w:p>
        </w:tc>
        <w:tc>
          <w:tcPr>
            <w:tcW w:w="5400" w:type="dxa"/>
          </w:tcPr>
          <w:p w14:paraId="0B8D9475" w14:textId="77777777" w:rsidR="00BA2ACE" w:rsidRPr="00EF7CF9" w:rsidRDefault="00BA2ACE" w:rsidP="000F31B4">
            <w:pPr>
              <w:pStyle w:val="ProductList-OfferingBody"/>
              <w:jc w:val="center"/>
            </w:pPr>
            <w:r>
              <w:t>100%</w:t>
            </w:r>
          </w:p>
        </w:tc>
      </w:tr>
    </w:tbl>
    <w:p w14:paraId="6B3F8C37" w14:textId="0DA2B4E6" w:rsidR="00BA2ACE" w:rsidRPr="00BA2ACE" w:rsidRDefault="00EE6E3C" w:rsidP="00BA2ACE">
      <w:pPr>
        <w:pStyle w:val="ProductList-Body"/>
        <w:keepNext/>
        <w:spacing w:before="240"/>
        <w:rPr>
          <w:b/>
          <w:bCs/>
          <w:color w:val="00188F"/>
        </w:rPr>
      </w:pPr>
      <w:r>
        <w:rPr>
          <w:b/>
          <w:bCs/>
          <w:color w:val="00188F"/>
        </w:rPr>
        <w:t>Uptime Calculation</w:t>
      </w:r>
      <w:r w:rsidR="00BA2ACE" w:rsidRPr="00BA2ACE">
        <w:rPr>
          <w:b/>
          <w:bCs/>
          <w:color w:val="00188F"/>
        </w:rPr>
        <w:t xml:space="preserve"> and Service Levels for Function Apps on the Premium Plan or the Dedicated App Service Plan</w:t>
      </w:r>
    </w:p>
    <w:p w14:paraId="7FF315AF" w14:textId="1D0D625F" w:rsidR="00BA2ACE" w:rsidRDefault="00BA2ACE" w:rsidP="00BA2ACE">
      <w:pPr>
        <w:pStyle w:val="ProductList-Body"/>
      </w:pPr>
      <w:r>
        <w:t>"</w:t>
      </w:r>
      <w:r w:rsidRPr="00BA2ACE">
        <w:rPr>
          <w:b/>
          <w:bCs/>
          <w:color w:val="00188F"/>
        </w:rPr>
        <w:t>Deployment Minutes</w:t>
      </w:r>
      <w:r>
        <w:t xml:space="preserve">" is the total number of minutes that a given Function App is available to be triggered during </w:t>
      </w:r>
      <w:r w:rsidR="003C74BC">
        <w:t>an Applicable Period</w:t>
      </w:r>
      <w:r>
        <w:t xml:space="preserve">. Deployment Minutes are measured based on the total time that the service is available to trigger a function execution and not based on the potential number of function executions that might be triggered during a given </w:t>
      </w:r>
      <w:r w:rsidR="00BE646B">
        <w:t>Applicable Period</w:t>
      </w:r>
      <w:r>
        <w:t>.</w:t>
      </w:r>
    </w:p>
    <w:p w14:paraId="619BDD48" w14:textId="2583983A" w:rsidR="00BA2ACE" w:rsidRDefault="00BA2ACE" w:rsidP="00BA2ACE">
      <w:pPr>
        <w:pStyle w:val="ProductList-Body"/>
      </w:pPr>
      <w:r>
        <w:t>"</w:t>
      </w:r>
      <w:r w:rsidRPr="00BA2ACE">
        <w:rPr>
          <w:b/>
          <w:bCs/>
          <w:color w:val="00188F"/>
        </w:rPr>
        <w:t>Maximum Available Minutes</w:t>
      </w:r>
      <w:r>
        <w:t xml:space="preserve">" is the sum of all Deployment Minutes for a given Function App deployed by Customer in a given Microsoft Azure subscription during </w:t>
      </w:r>
      <w:r w:rsidR="003C74BC">
        <w:t>an Applicable Period</w:t>
      </w:r>
      <w:r>
        <w:t>.</w:t>
      </w:r>
    </w:p>
    <w:p w14:paraId="0E95D807" w14:textId="77777777" w:rsidR="00BA2ACE" w:rsidRDefault="00BA2ACE" w:rsidP="00BA2ACE">
      <w:pPr>
        <w:pStyle w:val="ProductList-Body"/>
      </w:pPr>
      <w:r>
        <w:t>"</w:t>
      </w:r>
      <w:r w:rsidRPr="00BA2ACE">
        <w:rPr>
          <w:b/>
          <w:bCs/>
          <w:color w:val="00188F"/>
        </w:rPr>
        <w:t>Downtime</w:t>
      </w:r>
      <w:r>
        <w:t>" is the total number of minutes within Maximum Available Minutes, during which the Function App is unavailable to be triggered. A minute is considered unavailable for a given Function App when there is no connectivity between plan on which the Function App is hosted (the Premium plan or the Dedicated App Service plan) and Microsoft’s Internet gateway.</w:t>
      </w:r>
    </w:p>
    <w:p w14:paraId="346BD7D8" w14:textId="4473A803" w:rsidR="00BA2ACE" w:rsidRDefault="00BA2ACE" w:rsidP="00BA2ACE">
      <w:pPr>
        <w:pStyle w:val="ProductList-Body"/>
      </w:pPr>
      <w:r>
        <w:t>"</w:t>
      </w:r>
      <w:r w:rsidR="00AC48A7">
        <w:rPr>
          <w:b/>
          <w:bCs/>
          <w:color w:val="00188F"/>
        </w:rPr>
        <w:t>Uptime Percentage</w:t>
      </w:r>
      <w:r>
        <w:t>" for Function Apps on the Premium plan or the Dedicated App Service plan is calculated as Maximum Available Minutes less Downtime divided by Maximum Available Minutes multiplied by 100.</w:t>
      </w:r>
    </w:p>
    <w:p w14:paraId="56973DEB" w14:textId="77777777" w:rsidR="00BA2ACE" w:rsidRDefault="00BA2ACE" w:rsidP="00BA2ACE">
      <w:pPr>
        <w:pStyle w:val="ProductList-Body"/>
        <w:tabs>
          <w:tab w:val="clear" w:pos="360"/>
          <w:tab w:val="clear" w:pos="720"/>
          <w:tab w:val="clear" w:pos="1080"/>
        </w:tabs>
      </w:pPr>
    </w:p>
    <w:p w14:paraId="032F4CDF" w14:textId="77777777" w:rsidR="00BA2ACE" w:rsidRPr="00EF7CF9" w:rsidRDefault="00636242" w:rsidP="00BA2ACE">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28444FF0" w14:textId="1763E357" w:rsidR="00BA2ACE" w:rsidRPr="00BA2ACE" w:rsidRDefault="00BA2ACE" w:rsidP="00BA2ACE">
      <w:pPr>
        <w:pStyle w:val="ProductList-Body"/>
        <w:rPr>
          <w:b/>
          <w:bCs/>
          <w:color w:val="00188F"/>
        </w:rPr>
      </w:pPr>
      <w:r w:rsidRPr="00BA2ACE">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A2ACE" w:rsidRPr="00B44CF9" w14:paraId="6D556F81" w14:textId="77777777" w:rsidTr="00277097">
        <w:trPr>
          <w:trHeight w:val="249"/>
          <w:tblHeader/>
        </w:trPr>
        <w:tc>
          <w:tcPr>
            <w:tcW w:w="5400" w:type="dxa"/>
            <w:shd w:val="clear" w:color="auto" w:fill="0072C6"/>
          </w:tcPr>
          <w:p w14:paraId="0222726D" w14:textId="240144BF" w:rsidR="00BA2ACE"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E8C7445" w14:textId="77777777" w:rsidR="00BA2ACE" w:rsidRPr="00EF7CF9" w:rsidRDefault="00BA2ACE" w:rsidP="000F31B4">
            <w:pPr>
              <w:pStyle w:val="ProductList-OfferingBody"/>
              <w:jc w:val="center"/>
              <w:rPr>
                <w:color w:val="FFFFFF" w:themeColor="background1"/>
              </w:rPr>
            </w:pPr>
            <w:r w:rsidRPr="00EF7CF9">
              <w:rPr>
                <w:color w:val="FFFFFF" w:themeColor="background1"/>
              </w:rPr>
              <w:t>Service Credit</w:t>
            </w:r>
          </w:p>
        </w:tc>
      </w:tr>
      <w:tr w:rsidR="00BA2ACE" w:rsidRPr="00B44CF9" w14:paraId="3DF2A24F" w14:textId="77777777" w:rsidTr="00277097">
        <w:trPr>
          <w:trHeight w:val="242"/>
        </w:trPr>
        <w:tc>
          <w:tcPr>
            <w:tcW w:w="5400" w:type="dxa"/>
          </w:tcPr>
          <w:p w14:paraId="01A3A320" w14:textId="77777777" w:rsidR="00BA2ACE" w:rsidRPr="00EF7CF9" w:rsidRDefault="00BA2ACE" w:rsidP="000F31B4">
            <w:pPr>
              <w:pStyle w:val="ProductList-OfferingBody"/>
              <w:jc w:val="center"/>
            </w:pPr>
            <w:r w:rsidRPr="00EF7CF9">
              <w:t>&lt; 99.95%</w:t>
            </w:r>
          </w:p>
        </w:tc>
        <w:tc>
          <w:tcPr>
            <w:tcW w:w="5400" w:type="dxa"/>
          </w:tcPr>
          <w:p w14:paraId="7DB5AE74" w14:textId="77777777" w:rsidR="00BA2ACE" w:rsidRPr="00EF7CF9" w:rsidRDefault="00BA2ACE" w:rsidP="000F31B4">
            <w:pPr>
              <w:pStyle w:val="ProductList-OfferingBody"/>
              <w:jc w:val="center"/>
            </w:pPr>
            <w:r w:rsidRPr="00EF7CF9">
              <w:t>10%</w:t>
            </w:r>
          </w:p>
        </w:tc>
      </w:tr>
      <w:tr w:rsidR="00BA2ACE" w:rsidRPr="00B44CF9" w14:paraId="50785373" w14:textId="77777777" w:rsidTr="00277097">
        <w:trPr>
          <w:trHeight w:val="249"/>
        </w:trPr>
        <w:tc>
          <w:tcPr>
            <w:tcW w:w="5400" w:type="dxa"/>
          </w:tcPr>
          <w:p w14:paraId="204993FB" w14:textId="77777777" w:rsidR="00BA2ACE" w:rsidRPr="00EF7CF9" w:rsidRDefault="00BA2ACE" w:rsidP="000F31B4">
            <w:pPr>
              <w:pStyle w:val="ProductList-OfferingBody"/>
              <w:jc w:val="center"/>
            </w:pPr>
            <w:r w:rsidRPr="00EF7CF9">
              <w:t>&lt; 99%</w:t>
            </w:r>
          </w:p>
        </w:tc>
        <w:tc>
          <w:tcPr>
            <w:tcW w:w="5400" w:type="dxa"/>
          </w:tcPr>
          <w:p w14:paraId="41BED183" w14:textId="77777777" w:rsidR="00BA2ACE" w:rsidRPr="00EF7CF9" w:rsidRDefault="00BA2ACE" w:rsidP="000F31B4">
            <w:pPr>
              <w:pStyle w:val="ProductList-OfferingBody"/>
              <w:jc w:val="center"/>
            </w:pPr>
            <w:r w:rsidRPr="00EF7CF9">
              <w:t>25%</w:t>
            </w:r>
          </w:p>
        </w:tc>
      </w:tr>
      <w:tr w:rsidR="00BA2ACE" w:rsidRPr="00B44CF9" w14:paraId="194F7CFA" w14:textId="77777777" w:rsidTr="00277097">
        <w:trPr>
          <w:trHeight w:val="249"/>
        </w:trPr>
        <w:tc>
          <w:tcPr>
            <w:tcW w:w="5400" w:type="dxa"/>
          </w:tcPr>
          <w:p w14:paraId="332639D8" w14:textId="77777777" w:rsidR="00BA2ACE" w:rsidRPr="00EF7CF9" w:rsidRDefault="00BA2ACE" w:rsidP="000F31B4">
            <w:pPr>
              <w:pStyle w:val="ProductList-OfferingBody"/>
              <w:jc w:val="center"/>
            </w:pPr>
            <w:r>
              <w:t>&lt; 95%</w:t>
            </w:r>
          </w:p>
        </w:tc>
        <w:tc>
          <w:tcPr>
            <w:tcW w:w="5400" w:type="dxa"/>
          </w:tcPr>
          <w:p w14:paraId="5C85EFDB" w14:textId="77777777" w:rsidR="00BA2ACE" w:rsidRPr="00EF7CF9" w:rsidRDefault="00BA2ACE" w:rsidP="000F31B4">
            <w:pPr>
              <w:pStyle w:val="ProductList-OfferingBody"/>
              <w:jc w:val="center"/>
            </w:pPr>
            <w:r>
              <w:t>100%</w:t>
            </w:r>
          </w:p>
        </w:tc>
      </w:tr>
    </w:tbl>
    <w:p w14:paraId="41759908" w14:textId="77777777" w:rsidR="00BA2ACE" w:rsidRPr="00EF7CF9" w:rsidRDefault="00636242" w:rsidP="00BA2AC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A2ACE" w:rsidRPr="00EF7CF9">
          <w:rPr>
            <w:rStyle w:val="Hyperlink"/>
            <w:sz w:val="16"/>
            <w:szCs w:val="16"/>
          </w:rPr>
          <w:t>Table of Contents</w:t>
        </w:r>
      </w:hyperlink>
      <w:r w:rsidR="00BA2ACE" w:rsidRPr="00EF7CF9">
        <w:rPr>
          <w:sz w:val="16"/>
          <w:szCs w:val="16"/>
        </w:rPr>
        <w:t xml:space="preserve"> / </w:t>
      </w:r>
      <w:hyperlink w:anchor="Definitions" w:tooltip="Definitions" w:history="1">
        <w:r w:rsidR="00BA2ACE" w:rsidRPr="00EF7CF9">
          <w:rPr>
            <w:rStyle w:val="Hyperlink"/>
            <w:sz w:val="16"/>
            <w:szCs w:val="16"/>
          </w:rPr>
          <w:t>Definitions</w:t>
        </w:r>
      </w:hyperlink>
    </w:p>
    <w:p w14:paraId="59FEFE58" w14:textId="77777777" w:rsidR="00BA2ACE" w:rsidRDefault="00BA2ACE" w:rsidP="00BA2ACE">
      <w:pPr>
        <w:pStyle w:val="ProductList-Body"/>
      </w:pPr>
    </w:p>
    <w:p w14:paraId="5D15C719" w14:textId="77777777" w:rsidR="00C02802" w:rsidRPr="00EF7CF9" w:rsidRDefault="00C02802" w:rsidP="00C02802">
      <w:pPr>
        <w:pStyle w:val="ProductList-Offering2Heading"/>
        <w:tabs>
          <w:tab w:val="clear" w:pos="360"/>
          <w:tab w:val="clear" w:pos="720"/>
          <w:tab w:val="clear" w:pos="1080"/>
        </w:tabs>
        <w:outlineLvl w:val="2"/>
      </w:pPr>
      <w:bookmarkStart w:id="253" w:name="_Toc457821551"/>
      <w:bookmarkStart w:id="254" w:name="_Toc52348957"/>
      <w:bookmarkStart w:id="255" w:name="_Toc141887646"/>
      <w:r w:rsidRPr="00EF7CF9">
        <w:t>HDInsight</w:t>
      </w:r>
      <w:bookmarkEnd w:id="253"/>
      <w:bookmarkEnd w:id="254"/>
      <w:bookmarkEnd w:id="255"/>
    </w:p>
    <w:p w14:paraId="2784026B" w14:textId="77777777" w:rsidR="00C02802" w:rsidRPr="00EF7CF9" w:rsidRDefault="00C02802" w:rsidP="00C02802">
      <w:pPr>
        <w:pStyle w:val="ProductList-Body"/>
        <w:rPr>
          <w:b/>
          <w:color w:val="00188F"/>
        </w:rPr>
      </w:pPr>
      <w:r w:rsidRPr="00EF7CF9">
        <w:rPr>
          <w:b/>
          <w:color w:val="00188F"/>
        </w:rPr>
        <w:t>Additional Definitions</w:t>
      </w:r>
      <w:r w:rsidRPr="00EF7CF9">
        <w:t>:</w:t>
      </w:r>
    </w:p>
    <w:p w14:paraId="0E5D91C6" w14:textId="77777777" w:rsidR="00C02802" w:rsidRPr="00EF7CF9" w:rsidRDefault="00C02802" w:rsidP="00C02802">
      <w:pPr>
        <w:pStyle w:val="ProductList-Body"/>
        <w:spacing w:after="40"/>
      </w:pPr>
      <w:r w:rsidRPr="00571855">
        <w:t>“</w:t>
      </w:r>
      <w:r w:rsidRPr="00EF7CF9">
        <w:rPr>
          <w:b/>
          <w:color w:val="00188F"/>
        </w:rPr>
        <w:t>Cluster Internet Gateway</w:t>
      </w:r>
      <w:r w:rsidRPr="00571855">
        <w:t>”</w:t>
      </w:r>
      <w:r w:rsidRPr="00EF7CF9">
        <w:t xml:space="preserve"> means a set of virtual machines within an HDInsight Cluster that proxy all connectivity requests to the Cluster.</w:t>
      </w:r>
    </w:p>
    <w:p w14:paraId="36AE16AC" w14:textId="77777777" w:rsidR="00C02802" w:rsidRPr="00EF7CF9" w:rsidRDefault="00C02802" w:rsidP="00C02802">
      <w:pPr>
        <w:pStyle w:val="ProductList-Body"/>
        <w:spacing w:after="40"/>
      </w:pPr>
      <w:r w:rsidRPr="00571855">
        <w:t>“</w:t>
      </w:r>
      <w:r w:rsidRPr="00EF7CF9">
        <w:rPr>
          <w:b/>
          <w:color w:val="00188F"/>
        </w:rPr>
        <w:t>Deployment Minutes</w:t>
      </w:r>
      <w:r w:rsidRPr="00571855">
        <w:t>”</w:t>
      </w:r>
      <w:r w:rsidRPr="00EF7CF9">
        <w:t xml:space="preserve"> is the total number of minutes that a given HDInsight Cluster has been deployed in Microsoft Azure.</w:t>
      </w:r>
    </w:p>
    <w:p w14:paraId="4FA891BC" w14:textId="77777777" w:rsidR="00C02802" w:rsidRPr="00EF7CF9" w:rsidRDefault="00C02802" w:rsidP="00C02802">
      <w:pPr>
        <w:pStyle w:val="ProductList-Body"/>
        <w:spacing w:after="40"/>
      </w:pPr>
      <w:r w:rsidRPr="00571855">
        <w:t>“</w:t>
      </w:r>
      <w:r w:rsidRPr="00EF7CF9">
        <w:rPr>
          <w:b/>
          <w:color w:val="00188F"/>
        </w:rPr>
        <w:t>HDInsight Cluster</w:t>
      </w:r>
      <w:r w:rsidRPr="00571855">
        <w:t>”</w:t>
      </w:r>
      <w:r w:rsidRPr="00EF7CF9">
        <w:t xml:space="preserve"> or </w:t>
      </w:r>
      <w:r w:rsidRPr="00571855">
        <w:t>“</w:t>
      </w:r>
      <w:r w:rsidRPr="00EF7CF9">
        <w:rPr>
          <w:b/>
          <w:color w:val="00188F"/>
        </w:rPr>
        <w:t>Cluster</w:t>
      </w:r>
      <w:r w:rsidRPr="00571855">
        <w:t>”</w:t>
      </w:r>
      <w:r w:rsidRPr="00EF7CF9">
        <w:t xml:space="preserve"> means a collection of virtual machines running a single instance of the HDInsight Service.</w:t>
      </w:r>
    </w:p>
    <w:p w14:paraId="10EBBD8E" w14:textId="0EBC995C" w:rsidR="00C02802" w:rsidRPr="00EF7CF9" w:rsidRDefault="00C02802" w:rsidP="00C02802">
      <w:pPr>
        <w:pStyle w:val="ProductList-Body"/>
      </w:pPr>
      <w:r w:rsidRPr="00571855">
        <w:t>“</w:t>
      </w:r>
      <w:r w:rsidRPr="00EF7CF9">
        <w:rPr>
          <w:b/>
          <w:color w:val="00188F"/>
        </w:rPr>
        <w:t>Maximum Available Minutes</w:t>
      </w:r>
      <w:r w:rsidRPr="00571855">
        <w:t>”</w:t>
      </w:r>
      <w:r w:rsidRPr="00EF7CF9">
        <w:t xml:space="preserve"> is the sum of all Deployment Minutes across all Clusters deployed by you in a given Microsoft Azure subscription during </w:t>
      </w:r>
      <w:r w:rsidR="003C74BC">
        <w:t>an Applicable Period</w:t>
      </w:r>
      <w:r w:rsidRPr="00EF7CF9">
        <w:t>.</w:t>
      </w:r>
    </w:p>
    <w:p w14:paraId="3ED3A569" w14:textId="77777777" w:rsidR="00C02802" w:rsidRPr="00EF7CF9" w:rsidRDefault="00C02802" w:rsidP="00C02802">
      <w:pPr>
        <w:pStyle w:val="ProductList-Body"/>
      </w:pPr>
      <w:r w:rsidRPr="00EF7CF9">
        <w:rPr>
          <w:b/>
          <w:color w:val="00188F"/>
        </w:rPr>
        <w:t>Downtime</w:t>
      </w:r>
      <w:r w:rsidRPr="00EF7CF9">
        <w:t>:</w:t>
      </w:r>
      <w:r>
        <w:t xml:space="preserve"> </w:t>
      </w:r>
      <w:r w:rsidRPr="00EF7CF9">
        <w:t>The total accumulated Deployment Minutes when the HDInsight Service is unavailable. A minute is considered unavailable for a given Cluster if all continual attempts within the minute to establish a connection to the Cluster Internet Gateway fail.</w:t>
      </w:r>
    </w:p>
    <w:p w14:paraId="587D8928" w14:textId="5BA0AF4C" w:rsidR="00C02802" w:rsidRDefault="00AC48A7" w:rsidP="00C02802">
      <w:pPr>
        <w:pStyle w:val="ProductList-Body"/>
      </w:pPr>
      <w:r>
        <w:rPr>
          <w:b/>
          <w:color w:val="00188F"/>
        </w:rPr>
        <w:t>Uptime Percentage</w:t>
      </w:r>
      <w:r w:rsidR="00C02802" w:rsidRPr="00EF7CF9">
        <w:t>:</w:t>
      </w:r>
      <w:r w:rsidR="00C02802">
        <w:t xml:space="preserve"> </w:t>
      </w:r>
      <w:r w:rsidR="00C02802" w:rsidRPr="00EF7CF9">
        <w:t xml:space="preserve">The </w:t>
      </w:r>
      <w:r>
        <w:t>Uptime Percentage</w:t>
      </w:r>
      <w:r w:rsidR="00C02802" w:rsidRPr="00EF7CF9">
        <w:t xml:space="preserve"> is calculated using the following formula:</w:t>
      </w:r>
    </w:p>
    <w:p w14:paraId="63039F77" w14:textId="77777777" w:rsidR="00C02802" w:rsidRPr="00EF7CF9" w:rsidRDefault="00C02802" w:rsidP="00C02802">
      <w:pPr>
        <w:pStyle w:val="ProductList-Body"/>
      </w:pPr>
    </w:p>
    <w:p w14:paraId="1D099391" w14:textId="77777777" w:rsidR="00C02802" w:rsidRPr="00EF7CF9" w:rsidRDefault="00636242" w:rsidP="00C0280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36ED468" w14:textId="77777777" w:rsidR="00C02802" w:rsidRPr="00EF7CF9" w:rsidRDefault="00C02802" w:rsidP="00C02802">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02802" w:rsidRPr="00B44CF9" w14:paraId="3007BB56" w14:textId="77777777" w:rsidTr="00277097">
        <w:trPr>
          <w:tblHeader/>
        </w:trPr>
        <w:tc>
          <w:tcPr>
            <w:tcW w:w="5400" w:type="dxa"/>
            <w:shd w:val="clear" w:color="auto" w:fill="0072C6"/>
          </w:tcPr>
          <w:p w14:paraId="1DD74C23" w14:textId="3E71E9A0" w:rsidR="00C0280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7909096" w14:textId="77777777" w:rsidR="00C02802" w:rsidRPr="00EF7CF9" w:rsidRDefault="00C02802" w:rsidP="000F31B4">
            <w:pPr>
              <w:pStyle w:val="ProductList-OfferingBody"/>
              <w:jc w:val="center"/>
              <w:rPr>
                <w:color w:val="FFFFFF" w:themeColor="background1"/>
              </w:rPr>
            </w:pPr>
            <w:r w:rsidRPr="00EF7CF9">
              <w:rPr>
                <w:color w:val="FFFFFF" w:themeColor="background1"/>
              </w:rPr>
              <w:t>Service Credit</w:t>
            </w:r>
          </w:p>
        </w:tc>
      </w:tr>
      <w:tr w:rsidR="00C02802" w:rsidRPr="00B44CF9" w14:paraId="21490783" w14:textId="77777777" w:rsidTr="00277097">
        <w:tc>
          <w:tcPr>
            <w:tcW w:w="5400" w:type="dxa"/>
          </w:tcPr>
          <w:p w14:paraId="33AA9AD9" w14:textId="77777777" w:rsidR="00C02802" w:rsidRPr="00EF7CF9" w:rsidRDefault="00C02802" w:rsidP="000F31B4">
            <w:pPr>
              <w:pStyle w:val="ProductList-OfferingBody"/>
              <w:jc w:val="center"/>
            </w:pPr>
            <w:r w:rsidRPr="00EF7CF9">
              <w:t>&lt; 99.9%</w:t>
            </w:r>
          </w:p>
        </w:tc>
        <w:tc>
          <w:tcPr>
            <w:tcW w:w="5400" w:type="dxa"/>
          </w:tcPr>
          <w:p w14:paraId="3303510C" w14:textId="77777777" w:rsidR="00C02802" w:rsidRPr="00EF7CF9" w:rsidRDefault="00C02802" w:rsidP="000F31B4">
            <w:pPr>
              <w:pStyle w:val="ProductList-OfferingBody"/>
              <w:jc w:val="center"/>
            </w:pPr>
            <w:r w:rsidRPr="00EF7CF9">
              <w:t>10%</w:t>
            </w:r>
          </w:p>
        </w:tc>
      </w:tr>
      <w:tr w:rsidR="00C02802" w:rsidRPr="00B44CF9" w14:paraId="482293F7" w14:textId="77777777" w:rsidTr="00277097">
        <w:trPr>
          <w:trHeight w:val="80"/>
        </w:trPr>
        <w:tc>
          <w:tcPr>
            <w:tcW w:w="5400" w:type="dxa"/>
          </w:tcPr>
          <w:p w14:paraId="09B1F161" w14:textId="77777777" w:rsidR="00C02802" w:rsidRPr="00EF7CF9" w:rsidRDefault="00C02802" w:rsidP="000F31B4">
            <w:pPr>
              <w:pStyle w:val="ProductList-OfferingBody"/>
              <w:jc w:val="center"/>
            </w:pPr>
            <w:r w:rsidRPr="00EF7CF9">
              <w:t>&lt; 99%</w:t>
            </w:r>
          </w:p>
        </w:tc>
        <w:tc>
          <w:tcPr>
            <w:tcW w:w="5400" w:type="dxa"/>
          </w:tcPr>
          <w:p w14:paraId="0A85BFFA" w14:textId="77777777" w:rsidR="00C02802" w:rsidRPr="00EF7CF9" w:rsidRDefault="00C02802" w:rsidP="000F31B4">
            <w:pPr>
              <w:pStyle w:val="ProductList-OfferingBody"/>
              <w:jc w:val="center"/>
            </w:pPr>
            <w:r w:rsidRPr="00EF7CF9">
              <w:t>25%</w:t>
            </w:r>
          </w:p>
        </w:tc>
      </w:tr>
    </w:tbl>
    <w:bookmarkStart w:id="256" w:name="_Toc457821552"/>
    <w:p w14:paraId="719342C5" w14:textId="77777777" w:rsidR="00C02802" w:rsidRPr="00EF7CF9" w:rsidRDefault="00C02802" w:rsidP="00C02802">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F374F59" w14:textId="77777777" w:rsidR="00E92C40" w:rsidRDefault="00E92C40" w:rsidP="00E92C40">
      <w:pPr>
        <w:pStyle w:val="ProductList-Offering2Heading"/>
        <w:tabs>
          <w:tab w:val="clear" w:pos="360"/>
        </w:tabs>
        <w:outlineLvl w:val="2"/>
      </w:pPr>
      <w:bookmarkStart w:id="257" w:name="_Toc141887647"/>
      <w:bookmarkEnd w:id="256"/>
      <w:r>
        <w:t>Azure Health Data Services (excluding the MedTech Service)</w:t>
      </w:r>
      <w:bookmarkEnd w:id="257"/>
    </w:p>
    <w:p w14:paraId="17EBEAAB" w14:textId="77777777" w:rsidR="00E92C40" w:rsidRDefault="00E92C40" w:rsidP="00E92C40">
      <w:pPr>
        <w:pStyle w:val="ProductList-Body"/>
      </w:pPr>
      <w:r>
        <w:rPr>
          <w:b/>
          <w:color w:val="00188F"/>
        </w:rPr>
        <w:t>Additional Definitions</w:t>
      </w:r>
      <w:r>
        <w:t>:</w:t>
      </w:r>
    </w:p>
    <w:p w14:paraId="509653B9" w14:textId="331C71FF" w:rsidR="00E92C40" w:rsidRDefault="00E92C40" w:rsidP="00E92C40">
      <w:pPr>
        <w:pStyle w:val="ProductList-Body"/>
      </w:pPr>
      <w:r>
        <w:t>"</w:t>
      </w:r>
      <w:r>
        <w:rPr>
          <w:b/>
          <w:color w:val="00188F"/>
        </w:rPr>
        <w:t>Total Transaction Attempts</w:t>
      </w:r>
      <w:r>
        <w:t xml:space="preserve">" is the total number of authenticated API requests by Customer during </w:t>
      </w:r>
      <w:r w:rsidR="003C74BC">
        <w:t>an Applicable Period</w:t>
      </w:r>
      <w:r>
        <w:t xml:space="preserve"> for a given Health Data Services API (excluding MedTech service). Total Transaction Attempts do not include API requests that return an Error Code that are continuously repeated within a five-minute window after the first Error Code is received.</w:t>
      </w:r>
    </w:p>
    <w:p w14:paraId="3216C37D" w14:textId="77777777" w:rsidR="00E92C40" w:rsidRDefault="00E92C40" w:rsidP="00E92C40">
      <w:pPr>
        <w:pStyle w:val="ProductList-Body"/>
      </w:pPr>
      <w:r>
        <w:t>"</w:t>
      </w:r>
      <w:r>
        <w:rPr>
          <w:b/>
          <w:color w:val="00188F"/>
        </w:rPr>
        <w:t>Failed Transactions</w:t>
      </w:r>
      <w:r>
        <w:t>" is the set of all requests to the Health Data Services APIs (excluding MedTech service) within Total Transaction Attempts that return an Error Code. Failed Transaction Attempts do not include API requests that return an Error Code that are continuously repeated within a five-minute window after the first Error Code is received.</w:t>
      </w:r>
    </w:p>
    <w:p w14:paraId="2E565FBD" w14:textId="77777777" w:rsidR="00E92C40" w:rsidRDefault="00E92C40" w:rsidP="00E92C40">
      <w:pPr>
        <w:pStyle w:val="ProductList-Body"/>
      </w:pPr>
    </w:p>
    <w:p w14:paraId="42A39A85" w14:textId="654E196D" w:rsidR="00E92C40" w:rsidRDefault="00EE6E3C" w:rsidP="00E92C40">
      <w:pPr>
        <w:pStyle w:val="ProductList-Body"/>
        <w:rPr>
          <w:b/>
          <w:color w:val="00188F"/>
        </w:rPr>
      </w:pPr>
      <w:r>
        <w:rPr>
          <w:b/>
          <w:color w:val="00188F"/>
        </w:rPr>
        <w:t>Uptime Calculation</w:t>
      </w:r>
    </w:p>
    <w:p w14:paraId="196BB763" w14:textId="29303409" w:rsidR="00E92C40" w:rsidRDefault="00AC48A7" w:rsidP="00E92C40">
      <w:pPr>
        <w:pStyle w:val="ProductList-Body"/>
      </w:pPr>
      <w:r>
        <w:rPr>
          <w:b/>
          <w:color w:val="00188F"/>
        </w:rPr>
        <w:t>Uptime Percentage</w:t>
      </w:r>
      <w:r w:rsidR="00E92C40">
        <w:t xml:space="preserve">: for each API service (excluding the MedTech service) is calculated as Total Transaction Attempts less Failed Transactions divided by Total Transaction Attempts. </w:t>
      </w:r>
      <w:r>
        <w:t>Uptime Percentage</w:t>
      </w:r>
      <w:r w:rsidR="00E92C40">
        <w:t xml:space="preserve"> is represented by the following formula:</w:t>
      </w:r>
    </w:p>
    <w:p w14:paraId="546706FD" w14:textId="77777777" w:rsidR="00E92C40" w:rsidRDefault="00E92C40" w:rsidP="00E92C40">
      <w:pPr>
        <w:pStyle w:val="ProductList-Body"/>
      </w:pPr>
    </w:p>
    <w:p w14:paraId="0F83F054" w14:textId="77777777" w:rsidR="00E92C40" w:rsidRDefault="00636242" w:rsidP="00E92C40">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Transaction Attempts-Failed Transactions </m:t>
              </m:r>
            </m:num>
            <m:den>
              <m:r>
                <w:rPr>
                  <w:rFonts w:ascii="Cambria Math" w:hAnsi="Cambria Math" w:cs="Calibri"/>
                  <w:sz w:val="18"/>
                  <w:szCs w:val="18"/>
                </w:rPr>
                <m:t>Total Transaction Attempts</m:t>
              </m:r>
            </m:den>
          </m:f>
          <m:r>
            <w:rPr>
              <w:rFonts w:ascii="Cambria Math" w:hAnsi="Cambria Math" w:cs="Calibri"/>
              <w:sz w:val="18"/>
              <w:szCs w:val="18"/>
            </w:rPr>
            <m:t xml:space="preserve"> x 100</m:t>
          </m:r>
        </m:oMath>
      </m:oMathPara>
    </w:p>
    <w:p w14:paraId="53A786E1" w14:textId="77777777" w:rsidR="00E92C40" w:rsidRDefault="00E92C40" w:rsidP="00E92C40">
      <w:pPr>
        <w:pStyle w:val="ProductList-Body"/>
      </w:pPr>
      <w:r>
        <w:t>The following Service Levels and Service Credits are applicable to Azure Health Data Services (excluding the MedTech service):</w:t>
      </w:r>
    </w:p>
    <w:p w14:paraId="5CEE40B3" w14:textId="77777777" w:rsidR="00E92C40" w:rsidRDefault="00E92C40" w:rsidP="00E92C40">
      <w:pPr>
        <w:pStyle w:val="ProductList-Body"/>
      </w:pPr>
    </w:p>
    <w:p w14:paraId="3B350080" w14:textId="77777777" w:rsidR="00E92C40" w:rsidRDefault="00E92C40" w:rsidP="00E92C40">
      <w:pPr>
        <w:pStyle w:val="ProductList-Body"/>
      </w:pPr>
      <w:r>
        <w:rPr>
          <w:b/>
          <w:color w:val="00188F"/>
        </w:rPr>
        <w:t>Service Credit</w:t>
      </w:r>
      <w: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2C40" w14:paraId="5A576122" w14:textId="77777777" w:rsidTr="00E92C40">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7B60F06F" w14:textId="394915C3" w:rsidR="00E92C40" w:rsidRDefault="00AC48A7">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50F4CC88" w14:textId="77777777" w:rsidR="00E92C40" w:rsidRDefault="00E92C40">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Service Credit</w:t>
            </w:r>
          </w:p>
        </w:tc>
      </w:tr>
      <w:tr w:rsidR="00E92C40" w14:paraId="66518298" w14:textId="77777777" w:rsidTr="00E92C40">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364C7C" w14:textId="77777777" w:rsidR="00E92C40" w:rsidRDefault="00E92C40">
            <w:pPr>
              <w:pStyle w:val="ProductList-OfferingBody"/>
              <w:spacing w:line="256" w:lineRule="auto"/>
              <w:jc w:val="center"/>
              <w:rPr>
                <w:kern w:val="2"/>
                <w14:ligatures w14:val="standardContextual"/>
              </w:rPr>
            </w:pPr>
            <w:r>
              <w:rPr>
                <w:kern w:val="2"/>
                <w14:ligatures w14:val="standardContextual"/>
              </w:rP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2129E7" w14:textId="77777777" w:rsidR="00E92C40" w:rsidRDefault="00E92C40">
            <w:pPr>
              <w:pStyle w:val="ProductList-OfferingBody"/>
              <w:spacing w:line="256" w:lineRule="auto"/>
              <w:jc w:val="center"/>
              <w:rPr>
                <w:kern w:val="2"/>
                <w14:ligatures w14:val="standardContextual"/>
              </w:rPr>
            </w:pPr>
            <w:r>
              <w:rPr>
                <w:kern w:val="2"/>
                <w14:ligatures w14:val="standardContextual"/>
              </w:rPr>
              <w:t>10%</w:t>
            </w:r>
          </w:p>
        </w:tc>
      </w:tr>
      <w:tr w:rsidR="00E92C40" w14:paraId="73ABD1C9" w14:textId="77777777" w:rsidTr="00E92C40">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0BEED6" w14:textId="77777777" w:rsidR="00E92C40" w:rsidRDefault="00E92C40">
            <w:pPr>
              <w:pStyle w:val="ProductList-OfferingBody"/>
              <w:spacing w:line="256" w:lineRule="auto"/>
              <w:jc w:val="center"/>
              <w:rPr>
                <w:kern w:val="2"/>
                <w14:ligatures w14:val="standardContextual"/>
              </w:rPr>
            </w:pPr>
            <w:r>
              <w:rPr>
                <w:kern w:val="2"/>
                <w14:ligatures w14:val="standardContextual"/>
              </w:rP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D67DFB" w14:textId="77777777" w:rsidR="00E92C40" w:rsidRDefault="00E92C40">
            <w:pPr>
              <w:pStyle w:val="ProductList-OfferingBody"/>
              <w:spacing w:line="256" w:lineRule="auto"/>
              <w:jc w:val="center"/>
              <w:rPr>
                <w:kern w:val="2"/>
                <w14:ligatures w14:val="standardContextual"/>
              </w:rPr>
            </w:pPr>
            <w:r>
              <w:rPr>
                <w:kern w:val="2"/>
                <w14:ligatures w14:val="standardContextual"/>
              </w:rPr>
              <w:t>25%</w:t>
            </w:r>
          </w:p>
        </w:tc>
      </w:tr>
    </w:tbl>
    <w:p w14:paraId="3FF1E71D" w14:textId="77777777" w:rsidR="00B46AF4" w:rsidRPr="00EF7CF9" w:rsidRDefault="00636242" w:rsidP="00B46AF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46AF4" w:rsidRPr="00EF7CF9">
          <w:rPr>
            <w:rStyle w:val="Hyperlink"/>
            <w:sz w:val="16"/>
            <w:szCs w:val="16"/>
          </w:rPr>
          <w:t>Table of Contents</w:t>
        </w:r>
      </w:hyperlink>
      <w:r w:rsidR="00B46AF4" w:rsidRPr="00EF7CF9">
        <w:rPr>
          <w:sz w:val="16"/>
          <w:szCs w:val="16"/>
        </w:rPr>
        <w:t xml:space="preserve"> / </w:t>
      </w:r>
      <w:hyperlink w:anchor="Definitions" w:tooltip="Definitions" w:history="1">
        <w:r w:rsidR="00B46AF4" w:rsidRPr="00EF7CF9">
          <w:rPr>
            <w:rStyle w:val="Hyperlink"/>
            <w:sz w:val="16"/>
            <w:szCs w:val="16"/>
          </w:rPr>
          <w:t>Definitions</w:t>
        </w:r>
      </w:hyperlink>
    </w:p>
    <w:p w14:paraId="432B7AEC" w14:textId="77777777" w:rsidR="008B23AE" w:rsidRPr="008B23AE" w:rsidRDefault="008B23AE" w:rsidP="00BC5957">
      <w:pPr>
        <w:pStyle w:val="ProductList-Offering2Heading"/>
        <w:keepNext/>
        <w:tabs>
          <w:tab w:val="clear" w:pos="360"/>
          <w:tab w:val="clear" w:pos="720"/>
          <w:tab w:val="clear" w:pos="1080"/>
        </w:tabs>
        <w:outlineLvl w:val="2"/>
      </w:pPr>
      <w:bookmarkStart w:id="258" w:name="_Toc141887648"/>
      <w:r w:rsidRPr="008B23AE">
        <w:t>Health Bot</w:t>
      </w:r>
      <w:bookmarkEnd w:id="258"/>
    </w:p>
    <w:p w14:paraId="761783E0" w14:textId="77777777" w:rsidR="008B23AE" w:rsidRPr="008B23AE" w:rsidRDefault="008B23AE" w:rsidP="00BC5957">
      <w:pPr>
        <w:pStyle w:val="ProductList-Body"/>
        <w:keepNext/>
        <w:rPr>
          <w:b/>
          <w:bCs/>
          <w:color w:val="00188F"/>
        </w:rPr>
      </w:pPr>
      <w:r w:rsidRPr="008B23AE">
        <w:rPr>
          <w:b/>
          <w:bCs/>
          <w:color w:val="00188F"/>
        </w:rPr>
        <w:t>Additional Definitions</w:t>
      </w:r>
    </w:p>
    <w:p w14:paraId="7F2B27E6" w14:textId="77777777" w:rsidR="008B23AE" w:rsidRDefault="008B23AE" w:rsidP="008B23AE">
      <w:pPr>
        <w:pStyle w:val="ProductList-Body"/>
      </w:pPr>
      <w:r>
        <w:t>"</w:t>
      </w:r>
      <w:r w:rsidRPr="008B23AE">
        <w:rPr>
          <w:b/>
          <w:bCs/>
          <w:color w:val="00188F"/>
        </w:rPr>
        <w:t>Azure Health Bot Premium Channel</w:t>
      </w:r>
      <w:r>
        <w:t>" is a Bot Framework channel in the premium category including Webchat and Direct Line.</w:t>
      </w:r>
    </w:p>
    <w:p w14:paraId="55A4B3E0" w14:textId="77777777" w:rsidR="008B23AE" w:rsidRDefault="008B23AE" w:rsidP="008B23AE">
      <w:pPr>
        <w:pStyle w:val="ProductList-Body"/>
      </w:pPr>
      <w:r>
        <w:t>"</w:t>
      </w:r>
      <w:r w:rsidRPr="008B23AE">
        <w:rPr>
          <w:b/>
          <w:bCs/>
          <w:color w:val="00188F"/>
        </w:rPr>
        <w:t>Health Bot Customer Application</w:t>
      </w:r>
      <w:r>
        <w:t>" is the customer's Internet facing , conversational Health Bot application which is registered with and is configured to send and receive messages from the Azure Health Bot Service.</w:t>
      </w:r>
    </w:p>
    <w:p w14:paraId="459B7380" w14:textId="77777777" w:rsidR="008B23AE" w:rsidRDefault="008B23AE" w:rsidP="008B23AE">
      <w:pPr>
        <w:pStyle w:val="ProductList-Body"/>
      </w:pPr>
      <w:r>
        <w:t>"</w:t>
      </w:r>
      <w:r w:rsidRPr="008B23AE">
        <w:rPr>
          <w:b/>
          <w:bCs/>
          <w:color w:val="00188F"/>
        </w:rPr>
        <w:t>Health Bot Client</w:t>
      </w:r>
      <w:r>
        <w:t>" is the end user facing portion of a Health Bot Customer Application.</w:t>
      </w:r>
    </w:p>
    <w:p w14:paraId="7098DA7D" w14:textId="77777777" w:rsidR="008B23AE" w:rsidRDefault="008B23AE" w:rsidP="008B23AE">
      <w:pPr>
        <w:pStyle w:val="ProductList-Body"/>
      </w:pPr>
      <w:r>
        <w:t>"</w:t>
      </w:r>
      <w:r w:rsidRPr="008B23AE">
        <w:rPr>
          <w:b/>
          <w:bCs/>
          <w:color w:val="00188F"/>
        </w:rPr>
        <w:t>Azure Health Bot</w:t>
      </w:r>
      <w:r>
        <w:t>" is a platform for building, connecting, testing, and deploying powerful and intelligent virtual assistants.</w:t>
      </w:r>
    </w:p>
    <w:p w14:paraId="0FD30F46" w14:textId="77777777" w:rsidR="008B23AE" w:rsidRDefault="008B23AE" w:rsidP="008B23AE">
      <w:pPr>
        <w:pStyle w:val="ProductList-Body"/>
      </w:pPr>
      <w:r>
        <w:t>"</w:t>
      </w:r>
      <w:r w:rsidRPr="008B23AE">
        <w:rPr>
          <w:b/>
          <w:bCs/>
          <w:color w:val="00188F"/>
        </w:rPr>
        <w:t>Azure Health Bot Channels API Endpoint</w:t>
      </w:r>
      <w:r>
        <w:t>" is a REST API endpoint that the Health Bot Client uses for HTTP communication over Health Bot Channels.</w:t>
      </w:r>
    </w:p>
    <w:p w14:paraId="51948353" w14:textId="43D4A12C" w:rsidR="008B23AE" w:rsidRDefault="008B23AE" w:rsidP="008B23AE">
      <w:pPr>
        <w:pStyle w:val="ProductList-Body"/>
      </w:pPr>
      <w:r>
        <w:t>"</w:t>
      </w:r>
      <w:r w:rsidRPr="008B23AE">
        <w:rPr>
          <w:b/>
          <w:bCs/>
          <w:color w:val="00188F"/>
        </w:rPr>
        <w:t xml:space="preserve">Total API </w:t>
      </w:r>
      <w:r w:rsidRPr="00766665">
        <w:rPr>
          <w:b/>
          <w:bCs/>
          <w:color w:val="00188F"/>
        </w:rPr>
        <w:t>Requests</w:t>
      </w:r>
      <w:r>
        <w:t xml:space="preserve">" is the total number of HTTP requests made by the Health Bot Customer Application or the Health Bot Client to the Azure Health Bot Channels API Endpoint in during </w:t>
      </w:r>
      <w:r w:rsidR="003C74BC">
        <w:t>an Applicable Period</w:t>
      </w:r>
      <w:r>
        <w:t>.</w:t>
      </w:r>
    </w:p>
    <w:p w14:paraId="26D47C0E" w14:textId="77777777" w:rsidR="008B23AE" w:rsidRDefault="008B23AE" w:rsidP="008B23AE">
      <w:pPr>
        <w:pStyle w:val="ProductList-Body"/>
      </w:pPr>
      <w:r>
        <w:t>"</w:t>
      </w:r>
      <w:r w:rsidRPr="00766665">
        <w:rPr>
          <w:b/>
          <w:bCs/>
          <w:color w:val="00188F"/>
        </w:rPr>
        <w:t>Failed API Reque</w:t>
      </w:r>
      <w:r>
        <w:t>sts" are the total number of requests within Total API Requests that return an Error Code or do not respond within 2 minutes.</w:t>
      </w:r>
    </w:p>
    <w:p w14:paraId="051FDBFA" w14:textId="4F37EBD3" w:rsidR="008B23AE" w:rsidRDefault="008B23AE" w:rsidP="008B23AE">
      <w:pPr>
        <w:pStyle w:val="ProductList-Body"/>
      </w:pPr>
      <w:r>
        <w:t>"</w:t>
      </w:r>
      <w:r w:rsidR="00AC48A7">
        <w:rPr>
          <w:b/>
          <w:bCs/>
          <w:color w:val="00188F"/>
        </w:rPr>
        <w:t>Uptime Percentage</w:t>
      </w:r>
      <w:r>
        <w:t>" is calculated as Total API Requests less Failed API Requests divided by Total API Requests multiplied by 100.</w:t>
      </w:r>
    </w:p>
    <w:p w14:paraId="5CBB5BBD" w14:textId="677D4BEA" w:rsidR="008B23AE" w:rsidRDefault="00AC48A7" w:rsidP="008B23AE">
      <w:pPr>
        <w:pStyle w:val="ProductList-Body"/>
      </w:pPr>
      <w:r>
        <w:rPr>
          <w:b/>
          <w:bCs/>
          <w:color w:val="00188F"/>
        </w:rPr>
        <w:t>Uptime Percentage</w:t>
      </w:r>
      <w:r w:rsidR="008B23AE" w:rsidRPr="00766665">
        <w:rPr>
          <w:b/>
          <w:bCs/>
          <w:color w:val="00188F"/>
        </w:rPr>
        <w:t>:</w:t>
      </w:r>
      <w:r w:rsidR="008B23AE" w:rsidRPr="00766665">
        <w:rPr>
          <w:color w:val="00188F"/>
        </w:rPr>
        <w:t xml:space="preserve"> </w:t>
      </w:r>
      <w:r w:rsidR="008B23AE">
        <w:t xml:space="preserve">The </w:t>
      </w:r>
      <w:r>
        <w:t>Uptime Percentage</w:t>
      </w:r>
      <w:r w:rsidR="008B23AE">
        <w:t xml:space="preserve"> is calculated using the following formula:</w:t>
      </w:r>
    </w:p>
    <w:p w14:paraId="0AA53576" w14:textId="77777777" w:rsidR="00766665" w:rsidRPr="00EF7CF9" w:rsidRDefault="00766665" w:rsidP="00766665">
      <w:pPr>
        <w:pStyle w:val="ProductList-Body"/>
      </w:pPr>
    </w:p>
    <w:p w14:paraId="7F009D58" w14:textId="1F57F08D" w:rsidR="00766665" w:rsidRPr="00EF7CF9" w:rsidRDefault="00636242" w:rsidP="0076666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API Requests-Failed API Requests</m:t>
              </m:r>
            </m:num>
            <m:den>
              <m:r>
                <m:rPr>
                  <m:nor/>
                </m:rPr>
                <w:rPr>
                  <w:rFonts w:ascii="Cambria Math" w:hAnsi="Cambria Math" w:cs="Tahoma"/>
                  <w:i/>
                  <w:sz w:val="18"/>
                  <w:szCs w:val="18"/>
                </w:rPr>
                <m:t>Total API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8A407FE" w14:textId="77777777" w:rsidR="008B23AE" w:rsidRPr="00167E37" w:rsidRDefault="008B23AE" w:rsidP="008B23AE">
      <w:pPr>
        <w:pStyle w:val="ProductList-Body"/>
        <w:rPr>
          <w:b/>
          <w:bCs/>
          <w:color w:val="00188F"/>
        </w:rPr>
      </w:pPr>
      <w:r w:rsidRPr="00167E37">
        <w:rPr>
          <w:b/>
          <w:bCs/>
          <w:color w:val="00188F"/>
        </w:rPr>
        <w:t>The following Service Levels and Service Credits are applicable to Customer's use of the Microsoft Health Bot Channels.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A72F9" w:rsidRPr="00B44CF9" w14:paraId="4D8A7FB7" w14:textId="77777777" w:rsidTr="00277097">
        <w:trPr>
          <w:tblHeader/>
        </w:trPr>
        <w:tc>
          <w:tcPr>
            <w:tcW w:w="5400" w:type="dxa"/>
            <w:shd w:val="clear" w:color="auto" w:fill="0072C6"/>
          </w:tcPr>
          <w:p w14:paraId="177A649F" w14:textId="4CD6359C" w:rsidR="009A72F9"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D72F0BE" w14:textId="77777777" w:rsidR="009A72F9" w:rsidRPr="00EF7CF9" w:rsidRDefault="009A72F9" w:rsidP="000F31B4">
            <w:pPr>
              <w:pStyle w:val="ProductList-OfferingBody"/>
              <w:jc w:val="center"/>
              <w:rPr>
                <w:color w:val="FFFFFF" w:themeColor="background1"/>
              </w:rPr>
            </w:pPr>
            <w:r w:rsidRPr="00EF7CF9">
              <w:rPr>
                <w:color w:val="FFFFFF" w:themeColor="background1"/>
              </w:rPr>
              <w:t>Service Credit</w:t>
            </w:r>
          </w:p>
        </w:tc>
      </w:tr>
      <w:tr w:rsidR="009A72F9" w:rsidRPr="00B44CF9" w14:paraId="3DC04967" w14:textId="77777777" w:rsidTr="00277097">
        <w:tc>
          <w:tcPr>
            <w:tcW w:w="5400" w:type="dxa"/>
          </w:tcPr>
          <w:p w14:paraId="55526F63" w14:textId="77777777" w:rsidR="009A72F9" w:rsidRPr="00EF7CF9" w:rsidRDefault="009A72F9" w:rsidP="000F31B4">
            <w:pPr>
              <w:pStyle w:val="ProductList-OfferingBody"/>
              <w:jc w:val="center"/>
            </w:pPr>
            <w:r w:rsidRPr="00EF7CF9">
              <w:t>&lt; 99.9%</w:t>
            </w:r>
          </w:p>
        </w:tc>
        <w:tc>
          <w:tcPr>
            <w:tcW w:w="5400" w:type="dxa"/>
          </w:tcPr>
          <w:p w14:paraId="568815FC" w14:textId="77777777" w:rsidR="009A72F9" w:rsidRPr="00EF7CF9" w:rsidRDefault="009A72F9" w:rsidP="000F31B4">
            <w:pPr>
              <w:pStyle w:val="ProductList-OfferingBody"/>
              <w:jc w:val="center"/>
            </w:pPr>
            <w:r w:rsidRPr="00EF7CF9">
              <w:t>10%</w:t>
            </w:r>
          </w:p>
        </w:tc>
      </w:tr>
      <w:tr w:rsidR="009A72F9" w:rsidRPr="00B44CF9" w14:paraId="3016D957" w14:textId="77777777" w:rsidTr="00277097">
        <w:trPr>
          <w:trHeight w:val="80"/>
        </w:trPr>
        <w:tc>
          <w:tcPr>
            <w:tcW w:w="5400" w:type="dxa"/>
          </w:tcPr>
          <w:p w14:paraId="14CCBAA1" w14:textId="77777777" w:rsidR="009A72F9" w:rsidRPr="00EF7CF9" w:rsidRDefault="009A72F9" w:rsidP="000F31B4">
            <w:pPr>
              <w:pStyle w:val="ProductList-OfferingBody"/>
              <w:jc w:val="center"/>
            </w:pPr>
            <w:r w:rsidRPr="00EF7CF9">
              <w:t>&lt; 99%</w:t>
            </w:r>
          </w:p>
        </w:tc>
        <w:tc>
          <w:tcPr>
            <w:tcW w:w="5400" w:type="dxa"/>
          </w:tcPr>
          <w:p w14:paraId="0D206D89" w14:textId="77777777" w:rsidR="009A72F9" w:rsidRPr="00EF7CF9" w:rsidRDefault="009A72F9" w:rsidP="000F31B4">
            <w:pPr>
              <w:pStyle w:val="ProductList-OfferingBody"/>
              <w:jc w:val="center"/>
            </w:pPr>
            <w:r w:rsidRPr="00EF7CF9">
              <w:t>25%</w:t>
            </w:r>
          </w:p>
        </w:tc>
      </w:tr>
    </w:tbl>
    <w:p w14:paraId="5328D5E7" w14:textId="77777777" w:rsidR="009A72F9" w:rsidRPr="00EF7CF9" w:rsidRDefault="00636242" w:rsidP="009A72F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9A72F9" w:rsidRPr="00EF7CF9">
          <w:rPr>
            <w:rStyle w:val="Hyperlink"/>
            <w:sz w:val="16"/>
            <w:szCs w:val="16"/>
          </w:rPr>
          <w:t>Table of Contents</w:t>
        </w:r>
      </w:hyperlink>
      <w:r w:rsidR="009A72F9" w:rsidRPr="00EF7CF9">
        <w:rPr>
          <w:sz w:val="16"/>
          <w:szCs w:val="16"/>
        </w:rPr>
        <w:t xml:space="preserve"> / </w:t>
      </w:r>
      <w:hyperlink w:anchor="Definitions" w:tooltip="Definitions" w:history="1">
        <w:r w:rsidR="009A72F9" w:rsidRPr="00EF7CF9">
          <w:rPr>
            <w:rStyle w:val="Hyperlink"/>
            <w:sz w:val="16"/>
            <w:szCs w:val="16"/>
          </w:rPr>
          <w:t>Definitions</w:t>
        </w:r>
      </w:hyperlink>
    </w:p>
    <w:p w14:paraId="793FBDBF" w14:textId="77777777" w:rsidR="003C3496" w:rsidRPr="00EF7CF9" w:rsidRDefault="003C3496" w:rsidP="003C3496">
      <w:pPr>
        <w:pStyle w:val="ProductList-Offering2Heading"/>
        <w:keepNext/>
        <w:tabs>
          <w:tab w:val="clear" w:pos="360"/>
          <w:tab w:val="clear" w:pos="720"/>
          <w:tab w:val="clear" w:pos="1080"/>
        </w:tabs>
        <w:outlineLvl w:val="2"/>
      </w:pPr>
      <w:bookmarkStart w:id="259" w:name="_Toc457821532"/>
      <w:bookmarkStart w:id="260" w:name="_Toc52349006"/>
      <w:bookmarkStart w:id="261" w:name="_Toc141887649"/>
      <w:bookmarkStart w:id="262" w:name="AzureRightsManagementPremium"/>
      <w:r w:rsidRPr="00EF7CF9">
        <w:t>Azure Information Protection</w:t>
      </w:r>
      <w:bookmarkEnd w:id="259"/>
      <w:bookmarkEnd w:id="260"/>
      <w:bookmarkEnd w:id="261"/>
    </w:p>
    <w:bookmarkEnd w:id="262"/>
    <w:p w14:paraId="1D5F3E5D" w14:textId="77777777" w:rsidR="003C3496" w:rsidRPr="00EF7CF9" w:rsidRDefault="003C3496" w:rsidP="003C3496">
      <w:pPr>
        <w:pStyle w:val="ProductList-Body"/>
      </w:pPr>
      <w:r w:rsidRPr="00EF7CF9">
        <w:rPr>
          <w:b/>
          <w:color w:val="00188F"/>
        </w:rPr>
        <w:t>Downtime</w:t>
      </w:r>
      <w:r w:rsidRPr="00EF7CF9">
        <w:t>:</w:t>
      </w:r>
      <w:r>
        <w:t xml:space="preserve"> </w:t>
      </w:r>
      <w:r w:rsidRPr="00EF7CF9">
        <w:rPr>
          <w:szCs w:val="18"/>
        </w:rPr>
        <w:t>Any period of time when end users cannot create or consume IRM documents and email.</w:t>
      </w:r>
    </w:p>
    <w:p w14:paraId="0D5DE02B" w14:textId="5DF68E16" w:rsidR="003C3496" w:rsidRPr="00EF7CF9" w:rsidRDefault="00AC48A7" w:rsidP="003C3496">
      <w:pPr>
        <w:pStyle w:val="ProductList-Body"/>
      </w:pPr>
      <w:r>
        <w:rPr>
          <w:b/>
          <w:color w:val="00188F"/>
        </w:rPr>
        <w:t>Uptime Percentage</w:t>
      </w:r>
      <w:r w:rsidR="003C3496" w:rsidRPr="00EF7CF9">
        <w:t>:</w:t>
      </w:r>
      <w:r w:rsidR="003C3496">
        <w:t xml:space="preserve"> </w:t>
      </w:r>
      <w:r w:rsidR="003C3496" w:rsidRPr="00EF7CF9">
        <w:t xml:space="preserve">The </w:t>
      </w:r>
      <w:r>
        <w:t>Uptime Percentage</w:t>
      </w:r>
      <w:r w:rsidR="003C3496" w:rsidRPr="00EF7CF9">
        <w:t xml:space="preserve"> is calculated using the following formula:</w:t>
      </w:r>
    </w:p>
    <w:p w14:paraId="656D79B5" w14:textId="77777777" w:rsidR="003C3496" w:rsidRPr="00EF7CF9" w:rsidRDefault="003C3496" w:rsidP="003C3496">
      <w:pPr>
        <w:pStyle w:val="ProductList-Body"/>
      </w:pPr>
    </w:p>
    <w:p w14:paraId="33E2F56A" w14:textId="77777777" w:rsidR="003C3496" w:rsidRPr="00EF7CF9" w:rsidRDefault="00636242" w:rsidP="003C3496">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4EDA320" w14:textId="1646DCCB" w:rsidR="003C3496" w:rsidRPr="00EF7CF9" w:rsidRDefault="00AC48A7" w:rsidP="003C3496">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3C3496" w:rsidRPr="00EF7CF9">
        <w:t>.</w:t>
      </w:r>
    </w:p>
    <w:p w14:paraId="4B97BE44" w14:textId="77777777" w:rsidR="003C3496" w:rsidRPr="00EF7CF9" w:rsidRDefault="003C3496" w:rsidP="003C3496">
      <w:pPr>
        <w:pStyle w:val="ProductList-Body"/>
      </w:pPr>
    </w:p>
    <w:p w14:paraId="176B2706" w14:textId="77777777" w:rsidR="003C3496" w:rsidRPr="00EF7CF9" w:rsidRDefault="003C3496" w:rsidP="003C349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C3496" w:rsidRPr="00B44CF9" w14:paraId="74302324" w14:textId="77777777" w:rsidTr="00277097">
        <w:trPr>
          <w:tblHeader/>
        </w:trPr>
        <w:tc>
          <w:tcPr>
            <w:tcW w:w="5400" w:type="dxa"/>
            <w:shd w:val="clear" w:color="auto" w:fill="0072C6"/>
          </w:tcPr>
          <w:p w14:paraId="04C4CF60" w14:textId="37911736" w:rsidR="003C349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D544037" w14:textId="77777777" w:rsidR="003C3496" w:rsidRPr="00EF7CF9" w:rsidRDefault="003C3496" w:rsidP="000F31B4">
            <w:pPr>
              <w:pStyle w:val="ProductList-OfferingBody"/>
              <w:jc w:val="center"/>
              <w:rPr>
                <w:color w:val="FFFFFF" w:themeColor="background1"/>
              </w:rPr>
            </w:pPr>
            <w:r w:rsidRPr="00EF7CF9">
              <w:rPr>
                <w:color w:val="FFFFFF" w:themeColor="background1"/>
              </w:rPr>
              <w:t>Service Credit</w:t>
            </w:r>
          </w:p>
        </w:tc>
      </w:tr>
      <w:tr w:rsidR="003C3496" w:rsidRPr="00B44CF9" w14:paraId="0B43A41B" w14:textId="77777777" w:rsidTr="00277097">
        <w:tc>
          <w:tcPr>
            <w:tcW w:w="5400" w:type="dxa"/>
          </w:tcPr>
          <w:p w14:paraId="75C11FE0" w14:textId="77777777" w:rsidR="003C3496" w:rsidRPr="00EF7CF9" w:rsidRDefault="003C3496" w:rsidP="000F31B4">
            <w:pPr>
              <w:pStyle w:val="ProductList-OfferingBody"/>
              <w:jc w:val="center"/>
            </w:pPr>
            <w:r w:rsidRPr="00EF7CF9">
              <w:t>&lt; 99.9%</w:t>
            </w:r>
          </w:p>
        </w:tc>
        <w:tc>
          <w:tcPr>
            <w:tcW w:w="5400" w:type="dxa"/>
          </w:tcPr>
          <w:p w14:paraId="0CF0C1B3" w14:textId="77777777" w:rsidR="003C3496" w:rsidRPr="00EF7CF9" w:rsidRDefault="003C3496" w:rsidP="000F31B4">
            <w:pPr>
              <w:pStyle w:val="ProductList-OfferingBody"/>
              <w:jc w:val="center"/>
            </w:pPr>
            <w:r w:rsidRPr="00EF7CF9">
              <w:t>25%</w:t>
            </w:r>
          </w:p>
        </w:tc>
      </w:tr>
      <w:tr w:rsidR="003C3496" w:rsidRPr="00B44CF9" w14:paraId="4FF1B6BE" w14:textId="77777777" w:rsidTr="00277097">
        <w:tc>
          <w:tcPr>
            <w:tcW w:w="5400" w:type="dxa"/>
          </w:tcPr>
          <w:p w14:paraId="3CFB5C80" w14:textId="77777777" w:rsidR="003C3496" w:rsidRPr="00EF7CF9" w:rsidRDefault="003C3496" w:rsidP="000F31B4">
            <w:pPr>
              <w:pStyle w:val="ProductList-OfferingBody"/>
              <w:jc w:val="center"/>
            </w:pPr>
            <w:r w:rsidRPr="00EF7CF9">
              <w:t>&lt; 99%</w:t>
            </w:r>
          </w:p>
        </w:tc>
        <w:tc>
          <w:tcPr>
            <w:tcW w:w="5400" w:type="dxa"/>
          </w:tcPr>
          <w:p w14:paraId="1218794A" w14:textId="77777777" w:rsidR="003C3496" w:rsidRPr="00EF7CF9" w:rsidRDefault="003C3496" w:rsidP="000F31B4">
            <w:pPr>
              <w:pStyle w:val="ProductList-OfferingBody"/>
              <w:jc w:val="center"/>
            </w:pPr>
            <w:r w:rsidRPr="00EF7CF9">
              <w:t>50%</w:t>
            </w:r>
          </w:p>
        </w:tc>
      </w:tr>
      <w:tr w:rsidR="003C3496" w:rsidRPr="00B44CF9" w14:paraId="50F1D114" w14:textId="77777777" w:rsidTr="00277097">
        <w:tc>
          <w:tcPr>
            <w:tcW w:w="5400" w:type="dxa"/>
          </w:tcPr>
          <w:p w14:paraId="06FC6CF8" w14:textId="77777777" w:rsidR="003C3496" w:rsidRPr="00EF7CF9" w:rsidRDefault="003C3496" w:rsidP="000F31B4">
            <w:pPr>
              <w:pStyle w:val="ProductList-OfferingBody"/>
              <w:jc w:val="center"/>
            </w:pPr>
            <w:r w:rsidRPr="00EF7CF9">
              <w:t>&lt; 95%</w:t>
            </w:r>
          </w:p>
        </w:tc>
        <w:tc>
          <w:tcPr>
            <w:tcW w:w="5400" w:type="dxa"/>
          </w:tcPr>
          <w:p w14:paraId="1CED26AF" w14:textId="77777777" w:rsidR="003C3496" w:rsidRPr="00EF7CF9" w:rsidRDefault="003C3496" w:rsidP="000F31B4">
            <w:pPr>
              <w:pStyle w:val="ProductList-OfferingBody"/>
              <w:jc w:val="center"/>
            </w:pPr>
            <w:r w:rsidRPr="00EF7CF9">
              <w:t>100%</w:t>
            </w:r>
          </w:p>
        </w:tc>
      </w:tr>
    </w:tbl>
    <w:p w14:paraId="67EECD5F" w14:textId="77777777" w:rsidR="003C3496" w:rsidRPr="00EF7CF9" w:rsidRDefault="00636242" w:rsidP="003C349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C3496" w:rsidRPr="00EF7CF9">
          <w:rPr>
            <w:rStyle w:val="Hyperlink"/>
            <w:sz w:val="16"/>
            <w:szCs w:val="16"/>
          </w:rPr>
          <w:t>Table of Contents</w:t>
        </w:r>
      </w:hyperlink>
      <w:r w:rsidR="003C3496" w:rsidRPr="00EF7CF9">
        <w:rPr>
          <w:sz w:val="16"/>
          <w:szCs w:val="16"/>
        </w:rPr>
        <w:t xml:space="preserve"> / </w:t>
      </w:r>
      <w:hyperlink w:anchor="Definitions" w:tooltip="Definitions" w:history="1">
        <w:r w:rsidR="003C3496" w:rsidRPr="00EF7CF9">
          <w:rPr>
            <w:rStyle w:val="Hyperlink"/>
            <w:sz w:val="16"/>
            <w:szCs w:val="16"/>
          </w:rPr>
          <w:t>Definitions</w:t>
        </w:r>
      </w:hyperlink>
    </w:p>
    <w:p w14:paraId="136D2BC5" w14:textId="77777777" w:rsidR="007B07AE" w:rsidRPr="00EF7CF9" w:rsidRDefault="007B07AE" w:rsidP="00A33D05">
      <w:pPr>
        <w:pStyle w:val="ProductList-Offering2Heading"/>
        <w:keepNext/>
        <w:tabs>
          <w:tab w:val="clear" w:pos="360"/>
          <w:tab w:val="clear" w:pos="720"/>
          <w:tab w:val="clear" w:pos="1080"/>
        </w:tabs>
        <w:outlineLvl w:val="2"/>
      </w:pPr>
      <w:bookmarkStart w:id="263" w:name="_Toc526859685"/>
      <w:bookmarkStart w:id="264" w:name="_Toc52348959"/>
      <w:bookmarkStart w:id="265" w:name="_Toc141887650"/>
      <w:r>
        <w:t xml:space="preserve">Azure </w:t>
      </w:r>
      <w:r w:rsidRPr="00EF7CF9">
        <w:t xml:space="preserve">IoT </w:t>
      </w:r>
      <w:r>
        <w:t>Central</w:t>
      </w:r>
      <w:bookmarkEnd w:id="263"/>
      <w:bookmarkEnd w:id="264"/>
      <w:bookmarkEnd w:id="265"/>
    </w:p>
    <w:p w14:paraId="5E34EF0B" w14:textId="77777777" w:rsidR="007B07AE" w:rsidRPr="00EF7CF9" w:rsidRDefault="007B07AE" w:rsidP="007B07AE">
      <w:pPr>
        <w:pStyle w:val="ProductList-Body"/>
        <w:rPr>
          <w:b/>
          <w:color w:val="00188F"/>
        </w:rPr>
      </w:pPr>
      <w:r w:rsidRPr="00EF7CF9">
        <w:rPr>
          <w:b/>
          <w:color w:val="00188F"/>
        </w:rPr>
        <w:t>Additional Definitions</w:t>
      </w:r>
      <w:r w:rsidRPr="00BB2DBD">
        <w:t>:</w:t>
      </w:r>
    </w:p>
    <w:p w14:paraId="2FC367F7" w14:textId="543446B0" w:rsidR="007B07AE" w:rsidRPr="00EF7CF9" w:rsidRDefault="007B07AE" w:rsidP="007B07AE">
      <w:pPr>
        <w:pStyle w:val="ProductList-Body"/>
        <w:spacing w:after="40"/>
      </w:pPr>
      <w:r w:rsidRPr="005A3C16">
        <w:t>“</w:t>
      </w:r>
      <w:r w:rsidRPr="00EF7CF9">
        <w:rPr>
          <w:b/>
          <w:color w:val="00188F"/>
        </w:rPr>
        <w:t>Deployment Minutes</w:t>
      </w:r>
      <w:r w:rsidRPr="005A3C16">
        <w:t>”</w:t>
      </w:r>
      <w:r w:rsidRPr="00EF7CF9">
        <w:t xml:space="preserve"> is the total number of minutes that a given IoT </w:t>
      </w:r>
      <w:r>
        <w:t>Central application</w:t>
      </w:r>
      <w:r w:rsidRPr="00EF7CF9">
        <w:t xml:space="preserve"> has been deployed in </w:t>
      </w:r>
      <w:r>
        <w:t xml:space="preserve">given </w:t>
      </w:r>
      <w:r w:rsidRPr="00EF7CF9">
        <w:t>Microsoft Azure</w:t>
      </w:r>
      <w:r>
        <w:t xml:space="preserve"> Subscription</w:t>
      </w:r>
      <w:r w:rsidRPr="00EF7CF9">
        <w:t xml:space="preserve"> during </w:t>
      </w:r>
      <w:r w:rsidR="003C74BC">
        <w:t>an Applicable Period</w:t>
      </w:r>
      <w:r w:rsidRPr="00EF7CF9">
        <w:t>.</w:t>
      </w:r>
    </w:p>
    <w:p w14:paraId="767848F1" w14:textId="77777777" w:rsidR="007B07AE" w:rsidRPr="00EF7CF9" w:rsidRDefault="007B07AE" w:rsidP="007B07AE">
      <w:pPr>
        <w:pStyle w:val="ProductList-Body"/>
        <w:spacing w:after="40"/>
      </w:pPr>
      <w:r w:rsidRPr="005A3C16">
        <w:t>“</w:t>
      </w:r>
      <w:r w:rsidRPr="00EF7CF9">
        <w:rPr>
          <w:b/>
          <w:color w:val="00188F"/>
        </w:rPr>
        <w:t>Device Identity Operations</w:t>
      </w:r>
      <w:r w:rsidRPr="005A3C16">
        <w:t>”</w:t>
      </w:r>
      <w:r w:rsidRPr="00EF7CF9">
        <w:t xml:space="preserve"> refers to create, read, update, and delete operations performed on the device</w:t>
      </w:r>
      <w:r>
        <w:t>s</w:t>
      </w:r>
      <w:r w:rsidRPr="00EF7CF9">
        <w:t xml:space="preserve"> of an IoT </w:t>
      </w:r>
      <w:r>
        <w:t>Central application</w:t>
      </w:r>
      <w:r w:rsidRPr="00EF7CF9">
        <w:t>.</w:t>
      </w:r>
    </w:p>
    <w:p w14:paraId="7F933A10" w14:textId="7488A022" w:rsidR="007B07AE" w:rsidRPr="00EF7CF9" w:rsidRDefault="007B07AE" w:rsidP="007B07AE">
      <w:pPr>
        <w:pStyle w:val="ProductList-Body"/>
      </w:pPr>
      <w:r w:rsidRPr="005A3C16">
        <w:t>“</w:t>
      </w:r>
      <w:r w:rsidRPr="00EF7CF9">
        <w:rPr>
          <w:b/>
          <w:color w:val="00188F"/>
        </w:rPr>
        <w:t>Maximum Available Minutes</w:t>
      </w:r>
      <w:r w:rsidRPr="005A3C16">
        <w:t>”</w:t>
      </w:r>
      <w:r w:rsidRPr="00EF7CF9">
        <w:t xml:space="preserve"> is the sum of all Deployment Minutes across all IoT </w:t>
      </w:r>
      <w:r>
        <w:t>Central applications</w:t>
      </w:r>
      <w:r w:rsidRPr="00EF7CF9">
        <w:t xml:space="preserve"> deployed in a given Microsoft Azure subscription during </w:t>
      </w:r>
      <w:r w:rsidR="003C74BC">
        <w:t>an Applicable Period</w:t>
      </w:r>
      <w:r w:rsidRPr="00EF7CF9">
        <w:t>.</w:t>
      </w:r>
    </w:p>
    <w:p w14:paraId="4E276309" w14:textId="77777777" w:rsidR="007B07AE" w:rsidRPr="00EF7CF9" w:rsidRDefault="007B07AE" w:rsidP="007B07AE">
      <w:pPr>
        <w:pStyle w:val="ProductList-Body"/>
      </w:pPr>
      <w:r w:rsidRPr="005A3C16">
        <w:t>“</w:t>
      </w:r>
      <w:r w:rsidRPr="00EF7CF9">
        <w:rPr>
          <w:b/>
          <w:color w:val="00188F"/>
        </w:rPr>
        <w:t>Message</w:t>
      </w:r>
      <w:r w:rsidRPr="005A3C16">
        <w:t>”</w:t>
      </w:r>
      <w:r w:rsidRPr="00EF7CF9">
        <w:t xml:space="preserve"> refers to any content sent by a deployed IoT </w:t>
      </w:r>
      <w:r>
        <w:t>Central application</w:t>
      </w:r>
      <w:r w:rsidRPr="00EF7CF9">
        <w:t xml:space="preserve"> to a device registered to the IoT </w:t>
      </w:r>
      <w:r>
        <w:t>Central application</w:t>
      </w:r>
      <w:r w:rsidRPr="00EF7CF9">
        <w:t xml:space="preserve"> or received by the IoT </w:t>
      </w:r>
      <w:r>
        <w:t>Central application</w:t>
      </w:r>
      <w:r w:rsidRPr="00EF7CF9">
        <w:t xml:space="preserve"> from a registered device.</w:t>
      </w:r>
      <w:r>
        <w:t xml:space="preserve"> </w:t>
      </w:r>
    </w:p>
    <w:p w14:paraId="5867CA80" w14:textId="77777777" w:rsidR="007B07AE" w:rsidRPr="00EF7CF9" w:rsidRDefault="007B07AE" w:rsidP="007B07AE">
      <w:pPr>
        <w:pStyle w:val="ProductList-Body"/>
      </w:pPr>
      <w:r w:rsidRPr="00EF7CF9">
        <w:rPr>
          <w:b/>
          <w:color w:val="00188F"/>
        </w:rPr>
        <w:lastRenderedPageBreak/>
        <w:t>Downtime</w:t>
      </w:r>
      <w:r w:rsidRPr="00BB2DBD">
        <w:t>:</w:t>
      </w:r>
      <w:r w:rsidRPr="00EF7CF9">
        <w:t xml:space="preserve"> The total accumulated </w:t>
      </w:r>
      <w:r>
        <w:t>Maximum Available</w:t>
      </w:r>
      <w:r w:rsidRPr="00EF7CF9">
        <w:t xml:space="preserve"> Minutes</w:t>
      </w:r>
      <w:r>
        <w:t xml:space="preserve"> during which IoT Central is unavailable. </w:t>
      </w:r>
      <w:r w:rsidRPr="00EF7CF9">
        <w:t xml:space="preserve">A minute is considered unavailable for a given IoT </w:t>
      </w:r>
      <w:r>
        <w:t>Central application</w:t>
      </w:r>
      <w:r w:rsidRPr="00EF7CF9">
        <w:t xml:space="preserve"> if all continuous attempts to send or receive Messages or perform Device Identity Operations on the IoT </w:t>
      </w:r>
      <w:r>
        <w:t>Central application</w:t>
      </w:r>
      <w:r w:rsidRPr="00EF7CF9">
        <w:t xml:space="preserve"> throughout the minute either return an Error Code or do not result in a Success Code within five minutes.</w:t>
      </w:r>
    </w:p>
    <w:p w14:paraId="75B7A6D8" w14:textId="59690245" w:rsidR="007B07AE" w:rsidRPr="00EF7CF9" w:rsidRDefault="00AC48A7" w:rsidP="007B07AE">
      <w:pPr>
        <w:pStyle w:val="ProductList-Body"/>
      </w:pPr>
      <w:r>
        <w:rPr>
          <w:b/>
          <w:color w:val="00188F"/>
        </w:rPr>
        <w:t>Uptime Percentage</w:t>
      </w:r>
      <w:r w:rsidR="007B07AE" w:rsidRPr="00BB2DBD">
        <w:t>:</w:t>
      </w:r>
      <w:r w:rsidR="007B07AE" w:rsidRPr="00EF7CF9">
        <w:t xml:space="preserve"> The </w:t>
      </w:r>
      <w:r>
        <w:t>Uptime Percentage</w:t>
      </w:r>
      <w:r w:rsidR="007B07AE" w:rsidRPr="00EF7CF9">
        <w:t xml:space="preserve"> is calculated using the following formula</w:t>
      </w:r>
      <w:r w:rsidR="007B07AE" w:rsidRPr="00BB2DBD">
        <w:t>:</w:t>
      </w:r>
    </w:p>
    <w:p w14:paraId="2188AA47" w14:textId="77777777" w:rsidR="007B07AE" w:rsidRPr="00EF7CF9" w:rsidRDefault="007B07AE" w:rsidP="007B07AE">
      <w:pPr>
        <w:pStyle w:val="ProductList-Body"/>
      </w:pPr>
    </w:p>
    <w:p w14:paraId="12F9185F" w14:textId="77777777" w:rsidR="007B07AE" w:rsidRPr="00EF7CF9" w:rsidRDefault="00636242" w:rsidP="007B07AE">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928BF49" w14:textId="77777777" w:rsidR="007B07AE" w:rsidRPr="00EF7CF9" w:rsidRDefault="007B07AE" w:rsidP="007B07AE">
      <w:pPr>
        <w:pStyle w:val="ProductList-Body"/>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B07AE" w:rsidRPr="00B44CF9" w14:paraId="4A757A79" w14:textId="77777777" w:rsidTr="00277097">
        <w:trPr>
          <w:tblHeader/>
        </w:trPr>
        <w:tc>
          <w:tcPr>
            <w:tcW w:w="5400" w:type="dxa"/>
            <w:shd w:val="clear" w:color="auto" w:fill="0072C6"/>
          </w:tcPr>
          <w:p w14:paraId="2B3F5E5D" w14:textId="2C8905CE" w:rsidR="007B07AE"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913DF97" w14:textId="77777777" w:rsidR="007B07AE" w:rsidRPr="005A3C16" w:rsidRDefault="007B07AE" w:rsidP="000F31B4">
            <w:pPr>
              <w:pStyle w:val="ProductList-OfferingBody"/>
              <w:jc w:val="center"/>
              <w:rPr>
                <w:color w:val="FFFFFF" w:themeColor="background1"/>
              </w:rPr>
            </w:pPr>
            <w:r w:rsidRPr="005A3C16">
              <w:rPr>
                <w:color w:val="FFFFFF" w:themeColor="background1"/>
              </w:rPr>
              <w:t>Service Credit</w:t>
            </w:r>
          </w:p>
        </w:tc>
      </w:tr>
      <w:tr w:rsidR="007B07AE" w:rsidRPr="00B44CF9" w14:paraId="7890475B" w14:textId="77777777" w:rsidTr="00277097">
        <w:tc>
          <w:tcPr>
            <w:tcW w:w="5400" w:type="dxa"/>
          </w:tcPr>
          <w:p w14:paraId="17E84CE6" w14:textId="77777777" w:rsidR="007B07AE" w:rsidRPr="005A3C16" w:rsidRDefault="007B07AE" w:rsidP="000F31B4">
            <w:pPr>
              <w:pStyle w:val="ProductList-OfferingBody"/>
              <w:jc w:val="center"/>
            </w:pPr>
            <w:r w:rsidRPr="005A3C16">
              <w:t>&lt; 99.9%</w:t>
            </w:r>
          </w:p>
        </w:tc>
        <w:tc>
          <w:tcPr>
            <w:tcW w:w="5400" w:type="dxa"/>
          </w:tcPr>
          <w:p w14:paraId="45DADE55" w14:textId="77777777" w:rsidR="007B07AE" w:rsidRPr="005A3C16" w:rsidRDefault="007B07AE" w:rsidP="000F31B4">
            <w:pPr>
              <w:pStyle w:val="ProductList-OfferingBody"/>
              <w:jc w:val="center"/>
            </w:pPr>
            <w:r w:rsidRPr="005A3C16">
              <w:t>10%</w:t>
            </w:r>
          </w:p>
        </w:tc>
      </w:tr>
      <w:tr w:rsidR="007B07AE" w:rsidRPr="00B44CF9" w14:paraId="606AA7FC" w14:textId="77777777" w:rsidTr="00277097">
        <w:tc>
          <w:tcPr>
            <w:tcW w:w="5400" w:type="dxa"/>
          </w:tcPr>
          <w:p w14:paraId="520E5E27" w14:textId="77777777" w:rsidR="007B07AE" w:rsidRPr="005A3C16" w:rsidRDefault="007B07AE" w:rsidP="000F31B4">
            <w:pPr>
              <w:pStyle w:val="ProductList-OfferingBody"/>
              <w:jc w:val="center"/>
            </w:pPr>
            <w:r w:rsidRPr="005A3C16">
              <w:t>&lt; 99%</w:t>
            </w:r>
          </w:p>
        </w:tc>
        <w:tc>
          <w:tcPr>
            <w:tcW w:w="5400" w:type="dxa"/>
          </w:tcPr>
          <w:p w14:paraId="0C3ECDD2" w14:textId="77777777" w:rsidR="007B07AE" w:rsidRPr="005A3C16" w:rsidRDefault="007B07AE" w:rsidP="000F31B4">
            <w:pPr>
              <w:pStyle w:val="ProductList-OfferingBody"/>
              <w:jc w:val="center"/>
            </w:pPr>
            <w:r w:rsidRPr="005A3C16">
              <w:t>25%</w:t>
            </w:r>
          </w:p>
        </w:tc>
      </w:tr>
    </w:tbl>
    <w:p w14:paraId="76BB5F50" w14:textId="77777777" w:rsidR="007B07AE" w:rsidRPr="00EF7CF9" w:rsidRDefault="00636242" w:rsidP="007B07A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B07AE" w:rsidRPr="00EF7CF9">
          <w:rPr>
            <w:rStyle w:val="Hyperlink"/>
            <w:sz w:val="16"/>
            <w:szCs w:val="16"/>
          </w:rPr>
          <w:t>Table of Contents</w:t>
        </w:r>
      </w:hyperlink>
      <w:r w:rsidR="007B07AE" w:rsidRPr="00EF7CF9">
        <w:rPr>
          <w:sz w:val="16"/>
          <w:szCs w:val="16"/>
        </w:rPr>
        <w:t xml:space="preserve"> / </w:t>
      </w:r>
      <w:hyperlink w:anchor="Definitions" w:tooltip="Definitions" w:history="1">
        <w:r w:rsidR="007B07AE" w:rsidRPr="00EF7CF9">
          <w:rPr>
            <w:rStyle w:val="Hyperlink"/>
            <w:sz w:val="16"/>
            <w:szCs w:val="16"/>
          </w:rPr>
          <w:t>Definitions</w:t>
        </w:r>
      </w:hyperlink>
    </w:p>
    <w:p w14:paraId="7B306458" w14:textId="77777777" w:rsidR="00A33D05" w:rsidRPr="00EF7CF9" w:rsidRDefault="00A33D05" w:rsidP="00A33D05">
      <w:pPr>
        <w:pStyle w:val="ProductList-Offering2Heading"/>
        <w:tabs>
          <w:tab w:val="clear" w:pos="360"/>
          <w:tab w:val="clear" w:pos="720"/>
          <w:tab w:val="clear" w:pos="1080"/>
        </w:tabs>
        <w:outlineLvl w:val="2"/>
      </w:pPr>
      <w:bookmarkStart w:id="266" w:name="_Toc457821553"/>
      <w:bookmarkStart w:id="267" w:name="_Toc52348960"/>
      <w:bookmarkStart w:id="268" w:name="_Toc141887651"/>
      <w:bookmarkStart w:id="269" w:name="IoTHub"/>
      <w:r>
        <w:t xml:space="preserve">Azure </w:t>
      </w:r>
      <w:r w:rsidRPr="00EF7CF9">
        <w:t xml:space="preserve">IoT </w:t>
      </w:r>
      <w:r>
        <w:t>H</w:t>
      </w:r>
      <w:r w:rsidRPr="00EF7CF9">
        <w:t>ub</w:t>
      </w:r>
      <w:bookmarkEnd w:id="266"/>
      <w:bookmarkEnd w:id="267"/>
      <w:bookmarkEnd w:id="268"/>
    </w:p>
    <w:bookmarkEnd w:id="269"/>
    <w:p w14:paraId="0A867471" w14:textId="1FB08987" w:rsidR="00A33D05" w:rsidRDefault="00EE6E3C" w:rsidP="00A33D05">
      <w:pPr>
        <w:pStyle w:val="ProductList-Body"/>
        <w:rPr>
          <w:b/>
          <w:color w:val="00188F"/>
        </w:rPr>
      </w:pPr>
      <w:r>
        <w:rPr>
          <w:b/>
          <w:color w:val="00188F"/>
        </w:rPr>
        <w:t>Uptime Calculation</w:t>
      </w:r>
      <w:r w:rsidR="00A33D05" w:rsidRPr="00D64BCA">
        <w:rPr>
          <w:b/>
          <w:color w:val="00188F"/>
        </w:rPr>
        <w:t xml:space="preserve"> and Service Levels for IoT Hub</w:t>
      </w:r>
    </w:p>
    <w:p w14:paraId="632DB8E3" w14:textId="77777777" w:rsidR="00A33D05" w:rsidRPr="00EF7CF9" w:rsidRDefault="00A33D05" w:rsidP="00A33D05">
      <w:pPr>
        <w:pStyle w:val="ProductList-Body"/>
        <w:rPr>
          <w:b/>
          <w:color w:val="00188F"/>
        </w:rPr>
      </w:pPr>
      <w:r w:rsidRPr="00EF7CF9">
        <w:rPr>
          <w:b/>
          <w:color w:val="00188F"/>
        </w:rPr>
        <w:t>Additional Definitions</w:t>
      </w:r>
      <w:r w:rsidRPr="00EF7CF9">
        <w:t>:</w:t>
      </w:r>
    </w:p>
    <w:p w14:paraId="6C1AD240" w14:textId="5298C3C7" w:rsidR="00A33D05" w:rsidRPr="00EF7CF9" w:rsidRDefault="00A33D05" w:rsidP="00A33D05">
      <w:pPr>
        <w:pStyle w:val="ProductList-Body"/>
        <w:spacing w:after="40"/>
      </w:pPr>
      <w:r w:rsidRPr="00571855">
        <w:t>“</w:t>
      </w:r>
      <w:r w:rsidRPr="00EF7CF9">
        <w:rPr>
          <w:b/>
          <w:color w:val="00188F"/>
        </w:rPr>
        <w:t>Deployment Minutes</w:t>
      </w:r>
      <w:r w:rsidRPr="00571855">
        <w:t>”</w:t>
      </w:r>
      <w:r w:rsidRPr="00EF7CF9">
        <w:t xml:space="preserve"> is the total number of minutes that a given IoT hub has been deployed in Microsoft Azure during </w:t>
      </w:r>
      <w:r w:rsidR="003C74BC">
        <w:t>an Applicable Period</w:t>
      </w:r>
      <w:r w:rsidRPr="00EF7CF9">
        <w:t>.</w:t>
      </w:r>
    </w:p>
    <w:p w14:paraId="5C00CFC5" w14:textId="77777777" w:rsidR="00A33D05" w:rsidRPr="00EF7CF9" w:rsidRDefault="00A33D05" w:rsidP="00A33D05">
      <w:pPr>
        <w:pStyle w:val="ProductList-Body"/>
        <w:spacing w:after="40"/>
      </w:pPr>
      <w:r w:rsidRPr="00571855">
        <w:t>“</w:t>
      </w:r>
      <w:r w:rsidRPr="00EF7CF9">
        <w:rPr>
          <w:b/>
          <w:color w:val="00188F"/>
        </w:rPr>
        <w:t>Device Identity Operations</w:t>
      </w:r>
      <w:r w:rsidRPr="00571855">
        <w:t>”</w:t>
      </w:r>
      <w:r w:rsidRPr="00EF7CF9">
        <w:t xml:space="preserve"> refers to create, read, update, and delete operations performed on the device identity registry of an IoT hub.</w:t>
      </w:r>
    </w:p>
    <w:p w14:paraId="262F8F69" w14:textId="499B8AED" w:rsidR="00A33D05" w:rsidRPr="00EF7CF9" w:rsidRDefault="00A33D05" w:rsidP="00A33D05">
      <w:pPr>
        <w:pStyle w:val="ProductList-Body"/>
      </w:pPr>
      <w:r w:rsidRPr="00571855">
        <w:t>“</w:t>
      </w:r>
      <w:r w:rsidRPr="00EF7CF9">
        <w:rPr>
          <w:b/>
          <w:color w:val="00188F"/>
        </w:rPr>
        <w:t>Maximum Available Minutes</w:t>
      </w:r>
      <w:r w:rsidRPr="00571855">
        <w:t>”</w:t>
      </w:r>
      <w:r w:rsidRPr="00EF7CF9">
        <w:t xml:space="preserve"> is the sum of all Deployment Minutes across all IoT hubs deployed in a given Microsoft Azure subscription during </w:t>
      </w:r>
      <w:r w:rsidR="003C74BC">
        <w:t>an Applicable Period</w:t>
      </w:r>
      <w:r w:rsidRPr="00EF7CF9">
        <w:t>.</w:t>
      </w:r>
    </w:p>
    <w:p w14:paraId="099D76A1" w14:textId="77777777" w:rsidR="00A33D05" w:rsidRPr="00EF7CF9" w:rsidRDefault="00A33D05" w:rsidP="00A33D05">
      <w:pPr>
        <w:pStyle w:val="ProductList-Body"/>
      </w:pPr>
      <w:r w:rsidRPr="00571855">
        <w:t>“</w:t>
      </w:r>
      <w:r w:rsidRPr="00EF7CF9">
        <w:rPr>
          <w:b/>
          <w:color w:val="00188F"/>
        </w:rPr>
        <w:t>Message</w:t>
      </w:r>
      <w:r w:rsidRPr="00571855">
        <w:t>”</w:t>
      </w:r>
      <w:r w:rsidRPr="00EF7CF9">
        <w:t xml:space="preserve"> refers to any content sent by a deployed IoT hub to a device registered to the IoT hub or received by the IoT hub from a registered device, using any protocol supported by the Service.</w:t>
      </w:r>
      <w:r>
        <w:t xml:space="preserve"> </w:t>
      </w:r>
    </w:p>
    <w:p w14:paraId="78DCBCE7" w14:textId="77777777" w:rsidR="00A33D05" w:rsidRPr="00EF7CF9" w:rsidRDefault="00A33D05" w:rsidP="00A33D05">
      <w:pPr>
        <w:pStyle w:val="ProductList-Body"/>
      </w:pPr>
      <w:r w:rsidRPr="00EF7CF9">
        <w:rPr>
          <w:b/>
          <w:color w:val="00188F"/>
        </w:rPr>
        <w:t>Downtime</w:t>
      </w:r>
      <w:r w:rsidRPr="00EF7CF9">
        <w:t>: The total accumulated Deployment Minutes, across all IoT hubs deployed in a given Microsoft Azure subscription, during which the IoT hub is unavailable. A minute is considered unavailable for a given IoT hub if all continuous attempts to send or receive Messages or perform Device Identity Operations on the IoT hub throughout the minute either return an Error Code or do not result in a Success Code within five minutes.</w:t>
      </w:r>
    </w:p>
    <w:p w14:paraId="4747CF85" w14:textId="3DB7A133" w:rsidR="00A33D05" w:rsidRPr="00EF7CF9" w:rsidRDefault="00AC48A7" w:rsidP="00A33D05">
      <w:pPr>
        <w:pStyle w:val="ProductList-Body"/>
      </w:pPr>
      <w:r>
        <w:rPr>
          <w:b/>
          <w:color w:val="00188F"/>
        </w:rPr>
        <w:t>Uptime Percentage</w:t>
      </w:r>
      <w:r w:rsidR="00A33D05" w:rsidRPr="00EF7CF9">
        <w:t xml:space="preserve">: The </w:t>
      </w:r>
      <w:r>
        <w:t>Uptime Percentage</w:t>
      </w:r>
      <w:r w:rsidR="00A33D05" w:rsidRPr="00EF7CF9">
        <w:t xml:space="preserve"> is calculated using the following formula:</w:t>
      </w:r>
    </w:p>
    <w:p w14:paraId="28F106D9" w14:textId="77777777" w:rsidR="00A33D05" w:rsidRPr="00EF7CF9" w:rsidRDefault="00A33D05" w:rsidP="00A33D05">
      <w:pPr>
        <w:pStyle w:val="ProductList-Body"/>
      </w:pPr>
    </w:p>
    <w:p w14:paraId="41A06B07" w14:textId="77777777" w:rsidR="00A33D05" w:rsidRPr="00EF7CF9" w:rsidRDefault="00636242" w:rsidP="00A33D0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236CE39" w14:textId="77777777" w:rsidR="00A33D05" w:rsidRPr="00EF7CF9" w:rsidRDefault="00A33D05" w:rsidP="00A33D05">
      <w:pPr>
        <w:pStyle w:val="ProductList-Body"/>
      </w:pPr>
      <w:r w:rsidRPr="00D64BCA">
        <w:rPr>
          <w:b/>
          <w:color w:val="00188F"/>
        </w:rPr>
        <w:t>The following Service Levels and Service Credits are applicable to Customer’s use of IoT Hub:</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33D05" w:rsidRPr="00B44CF9" w14:paraId="38669E71" w14:textId="77777777" w:rsidTr="00277097">
        <w:trPr>
          <w:tblHeader/>
        </w:trPr>
        <w:tc>
          <w:tcPr>
            <w:tcW w:w="5400" w:type="dxa"/>
            <w:shd w:val="clear" w:color="auto" w:fill="0072C6"/>
          </w:tcPr>
          <w:p w14:paraId="4B924303" w14:textId="48AFF06D" w:rsidR="00A33D0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521AFEB" w14:textId="77777777" w:rsidR="00A33D05" w:rsidRPr="00EF7CF9" w:rsidRDefault="00A33D05" w:rsidP="000F31B4">
            <w:pPr>
              <w:pStyle w:val="ProductList-OfferingBody"/>
              <w:jc w:val="center"/>
              <w:rPr>
                <w:color w:val="FFFFFF" w:themeColor="background1"/>
              </w:rPr>
            </w:pPr>
            <w:r w:rsidRPr="00EF7CF9">
              <w:rPr>
                <w:color w:val="FFFFFF" w:themeColor="background1"/>
              </w:rPr>
              <w:t>Service Credit</w:t>
            </w:r>
          </w:p>
        </w:tc>
      </w:tr>
      <w:tr w:rsidR="00A33D05" w:rsidRPr="00B44CF9" w14:paraId="0306810C" w14:textId="77777777" w:rsidTr="00277097">
        <w:tc>
          <w:tcPr>
            <w:tcW w:w="5400" w:type="dxa"/>
          </w:tcPr>
          <w:p w14:paraId="53D9273F" w14:textId="77777777" w:rsidR="00A33D05" w:rsidRPr="00EF7CF9" w:rsidRDefault="00A33D05" w:rsidP="000F31B4">
            <w:pPr>
              <w:pStyle w:val="ProductList-OfferingBody"/>
              <w:jc w:val="center"/>
            </w:pPr>
            <w:r w:rsidRPr="00EF7CF9">
              <w:t>&lt; 99.9%</w:t>
            </w:r>
          </w:p>
        </w:tc>
        <w:tc>
          <w:tcPr>
            <w:tcW w:w="5400" w:type="dxa"/>
          </w:tcPr>
          <w:p w14:paraId="4CC37FB1" w14:textId="77777777" w:rsidR="00A33D05" w:rsidRPr="00EF7CF9" w:rsidRDefault="00A33D05" w:rsidP="000F31B4">
            <w:pPr>
              <w:pStyle w:val="ProductList-OfferingBody"/>
              <w:jc w:val="center"/>
            </w:pPr>
            <w:r w:rsidRPr="00EF7CF9">
              <w:t>10%</w:t>
            </w:r>
          </w:p>
        </w:tc>
      </w:tr>
      <w:tr w:rsidR="00A33D05" w:rsidRPr="00B44CF9" w14:paraId="66153CA0" w14:textId="77777777" w:rsidTr="00277097">
        <w:tc>
          <w:tcPr>
            <w:tcW w:w="5400" w:type="dxa"/>
          </w:tcPr>
          <w:p w14:paraId="2B91515F" w14:textId="77777777" w:rsidR="00A33D05" w:rsidRPr="00EF7CF9" w:rsidRDefault="00A33D05" w:rsidP="000F31B4">
            <w:pPr>
              <w:pStyle w:val="ProductList-OfferingBody"/>
              <w:jc w:val="center"/>
            </w:pPr>
            <w:r w:rsidRPr="00EF7CF9">
              <w:t>&lt; 99%</w:t>
            </w:r>
          </w:p>
        </w:tc>
        <w:tc>
          <w:tcPr>
            <w:tcW w:w="5400" w:type="dxa"/>
          </w:tcPr>
          <w:p w14:paraId="00EB8335" w14:textId="77777777" w:rsidR="00A33D05" w:rsidRPr="00EF7CF9" w:rsidRDefault="00A33D05" w:rsidP="000F31B4">
            <w:pPr>
              <w:pStyle w:val="ProductList-OfferingBody"/>
              <w:jc w:val="center"/>
            </w:pPr>
            <w:r w:rsidRPr="00EF7CF9">
              <w:t>25%</w:t>
            </w:r>
          </w:p>
        </w:tc>
      </w:tr>
    </w:tbl>
    <w:p w14:paraId="384AF66E" w14:textId="77777777" w:rsidR="004C68E3" w:rsidRDefault="004C68E3" w:rsidP="00A33D05">
      <w:pPr>
        <w:pStyle w:val="ProductList-Body"/>
        <w:tabs>
          <w:tab w:val="clear" w:pos="360"/>
          <w:tab w:val="clear" w:pos="720"/>
          <w:tab w:val="clear" w:pos="1080"/>
        </w:tabs>
        <w:spacing w:before="120" w:after="240"/>
        <w:rPr>
          <w:color w:val="000000" w:themeColor="text1"/>
        </w:rPr>
      </w:pPr>
    </w:p>
    <w:p w14:paraId="0C6B83DA" w14:textId="20A769B4" w:rsidR="00A33D05" w:rsidRDefault="00EE6E3C" w:rsidP="00A33D05">
      <w:pPr>
        <w:pStyle w:val="ProductList-Body"/>
        <w:rPr>
          <w:b/>
          <w:bCs/>
          <w:color w:val="00188F"/>
        </w:rPr>
      </w:pPr>
      <w:r>
        <w:rPr>
          <w:b/>
          <w:bCs/>
          <w:color w:val="00188F"/>
        </w:rPr>
        <w:t>Uptime Calculation</w:t>
      </w:r>
      <w:r w:rsidR="00A33D05" w:rsidRPr="00ED4527">
        <w:rPr>
          <w:b/>
          <w:bCs/>
          <w:color w:val="00188F"/>
        </w:rPr>
        <w:t xml:space="preserve"> and Service Levels for IoT Hub Device Provisioning Service</w:t>
      </w:r>
    </w:p>
    <w:p w14:paraId="13AE0CE7" w14:textId="77777777" w:rsidR="00A33D05" w:rsidRPr="00ED4527" w:rsidRDefault="00A33D05" w:rsidP="00A33D05">
      <w:pPr>
        <w:pStyle w:val="ProductList-Body"/>
        <w:rPr>
          <w:b/>
          <w:bCs/>
          <w:color w:val="00188F"/>
        </w:rPr>
      </w:pPr>
      <w:r w:rsidRPr="00D64BCA">
        <w:rPr>
          <w:b/>
          <w:bCs/>
          <w:color w:val="00188F"/>
        </w:rPr>
        <w:t>Additional Definitions:</w:t>
      </w:r>
    </w:p>
    <w:p w14:paraId="1731B111" w14:textId="518EEBA4" w:rsidR="00A33D05" w:rsidRPr="00D64BCA" w:rsidRDefault="00A33D05" w:rsidP="00A33D05">
      <w:pPr>
        <w:pStyle w:val="ProductList-Body"/>
        <w:rPr>
          <w:color w:val="000000" w:themeColor="text1"/>
        </w:rPr>
      </w:pPr>
      <w:r w:rsidRPr="00D64BCA">
        <w:rPr>
          <w:color w:val="000000" w:themeColor="text1"/>
        </w:rPr>
        <w:t>"</w:t>
      </w:r>
      <w:r w:rsidRPr="00ED4527">
        <w:rPr>
          <w:b/>
          <w:bCs/>
          <w:color w:val="00188F"/>
        </w:rPr>
        <w:t>Maximum Available Minutes</w:t>
      </w:r>
      <w:r w:rsidRPr="00D64BCA">
        <w:rPr>
          <w:color w:val="000000" w:themeColor="text1"/>
        </w:rPr>
        <w:t xml:space="preserve">" is the total number of minutes for a given Device Provisioning Service deployed by the Customer in a Microsoft Azure subscription during </w:t>
      </w:r>
      <w:r w:rsidR="003C74BC">
        <w:rPr>
          <w:color w:val="000000" w:themeColor="text1"/>
        </w:rPr>
        <w:t>an Applicable Period</w:t>
      </w:r>
      <w:r w:rsidRPr="00D64BCA">
        <w:rPr>
          <w:color w:val="000000" w:themeColor="text1"/>
        </w:rPr>
        <w:t>.</w:t>
      </w:r>
    </w:p>
    <w:p w14:paraId="6862A706" w14:textId="77777777" w:rsidR="00A33D05" w:rsidRPr="00D64BCA" w:rsidRDefault="00A33D05" w:rsidP="00A33D05">
      <w:pPr>
        <w:pStyle w:val="ProductList-Body"/>
        <w:rPr>
          <w:color w:val="000000" w:themeColor="text1"/>
        </w:rPr>
      </w:pPr>
      <w:r w:rsidRPr="00D64BCA">
        <w:rPr>
          <w:color w:val="000000" w:themeColor="text1"/>
        </w:rPr>
        <w:t>"</w:t>
      </w:r>
      <w:r w:rsidRPr="00ED4527">
        <w:rPr>
          <w:b/>
          <w:bCs/>
          <w:color w:val="00188F"/>
        </w:rPr>
        <w:t>Downtime</w:t>
      </w:r>
      <w:r w:rsidRPr="00D64BCA">
        <w:rPr>
          <w:color w:val="000000" w:themeColor="text1"/>
        </w:rPr>
        <w:t>" is the total number of minutes within the Maximum Available Minutes during which Device Provisioning Service is unavailable. A minute is considered unavailable for a given Device Provisioning Service if all continuous attempts to register a device or perform enrollment/registration record operations on the Device Provisioning Service throughout the minute either return an Error Code or do not result in a Success Code within two minutes.</w:t>
      </w:r>
    </w:p>
    <w:p w14:paraId="2BAE86D2" w14:textId="69288491" w:rsidR="00A33D05" w:rsidRPr="00D64BCA" w:rsidRDefault="00AC48A7" w:rsidP="00A33D05">
      <w:pPr>
        <w:pStyle w:val="ProductList-Body"/>
        <w:rPr>
          <w:color w:val="000000" w:themeColor="text1"/>
        </w:rPr>
      </w:pPr>
      <w:r>
        <w:rPr>
          <w:b/>
          <w:bCs/>
          <w:color w:val="00188F"/>
        </w:rPr>
        <w:t>Uptime Percentage</w:t>
      </w:r>
      <w:r w:rsidR="00A33D05" w:rsidRPr="00ED4527">
        <w:rPr>
          <w:b/>
          <w:bCs/>
          <w:color w:val="00188F"/>
        </w:rPr>
        <w:t>:</w:t>
      </w:r>
      <w:r w:rsidR="00A33D05" w:rsidRPr="00D64BCA">
        <w:rPr>
          <w:color w:val="000000" w:themeColor="text1"/>
        </w:rPr>
        <w:t xml:space="preserve"> The </w:t>
      </w:r>
      <w:r>
        <w:rPr>
          <w:color w:val="000000" w:themeColor="text1"/>
        </w:rPr>
        <w:t>Uptime Percentage</w:t>
      </w:r>
      <w:r w:rsidR="00A33D05" w:rsidRPr="00D64BCA">
        <w:rPr>
          <w:color w:val="000000" w:themeColor="text1"/>
        </w:rPr>
        <w:t xml:space="preserve"> is calculated using the following formula:</w:t>
      </w:r>
    </w:p>
    <w:p w14:paraId="6176E082" w14:textId="77777777" w:rsidR="00A33D05" w:rsidRPr="00EF7CF9" w:rsidRDefault="00A33D05" w:rsidP="00A33D05">
      <w:pPr>
        <w:pStyle w:val="ProductList-Body"/>
      </w:pPr>
    </w:p>
    <w:p w14:paraId="288FBA3D" w14:textId="77777777" w:rsidR="00A33D05" w:rsidRPr="00EF7CF9" w:rsidRDefault="00636242" w:rsidP="00A33D0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CE875ED" w14:textId="77777777" w:rsidR="00A33D05" w:rsidRPr="00ED4527" w:rsidRDefault="00A33D05" w:rsidP="00A33D05">
      <w:pPr>
        <w:pStyle w:val="ProductList-Body"/>
        <w:tabs>
          <w:tab w:val="clear" w:pos="360"/>
          <w:tab w:val="clear" w:pos="720"/>
          <w:tab w:val="clear" w:pos="1080"/>
        </w:tabs>
        <w:rPr>
          <w:b/>
          <w:bCs/>
          <w:color w:val="00188F"/>
        </w:rPr>
      </w:pPr>
      <w:r w:rsidRPr="00ED4527">
        <w:rPr>
          <w:b/>
          <w:bCs/>
          <w:color w:val="00188F"/>
        </w:rPr>
        <w:t>The following Service Levels and Service Credits are applicable to Customer’s use of IoT Hub Device Provisioning Service</w:t>
      </w:r>
      <w:r>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33D05" w:rsidRPr="00B44CF9" w14:paraId="1B7B051D" w14:textId="77777777" w:rsidTr="00277097">
        <w:trPr>
          <w:tblHeader/>
        </w:trPr>
        <w:tc>
          <w:tcPr>
            <w:tcW w:w="5400" w:type="dxa"/>
            <w:shd w:val="clear" w:color="auto" w:fill="0072C6"/>
          </w:tcPr>
          <w:p w14:paraId="6D00CEAD" w14:textId="52728AC3" w:rsidR="00A33D0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305AAEC" w14:textId="77777777" w:rsidR="00A33D05" w:rsidRPr="00EF7CF9" w:rsidRDefault="00A33D05" w:rsidP="000F31B4">
            <w:pPr>
              <w:pStyle w:val="ProductList-OfferingBody"/>
              <w:jc w:val="center"/>
              <w:rPr>
                <w:color w:val="FFFFFF" w:themeColor="background1"/>
              </w:rPr>
            </w:pPr>
            <w:r w:rsidRPr="00EF7CF9">
              <w:rPr>
                <w:color w:val="FFFFFF" w:themeColor="background1"/>
              </w:rPr>
              <w:t>Service Credit</w:t>
            </w:r>
          </w:p>
        </w:tc>
      </w:tr>
      <w:tr w:rsidR="00A33D05" w:rsidRPr="00B44CF9" w14:paraId="06A032B3" w14:textId="77777777" w:rsidTr="00277097">
        <w:tc>
          <w:tcPr>
            <w:tcW w:w="5400" w:type="dxa"/>
          </w:tcPr>
          <w:p w14:paraId="597FFA28" w14:textId="77777777" w:rsidR="00A33D05" w:rsidRPr="00EF7CF9" w:rsidRDefault="00A33D05" w:rsidP="000F31B4">
            <w:pPr>
              <w:pStyle w:val="ProductList-OfferingBody"/>
              <w:jc w:val="center"/>
            </w:pPr>
            <w:r w:rsidRPr="00EF7CF9">
              <w:t>&lt; 99.9%</w:t>
            </w:r>
          </w:p>
        </w:tc>
        <w:tc>
          <w:tcPr>
            <w:tcW w:w="5400" w:type="dxa"/>
          </w:tcPr>
          <w:p w14:paraId="1DACBB75" w14:textId="77777777" w:rsidR="00A33D05" w:rsidRPr="00EF7CF9" w:rsidRDefault="00A33D05" w:rsidP="000F31B4">
            <w:pPr>
              <w:pStyle w:val="ProductList-OfferingBody"/>
              <w:jc w:val="center"/>
            </w:pPr>
            <w:r w:rsidRPr="00EF7CF9">
              <w:t>10%</w:t>
            </w:r>
          </w:p>
        </w:tc>
      </w:tr>
      <w:tr w:rsidR="00A33D05" w:rsidRPr="00B44CF9" w14:paraId="1D776F64" w14:textId="77777777" w:rsidTr="00277097">
        <w:tc>
          <w:tcPr>
            <w:tcW w:w="5400" w:type="dxa"/>
          </w:tcPr>
          <w:p w14:paraId="4AC5C389" w14:textId="77777777" w:rsidR="00A33D05" w:rsidRPr="00EF7CF9" w:rsidRDefault="00A33D05" w:rsidP="000F31B4">
            <w:pPr>
              <w:pStyle w:val="ProductList-OfferingBody"/>
              <w:jc w:val="center"/>
            </w:pPr>
            <w:r w:rsidRPr="00EF7CF9">
              <w:t>&lt; 99%</w:t>
            </w:r>
          </w:p>
        </w:tc>
        <w:tc>
          <w:tcPr>
            <w:tcW w:w="5400" w:type="dxa"/>
          </w:tcPr>
          <w:p w14:paraId="1FEB35B0" w14:textId="77777777" w:rsidR="00A33D05" w:rsidRPr="00EF7CF9" w:rsidRDefault="00A33D05" w:rsidP="000F31B4">
            <w:pPr>
              <w:pStyle w:val="ProductList-OfferingBody"/>
              <w:jc w:val="center"/>
            </w:pPr>
            <w:r w:rsidRPr="00EF7CF9">
              <w:t>25%</w:t>
            </w:r>
          </w:p>
        </w:tc>
      </w:tr>
    </w:tbl>
    <w:p w14:paraId="09F909A0" w14:textId="77777777" w:rsidR="00A33D05" w:rsidRPr="00EF7CF9" w:rsidRDefault="00636242" w:rsidP="00A33D0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33D05" w:rsidRPr="00EF7CF9">
          <w:rPr>
            <w:rStyle w:val="Hyperlink"/>
            <w:sz w:val="16"/>
            <w:szCs w:val="16"/>
          </w:rPr>
          <w:t>Table of Contents</w:t>
        </w:r>
      </w:hyperlink>
      <w:r w:rsidR="00A33D05" w:rsidRPr="00EF7CF9">
        <w:rPr>
          <w:sz w:val="16"/>
          <w:szCs w:val="16"/>
        </w:rPr>
        <w:t xml:space="preserve"> / </w:t>
      </w:r>
      <w:hyperlink w:anchor="Definitions" w:tooltip="Definitions" w:history="1">
        <w:r w:rsidR="00A33D05" w:rsidRPr="00EF7CF9">
          <w:rPr>
            <w:rStyle w:val="Hyperlink"/>
            <w:sz w:val="16"/>
            <w:szCs w:val="16"/>
          </w:rPr>
          <w:t>Definitions</w:t>
        </w:r>
      </w:hyperlink>
    </w:p>
    <w:p w14:paraId="3A156FCE" w14:textId="77777777" w:rsidR="00C46F26" w:rsidRPr="00EF7CF9" w:rsidRDefault="00C46F26" w:rsidP="00BC5957">
      <w:pPr>
        <w:pStyle w:val="ProductList-Offering2Heading"/>
        <w:keepNext/>
        <w:tabs>
          <w:tab w:val="clear" w:pos="360"/>
          <w:tab w:val="clear" w:pos="720"/>
          <w:tab w:val="clear" w:pos="1080"/>
        </w:tabs>
        <w:outlineLvl w:val="2"/>
      </w:pPr>
      <w:bookmarkStart w:id="270" w:name="_Toc457821554"/>
      <w:bookmarkStart w:id="271" w:name="_Toc52348961"/>
      <w:bookmarkStart w:id="272" w:name="_Toc141887652"/>
      <w:r w:rsidRPr="00EF7CF9">
        <w:lastRenderedPageBreak/>
        <w:t>Key Vault</w:t>
      </w:r>
      <w:bookmarkEnd w:id="270"/>
      <w:bookmarkEnd w:id="271"/>
      <w:bookmarkEnd w:id="272"/>
    </w:p>
    <w:p w14:paraId="636EF3C5" w14:textId="77777777" w:rsidR="00C46F26" w:rsidRPr="00EF7CF9" w:rsidRDefault="00C46F26" w:rsidP="00BC5957">
      <w:pPr>
        <w:pStyle w:val="ProductList-Body"/>
        <w:keepNext/>
        <w:rPr>
          <w:b/>
          <w:color w:val="00188F"/>
        </w:rPr>
      </w:pPr>
      <w:r w:rsidRPr="00EF7CF9">
        <w:rPr>
          <w:b/>
          <w:color w:val="00188F"/>
        </w:rPr>
        <w:t>Additional Definitions</w:t>
      </w:r>
      <w:r w:rsidRPr="00EF7CF9">
        <w:t>:</w:t>
      </w:r>
    </w:p>
    <w:p w14:paraId="328AC6C7" w14:textId="0F423DC0" w:rsidR="00C46F26" w:rsidRPr="00EF7CF9" w:rsidRDefault="00C46F26" w:rsidP="00C46F26">
      <w:pPr>
        <w:pStyle w:val="ProductList-Body"/>
        <w:spacing w:after="40"/>
      </w:pPr>
      <w:r w:rsidRPr="00571855">
        <w:t>“</w:t>
      </w:r>
      <w:r w:rsidRPr="00EF7CF9">
        <w:rPr>
          <w:b/>
          <w:color w:val="00188F"/>
        </w:rPr>
        <w:t>Deployment Minutes</w:t>
      </w:r>
      <w:r w:rsidRPr="00571855">
        <w:t>”</w:t>
      </w:r>
      <w:r w:rsidRPr="00EF7CF9">
        <w:t xml:space="preserve"> is the total number of minutes that a given key vault has been deployed in Microsoft Azure during </w:t>
      </w:r>
      <w:r w:rsidR="003C74BC">
        <w:t>an Applicable Period</w:t>
      </w:r>
      <w:r w:rsidRPr="00EF7CF9">
        <w:t>.</w:t>
      </w:r>
    </w:p>
    <w:p w14:paraId="10F87D96" w14:textId="77777777" w:rsidR="00C46F26" w:rsidRPr="00EF7CF9" w:rsidRDefault="00C46F26" w:rsidP="00C46F26">
      <w:pPr>
        <w:pStyle w:val="ProductList-Body"/>
        <w:spacing w:after="40"/>
      </w:pPr>
      <w:r w:rsidRPr="00571855">
        <w:t>“</w:t>
      </w:r>
      <w:r w:rsidRPr="00EF7CF9">
        <w:rPr>
          <w:b/>
          <w:color w:val="00188F"/>
        </w:rPr>
        <w:t>Excluded Transactions</w:t>
      </w:r>
      <w:r w:rsidRPr="00571855">
        <w:t>”</w:t>
      </w:r>
      <w:r w:rsidRPr="00EF7CF9">
        <w:t xml:space="preserve"> are transactions for creating, updating, or deleting key vaults, keys, or secrets.</w:t>
      </w:r>
    </w:p>
    <w:p w14:paraId="27F6AD4C" w14:textId="7B47993B" w:rsidR="00C46F26" w:rsidRPr="00EF7CF9" w:rsidRDefault="00C46F26" w:rsidP="00C46F26">
      <w:pPr>
        <w:pStyle w:val="ProductList-Body"/>
      </w:pPr>
      <w:r w:rsidRPr="00571855">
        <w:t>“</w:t>
      </w:r>
      <w:r w:rsidRPr="00EF7CF9">
        <w:rPr>
          <w:b/>
          <w:color w:val="00188F"/>
        </w:rPr>
        <w:t>Maximum Available Minutes</w:t>
      </w:r>
      <w:r w:rsidRPr="00571855">
        <w:t>”</w:t>
      </w:r>
      <w:r w:rsidRPr="00EF7CF9">
        <w:t xml:space="preserve"> is the sum of all Deployment Minutes across all Key Vaults deployed by you in a given Microsoft Azure subscription during </w:t>
      </w:r>
      <w:r w:rsidR="003C74BC">
        <w:t>an Applicable Period</w:t>
      </w:r>
      <w:r w:rsidRPr="00EF7CF9">
        <w:t>.</w:t>
      </w:r>
    </w:p>
    <w:p w14:paraId="3D63133A" w14:textId="77777777" w:rsidR="00C46F26" w:rsidRPr="00EF7CF9" w:rsidRDefault="00C46F26" w:rsidP="00C46F26">
      <w:pPr>
        <w:pStyle w:val="ProductList-Body"/>
      </w:pPr>
      <w:r w:rsidRPr="00EF7CF9">
        <w:rPr>
          <w:b/>
          <w:color w:val="00188F"/>
        </w:rPr>
        <w:t>Downtime</w:t>
      </w:r>
      <w:r w:rsidRPr="00EF7CF9">
        <w:t>:</w:t>
      </w:r>
      <w:r>
        <w:t xml:space="preserve"> </w:t>
      </w:r>
      <w:r w:rsidRPr="00EF7CF9">
        <w:t>is the total accumulated Deployment Minutes, across all key vaults deployed by Customer in a given Microsoft Azure subscription, during which the key vault is unavailable. A minute is considered unavailable for a given key vault if all continuous attempts to perform transactions, other than Excluded Transactions, on the key vault throughout the minute either return an Error Code or do not result in a Success Code within 5 seconds from Microsoft's receipt of the request.</w:t>
      </w:r>
    </w:p>
    <w:p w14:paraId="1CE57103" w14:textId="7E1C1BAE" w:rsidR="00C46F26" w:rsidRPr="00EF7CF9" w:rsidRDefault="00AC48A7" w:rsidP="00C46F26">
      <w:pPr>
        <w:pStyle w:val="ProductList-Body"/>
      </w:pPr>
      <w:r>
        <w:rPr>
          <w:b/>
          <w:color w:val="00188F"/>
        </w:rPr>
        <w:t>Uptime Percentage</w:t>
      </w:r>
      <w:r w:rsidR="00C46F26" w:rsidRPr="00EF7CF9">
        <w:t>:</w:t>
      </w:r>
      <w:r w:rsidR="00C46F26">
        <w:t xml:space="preserve"> </w:t>
      </w:r>
      <w:r w:rsidR="00C46F26" w:rsidRPr="00EF7CF9">
        <w:t xml:space="preserve">The </w:t>
      </w:r>
      <w:r>
        <w:t>Uptime Percentage</w:t>
      </w:r>
      <w:r w:rsidR="00C46F26" w:rsidRPr="00EF7CF9">
        <w:t xml:space="preserve"> is calculated using the following formula:</w:t>
      </w:r>
    </w:p>
    <w:p w14:paraId="292D4ADF" w14:textId="77777777" w:rsidR="00C46F26" w:rsidRPr="00EF7CF9" w:rsidRDefault="00C46F26" w:rsidP="00C46F26">
      <w:pPr>
        <w:pStyle w:val="ProductList-Body"/>
      </w:pPr>
    </w:p>
    <w:p w14:paraId="499E0B21" w14:textId="77777777" w:rsidR="00C46F26" w:rsidRPr="00EF7CF9" w:rsidRDefault="00636242" w:rsidP="00C46F2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F1DBAB8" w14:textId="77777777" w:rsidR="00C46F26" w:rsidRPr="00EF7CF9" w:rsidRDefault="00C46F26" w:rsidP="00C46F2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46F26" w:rsidRPr="00B44CF9" w14:paraId="7FDC7624" w14:textId="77777777" w:rsidTr="00277097">
        <w:trPr>
          <w:tblHeader/>
        </w:trPr>
        <w:tc>
          <w:tcPr>
            <w:tcW w:w="5400" w:type="dxa"/>
            <w:shd w:val="clear" w:color="auto" w:fill="0072C6"/>
          </w:tcPr>
          <w:p w14:paraId="4290F47E" w14:textId="175EDE25" w:rsidR="00C46F2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E0062D5" w14:textId="77777777" w:rsidR="00C46F26" w:rsidRPr="00EF7CF9" w:rsidRDefault="00C46F26" w:rsidP="000F31B4">
            <w:pPr>
              <w:pStyle w:val="ProductList-OfferingBody"/>
              <w:jc w:val="center"/>
              <w:rPr>
                <w:color w:val="FFFFFF" w:themeColor="background1"/>
              </w:rPr>
            </w:pPr>
            <w:r w:rsidRPr="00EF7CF9">
              <w:rPr>
                <w:color w:val="FFFFFF" w:themeColor="background1"/>
              </w:rPr>
              <w:t>Service Credit</w:t>
            </w:r>
          </w:p>
        </w:tc>
      </w:tr>
      <w:tr w:rsidR="00C46F26" w:rsidRPr="00B44CF9" w14:paraId="0C3EB5BE" w14:textId="77777777" w:rsidTr="00277097">
        <w:tc>
          <w:tcPr>
            <w:tcW w:w="5400" w:type="dxa"/>
          </w:tcPr>
          <w:p w14:paraId="47AD5171" w14:textId="77777777" w:rsidR="00C46F26" w:rsidRPr="00EF7CF9" w:rsidRDefault="00C46F26" w:rsidP="000F31B4">
            <w:pPr>
              <w:pStyle w:val="ProductList-OfferingBody"/>
              <w:jc w:val="center"/>
            </w:pPr>
            <w:r w:rsidRPr="00EF7CF9">
              <w:t>&lt; 99.9%</w:t>
            </w:r>
          </w:p>
        </w:tc>
        <w:tc>
          <w:tcPr>
            <w:tcW w:w="5400" w:type="dxa"/>
          </w:tcPr>
          <w:p w14:paraId="5F1A3A62" w14:textId="77777777" w:rsidR="00C46F26" w:rsidRPr="00EF7CF9" w:rsidRDefault="00C46F26" w:rsidP="000F31B4">
            <w:pPr>
              <w:pStyle w:val="ProductList-OfferingBody"/>
              <w:jc w:val="center"/>
            </w:pPr>
            <w:r w:rsidRPr="00EF7CF9">
              <w:t>10%</w:t>
            </w:r>
          </w:p>
        </w:tc>
      </w:tr>
      <w:tr w:rsidR="00C46F26" w:rsidRPr="00B44CF9" w14:paraId="6C9B83FA" w14:textId="77777777" w:rsidTr="00277097">
        <w:tc>
          <w:tcPr>
            <w:tcW w:w="5400" w:type="dxa"/>
          </w:tcPr>
          <w:p w14:paraId="5CCF0254" w14:textId="77777777" w:rsidR="00C46F26" w:rsidRPr="00EF7CF9" w:rsidRDefault="00C46F26" w:rsidP="000F31B4">
            <w:pPr>
              <w:pStyle w:val="ProductList-OfferingBody"/>
              <w:jc w:val="center"/>
            </w:pPr>
            <w:r w:rsidRPr="00EF7CF9">
              <w:t>&lt; 99%</w:t>
            </w:r>
          </w:p>
        </w:tc>
        <w:tc>
          <w:tcPr>
            <w:tcW w:w="5400" w:type="dxa"/>
          </w:tcPr>
          <w:p w14:paraId="0C993539" w14:textId="77777777" w:rsidR="00C46F26" w:rsidRPr="00EF7CF9" w:rsidRDefault="00C46F26" w:rsidP="000F31B4">
            <w:pPr>
              <w:pStyle w:val="ProductList-OfferingBody"/>
              <w:jc w:val="center"/>
            </w:pPr>
            <w:r w:rsidRPr="00EF7CF9">
              <w:t>25%</w:t>
            </w:r>
          </w:p>
        </w:tc>
      </w:tr>
    </w:tbl>
    <w:bookmarkStart w:id="273" w:name="_Toc457821555"/>
    <w:bookmarkStart w:id="274" w:name="_Toc526859688"/>
    <w:bookmarkStart w:id="275" w:name="_Toc527039337"/>
    <w:bookmarkStart w:id="276" w:name="LogAnalytics"/>
    <w:p w14:paraId="2522F779" w14:textId="77777777" w:rsidR="00C46F26" w:rsidRPr="00EF7CF9" w:rsidRDefault="00C46F26" w:rsidP="00C46F26">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7EA7782" w14:textId="77777777" w:rsidR="00660E55" w:rsidRPr="00660E55" w:rsidRDefault="00660E55" w:rsidP="00660E55">
      <w:pPr>
        <w:pStyle w:val="ProductList-Offering2Heading"/>
        <w:keepNext/>
        <w:tabs>
          <w:tab w:val="clear" w:pos="360"/>
          <w:tab w:val="clear" w:pos="720"/>
          <w:tab w:val="clear" w:pos="1080"/>
        </w:tabs>
        <w:outlineLvl w:val="2"/>
      </w:pPr>
      <w:bookmarkStart w:id="277" w:name="_Toc141887653"/>
      <w:bookmarkEnd w:id="273"/>
      <w:bookmarkEnd w:id="274"/>
      <w:bookmarkEnd w:id="275"/>
      <w:bookmarkEnd w:id="276"/>
      <w:r w:rsidRPr="00660E55">
        <w:t>Azure Key Vault Managed HSM</w:t>
      </w:r>
      <w:bookmarkEnd w:id="277"/>
    </w:p>
    <w:p w14:paraId="58F7AD23" w14:textId="2D7CF5B4" w:rsidR="00660E55" w:rsidRPr="00660E55" w:rsidRDefault="00EE6E3C" w:rsidP="00660E55">
      <w:pPr>
        <w:pStyle w:val="ProductList-Body"/>
        <w:rPr>
          <w:b/>
          <w:bCs/>
          <w:color w:val="00188F"/>
        </w:rPr>
      </w:pPr>
      <w:r>
        <w:rPr>
          <w:b/>
          <w:bCs/>
          <w:color w:val="00188F"/>
        </w:rPr>
        <w:t>Uptime Calculation</w:t>
      </w:r>
      <w:r w:rsidR="00660E55" w:rsidRPr="00660E55">
        <w:rPr>
          <w:b/>
          <w:bCs/>
          <w:color w:val="00188F"/>
        </w:rPr>
        <w:t xml:space="preserve"> and Service Levels for Managed HSM</w:t>
      </w:r>
    </w:p>
    <w:p w14:paraId="30B9FBAC" w14:textId="2DEAC013" w:rsidR="00660E55" w:rsidRDefault="00660E55" w:rsidP="00660E55">
      <w:pPr>
        <w:pStyle w:val="ProductList-Body"/>
      </w:pPr>
      <w:r>
        <w:t>"</w:t>
      </w:r>
      <w:r w:rsidRPr="00660E55">
        <w:rPr>
          <w:b/>
          <w:bCs/>
          <w:color w:val="00188F"/>
        </w:rPr>
        <w:t>Deployment Minutes</w:t>
      </w:r>
      <w:r>
        <w:t xml:space="preserve">" is the total number of minutes that a given managed HSM has been deployed in Microsoft Azure during </w:t>
      </w:r>
      <w:r w:rsidR="003C74BC">
        <w:t>an Applicable Period</w:t>
      </w:r>
      <w:r>
        <w:t>.</w:t>
      </w:r>
    </w:p>
    <w:p w14:paraId="053CE29C" w14:textId="21D76FE5" w:rsidR="00660E55" w:rsidRDefault="00660E55" w:rsidP="00660E55">
      <w:pPr>
        <w:pStyle w:val="ProductList-Body"/>
      </w:pPr>
      <w:r>
        <w:t>"</w:t>
      </w:r>
      <w:r w:rsidRPr="00660E55">
        <w:rPr>
          <w:b/>
          <w:bCs/>
          <w:color w:val="00188F"/>
        </w:rPr>
        <w:t>Maximum Available Minutes</w:t>
      </w:r>
      <w:r>
        <w:t xml:space="preserve">" is the sum of all Deployment Minutes across all managed HSMs deployed by Customer in a given Microsoft Azure subscription during </w:t>
      </w:r>
      <w:r w:rsidR="003C74BC">
        <w:t>an Applicable Period</w:t>
      </w:r>
      <w:r>
        <w:t>.</w:t>
      </w:r>
    </w:p>
    <w:p w14:paraId="7FE43870" w14:textId="77777777" w:rsidR="00660E55" w:rsidRDefault="00660E55" w:rsidP="00660E55">
      <w:pPr>
        <w:pStyle w:val="ProductList-Body"/>
      </w:pPr>
      <w:r>
        <w:t>"</w:t>
      </w:r>
      <w:r w:rsidRPr="00660E55">
        <w:rPr>
          <w:b/>
          <w:bCs/>
          <w:color w:val="00188F"/>
        </w:rPr>
        <w:t>Excluded Transactions</w:t>
      </w:r>
      <w:r>
        <w:t>" are transactions for creating, updating, or deleting managed HSMs, keys, role assignments, role definitions, and downloading/uploading security domain.</w:t>
      </w:r>
    </w:p>
    <w:p w14:paraId="10F6540B" w14:textId="77777777" w:rsidR="00660E55" w:rsidRDefault="00660E55" w:rsidP="00660E55">
      <w:pPr>
        <w:pStyle w:val="ProductList-Body"/>
      </w:pPr>
      <w:r>
        <w:t>"</w:t>
      </w:r>
      <w:r w:rsidRPr="00660E55">
        <w:rPr>
          <w:b/>
          <w:bCs/>
          <w:color w:val="00188F"/>
        </w:rPr>
        <w:t>Downtime</w:t>
      </w:r>
      <w:r>
        <w:t>" is the total accumulated Deployment Minutes, across all managed HSMs deployed by Customer in a given Microsoft Azure subscription, during which the managed HSM is unavailable. A minute is considered unavailable for a given managed HSM if all continuous attempts to perform transactions, other than Excluded Transactions, on the managed HSM throughout the minute either return an Error Code or do not result in a Success Code within 5 seconds from Microsoft's receipt of the request.</w:t>
      </w:r>
    </w:p>
    <w:p w14:paraId="28CE48E2" w14:textId="6B023235" w:rsidR="00660E55" w:rsidRDefault="00660E55" w:rsidP="00660E55">
      <w:pPr>
        <w:pStyle w:val="ProductList-Body"/>
      </w:pPr>
      <w:r>
        <w:t>"</w:t>
      </w:r>
      <w:r w:rsidR="00AC48A7">
        <w:rPr>
          <w:b/>
          <w:bCs/>
          <w:color w:val="00188F"/>
        </w:rPr>
        <w:t>Uptime Percentage</w:t>
      </w:r>
      <w:r>
        <w:t xml:space="preserve">" for the Managed HSM Service is calculated as Maximum Available Minutes less Downtime divided by Maximum Available Minutes in </w:t>
      </w:r>
      <w:r w:rsidR="003C74BC">
        <w:t>an Applicable Period</w:t>
      </w:r>
      <w:r>
        <w:t xml:space="preserve"> for a given Microsoft Azure subscription. </w:t>
      </w:r>
    </w:p>
    <w:p w14:paraId="6A6FF732" w14:textId="4E4D019B" w:rsidR="00660E55" w:rsidRDefault="00AC48A7" w:rsidP="00660E55">
      <w:pPr>
        <w:pStyle w:val="ProductList-Body"/>
      </w:pPr>
      <w:r>
        <w:t>Uptime Percentage</w:t>
      </w:r>
      <w:r w:rsidR="00660E55">
        <w:t xml:space="preserve"> is represented by the following formula:</w:t>
      </w:r>
    </w:p>
    <w:p w14:paraId="28B11648" w14:textId="77777777" w:rsidR="00660E55" w:rsidRPr="00EF7CF9" w:rsidRDefault="00660E55" w:rsidP="00660E55">
      <w:pPr>
        <w:pStyle w:val="ProductList-Body"/>
      </w:pPr>
    </w:p>
    <w:p w14:paraId="2CB08560" w14:textId="77777777" w:rsidR="00660E55" w:rsidRPr="00EF7CF9" w:rsidRDefault="00636242" w:rsidP="00660E5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DACD42B" w14:textId="77777777" w:rsidR="00660E55" w:rsidRPr="00660E55" w:rsidRDefault="00660E55" w:rsidP="00660E55">
      <w:pPr>
        <w:pStyle w:val="ProductList-Body"/>
        <w:rPr>
          <w:b/>
          <w:bCs/>
          <w:color w:val="00188F"/>
        </w:rPr>
      </w:pPr>
      <w:r w:rsidRPr="00660E55">
        <w:rPr>
          <w:b/>
          <w:bCs/>
          <w:color w:val="00188F"/>
        </w:rPr>
        <w:t>The following Service Levels and Service Credits are applicable to Customer’s use of the Managed HSM Service:</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60E55" w:rsidRPr="00B44CF9" w14:paraId="17BE2F67" w14:textId="77777777" w:rsidTr="00277097">
        <w:trPr>
          <w:tblHeader/>
        </w:trPr>
        <w:tc>
          <w:tcPr>
            <w:tcW w:w="5400" w:type="dxa"/>
            <w:shd w:val="clear" w:color="auto" w:fill="0072C6"/>
          </w:tcPr>
          <w:p w14:paraId="54A3F914" w14:textId="7B4375F1" w:rsidR="00660E5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1976303" w14:textId="77777777" w:rsidR="00660E55" w:rsidRPr="00EF7CF9" w:rsidRDefault="00660E55" w:rsidP="000F31B4">
            <w:pPr>
              <w:pStyle w:val="ProductList-OfferingBody"/>
              <w:jc w:val="center"/>
              <w:rPr>
                <w:color w:val="FFFFFF" w:themeColor="background1"/>
              </w:rPr>
            </w:pPr>
            <w:r w:rsidRPr="00EF7CF9">
              <w:rPr>
                <w:color w:val="FFFFFF" w:themeColor="background1"/>
              </w:rPr>
              <w:t>Service Credit</w:t>
            </w:r>
          </w:p>
        </w:tc>
      </w:tr>
      <w:tr w:rsidR="00660E55" w:rsidRPr="00B44CF9" w14:paraId="0F72A7C5" w14:textId="77777777" w:rsidTr="00277097">
        <w:tc>
          <w:tcPr>
            <w:tcW w:w="5400" w:type="dxa"/>
          </w:tcPr>
          <w:p w14:paraId="762D3691" w14:textId="77777777" w:rsidR="00660E55" w:rsidRPr="00EF7CF9" w:rsidRDefault="00660E55" w:rsidP="000F31B4">
            <w:pPr>
              <w:pStyle w:val="ProductList-OfferingBody"/>
              <w:jc w:val="center"/>
            </w:pPr>
            <w:r w:rsidRPr="00EF7CF9">
              <w:t>&lt; 99.9%</w:t>
            </w:r>
          </w:p>
        </w:tc>
        <w:tc>
          <w:tcPr>
            <w:tcW w:w="5400" w:type="dxa"/>
          </w:tcPr>
          <w:p w14:paraId="3F9342B3" w14:textId="77777777" w:rsidR="00660E55" w:rsidRPr="00EF7CF9" w:rsidRDefault="00660E55" w:rsidP="000F31B4">
            <w:pPr>
              <w:pStyle w:val="ProductList-OfferingBody"/>
              <w:jc w:val="center"/>
            </w:pPr>
            <w:r w:rsidRPr="00EF7CF9">
              <w:t>10%</w:t>
            </w:r>
          </w:p>
        </w:tc>
      </w:tr>
      <w:tr w:rsidR="00660E55" w:rsidRPr="00B44CF9" w14:paraId="4E55B05E" w14:textId="77777777" w:rsidTr="00277097">
        <w:tc>
          <w:tcPr>
            <w:tcW w:w="5400" w:type="dxa"/>
          </w:tcPr>
          <w:p w14:paraId="3C9AE2C5" w14:textId="77777777" w:rsidR="00660E55" w:rsidRPr="00EF7CF9" w:rsidRDefault="00660E55" w:rsidP="000F31B4">
            <w:pPr>
              <w:pStyle w:val="ProductList-OfferingBody"/>
              <w:jc w:val="center"/>
            </w:pPr>
            <w:r w:rsidRPr="00EF7CF9">
              <w:t>&lt; 99%</w:t>
            </w:r>
          </w:p>
        </w:tc>
        <w:tc>
          <w:tcPr>
            <w:tcW w:w="5400" w:type="dxa"/>
          </w:tcPr>
          <w:p w14:paraId="1CFA6DDE" w14:textId="77777777" w:rsidR="00660E55" w:rsidRPr="00EF7CF9" w:rsidRDefault="00660E55" w:rsidP="000F31B4">
            <w:pPr>
              <w:pStyle w:val="ProductList-OfferingBody"/>
              <w:jc w:val="center"/>
            </w:pPr>
            <w:r w:rsidRPr="00EF7CF9">
              <w:t>25%</w:t>
            </w:r>
          </w:p>
        </w:tc>
      </w:tr>
    </w:tbl>
    <w:p w14:paraId="2C342450" w14:textId="77777777" w:rsidR="00F82DA2" w:rsidRPr="00EF7CF9" w:rsidRDefault="00636242" w:rsidP="00F82DA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82DA2" w:rsidRPr="00EF7CF9">
          <w:rPr>
            <w:rStyle w:val="Hyperlink"/>
            <w:sz w:val="16"/>
            <w:szCs w:val="16"/>
          </w:rPr>
          <w:t>Table of Contents</w:t>
        </w:r>
      </w:hyperlink>
      <w:r w:rsidR="00F82DA2" w:rsidRPr="00EF7CF9">
        <w:rPr>
          <w:sz w:val="16"/>
          <w:szCs w:val="16"/>
        </w:rPr>
        <w:t xml:space="preserve"> / </w:t>
      </w:r>
      <w:hyperlink w:anchor="Definitions" w:tooltip="Definitions" w:history="1">
        <w:r w:rsidR="00F82DA2" w:rsidRPr="00EF7CF9">
          <w:rPr>
            <w:rStyle w:val="Hyperlink"/>
            <w:sz w:val="16"/>
            <w:szCs w:val="16"/>
          </w:rPr>
          <w:t>Definitions</w:t>
        </w:r>
      </w:hyperlink>
    </w:p>
    <w:p w14:paraId="387AFF7E" w14:textId="7F089788" w:rsidR="00F82DA2" w:rsidRPr="00F82DA2" w:rsidRDefault="00F82DA2" w:rsidP="00F82DA2">
      <w:pPr>
        <w:pStyle w:val="ProductList-Offering2Heading"/>
        <w:keepNext/>
        <w:tabs>
          <w:tab w:val="clear" w:pos="360"/>
          <w:tab w:val="clear" w:pos="720"/>
          <w:tab w:val="clear" w:pos="1080"/>
        </w:tabs>
        <w:outlineLvl w:val="2"/>
      </w:pPr>
      <w:bookmarkStart w:id="278" w:name="_Toc141887654"/>
      <w:r w:rsidRPr="00F82DA2">
        <w:t>Azure Kubernetes Service (AKS)</w:t>
      </w:r>
      <w:bookmarkEnd w:id="278"/>
    </w:p>
    <w:p w14:paraId="61A85984" w14:textId="77777777" w:rsidR="00F82DA2" w:rsidRPr="005A1265" w:rsidRDefault="00F82DA2" w:rsidP="00F82DA2">
      <w:pPr>
        <w:pStyle w:val="ProductList-Body"/>
        <w:rPr>
          <w:b/>
          <w:bCs/>
          <w:color w:val="00188F"/>
        </w:rPr>
      </w:pPr>
      <w:r w:rsidRPr="005A1265">
        <w:rPr>
          <w:b/>
          <w:bCs/>
          <w:color w:val="00188F"/>
        </w:rPr>
        <w:t>Additional Definitions</w:t>
      </w:r>
    </w:p>
    <w:p w14:paraId="127F0781" w14:textId="77777777" w:rsidR="00F82DA2" w:rsidRDefault="00F82DA2" w:rsidP="00F82DA2">
      <w:pPr>
        <w:pStyle w:val="ProductList-Body"/>
      </w:pPr>
      <w:r>
        <w:t>"</w:t>
      </w:r>
      <w:r w:rsidRPr="005A1265">
        <w:rPr>
          <w:b/>
          <w:bCs/>
          <w:color w:val="00188F"/>
        </w:rPr>
        <w:t>Azure Kubernetes Service (AKS) Cluster</w:t>
      </w:r>
      <w:r>
        <w:t>" A Kubernetes cluster is divided into two components:</w:t>
      </w:r>
    </w:p>
    <w:p w14:paraId="3F836EE1" w14:textId="77777777" w:rsidR="00F82DA2" w:rsidRDefault="00F82DA2" w:rsidP="007E7727">
      <w:pPr>
        <w:pStyle w:val="ProductList-Body"/>
        <w:numPr>
          <w:ilvl w:val="0"/>
          <w:numId w:val="20"/>
        </w:numPr>
      </w:pPr>
      <w:r>
        <w:t>Control plane nodes provide the core Kubernetes services and orchestration of application workloads.</w:t>
      </w:r>
    </w:p>
    <w:p w14:paraId="304182C8" w14:textId="01A08E20" w:rsidR="00F82DA2" w:rsidRDefault="00F82DA2" w:rsidP="007E7727">
      <w:pPr>
        <w:pStyle w:val="ProductList-Body"/>
        <w:numPr>
          <w:ilvl w:val="0"/>
          <w:numId w:val="20"/>
        </w:numPr>
      </w:pPr>
      <w:r>
        <w:t>Nodes run application workloads.</w:t>
      </w:r>
    </w:p>
    <w:p w14:paraId="5C4312B7" w14:textId="77777777" w:rsidR="00F82DA2" w:rsidRDefault="00F82DA2" w:rsidP="00F82DA2">
      <w:pPr>
        <w:pStyle w:val="ProductList-Body"/>
      </w:pPr>
      <w:r>
        <w:t>"</w:t>
      </w:r>
      <w:r w:rsidRPr="007E7727">
        <w:rPr>
          <w:b/>
          <w:bCs/>
          <w:color w:val="00188F"/>
        </w:rPr>
        <w:t>Kubernetes API Server</w:t>
      </w:r>
      <w:r>
        <w:t>" When you create a Azure Kubernetes Service (AKS) Cluster, a control plane is automatically created and configured. The control plane includes the API Server that exposes the underlying Kubernetes API.</w:t>
      </w:r>
    </w:p>
    <w:p w14:paraId="55487483" w14:textId="77777777" w:rsidR="00F82DA2" w:rsidRDefault="00F82DA2" w:rsidP="00F82DA2">
      <w:pPr>
        <w:pStyle w:val="ProductList-Body"/>
      </w:pPr>
      <w:r>
        <w:t>"</w:t>
      </w:r>
      <w:r w:rsidRPr="007E7727">
        <w:rPr>
          <w:b/>
          <w:bCs/>
          <w:color w:val="00188F"/>
        </w:rPr>
        <w:t>Availability Zone</w:t>
      </w:r>
      <w:r>
        <w:t>" is a fault-isolated area within an Azure region, providing redundant power, cooling, and networking.</w:t>
      </w:r>
    </w:p>
    <w:p w14:paraId="57AAB2E9" w14:textId="77777777" w:rsidR="00F82DA2" w:rsidRDefault="00F82DA2" w:rsidP="00F82DA2">
      <w:pPr>
        <w:pStyle w:val="ProductList-Body"/>
      </w:pPr>
    </w:p>
    <w:p w14:paraId="4A9E6F02" w14:textId="2345EADD" w:rsidR="00F82DA2" w:rsidRPr="007E7727" w:rsidRDefault="00EE6E3C" w:rsidP="00F82DA2">
      <w:pPr>
        <w:pStyle w:val="ProductList-Body"/>
        <w:rPr>
          <w:b/>
          <w:bCs/>
          <w:color w:val="00188F"/>
        </w:rPr>
      </w:pPr>
      <w:r>
        <w:rPr>
          <w:b/>
          <w:bCs/>
          <w:color w:val="00188F"/>
        </w:rPr>
        <w:t>Uptime Calculation</w:t>
      </w:r>
      <w:r w:rsidR="00F82DA2" w:rsidRPr="007E7727">
        <w:rPr>
          <w:b/>
          <w:bCs/>
          <w:color w:val="00188F"/>
        </w:rPr>
        <w:t xml:space="preserve"> and Service Levels for AKS Clusters that use Availability Zones</w:t>
      </w:r>
    </w:p>
    <w:p w14:paraId="3B157BD0" w14:textId="4C4FEE0F" w:rsidR="00F82DA2" w:rsidRDefault="00F82DA2" w:rsidP="00F82DA2">
      <w:pPr>
        <w:pStyle w:val="ProductList-Body"/>
      </w:pPr>
      <w:r>
        <w:t>"</w:t>
      </w:r>
      <w:r w:rsidRPr="007E7727">
        <w:rPr>
          <w:b/>
          <w:bCs/>
          <w:color w:val="00188F"/>
        </w:rPr>
        <w:t>Maximum Available Minutes</w:t>
      </w:r>
      <w:r>
        <w:t xml:space="preserve">" is the total accumulated minutes of an Availability Zone enabled AKS Cluster to the time Customer has initiated an action to stop or delete the AKS Cluster during </w:t>
      </w:r>
      <w:r w:rsidR="003C74BC">
        <w:t>an Applicable Period</w:t>
      </w:r>
      <w:r>
        <w:t>.</w:t>
      </w:r>
    </w:p>
    <w:p w14:paraId="08E07572" w14:textId="77777777" w:rsidR="00F82DA2" w:rsidRDefault="00F82DA2" w:rsidP="00F82DA2">
      <w:pPr>
        <w:pStyle w:val="ProductList-Body"/>
      </w:pPr>
      <w:r>
        <w:t>"</w:t>
      </w:r>
      <w:r w:rsidRPr="007E7727">
        <w:rPr>
          <w:b/>
          <w:bCs/>
          <w:color w:val="00188F"/>
        </w:rPr>
        <w:t>Downtime</w:t>
      </w:r>
      <w:r>
        <w:t>" is the total accumulated minutes that are part of Maximum Available Minutes with no connectivity to Kubernetes API Server from provisioned Availability Zone enabled AKS Cluster in the region.</w:t>
      </w:r>
    </w:p>
    <w:p w14:paraId="5A3F2225" w14:textId="6487AD94" w:rsidR="00F82DA2" w:rsidRDefault="00F82DA2" w:rsidP="00F82DA2">
      <w:pPr>
        <w:pStyle w:val="ProductList-Body"/>
      </w:pPr>
      <w:r>
        <w:t>"</w:t>
      </w:r>
      <w:r w:rsidR="00AC48A7">
        <w:rPr>
          <w:b/>
          <w:bCs/>
          <w:color w:val="00188F"/>
        </w:rPr>
        <w:t>Uptime Percentage</w:t>
      </w:r>
      <w:r>
        <w:t xml:space="preserve">" for Availability Zone enabled AKS Clusters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491929FA" w14:textId="77777777" w:rsidR="007E7727" w:rsidRPr="00EF7CF9" w:rsidRDefault="007E7727" w:rsidP="007E7727">
      <w:pPr>
        <w:pStyle w:val="ProductList-Body"/>
      </w:pPr>
    </w:p>
    <w:p w14:paraId="656C265F" w14:textId="77777777" w:rsidR="007E7727" w:rsidRPr="00EF7CF9" w:rsidRDefault="00636242" w:rsidP="007E772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26A7E8C" w14:textId="77777777" w:rsidR="00F82DA2" w:rsidRPr="007E7727" w:rsidRDefault="00F82DA2" w:rsidP="00F82DA2">
      <w:pPr>
        <w:pStyle w:val="ProductList-Body"/>
        <w:rPr>
          <w:b/>
          <w:bCs/>
          <w:color w:val="00188F"/>
        </w:rPr>
      </w:pPr>
      <w:r w:rsidRPr="007E7727">
        <w:rPr>
          <w:b/>
          <w:bCs/>
          <w:color w:val="00188F"/>
        </w:rPr>
        <w:t>The following Service Levels and Service Credits are applicable to Customer’s use of AKS Clusters that have Availability Zones enabled in the region:</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E7727" w:rsidRPr="00B44CF9" w14:paraId="0BE69D38" w14:textId="77777777" w:rsidTr="00277097">
        <w:trPr>
          <w:tblHeader/>
        </w:trPr>
        <w:tc>
          <w:tcPr>
            <w:tcW w:w="5400" w:type="dxa"/>
            <w:shd w:val="clear" w:color="auto" w:fill="0072C6"/>
          </w:tcPr>
          <w:p w14:paraId="316142F0" w14:textId="441AF06A" w:rsidR="007E772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B51CB06" w14:textId="77777777" w:rsidR="007E7727" w:rsidRPr="00EF7CF9" w:rsidRDefault="007E7727" w:rsidP="000F31B4">
            <w:pPr>
              <w:pStyle w:val="ProductList-OfferingBody"/>
              <w:jc w:val="center"/>
              <w:rPr>
                <w:color w:val="FFFFFF" w:themeColor="background1"/>
              </w:rPr>
            </w:pPr>
            <w:r w:rsidRPr="00EF7CF9">
              <w:rPr>
                <w:color w:val="FFFFFF" w:themeColor="background1"/>
              </w:rPr>
              <w:t>Service Credit</w:t>
            </w:r>
          </w:p>
        </w:tc>
      </w:tr>
      <w:tr w:rsidR="007E7727" w:rsidRPr="00B44CF9" w14:paraId="1FB7B432" w14:textId="77777777" w:rsidTr="00277097">
        <w:tc>
          <w:tcPr>
            <w:tcW w:w="5400" w:type="dxa"/>
          </w:tcPr>
          <w:p w14:paraId="292A2086" w14:textId="6461DC22" w:rsidR="007E7727" w:rsidRPr="00EF7CF9" w:rsidRDefault="007E7727" w:rsidP="000F31B4">
            <w:pPr>
              <w:pStyle w:val="ProductList-OfferingBody"/>
              <w:jc w:val="center"/>
            </w:pPr>
            <w:r w:rsidRPr="00EF7CF9">
              <w:t>&lt; 99.9</w:t>
            </w:r>
            <w:r>
              <w:t>5</w:t>
            </w:r>
            <w:r w:rsidRPr="00EF7CF9">
              <w:t>%</w:t>
            </w:r>
          </w:p>
        </w:tc>
        <w:tc>
          <w:tcPr>
            <w:tcW w:w="5400" w:type="dxa"/>
          </w:tcPr>
          <w:p w14:paraId="502E6A7A" w14:textId="77777777" w:rsidR="007E7727" w:rsidRPr="00EF7CF9" w:rsidRDefault="007E7727" w:rsidP="000F31B4">
            <w:pPr>
              <w:pStyle w:val="ProductList-OfferingBody"/>
              <w:jc w:val="center"/>
            </w:pPr>
            <w:r w:rsidRPr="00EF7CF9">
              <w:t>10%</w:t>
            </w:r>
          </w:p>
        </w:tc>
      </w:tr>
      <w:tr w:rsidR="007E7727" w:rsidRPr="00B44CF9" w14:paraId="689983CA" w14:textId="77777777" w:rsidTr="00277097">
        <w:tc>
          <w:tcPr>
            <w:tcW w:w="5400" w:type="dxa"/>
          </w:tcPr>
          <w:p w14:paraId="6588AEE3" w14:textId="77777777" w:rsidR="007E7727" w:rsidRPr="00EF7CF9" w:rsidRDefault="007E7727" w:rsidP="000F31B4">
            <w:pPr>
              <w:pStyle w:val="ProductList-OfferingBody"/>
              <w:jc w:val="center"/>
            </w:pPr>
            <w:r w:rsidRPr="00EF7CF9">
              <w:t>&lt; 99%</w:t>
            </w:r>
          </w:p>
        </w:tc>
        <w:tc>
          <w:tcPr>
            <w:tcW w:w="5400" w:type="dxa"/>
          </w:tcPr>
          <w:p w14:paraId="47AA3AAB" w14:textId="77777777" w:rsidR="007E7727" w:rsidRPr="00EF7CF9" w:rsidRDefault="007E7727" w:rsidP="000F31B4">
            <w:pPr>
              <w:pStyle w:val="ProductList-OfferingBody"/>
              <w:jc w:val="center"/>
            </w:pPr>
            <w:r w:rsidRPr="00EF7CF9">
              <w:t>25%</w:t>
            </w:r>
          </w:p>
        </w:tc>
      </w:tr>
      <w:tr w:rsidR="007E7727" w:rsidRPr="00B44CF9" w14:paraId="7B81C26E" w14:textId="77777777" w:rsidTr="00277097">
        <w:tc>
          <w:tcPr>
            <w:tcW w:w="5400" w:type="dxa"/>
          </w:tcPr>
          <w:p w14:paraId="0443D951" w14:textId="38516087" w:rsidR="007E7727" w:rsidRPr="00EF7CF9" w:rsidRDefault="007E7727" w:rsidP="000F31B4">
            <w:pPr>
              <w:pStyle w:val="ProductList-OfferingBody"/>
              <w:jc w:val="center"/>
            </w:pPr>
            <w:r>
              <w:t>&lt; 95%</w:t>
            </w:r>
          </w:p>
        </w:tc>
        <w:tc>
          <w:tcPr>
            <w:tcW w:w="5400" w:type="dxa"/>
          </w:tcPr>
          <w:p w14:paraId="39F4B2F2" w14:textId="433C6D15" w:rsidR="007E7727" w:rsidRPr="00EF7CF9" w:rsidRDefault="007E7727" w:rsidP="000F31B4">
            <w:pPr>
              <w:pStyle w:val="ProductList-OfferingBody"/>
              <w:jc w:val="center"/>
            </w:pPr>
            <w:r>
              <w:t>100%</w:t>
            </w:r>
          </w:p>
        </w:tc>
      </w:tr>
    </w:tbl>
    <w:p w14:paraId="79783696" w14:textId="5885F0B1" w:rsidR="00F82DA2" w:rsidRPr="007E7727" w:rsidRDefault="00EE6E3C" w:rsidP="007E7727">
      <w:pPr>
        <w:pStyle w:val="ProductList-Body"/>
        <w:spacing w:before="240"/>
        <w:rPr>
          <w:b/>
          <w:bCs/>
          <w:color w:val="00188F"/>
        </w:rPr>
      </w:pPr>
      <w:r>
        <w:rPr>
          <w:b/>
          <w:bCs/>
          <w:color w:val="00188F"/>
        </w:rPr>
        <w:t>Uptime Calculation</w:t>
      </w:r>
      <w:r w:rsidR="00F82DA2" w:rsidRPr="007E7727">
        <w:rPr>
          <w:b/>
          <w:bCs/>
          <w:color w:val="00188F"/>
        </w:rPr>
        <w:t xml:space="preserve"> and Service Levels for AKS Clusters that don't use Availability Zones</w:t>
      </w:r>
    </w:p>
    <w:p w14:paraId="13D307EA" w14:textId="45D3D169" w:rsidR="00F82DA2" w:rsidRDefault="00F82DA2" w:rsidP="00F82DA2">
      <w:pPr>
        <w:pStyle w:val="ProductList-Body"/>
      </w:pPr>
      <w:r>
        <w:t>"</w:t>
      </w:r>
      <w:r w:rsidRPr="007E7727">
        <w:rPr>
          <w:b/>
          <w:bCs/>
          <w:color w:val="00188F"/>
        </w:rPr>
        <w:t>Maximum Available Minutes</w:t>
      </w:r>
      <w:r>
        <w:t xml:space="preserve">" is the total accumulated minutes of a provisioned AKS Cluster to the time Customer has initiated an action to stop or delete the cluster during </w:t>
      </w:r>
      <w:r w:rsidR="003C74BC">
        <w:t>an Applicable Period</w:t>
      </w:r>
      <w:r>
        <w:t>.</w:t>
      </w:r>
    </w:p>
    <w:p w14:paraId="290292FF" w14:textId="77777777" w:rsidR="00F82DA2" w:rsidRDefault="00F82DA2" w:rsidP="00F82DA2">
      <w:pPr>
        <w:pStyle w:val="ProductList-Body"/>
      </w:pPr>
      <w:r>
        <w:t>"</w:t>
      </w:r>
      <w:r w:rsidRPr="007E7727">
        <w:rPr>
          <w:b/>
          <w:bCs/>
          <w:color w:val="00188F"/>
        </w:rPr>
        <w:t>Downtime</w:t>
      </w:r>
      <w:r>
        <w:t>" is the total accumulated minutes that are part of Maximum Available Minutes where a provisioned AKS Cluster has no connectivity to Kubernetes API Server.</w:t>
      </w:r>
    </w:p>
    <w:p w14:paraId="146AF392" w14:textId="4F9247F9" w:rsidR="00F82DA2" w:rsidRDefault="00F82DA2" w:rsidP="00F82DA2">
      <w:pPr>
        <w:pStyle w:val="ProductList-Body"/>
      </w:pPr>
      <w:r>
        <w:t>"</w:t>
      </w:r>
      <w:r w:rsidR="00AC48A7">
        <w:rPr>
          <w:b/>
          <w:bCs/>
          <w:color w:val="00188F"/>
        </w:rPr>
        <w:t>Uptime Percentage</w:t>
      </w:r>
      <w:r>
        <w:t xml:space="preserve">"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102C74AA" w14:textId="77777777" w:rsidR="007E7727" w:rsidRPr="00EF7CF9" w:rsidRDefault="007E7727" w:rsidP="007E7727">
      <w:pPr>
        <w:pStyle w:val="ProductList-Body"/>
      </w:pPr>
    </w:p>
    <w:p w14:paraId="14845F17" w14:textId="77777777" w:rsidR="007E7727" w:rsidRPr="00EF7CF9" w:rsidRDefault="00636242" w:rsidP="007E772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04C1695" w14:textId="77777777" w:rsidR="00F82DA2" w:rsidRPr="007E7727" w:rsidRDefault="00F82DA2" w:rsidP="00F82DA2">
      <w:pPr>
        <w:pStyle w:val="ProductList-Body"/>
        <w:rPr>
          <w:b/>
          <w:bCs/>
          <w:color w:val="00188F"/>
        </w:rPr>
      </w:pPr>
      <w:r w:rsidRPr="007E7727">
        <w:rPr>
          <w:b/>
          <w:bCs/>
          <w:color w:val="00188F"/>
        </w:rPr>
        <w:t>The following Service Levels and Service Credits are applicable to Customer’s use of AKS Clusters that don't have Availability Zones enabled:</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E7727" w:rsidRPr="00B44CF9" w14:paraId="0498F109" w14:textId="77777777" w:rsidTr="00277097">
        <w:trPr>
          <w:tblHeader/>
        </w:trPr>
        <w:tc>
          <w:tcPr>
            <w:tcW w:w="5400" w:type="dxa"/>
            <w:shd w:val="clear" w:color="auto" w:fill="0072C6"/>
          </w:tcPr>
          <w:p w14:paraId="5AB78BD3" w14:textId="5FE9353F" w:rsidR="007E772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E7BF5FE" w14:textId="77777777" w:rsidR="007E7727" w:rsidRPr="00EF7CF9" w:rsidRDefault="007E7727" w:rsidP="000F31B4">
            <w:pPr>
              <w:pStyle w:val="ProductList-OfferingBody"/>
              <w:jc w:val="center"/>
              <w:rPr>
                <w:color w:val="FFFFFF" w:themeColor="background1"/>
              </w:rPr>
            </w:pPr>
            <w:r w:rsidRPr="00EF7CF9">
              <w:rPr>
                <w:color w:val="FFFFFF" w:themeColor="background1"/>
              </w:rPr>
              <w:t>Service Credit</w:t>
            </w:r>
          </w:p>
        </w:tc>
      </w:tr>
      <w:tr w:rsidR="007E7727" w:rsidRPr="00B44CF9" w14:paraId="0E4C3B30" w14:textId="77777777" w:rsidTr="00277097">
        <w:tc>
          <w:tcPr>
            <w:tcW w:w="5400" w:type="dxa"/>
          </w:tcPr>
          <w:p w14:paraId="7A639EFD" w14:textId="5398B837" w:rsidR="007E7727" w:rsidRPr="00EF7CF9" w:rsidRDefault="007E7727" w:rsidP="000F31B4">
            <w:pPr>
              <w:pStyle w:val="ProductList-OfferingBody"/>
              <w:jc w:val="center"/>
            </w:pPr>
            <w:r w:rsidRPr="00EF7CF9">
              <w:t>&lt; 99.9%</w:t>
            </w:r>
          </w:p>
        </w:tc>
        <w:tc>
          <w:tcPr>
            <w:tcW w:w="5400" w:type="dxa"/>
          </w:tcPr>
          <w:p w14:paraId="5AD73D01" w14:textId="77777777" w:rsidR="007E7727" w:rsidRPr="00EF7CF9" w:rsidRDefault="007E7727" w:rsidP="000F31B4">
            <w:pPr>
              <w:pStyle w:val="ProductList-OfferingBody"/>
              <w:jc w:val="center"/>
            </w:pPr>
            <w:r w:rsidRPr="00EF7CF9">
              <w:t>10%</w:t>
            </w:r>
          </w:p>
        </w:tc>
      </w:tr>
      <w:tr w:rsidR="007E7727" w:rsidRPr="00B44CF9" w14:paraId="1B41DA48" w14:textId="77777777" w:rsidTr="00277097">
        <w:tc>
          <w:tcPr>
            <w:tcW w:w="5400" w:type="dxa"/>
          </w:tcPr>
          <w:p w14:paraId="1D876287" w14:textId="77777777" w:rsidR="007E7727" w:rsidRPr="00EF7CF9" w:rsidRDefault="007E7727" w:rsidP="000F31B4">
            <w:pPr>
              <w:pStyle w:val="ProductList-OfferingBody"/>
              <w:jc w:val="center"/>
            </w:pPr>
            <w:r w:rsidRPr="00EF7CF9">
              <w:t>&lt; 99%</w:t>
            </w:r>
          </w:p>
        </w:tc>
        <w:tc>
          <w:tcPr>
            <w:tcW w:w="5400" w:type="dxa"/>
          </w:tcPr>
          <w:p w14:paraId="6DDB9075" w14:textId="77777777" w:rsidR="007E7727" w:rsidRPr="00EF7CF9" w:rsidRDefault="007E7727" w:rsidP="000F31B4">
            <w:pPr>
              <w:pStyle w:val="ProductList-OfferingBody"/>
              <w:jc w:val="center"/>
            </w:pPr>
            <w:r w:rsidRPr="00EF7CF9">
              <w:t>25%</w:t>
            </w:r>
          </w:p>
        </w:tc>
      </w:tr>
      <w:tr w:rsidR="007E7727" w:rsidRPr="00B44CF9" w14:paraId="2E357365" w14:textId="77777777" w:rsidTr="00277097">
        <w:tc>
          <w:tcPr>
            <w:tcW w:w="5400" w:type="dxa"/>
          </w:tcPr>
          <w:p w14:paraId="485FC6B6" w14:textId="77777777" w:rsidR="007E7727" w:rsidRPr="00EF7CF9" w:rsidRDefault="007E7727" w:rsidP="000F31B4">
            <w:pPr>
              <w:pStyle w:val="ProductList-OfferingBody"/>
              <w:jc w:val="center"/>
            </w:pPr>
            <w:r>
              <w:t>&lt; 95%</w:t>
            </w:r>
          </w:p>
        </w:tc>
        <w:tc>
          <w:tcPr>
            <w:tcW w:w="5400" w:type="dxa"/>
          </w:tcPr>
          <w:p w14:paraId="1D5703B2" w14:textId="77777777" w:rsidR="007E7727" w:rsidRPr="00EF7CF9" w:rsidRDefault="007E7727" w:rsidP="000F31B4">
            <w:pPr>
              <w:pStyle w:val="ProductList-OfferingBody"/>
              <w:jc w:val="center"/>
            </w:pPr>
            <w:r>
              <w:t>100%</w:t>
            </w:r>
          </w:p>
        </w:tc>
      </w:tr>
    </w:tbl>
    <w:p w14:paraId="4011052A" w14:textId="77777777" w:rsidR="007E7727" w:rsidRPr="00EF7CF9" w:rsidRDefault="00636242" w:rsidP="007E772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E7727" w:rsidRPr="00EF7CF9">
          <w:rPr>
            <w:rStyle w:val="Hyperlink"/>
            <w:sz w:val="16"/>
            <w:szCs w:val="16"/>
          </w:rPr>
          <w:t>Table of Contents</w:t>
        </w:r>
      </w:hyperlink>
      <w:r w:rsidR="007E7727" w:rsidRPr="00EF7CF9">
        <w:rPr>
          <w:sz w:val="16"/>
          <w:szCs w:val="16"/>
        </w:rPr>
        <w:t xml:space="preserve"> / </w:t>
      </w:r>
      <w:hyperlink w:anchor="Definitions" w:tooltip="Definitions" w:history="1">
        <w:r w:rsidR="007E7727" w:rsidRPr="00EF7CF9">
          <w:rPr>
            <w:rStyle w:val="Hyperlink"/>
            <w:sz w:val="16"/>
            <w:szCs w:val="16"/>
          </w:rPr>
          <w:t>Definitions</w:t>
        </w:r>
      </w:hyperlink>
    </w:p>
    <w:p w14:paraId="0DD97676" w14:textId="4723D03D" w:rsidR="004005AF" w:rsidRPr="00EF7CF9" w:rsidRDefault="004005AF" w:rsidP="004005AF">
      <w:pPr>
        <w:pStyle w:val="ProductList-Offering2Heading"/>
        <w:tabs>
          <w:tab w:val="clear" w:pos="360"/>
          <w:tab w:val="clear" w:pos="720"/>
          <w:tab w:val="clear" w:pos="1080"/>
        </w:tabs>
        <w:outlineLvl w:val="2"/>
      </w:pPr>
      <w:bookmarkStart w:id="279" w:name="_Toc5018197"/>
      <w:bookmarkStart w:id="280" w:name="_Toc52348933"/>
      <w:bookmarkStart w:id="281" w:name="_Toc141887655"/>
      <w:bookmarkStart w:id="282" w:name="_Toc510793664"/>
      <w:bookmarkStart w:id="283" w:name="_Toc484160665"/>
      <w:bookmarkEnd w:id="250"/>
      <w:r>
        <w:t>Azure Lab</w:t>
      </w:r>
      <w:r w:rsidRPr="00EF7CF9">
        <w:t xml:space="preserve"> Services</w:t>
      </w:r>
      <w:bookmarkEnd w:id="279"/>
      <w:bookmarkEnd w:id="280"/>
      <w:bookmarkEnd w:id="281"/>
    </w:p>
    <w:p w14:paraId="6AA23733" w14:textId="77777777" w:rsidR="004005AF" w:rsidRPr="00EF7CF9" w:rsidRDefault="004005AF" w:rsidP="004005AF">
      <w:pPr>
        <w:pStyle w:val="ProductList-Body"/>
      </w:pPr>
      <w:r w:rsidRPr="00EF7CF9">
        <w:rPr>
          <w:b/>
          <w:color w:val="00188F"/>
        </w:rPr>
        <w:t>Additional Definitions</w:t>
      </w:r>
      <w:r w:rsidRPr="00EF7CF9">
        <w:t>:</w:t>
      </w:r>
    </w:p>
    <w:p w14:paraId="6C2C916A" w14:textId="77777777" w:rsidR="004005AF" w:rsidRPr="00784894" w:rsidRDefault="004005AF" w:rsidP="004005AF">
      <w:pPr>
        <w:pStyle w:val="NormalWeb"/>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w:t>
      </w:r>
      <w:r w:rsidRPr="00784894">
        <w:rPr>
          <w:rFonts w:asciiTheme="minorHAnsi" w:eastAsiaTheme="minorHAnsi" w:hAnsiTheme="minorHAnsi" w:cstheme="minorBidi"/>
          <w:b/>
          <w:color w:val="00188F"/>
          <w:sz w:val="18"/>
          <w:szCs w:val="22"/>
        </w:rPr>
        <w:t>Lab Virtual Machine(s</w:t>
      </w:r>
      <w:r>
        <w:rPr>
          <w:rFonts w:asciiTheme="minorHAnsi" w:eastAsiaTheme="minorHAnsi" w:hAnsiTheme="minorHAnsi" w:cstheme="minorBidi"/>
          <w:b/>
          <w:color w:val="00188F"/>
          <w:sz w:val="18"/>
          <w:szCs w:val="22"/>
        </w:rPr>
        <w:t>)</w:t>
      </w:r>
      <w:r>
        <w:rPr>
          <w:rFonts w:asciiTheme="minorHAnsi" w:eastAsiaTheme="minorHAnsi" w:hAnsiTheme="minorHAnsi" w:cstheme="minorBidi"/>
          <w:sz w:val="18"/>
          <w:szCs w:val="22"/>
        </w:rPr>
        <w:t>”</w:t>
      </w:r>
      <w:r w:rsidRPr="00784894">
        <w:rPr>
          <w:rFonts w:asciiTheme="minorHAnsi" w:eastAsiaTheme="minorHAnsi" w:hAnsiTheme="minorHAnsi" w:cstheme="minorBidi"/>
          <w:sz w:val="18"/>
          <w:szCs w:val="22"/>
        </w:rPr>
        <w:t xml:space="preserve"> is defined as any virtual machine provisioned inside a lab in Azure Lab Services.</w:t>
      </w:r>
    </w:p>
    <w:p w14:paraId="04D39350" w14:textId="77777777" w:rsidR="004005AF" w:rsidRPr="00784894" w:rsidRDefault="004005AF" w:rsidP="004005AF">
      <w:pPr>
        <w:pStyle w:val="NormalWeb"/>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w:t>
      </w:r>
      <w:r w:rsidRPr="00784894">
        <w:rPr>
          <w:rFonts w:asciiTheme="minorHAnsi" w:eastAsiaTheme="minorHAnsi" w:hAnsiTheme="minorHAnsi" w:cstheme="minorBidi"/>
          <w:b/>
          <w:color w:val="00188F"/>
          <w:sz w:val="18"/>
          <w:szCs w:val="22"/>
        </w:rPr>
        <w:t>Lab Virtual Machine Connectivity</w:t>
      </w:r>
      <w:r>
        <w:rPr>
          <w:rFonts w:asciiTheme="minorHAnsi" w:eastAsiaTheme="minorHAnsi" w:hAnsiTheme="minorHAnsi" w:cstheme="minorBidi"/>
          <w:sz w:val="18"/>
          <w:szCs w:val="22"/>
        </w:rPr>
        <w:t>”</w:t>
      </w:r>
      <w:r>
        <w:rPr>
          <w:color w:val="000000"/>
        </w:rPr>
        <w:t xml:space="preserve"> </w:t>
      </w:r>
      <w:r w:rsidRPr="00784894">
        <w:rPr>
          <w:rFonts w:asciiTheme="minorHAnsi" w:eastAsiaTheme="minorHAnsi" w:hAnsiTheme="minorHAnsi" w:cstheme="minorBidi"/>
          <w:sz w:val="18"/>
          <w:szCs w:val="22"/>
        </w:rPr>
        <w:t>is bi-directional network traffic between the Lab Virtual Machine and other IP addresses using TCP or UDP network protocols in which the Lab Virtual Machine is configured for allowed traffic. The IP addresses can be IP addresses within the same virtual network as the Lab Virtual Machine or public, routable IP addresses.</w:t>
      </w:r>
    </w:p>
    <w:p w14:paraId="43C704A8" w14:textId="77777777" w:rsidR="004005AF" w:rsidRDefault="004005AF" w:rsidP="004005AF">
      <w:pPr>
        <w:spacing w:after="0" w:line="240" w:lineRule="auto"/>
        <w:rPr>
          <w:sz w:val="18"/>
        </w:rPr>
      </w:pPr>
    </w:p>
    <w:p w14:paraId="450A7B65" w14:textId="10AC90AD" w:rsidR="004005AF" w:rsidRPr="00ED4527" w:rsidRDefault="00EE6E3C" w:rsidP="004005AF">
      <w:pPr>
        <w:spacing w:after="0" w:line="240" w:lineRule="auto"/>
        <w:rPr>
          <w:b/>
          <w:bCs/>
          <w:color w:val="00188F"/>
          <w:sz w:val="18"/>
        </w:rPr>
      </w:pPr>
      <w:r>
        <w:rPr>
          <w:b/>
          <w:bCs/>
          <w:color w:val="00188F"/>
          <w:sz w:val="18"/>
        </w:rPr>
        <w:t>Uptime Calculation</w:t>
      </w:r>
      <w:r w:rsidR="004005AF" w:rsidRPr="00ED4527">
        <w:rPr>
          <w:b/>
          <w:bCs/>
          <w:color w:val="00188F"/>
          <w:sz w:val="18"/>
        </w:rPr>
        <w:t xml:space="preserve"> and Service Levels for Azure Lab Services</w:t>
      </w:r>
    </w:p>
    <w:p w14:paraId="3E2CADC7" w14:textId="32AFF39E" w:rsidR="004005AF" w:rsidRDefault="004005AF" w:rsidP="004005AF">
      <w:pPr>
        <w:spacing w:after="0" w:line="240" w:lineRule="auto"/>
        <w:rPr>
          <w:sz w:val="18"/>
        </w:rPr>
      </w:pPr>
      <w:r>
        <w:rPr>
          <w:sz w:val="18"/>
        </w:rPr>
        <w:t>“</w:t>
      </w:r>
      <w:r w:rsidR="00D76773">
        <w:rPr>
          <w:b/>
          <w:color w:val="00188F"/>
          <w:sz w:val="18"/>
        </w:rPr>
        <w:t>Minutes in the Applicable Period</w:t>
      </w:r>
      <w:r>
        <w:rPr>
          <w:sz w:val="18"/>
        </w:rPr>
        <w:t>”</w:t>
      </w:r>
      <w:r w:rsidRPr="00EF7CF9">
        <w:rPr>
          <w:sz w:val="18"/>
        </w:rPr>
        <w:t xml:space="preserve"> is the total number of minutes </w:t>
      </w:r>
      <w:r>
        <w:rPr>
          <w:sz w:val="18"/>
        </w:rPr>
        <w:t xml:space="preserve">in a given </w:t>
      </w:r>
      <w:r w:rsidR="00AE50C5">
        <w:rPr>
          <w:sz w:val="18"/>
        </w:rPr>
        <w:t>Applicable Period</w:t>
      </w:r>
      <w:r w:rsidRPr="00EF7CF9">
        <w:rPr>
          <w:sz w:val="18"/>
        </w:rPr>
        <w:t>.</w:t>
      </w:r>
    </w:p>
    <w:p w14:paraId="53138E33" w14:textId="2321BDE8" w:rsidR="004005AF" w:rsidRPr="00EF7CF9" w:rsidRDefault="004005AF" w:rsidP="004005AF">
      <w:pPr>
        <w:spacing w:after="0" w:line="240" w:lineRule="auto"/>
        <w:rPr>
          <w:sz w:val="18"/>
        </w:rPr>
      </w:pPr>
      <w:r>
        <w:rPr>
          <w:sz w:val="18"/>
        </w:rPr>
        <w:t>“</w:t>
      </w:r>
      <w:r w:rsidRPr="00EF7CF9">
        <w:rPr>
          <w:b/>
          <w:color w:val="00188F"/>
          <w:sz w:val="18"/>
        </w:rPr>
        <w:t>Downtime</w:t>
      </w:r>
      <w:r>
        <w:rPr>
          <w:sz w:val="18"/>
        </w:rPr>
        <w:t>”</w:t>
      </w:r>
      <w:r w:rsidRPr="00EF7CF9">
        <w:rPr>
          <w:sz w:val="18"/>
        </w:rPr>
        <w:t xml:space="preserve"> is the total accumulated minutes </w:t>
      </w:r>
      <w:r>
        <w:rPr>
          <w:sz w:val="18"/>
        </w:rPr>
        <w:t xml:space="preserve">that are part of </w:t>
      </w:r>
      <w:r w:rsidR="00D76773">
        <w:rPr>
          <w:sz w:val="18"/>
        </w:rPr>
        <w:t>Minutes in the Applicable Period</w:t>
      </w:r>
      <w:r>
        <w:rPr>
          <w:sz w:val="18"/>
        </w:rPr>
        <w:t xml:space="preserve"> that have no Lab Virtual Machine Connectivity.</w:t>
      </w:r>
    </w:p>
    <w:p w14:paraId="30430B60" w14:textId="03B9FA68" w:rsidR="004005AF" w:rsidRDefault="004005AF" w:rsidP="004005AF">
      <w:pPr>
        <w:pStyle w:val="ProductList-Body"/>
      </w:pPr>
      <w:r>
        <w:rPr>
          <w:b/>
          <w:color w:val="00188F"/>
        </w:rPr>
        <w:t>“</w:t>
      </w:r>
      <w:r w:rsidR="00AC48A7">
        <w:rPr>
          <w:b/>
          <w:color w:val="00188F"/>
        </w:rPr>
        <w:t>Uptime Percentage</w:t>
      </w:r>
      <w:r>
        <w:t xml:space="preserve">” </w:t>
      </w:r>
      <w:r w:rsidRPr="00E36081">
        <w:t xml:space="preserve">is calculated by the percentage of </w:t>
      </w:r>
      <w:r w:rsidR="00D76773">
        <w:t>Minutes in the Applicable Period</w:t>
      </w:r>
      <w:r w:rsidRPr="00E36081">
        <w:t xml:space="preserve"> for a given Microsoft Azure subscription, in which any Lab Virtual Machine had Downtime</w:t>
      </w:r>
      <w:r>
        <w:t>.</w:t>
      </w:r>
    </w:p>
    <w:p w14:paraId="17183B58" w14:textId="10C81411" w:rsidR="004005AF" w:rsidRPr="00EF7CF9" w:rsidRDefault="004005AF" w:rsidP="004005AF">
      <w:pPr>
        <w:pStyle w:val="ProductList-Body"/>
      </w:pPr>
      <w:r w:rsidRPr="00EF7CF9">
        <w:t xml:space="preserve">The </w:t>
      </w:r>
      <w:r w:rsidR="00AC48A7">
        <w:t>Uptime Percentage</w:t>
      </w:r>
      <w:r w:rsidRPr="00EF7CF9">
        <w:t xml:space="preserve"> is calculated using the following formula: </w:t>
      </w:r>
    </w:p>
    <w:p w14:paraId="17A94DCD" w14:textId="77777777" w:rsidR="004005AF" w:rsidRPr="00EF7CF9" w:rsidRDefault="004005AF" w:rsidP="004005AF">
      <w:pPr>
        <w:pStyle w:val="ProductList-Body"/>
      </w:pPr>
    </w:p>
    <w:p w14:paraId="551A791A" w14:textId="04E7F832" w:rsidR="004005AF" w:rsidRPr="00A2017D" w:rsidRDefault="00636242"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Minutes in the Applicable Period-Downtime</m:t>
              </m:r>
            </m:num>
            <m:den>
              <m:r>
                <m:rPr>
                  <m:nor/>
                </m:rPr>
                <w:rPr>
                  <w:rFonts w:ascii="Cambria Math" w:hAnsi="Cambria Math" w:cs="Tahoma"/>
                  <w:i/>
                  <w:sz w:val="18"/>
                  <w:szCs w:val="18"/>
                </w:rPr>
                <m:t>Minutes in the Applicable Period</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3A4CD28" w14:textId="77777777" w:rsidR="004005AF" w:rsidRPr="00EF7CF9" w:rsidRDefault="004005AF" w:rsidP="004005AF">
      <w:pPr>
        <w:pStyle w:val="ProductList-Body"/>
      </w:pPr>
      <w:r>
        <w:rPr>
          <w:b/>
          <w:color w:val="00188F"/>
        </w:rPr>
        <w:t xml:space="preserve">The following </w:t>
      </w:r>
      <w:r w:rsidRPr="00EF7CF9">
        <w:rPr>
          <w:b/>
          <w:color w:val="00188F"/>
        </w:rPr>
        <w:t xml:space="preserve">Service Levels and Service Credits are applicable to Customer’s use of </w:t>
      </w:r>
      <w:r>
        <w:rPr>
          <w:b/>
          <w:color w:val="00188F"/>
        </w:rPr>
        <w:t>Lab Virtual Machines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10668C17" w14:textId="77777777" w:rsidTr="00277097">
        <w:trPr>
          <w:tblHeader/>
        </w:trPr>
        <w:tc>
          <w:tcPr>
            <w:tcW w:w="5400" w:type="dxa"/>
            <w:shd w:val="clear" w:color="auto" w:fill="0072C6"/>
          </w:tcPr>
          <w:p w14:paraId="145F7B42" w14:textId="5229406C" w:rsidR="004005AF" w:rsidRPr="00EF7CF9" w:rsidRDefault="00AC48A7" w:rsidP="000F31B4">
            <w:pPr>
              <w:pStyle w:val="ProductList-OfferingBody"/>
              <w:jc w:val="center"/>
              <w:rPr>
                <w:color w:val="FFFFFF" w:themeColor="background1"/>
              </w:rPr>
            </w:pPr>
            <w:r>
              <w:rPr>
                <w:color w:val="FFFFFF" w:themeColor="background1"/>
              </w:rPr>
              <w:lastRenderedPageBreak/>
              <w:t>Uptime Percentage</w:t>
            </w:r>
          </w:p>
        </w:tc>
        <w:tc>
          <w:tcPr>
            <w:tcW w:w="5400" w:type="dxa"/>
            <w:shd w:val="clear" w:color="auto" w:fill="0072C6"/>
          </w:tcPr>
          <w:p w14:paraId="2E08530B"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4B7BD564" w14:textId="77777777" w:rsidTr="00277097">
        <w:tc>
          <w:tcPr>
            <w:tcW w:w="5400" w:type="dxa"/>
          </w:tcPr>
          <w:p w14:paraId="4918FF95" w14:textId="77777777" w:rsidR="004005AF" w:rsidRPr="00EF7CF9" w:rsidRDefault="004005AF" w:rsidP="000F31B4">
            <w:pPr>
              <w:pStyle w:val="ProductList-OfferingBody"/>
              <w:jc w:val="center"/>
            </w:pPr>
            <w:r w:rsidRPr="00EF7CF9">
              <w:t>&lt; 99.9%</w:t>
            </w:r>
          </w:p>
        </w:tc>
        <w:tc>
          <w:tcPr>
            <w:tcW w:w="5400" w:type="dxa"/>
          </w:tcPr>
          <w:p w14:paraId="5F11DDEE" w14:textId="77777777" w:rsidR="004005AF" w:rsidRPr="00EF7CF9" w:rsidRDefault="004005AF" w:rsidP="000F31B4">
            <w:pPr>
              <w:pStyle w:val="ProductList-OfferingBody"/>
              <w:jc w:val="center"/>
            </w:pPr>
            <w:r w:rsidRPr="00EF7CF9">
              <w:t>10%</w:t>
            </w:r>
          </w:p>
        </w:tc>
      </w:tr>
      <w:tr w:rsidR="004005AF" w:rsidRPr="00B44CF9" w14:paraId="3EA53C01" w14:textId="77777777" w:rsidTr="00277097">
        <w:tc>
          <w:tcPr>
            <w:tcW w:w="5400" w:type="dxa"/>
          </w:tcPr>
          <w:p w14:paraId="68B646AD" w14:textId="77777777" w:rsidR="004005AF" w:rsidRPr="00EF7CF9" w:rsidRDefault="004005AF" w:rsidP="000F31B4">
            <w:pPr>
              <w:pStyle w:val="ProductList-OfferingBody"/>
              <w:jc w:val="center"/>
            </w:pPr>
            <w:r w:rsidRPr="00EF7CF9">
              <w:t>&lt; 99%</w:t>
            </w:r>
          </w:p>
        </w:tc>
        <w:tc>
          <w:tcPr>
            <w:tcW w:w="5400" w:type="dxa"/>
          </w:tcPr>
          <w:p w14:paraId="33C24386" w14:textId="77777777" w:rsidR="004005AF" w:rsidRPr="00EF7CF9" w:rsidRDefault="004005AF" w:rsidP="000F31B4">
            <w:pPr>
              <w:pStyle w:val="ProductList-OfferingBody"/>
              <w:jc w:val="center"/>
            </w:pPr>
            <w:r w:rsidRPr="00EF7CF9">
              <w:t>25%</w:t>
            </w:r>
          </w:p>
        </w:tc>
      </w:tr>
    </w:tbl>
    <w:p w14:paraId="63FBC169" w14:textId="77777777" w:rsidR="004005AF" w:rsidRPr="00EF7CF9" w:rsidRDefault="00636242"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4C37CB2F" w14:textId="77777777" w:rsidR="004005AF" w:rsidRDefault="004005AF" w:rsidP="004005AF">
      <w:pPr>
        <w:pStyle w:val="ProductList-Offering2Heading"/>
        <w:tabs>
          <w:tab w:val="clear" w:pos="360"/>
          <w:tab w:val="clear" w:pos="720"/>
          <w:tab w:val="clear" w:pos="1080"/>
        </w:tabs>
        <w:outlineLvl w:val="2"/>
      </w:pPr>
      <w:bookmarkStart w:id="284" w:name="_Toc52348934"/>
      <w:bookmarkStart w:id="285" w:name="_Toc141887656"/>
      <w:r>
        <w:t>Azure Load Balancer</w:t>
      </w:r>
      <w:bookmarkEnd w:id="282"/>
      <w:bookmarkEnd w:id="284"/>
      <w:bookmarkEnd w:id="285"/>
    </w:p>
    <w:p w14:paraId="137AB573" w14:textId="77777777" w:rsidR="004005AF" w:rsidRPr="00911548" w:rsidRDefault="004005AF" w:rsidP="004005AF">
      <w:pPr>
        <w:pStyle w:val="ProductList-Body"/>
      </w:pPr>
      <w:r w:rsidRPr="00DA6241">
        <w:rPr>
          <w:b/>
          <w:color w:val="00188F"/>
        </w:rPr>
        <w:t>Additional Definitions</w:t>
      </w:r>
      <w:r w:rsidRPr="00DA6241">
        <w:t>:</w:t>
      </w:r>
    </w:p>
    <w:p w14:paraId="658FBB6A" w14:textId="77777777" w:rsidR="004005AF" w:rsidRPr="00EB0868" w:rsidRDefault="004005AF" w:rsidP="004005AF">
      <w:pPr>
        <w:spacing w:after="0" w:line="240" w:lineRule="auto"/>
        <w:rPr>
          <w:sz w:val="18"/>
        </w:rPr>
      </w:pPr>
      <w:r w:rsidRPr="00571855">
        <w:rPr>
          <w:sz w:val="18"/>
        </w:rPr>
        <w:t>“</w:t>
      </w:r>
      <w:r w:rsidRPr="00EB0868">
        <w:rPr>
          <w:b/>
          <w:color w:val="00188F"/>
          <w:sz w:val="18"/>
        </w:rPr>
        <w:t>Load Balanced Endpoint</w:t>
      </w:r>
      <w:r w:rsidRPr="00571855">
        <w:rPr>
          <w:sz w:val="18"/>
        </w:rPr>
        <w:t>”</w:t>
      </w:r>
      <w:r w:rsidRPr="00EB0868">
        <w:rPr>
          <w:sz w:val="18"/>
        </w:rPr>
        <w:t xml:space="preserve"> is an IP address and associated IP transport port definition.</w:t>
      </w:r>
    </w:p>
    <w:p w14:paraId="5615CC04" w14:textId="77777777" w:rsidR="004005AF" w:rsidRPr="00EB0868" w:rsidRDefault="004005AF" w:rsidP="004005AF">
      <w:pPr>
        <w:spacing w:after="0" w:line="240" w:lineRule="auto"/>
        <w:rPr>
          <w:sz w:val="18"/>
        </w:rPr>
      </w:pPr>
      <w:r w:rsidRPr="00571855">
        <w:rPr>
          <w:sz w:val="18"/>
        </w:rPr>
        <w:t>“</w:t>
      </w:r>
      <w:r w:rsidRPr="00EB0868">
        <w:rPr>
          <w:b/>
          <w:color w:val="00188F"/>
          <w:sz w:val="18"/>
        </w:rPr>
        <w:t>Healthy Virtual Machine</w:t>
      </w:r>
      <w:r w:rsidRPr="00571855">
        <w:rPr>
          <w:sz w:val="18"/>
        </w:rPr>
        <w:t>”</w:t>
      </w:r>
      <w:r w:rsidRPr="00EB0868">
        <w:rPr>
          <w:sz w:val="18"/>
        </w:rPr>
        <w:t xml:space="preserve"> is a Virtual Machine which returns a Success Code for the health probe sent by the Azure Standard Load Balancer. The Virtual Machine must have Network Security Group rules permitting communication with the load balanced port.</w:t>
      </w:r>
    </w:p>
    <w:p w14:paraId="1D408E9F" w14:textId="77777777" w:rsidR="004005AF" w:rsidRPr="00EB0868" w:rsidRDefault="004005AF" w:rsidP="004005AF">
      <w:pPr>
        <w:spacing w:after="0" w:line="240" w:lineRule="auto"/>
        <w:rPr>
          <w:sz w:val="18"/>
        </w:rPr>
      </w:pPr>
      <w:r w:rsidRPr="00571855">
        <w:rPr>
          <w:sz w:val="18"/>
        </w:rPr>
        <w:t>“</w:t>
      </w:r>
      <w:r w:rsidRPr="00EB0868">
        <w:rPr>
          <w:b/>
          <w:color w:val="00188F"/>
          <w:sz w:val="18"/>
        </w:rPr>
        <w:t>Connectivity</w:t>
      </w:r>
      <w:r w:rsidRPr="00571855">
        <w:rPr>
          <w:sz w:val="18"/>
        </w:rPr>
        <w:t>”</w:t>
      </w:r>
      <w:r w:rsidRPr="00EB0868">
        <w:rPr>
          <w:sz w:val="18"/>
        </w:rPr>
        <w:t xml:space="preserve"> is bi-directional network traffic over supported IP transport protocols that can be sent and received from any IP address configured to allow traffic.</w:t>
      </w:r>
    </w:p>
    <w:p w14:paraId="50AC2315" w14:textId="77777777" w:rsidR="004005AF" w:rsidRDefault="004005AF" w:rsidP="004005AF">
      <w:pPr>
        <w:spacing w:after="0" w:line="240" w:lineRule="auto"/>
        <w:rPr>
          <w:sz w:val="18"/>
        </w:rPr>
      </w:pPr>
    </w:p>
    <w:p w14:paraId="76CAB4BE" w14:textId="7D249216" w:rsidR="004005AF" w:rsidRPr="00ED4527" w:rsidRDefault="00EE6E3C" w:rsidP="004005AF">
      <w:pPr>
        <w:spacing w:after="0" w:line="240" w:lineRule="auto"/>
        <w:rPr>
          <w:b/>
          <w:bCs/>
          <w:color w:val="00188F"/>
          <w:sz w:val="18"/>
        </w:rPr>
      </w:pPr>
      <w:r>
        <w:rPr>
          <w:b/>
          <w:bCs/>
          <w:color w:val="00188F"/>
          <w:sz w:val="18"/>
        </w:rPr>
        <w:t>Uptime Calculation</w:t>
      </w:r>
      <w:r w:rsidR="004005AF" w:rsidRPr="00ED4527">
        <w:rPr>
          <w:b/>
          <w:bCs/>
          <w:color w:val="00188F"/>
          <w:sz w:val="18"/>
        </w:rPr>
        <w:t xml:space="preserve"> and Service Levels for Azure Load Balancer</w:t>
      </w:r>
    </w:p>
    <w:p w14:paraId="5984CE3D" w14:textId="7F0542DC" w:rsidR="004005AF" w:rsidRPr="006C1AC0" w:rsidRDefault="004005AF" w:rsidP="004005AF">
      <w:pPr>
        <w:spacing w:after="0" w:line="240" w:lineRule="auto"/>
        <w:rPr>
          <w:sz w:val="18"/>
        </w:rPr>
      </w:pPr>
      <w:r w:rsidRPr="00571855">
        <w:rPr>
          <w:sz w:val="18"/>
        </w:rPr>
        <w:t>“</w:t>
      </w:r>
      <w:r w:rsidRPr="006C1AC0">
        <w:rPr>
          <w:b/>
          <w:color w:val="00188F"/>
          <w:sz w:val="18"/>
        </w:rPr>
        <w:t>Maximum Available Minutes</w:t>
      </w:r>
      <w:r w:rsidRPr="00571855">
        <w:rPr>
          <w:sz w:val="18"/>
        </w:rPr>
        <w:t>”</w:t>
      </w:r>
      <w:r w:rsidRPr="006C1AC0">
        <w:rPr>
          <w:sz w:val="18"/>
        </w:rPr>
        <w:t xml:space="preserve"> is the total number of minutes that a given </w:t>
      </w:r>
      <w:r>
        <w:rPr>
          <w:sz w:val="18"/>
        </w:rPr>
        <w:t>Azure Standard Load Balancer (serving two or more Healthy Virtual Machines)</w:t>
      </w:r>
      <w:r w:rsidRPr="006C1AC0">
        <w:rPr>
          <w:sz w:val="18"/>
        </w:rPr>
        <w:t xml:space="preserve"> has been deployed by Customer in a Microsoft Azure subscription</w:t>
      </w:r>
      <w:r w:rsidRPr="00EB0868">
        <w:rPr>
          <w:sz w:val="18"/>
        </w:rPr>
        <w:t xml:space="preserve"> </w:t>
      </w:r>
      <w:r w:rsidRPr="006C1AC0">
        <w:rPr>
          <w:sz w:val="18"/>
        </w:rPr>
        <w:t xml:space="preserve">during </w:t>
      </w:r>
      <w:r w:rsidR="003C74BC">
        <w:rPr>
          <w:sz w:val="18"/>
        </w:rPr>
        <w:t>an Applicable Period</w:t>
      </w:r>
      <w:r w:rsidRPr="006C1AC0">
        <w:rPr>
          <w:sz w:val="18"/>
        </w:rPr>
        <w:t>.</w:t>
      </w:r>
    </w:p>
    <w:p w14:paraId="56E8E5AE" w14:textId="77777777" w:rsidR="004005AF" w:rsidRPr="006C1AC0" w:rsidRDefault="004005AF" w:rsidP="004005AF">
      <w:pPr>
        <w:spacing w:after="0" w:line="240" w:lineRule="auto"/>
        <w:rPr>
          <w:sz w:val="18"/>
        </w:rPr>
      </w:pPr>
      <w:r w:rsidRPr="00571855">
        <w:rPr>
          <w:sz w:val="18"/>
        </w:rPr>
        <w:t>“</w:t>
      </w:r>
      <w:r w:rsidRPr="006C1AC0">
        <w:rPr>
          <w:b/>
          <w:color w:val="00188F"/>
          <w:sz w:val="18"/>
        </w:rPr>
        <w:t>Downtime</w:t>
      </w:r>
      <w:r w:rsidRPr="00571855">
        <w:rPr>
          <w:sz w:val="18"/>
        </w:rPr>
        <w:t>”</w:t>
      </w:r>
      <w:r w:rsidRPr="006C1AC0">
        <w:rPr>
          <w:sz w:val="18"/>
        </w:rPr>
        <w:t xml:space="preserve"> </w:t>
      </w:r>
      <w:r w:rsidRPr="00EB0868">
        <w:rPr>
          <w:sz w:val="18"/>
        </w:rPr>
        <w:t>is the total number of minutes within Maximum Available Minutes during which the given Azure Standard Load Balancer is unavailable. A minute is considered unavailable if all Healthy Virtual Machines have no Connectivity through the Load Balanced Endpoint. Downtime does not include minutes resulting from SNAT port exhaustions.</w:t>
      </w:r>
    </w:p>
    <w:p w14:paraId="3FC03727" w14:textId="07E2EF48" w:rsidR="004005AF" w:rsidRPr="00ED4527" w:rsidRDefault="004005AF" w:rsidP="004005AF">
      <w:pPr>
        <w:pStyle w:val="ProductList-Body"/>
        <w:rPr>
          <w:color w:val="000000" w:themeColor="text1"/>
        </w:rPr>
      </w:pPr>
      <w:r w:rsidRPr="00ED4527">
        <w:rPr>
          <w:b/>
          <w:bCs/>
          <w:color w:val="00188F"/>
        </w:rPr>
        <w:t>"</w:t>
      </w:r>
      <w:r w:rsidR="00AC48A7">
        <w:rPr>
          <w:b/>
          <w:bCs/>
          <w:color w:val="00188F"/>
        </w:rPr>
        <w:t>Uptime Percentage</w:t>
      </w:r>
      <w:r w:rsidRPr="00ED4527">
        <w:rPr>
          <w:b/>
          <w:bCs/>
          <w:color w:val="00188F"/>
        </w:rPr>
        <w:t>"</w:t>
      </w:r>
      <w:r w:rsidRPr="00ED4527">
        <w:rPr>
          <w:color w:val="000000" w:themeColor="text1"/>
        </w:rPr>
        <w:t xml:space="preserve"> for Azure Standard Load Balancer is calculated as Maximum Available Minutes less Downtime divided by Maximum Available Minutes multiplied by 100.</w:t>
      </w:r>
    </w:p>
    <w:p w14:paraId="4C109F12" w14:textId="7B357005" w:rsidR="004005AF" w:rsidRDefault="00AC48A7" w:rsidP="004005AF">
      <w:pPr>
        <w:pStyle w:val="ProductList-Body"/>
      </w:pPr>
      <w:r>
        <w:rPr>
          <w:b/>
          <w:color w:val="00188F"/>
        </w:rPr>
        <w:t>Uptime Percentage</w:t>
      </w:r>
      <w:r w:rsidR="004005AF">
        <w:t xml:space="preserve">: The </w:t>
      </w:r>
      <w:r>
        <w:t>Uptime Percentage</w:t>
      </w:r>
      <w:r w:rsidR="004005AF">
        <w:t xml:space="preserve"> is calculated using the following formula:</w:t>
      </w:r>
    </w:p>
    <w:p w14:paraId="34B34F74" w14:textId="77777777" w:rsidR="004005AF" w:rsidRDefault="004005AF" w:rsidP="004005AF">
      <w:pPr>
        <w:pStyle w:val="ProductList-Body"/>
      </w:pPr>
    </w:p>
    <w:p w14:paraId="5DFBEDC7" w14:textId="77777777" w:rsidR="004005AF" w:rsidRPr="00434BE0" w:rsidRDefault="00636242"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4DDE6ED" w14:textId="77777777" w:rsidR="004005AF" w:rsidRDefault="004005AF" w:rsidP="004005AF">
      <w:pPr>
        <w:pStyle w:val="ProductList-Body"/>
      </w:pPr>
      <w:r>
        <w:rPr>
          <w:b/>
          <w:color w:val="00188F"/>
        </w:rPr>
        <w:t xml:space="preserve">The following </w:t>
      </w:r>
      <w:r w:rsidRPr="0076238C">
        <w:rPr>
          <w:b/>
          <w:color w:val="00188F"/>
        </w:rPr>
        <w:t xml:space="preserve">Service </w:t>
      </w:r>
      <w:r>
        <w:rPr>
          <w:b/>
          <w:color w:val="00188F"/>
        </w:rPr>
        <w:t>Levels and Service Credits are applicable to Customer’s use of Azure Load Balancer: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2FBF0B7" w14:textId="77777777" w:rsidTr="00277097">
        <w:trPr>
          <w:tblHeader/>
        </w:trPr>
        <w:tc>
          <w:tcPr>
            <w:tcW w:w="5400" w:type="dxa"/>
            <w:shd w:val="clear" w:color="auto" w:fill="0072C6"/>
          </w:tcPr>
          <w:p w14:paraId="6FF0E0B2" w14:textId="4C177869"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6E8FB43"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4DDF6E3A" w14:textId="77777777" w:rsidTr="00277097">
        <w:tc>
          <w:tcPr>
            <w:tcW w:w="5400" w:type="dxa"/>
          </w:tcPr>
          <w:p w14:paraId="064E58E0" w14:textId="77777777" w:rsidR="004005AF" w:rsidRPr="0076238C" w:rsidRDefault="004005AF" w:rsidP="000F31B4">
            <w:pPr>
              <w:pStyle w:val="ProductList-OfferingBody"/>
              <w:jc w:val="center"/>
            </w:pPr>
            <w:r w:rsidRPr="0076238C">
              <w:t>&lt; 99.9</w:t>
            </w:r>
            <w:r>
              <w:t>9</w:t>
            </w:r>
            <w:r w:rsidRPr="0076238C">
              <w:t>%</w:t>
            </w:r>
          </w:p>
        </w:tc>
        <w:tc>
          <w:tcPr>
            <w:tcW w:w="5400" w:type="dxa"/>
          </w:tcPr>
          <w:p w14:paraId="06B44C4A" w14:textId="77777777" w:rsidR="004005AF" w:rsidRPr="0076238C" w:rsidRDefault="004005AF" w:rsidP="000F31B4">
            <w:pPr>
              <w:pStyle w:val="ProductList-OfferingBody"/>
              <w:jc w:val="center"/>
            </w:pPr>
            <w:r>
              <w:t>10</w:t>
            </w:r>
            <w:r w:rsidRPr="0076238C">
              <w:t>%</w:t>
            </w:r>
          </w:p>
        </w:tc>
      </w:tr>
      <w:tr w:rsidR="004005AF" w:rsidRPr="00B44CF9" w14:paraId="6BA300AF" w14:textId="77777777" w:rsidTr="00277097">
        <w:tc>
          <w:tcPr>
            <w:tcW w:w="5400" w:type="dxa"/>
          </w:tcPr>
          <w:p w14:paraId="0F947B85" w14:textId="77777777" w:rsidR="004005AF" w:rsidRPr="0076238C" w:rsidRDefault="004005AF" w:rsidP="000F31B4">
            <w:pPr>
              <w:pStyle w:val="ProductList-OfferingBody"/>
              <w:jc w:val="center"/>
            </w:pPr>
            <w:r w:rsidRPr="0076238C">
              <w:t>&lt; 99</w:t>
            </w:r>
            <w:r>
              <w:t>.9</w:t>
            </w:r>
            <w:r w:rsidRPr="0076238C">
              <w:t>%</w:t>
            </w:r>
          </w:p>
        </w:tc>
        <w:tc>
          <w:tcPr>
            <w:tcW w:w="5400" w:type="dxa"/>
          </w:tcPr>
          <w:p w14:paraId="4E5345A1" w14:textId="77777777" w:rsidR="004005AF" w:rsidRPr="0076238C" w:rsidRDefault="004005AF" w:rsidP="000F31B4">
            <w:pPr>
              <w:pStyle w:val="ProductList-OfferingBody"/>
              <w:jc w:val="center"/>
            </w:pPr>
            <w:r>
              <w:t>25</w:t>
            </w:r>
            <w:r w:rsidRPr="0076238C">
              <w:t>%</w:t>
            </w:r>
          </w:p>
        </w:tc>
      </w:tr>
    </w:tbl>
    <w:p w14:paraId="675E398D" w14:textId="77777777" w:rsidR="004005AF" w:rsidRPr="00A2017D" w:rsidRDefault="004005AF" w:rsidP="004005AF">
      <w:pPr>
        <w:pStyle w:val="ProductList-Body"/>
      </w:pPr>
    </w:p>
    <w:p w14:paraId="24D2B95B" w14:textId="77777777" w:rsidR="004005AF" w:rsidRDefault="004005AF" w:rsidP="004005AF">
      <w:pPr>
        <w:pStyle w:val="ProductList-Body"/>
      </w:pPr>
      <w:r w:rsidRPr="004D6553">
        <w:rPr>
          <w:b/>
          <w:color w:val="00188F"/>
        </w:rPr>
        <w:t>Service Level Exceptions</w:t>
      </w:r>
      <w:r>
        <w:t xml:space="preserve">: </w:t>
      </w:r>
      <w:r w:rsidRPr="0086664E">
        <w:t>No SLA is provided for Basic Load Balancer</w:t>
      </w:r>
      <w:r>
        <w:t>.</w:t>
      </w:r>
    </w:p>
    <w:bookmarkStart w:id="286" w:name="_Toc513395515"/>
    <w:bookmarkStart w:id="287" w:name="_Hlk513540130"/>
    <w:p w14:paraId="431D9773"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DF6C59B" w14:textId="77777777" w:rsidR="00BC2A9C" w:rsidRDefault="00BC2A9C" w:rsidP="00BC2A9C">
      <w:pPr>
        <w:pStyle w:val="ProductList-Offering2Heading"/>
        <w:keepNext/>
        <w:tabs>
          <w:tab w:val="clear" w:pos="360"/>
        </w:tabs>
        <w:outlineLvl w:val="2"/>
      </w:pPr>
      <w:bookmarkStart w:id="288" w:name="_Toc141887657"/>
      <w:bookmarkStart w:id="289" w:name="_Toc457806469"/>
      <w:bookmarkStart w:id="290" w:name="_Toc457821556"/>
      <w:bookmarkStart w:id="291" w:name="_Toc52348963"/>
      <w:bookmarkStart w:id="292" w:name="_Toc52348935"/>
      <w:r>
        <w:t>Azure Load Testing</w:t>
      </w:r>
      <w:bookmarkEnd w:id="288"/>
    </w:p>
    <w:p w14:paraId="3F07AB71" w14:textId="77777777" w:rsidR="00BC2A9C" w:rsidRDefault="00BC2A9C" w:rsidP="00BC2A9C">
      <w:pPr>
        <w:pStyle w:val="ProductList-Body"/>
        <w:rPr>
          <w:b/>
          <w:color w:val="00188F"/>
        </w:rPr>
      </w:pPr>
      <w:r>
        <w:rPr>
          <w:b/>
          <w:color w:val="00188F"/>
        </w:rPr>
        <w:t>Additional Definitions</w:t>
      </w:r>
    </w:p>
    <w:p w14:paraId="2448E99D" w14:textId="3B733314" w:rsidR="00BC2A9C" w:rsidRDefault="00BC2A9C" w:rsidP="00BC2A9C">
      <w:pPr>
        <w:pStyle w:val="paragraph"/>
        <w:shd w:val="clear" w:color="auto" w:fill="FFFFFF"/>
        <w:spacing w:before="0" w:beforeAutospacing="0" w:after="0" w:afterAutospacing="0"/>
        <w:textAlignment w:val="baseline"/>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"Deployment Minutes"</w:t>
      </w:r>
      <w:r>
        <w:rPr>
          <w:rFonts w:asciiTheme="minorHAnsi" w:eastAsiaTheme="minorHAnsi" w:hAnsiTheme="minorHAnsi" w:cstheme="minorBidi"/>
          <w:sz w:val="18"/>
          <w:szCs w:val="22"/>
        </w:rPr>
        <w:t xml:space="preserve"> is the total number of minutes that a given Azure Load Testing Service Resource has been deployed in Microsoft Azure during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  </w:t>
      </w:r>
    </w:p>
    <w:p w14:paraId="1C370487" w14:textId="4D7B656D" w:rsidR="00BC2A9C" w:rsidRDefault="00BC2A9C" w:rsidP="00BC2A9C">
      <w:pPr>
        <w:pStyle w:val="paragraph"/>
        <w:shd w:val="clear" w:color="auto" w:fill="FFFFFF"/>
        <w:spacing w:before="0" w:beforeAutospacing="0" w:after="0" w:afterAutospacing="0"/>
        <w:textAlignment w:val="baseline"/>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"Maximum Available Minutes"</w:t>
      </w:r>
      <w:r>
        <w:rPr>
          <w:rFonts w:asciiTheme="minorHAnsi" w:eastAsiaTheme="minorHAnsi" w:hAnsiTheme="minorHAnsi" w:cstheme="minorBidi"/>
          <w:sz w:val="18"/>
          <w:szCs w:val="22"/>
        </w:rPr>
        <w:t xml:space="preserve"> is the sum of all Deployment Minutes across all Azure Load Testing Service Resources deployed by Customer in a given Microsoft Azure subscription during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 </w:t>
      </w:r>
    </w:p>
    <w:p w14:paraId="05B57661" w14:textId="11EED44D" w:rsidR="00BC2A9C" w:rsidRDefault="00BC2A9C" w:rsidP="00BC2A9C">
      <w:pPr>
        <w:pStyle w:val="paragraph"/>
        <w:shd w:val="clear" w:color="auto" w:fill="FFFFFF"/>
        <w:spacing w:before="0" w:beforeAutospacing="0" w:after="0" w:afterAutospacing="0"/>
        <w:textAlignment w:val="baseline"/>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"Downtime"</w:t>
      </w:r>
      <w:r>
        <w:rPr>
          <w:rFonts w:asciiTheme="minorHAnsi" w:eastAsiaTheme="minorHAnsi" w:hAnsiTheme="minorHAnsi" w:cstheme="minorBidi"/>
          <w:sz w:val="18"/>
          <w:szCs w:val="22"/>
        </w:rPr>
        <w:t xml:space="preserve"> is the sum of all Deployment Minutes, across all Azure Load Testing Service Resources deployed by Customer in a given Microsoft Azure subscription, during </w:t>
      </w:r>
      <w:r w:rsidR="003C74BC">
        <w:rPr>
          <w:rFonts w:asciiTheme="minorHAnsi" w:eastAsiaTheme="minorHAnsi" w:hAnsiTheme="minorHAnsi" w:cstheme="minorBidi"/>
          <w:sz w:val="18"/>
          <w:szCs w:val="22"/>
        </w:rPr>
        <w:t>an Applicable Period</w:t>
      </w:r>
      <w:r>
        <w:rPr>
          <w:rFonts w:asciiTheme="minorHAnsi" w:eastAsiaTheme="minorHAnsi" w:hAnsiTheme="minorHAnsi" w:cstheme="minorBidi"/>
          <w:sz w:val="18"/>
          <w:szCs w:val="22"/>
        </w:rPr>
        <w:t xml:space="preserve"> during which the Load Test Resource is unavailable. A minute is considered unavailable for a given Service if all continuous HTTP requests to perform operations throughout the minute either result in an Error Code or do not return a response in 5 minutes.  </w:t>
      </w:r>
    </w:p>
    <w:p w14:paraId="1D8B17B8" w14:textId="21167287" w:rsidR="00BC2A9C" w:rsidRDefault="00BC2A9C" w:rsidP="00BC2A9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7C19B552" w14:textId="77777777" w:rsidR="00BC2A9C" w:rsidRDefault="00BC2A9C" w:rsidP="00BC2A9C">
      <w:pPr>
        <w:pStyle w:val="ProductList-Body"/>
      </w:pPr>
    </w:p>
    <w:p w14:paraId="014E15EF" w14:textId="77777777" w:rsidR="00BC2A9C" w:rsidRDefault="00636242" w:rsidP="00BC2A9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BAC3124" w14:textId="77777777" w:rsidR="00BC2A9C" w:rsidRDefault="00BC2A9C" w:rsidP="00BC2A9C">
      <w:pPr>
        <w:pStyle w:val="ProductList-Body"/>
        <w:keepNext/>
        <w:rPr>
          <w:b/>
          <w:bCs/>
          <w:color w:val="00188F"/>
        </w:rPr>
      </w:pPr>
      <w:r>
        <w:rPr>
          <w:b/>
          <w:bCs/>
          <w:color w:val="00188F"/>
        </w:rPr>
        <w:t>The following Service Levels and Service Credits are applicable to Customer's use of Azure Load Testing:</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2A9C" w14:paraId="12F7DA4B" w14:textId="77777777" w:rsidTr="00BC2A9C">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7E5F837" w14:textId="75345CF0" w:rsidR="00BC2A9C" w:rsidRDefault="00AC48A7">
            <w:pPr>
              <w:pStyle w:val="ProductList-OfferingBody"/>
              <w:spacing w:line="254"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C70158F" w14:textId="77777777" w:rsidR="00BC2A9C" w:rsidRDefault="00BC2A9C">
            <w:pPr>
              <w:pStyle w:val="ProductList-OfferingBody"/>
              <w:spacing w:line="254" w:lineRule="auto"/>
              <w:jc w:val="center"/>
              <w:rPr>
                <w:color w:val="FFFFFF" w:themeColor="background1"/>
              </w:rPr>
            </w:pPr>
            <w:r>
              <w:rPr>
                <w:color w:val="FFFFFF" w:themeColor="background1"/>
              </w:rPr>
              <w:t>Service Credit</w:t>
            </w:r>
          </w:p>
        </w:tc>
      </w:tr>
      <w:tr w:rsidR="00BC2A9C" w14:paraId="7B31F845" w14:textId="77777777" w:rsidTr="00BC2A9C">
        <w:trPr>
          <w:trHeight w:val="242"/>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7E2814" w14:textId="77777777" w:rsidR="00BC2A9C" w:rsidRDefault="00BC2A9C">
            <w:pPr>
              <w:pStyle w:val="ProductList-OfferingBody"/>
              <w:spacing w:line="254"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D46BA3" w14:textId="77777777" w:rsidR="00BC2A9C" w:rsidRDefault="00BC2A9C">
            <w:pPr>
              <w:pStyle w:val="ProductList-OfferingBody"/>
              <w:spacing w:line="254" w:lineRule="auto"/>
              <w:jc w:val="center"/>
            </w:pPr>
            <w:r>
              <w:t>10%</w:t>
            </w:r>
          </w:p>
        </w:tc>
      </w:tr>
      <w:tr w:rsidR="00BC2A9C" w14:paraId="124C5DDB" w14:textId="77777777" w:rsidTr="00BC2A9C">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0E67C7" w14:textId="77777777" w:rsidR="00BC2A9C" w:rsidRDefault="00BC2A9C">
            <w:pPr>
              <w:pStyle w:val="ProductList-OfferingBody"/>
              <w:spacing w:line="254"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B008C0" w14:textId="77777777" w:rsidR="00BC2A9C" w:rsidRDefault="00BC2A9C">
            <w:pPr>
              <w:pStyle w:val="ProductList-OfferingBody"/>
              <w:spacing w:line="254" w:lineRule="auto"/>
              <w:jc w:val="center"/>
            </w:pPr>
            <w:r>
              <w:t>25%</w:t>
            </w:r>
          </w:p>
        </w:tc>
      </w:tr>
    </w:tbl>
    <w:p w14:paraId="12BBC670" w14:textId="77777777" w:rsidR="00BC2A9C" w:rsidRPr="00EF7CF9" w:rsidRDefault="00636242" w:rsidP="00BC2A9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C2A9C" w:rsidRPr="00EF7CF9">
          <w:rPr>
            <w:rStyle w:val="Hyperlink"/>
            <w:sz w:val="16"/>
            <w:szCs w:val="16"/>
          </w:rPr>
          <w:t>Table of Contents</w:t>
        </w:r>
      </w:hyperlink>
      <w:r w:rsidR="00BC2A9C" w:rsidRPr="00EF7CF9">
        <w:rPr>
          <w:sz w:val="16"/>
          <w:szCs w:val="16"/>
        </w:rPr>
        <w:t xml:space="preserve"> / </w:t>
      </w:r>
      <w:hyperlink w:anchor="Definitions" w:tooltip="Definitions" w:history="1">
        <w:r w:rsidR="00BC2A9C" w:rsidRPr="00EF7CF9">
          <w:rPr>
            <w:rStyle w:val="Hyperlink"/>
            <w:sz w:val="16"/>
            <w:szCs w:val="16"/>
          </w:rPr>
          <w:t>Definitions</w:t>
        </w:r>
      </w:hyperlink>
    </w:p>
    <w:p w14:paraId="24CC165B" w14:textId="77777777" w:rsidR="00C215C5" w:rsidRDefault="00C215C5" w:rsidP="00C215C5">
      <w:pPr>
        <w:pStyle w:val="ProductList-Offering2Heading"/>
        <w:tabs>
          <w:tab w:val="clear" w:pos="360"/>
        </w:tabs>
        <w:outlineLvl w:val="2"/>
      </w:pPr>
      <w:bookmarkStart w:id="293" w:name="_Toc52348962"/>
      <w:bookmarkStart w:id="294" w:name="_Toc141887658"/>
      <w:r>
        <w:lastRenderedPageBreak/>
        <w:t>Log Analytics (Query Availability SLA)</w:t>
      </w:r>
      <w:bookmarkEnd w:id="293"/>
      <w:bookmarkEnd w:id="294"/>
    </w:p>
    <w:p w14:paraId="448258F5" w14:textId="77777777" w:rsidR="00C215C5" w:rsidRDefault="00C215C5" w:rsidP="00C215C5">
      <w:pPr>
        <w:pStyle w:val="ProductList-Body"/>
      </w:pPr>
      <w:r>
        <w:rPr>
          <w:b/>
          <w:color w:val="00188F"/>
        </w:rPr>
        <w:t>Additional Definitions</w:t>
      </w:r>
      <w:r>
        <w:t>:</w:t>
      </w:r>
    </w:p>
    <w:p w14:paraId="579B75CF" w14:textId="74DE505B" w:rsidR="00C215C5" w:rsidRDefault="00C215C5" w:rsidP="00C215C5">
      <w:pPr>
        <w:pStyle w:val="ProductList-Body"/>
      </w:pPr>
      <w:r>
        <w:rPr>
          <w:b/>
        </w:rPr>
        <w:t>"</w:t>
      </w:r>
      <w:r>
        <w:rPr>
          <w:b/>
          <w:color w:val="00188F"/>
        </w:rPr>
        <w:t>Maximum Available Minutes</w:t>
      </w:r>
      <w:r>
        <w:rPr>
          <w:b/>
        </w:rPr>
        <w:t>"</w:t>
      </w:r>
      <w:r>
        <w:t xml:space="preserve"> is the total number of minutes that a given Log Analytics Workspace has been deployed by Customer in a Microsoft Azure subscription during </w:t>
      </w:r>
      <w:r w:rsidR="003C74BC">
        <w:t>an Applicable Period</w:t>
      </w:r>
      <w:r>
        <w:t>.</w:t>
      </w:r>
    </w:p>
    <w:p w14:paraId="020378FE" w14:textId="77777777" w:rsidR="00C215C5" w:rsidRDefault="00C215C5" w:rsidP="00C215C5">
      <w:pPr>
        <w:pStyle w:val="ProductList-Body"/>
      </w:pPr>
      <w:r>
        <w:rPr>
          <w:b/>
        </w:rPr>
        <w:t>“</w:t>
      </w:r>
      <w:r>
        <w:rPr>
          <w:b/>
          <w:color w:val="00188F"/>
        </w:rPr>
        <w:t>Downtime</w:t>
      </w:r>
      <w:r>
        <w:rPr>
          <w:b/>
        </w:rPr>
        <w:t>”</w:t>
      </w:r>
      <w:r>
        <w:t xml:space="preserve"> is the total number of minutes within Maximum Available Minutes that data in a Log Analytics Workspace are unavailable. A minute is considered unavailable for a given Log Analytics Workspace during which no HTTP operations resulted in a Success Code. </w:t>
      </w:r>
    </w:p>
    <w:p w14:paraId="5A45663D" w14:textId="0FBDA5ED" w:rsidR="00C215C5" w:rsidRDefault="00C215C5" w:rsidP="00C215C5">
      <w:pPr>
        <w:pStyle w:val="ProductList-Body"/>
      </w:pPr>
      <w:r>
        <w:rPr>
          <w:b/>
        </w:rPr>
        <w:t>"</w:t>
      </w:r>
      <w:r>
        <w:rPr>
          <w:b/>
          <w:color w:val="00188F"/>
        </w:rPr>
        <w:t xml:space="preserve"> Query Availability Percentage</w:t>
      </w:r>
      <w:r>
        <w:rPr>
          <w:b/>
        </w:rPr>
        <w:t>"</w:t>
      </w:r>
      <w:r>
        <w:t xml:space="preserve"> for a given Log Analytics Workspace calculated as Maximum Available Minutes less Downtime divided by Maximum Available Minutes multiplied by 100.</w:t>
      </w:r>
    </w:p>
    <w:p w14:paraId="33701452" w14:textId="77777777" w:rsidR="00C215C5" w:rsidRDefault="00C215C5" w:rsidP="00C215C5">
      <w:pPr>
        <w:pStyle w:val="ProductList-Body"/>
      </w:pPr>
    </w:p>
    <w:p w14:paraId="6DC85651" w14:textId="202902D0" w:rsidR="00C215C5" w:rsidRDefault="00C215C5" w:rsidP="00C215C5">
      <w:pPr>
        <w:pStyle w:val="ProductList-Body"/>
      </w:pPr>
      <w:r>
        <w:rPr>
          <w:b/>
          <w:color w:val="00188F"/>
        </w:rPr>
        <w:t>Query Availability Percentage</w:t>
      </w:r>
      <w:r>
        <w:t>: The Query Availability Percentage is calculated using the following formula:</w:t>
      </w:r>
    </w:p>
    <w:p w14:paraId="39A45B09" w14:textId="77777777" w:rsidR="00C215C5" w:rsidRDefault="00C215C5" w:rsidP="00C215C5">
      <w:pPr>
        <w:pStyle w:val="ProductList-Body"/>
      </w:pPr>
    </w:p>
    <w:p w14:paraId="71453A9D" w14:textId="77777777" w:rsidR="00C215C5" w:rsidRDefault="00636242" w:rsidP="00C215C5">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07E68AC8" w14:textId="77777777" w:rsidR="00C215C5" w:rsidRDefault="00C215C5" w:rsidP="003308C7">
      <w:pPr>
        <w:pStyle w:val="ProductList-ClauseHeading"/>
        <w:keepNext/>
      </w:pPr>
      <w:r>
        <w:t>Service Credit</w:t>
      </w:r>
      <w:r>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215C5" w14:paraId="2EB13E71" w14:textId="77777777" w:rsidTr="00C215C5">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266C3F1" w14:textId="605DB9B5" w:rsidR="00C215C5" w:rsidRDefault="00C215C5">
            <w:pPr>
              <w:pStyle w:val="ProductList-OfferingBody"/>
              <w:spacing w:line="256" w:lineRule="auto"/>
              <w:jc w:val="center"/>
              <w:rPr>
                <w:color w:val="FFFFFF" w:themeColor="background1"/>
              </w:rPr>
            </w:pPr>
            <w:r>
              <w:rPr>
                <w:color w:val="FFFFFF" w:themeColor="background1"/>
              </w:rPr>
              <w:t>Query Availability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B77D19D" w14:textId="77777777" w:rsidR="00C215C5" w:rsidRDefault="00C215C5">
            <w:pPr>
              <w:pStyle w:val="ProductList-OfferingBody"/>
              <w:spacing w:line="256" w:lineRule="auto"/>
              <w:jc w:val="center"/>
              <w:rPr>
                <w:color w:val="FFFFFF" w:themeColor="background1"/>
              </w:rPr>
            </w:pPr>
            <w:r>
              <w:rPr>
                <w:color w:val="FFFFFF" w:themeColor="background1"/>
              </w:rPr>
              <w:t>Service Credit</w:t>
            </w:r>
          </w:p>
        </w:tc>
      </w:tr>
      <w:tr w:rsidR="00C215C5" w14:paraId="4CB23734" w14:textId="77777777" w:rsidTr="00C215C5">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B536B0" w14:textId="77777777" w:rsidR="00C215C5" w:rsidRDefault="00C215C5">
            <w:pPr>
              <w:pStyle w:val="ProductList-OfferingBody"/>
              <w:spacing w:line="256"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FDC46" w14:textId="77777777" w:rsidR="00C215C5" w:rsidRDefault="00C215C5">
            <w:pPr>
              <w:pStyle w:val="ProductList-OfferingBody"/>
              <w:spacing w:line="256" w:lineRule="auto"/>
              <w:jc w:val="center"/>
            </w:pPr>
            <w:r>
              <w:t>10%</w:t>
            </w:r>
          </w:p>
        </w:tc>
      </w:tr>
      <w:tr w:rsidR="00C215C5" w14:paraId="3517034E" w14:textId="77777777" w:rsidTr="00C215C5">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CB48F" w14:textId="77777777" w:rsidR="00C215C5" w:rsidRDefault="00C215C5">
            <w:pPr>
              <w:pStyle w:val="ProductList-OfferingBody"/>
              <w:spacing w:line="256"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A7B6A7" w14:textId="77777777" w:rsidR="00C215C5" w:rsidRDefault="00C215C5">
            <w:pPr>
              <w:pStyle w:val="ProductList-OfferingBody"/>
              <w:spacing w:line="256" w:lineRule="auto"/>
              <w:jc w:val="center"/>
            </w:pPr>
            <w:r>
              <w:t>25%</w:t>
            </w:r>
          </w:p>
        </w:tc>
      </w:tr>
    </w:tbl>
    <w:p w14:paraId="40809F90" w14:textId="77777777" w:rsidR="00C215C5" w:rsidRPr="00EF7CF9" w:rsidRDefault="00636242" w:rsidP="00C215C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215C5" w:rsidRPr="00EF7CF9">
          <w:rPr>
            <w:rStyle w:val="Hyperlink"/>
            <w:sz w:val="16"/>
            <w:szCs w:val="16"/>
          </w:rPr>
          <w:t>Table of Contents</w:t>
        </w:r>
      </w:hyperlink>
      <w:r w:rsidR="00C215C5" w:rsidRPr="00EF7CF9">
        <w:rPr>
          <w:sz w:val="16"/>
          <w:szCs w:val="16"/>
        </w:rPr>
        <w:t xml:space="preserve"> / </w:t>
      </w:r>
      <w:hyperlink w:anchor="Definitions" w:tooltip="Definitions" w:history="1">
        <w:r w:rsidR="00C215C5" w:rsidRPr="00EF7CF9">
          <w:rPr>
            <w:rStyle w:val="Hyperlink"/>
            <w:sz w:val="16"/>
            <w:szCs w:val="16"/>
          </w:rPr>
          <w:t>Definitions</w:t>
        </w:r>
      </w:hyperlink>
    </w:p>
    <w:p w14:paraId="128F3FBF" w14:textId="77777777" w:rsidR="0018185B" w:rsidRPr="00EF7CF9" w:rsidRDefault="0018185B" w:rsidP="0018185B">
      <w:pPr>
        <w:pStyle w:val="ProductList-Offering2Heading"/>
        <w:keepNext/>
        <w:tabs>
          <w:tab w:val="clear" w:pos="360"/>
          <w:tab w:val="clear" w:pos="720"/>
          <w:tab w:val="clear" w:pos="1080"/>
        </w:tabs>
        <w:outlineLvl w:val="2"/>
      </w:pPr>
      <w:bookmarkStart w:id="295" w:name="_Toc141887659"/>
      <w:r w:rsidRPr="00EF7CF9">
        <w:t>Logic Apps</w:t>
      </w:r>
      <w:bookmarkEnd w:id="289"/>
      <w:bookmarkEnd w:id="290"/>
      <w:bookmarkEnd w:id="291"/>
      <w:bookmarkEnd w:id="295"/>
    </w:p>
    <w:p w14:paraId="1C8D405B" w14:textId="77777777" w:rsidR="0018185B" w:rsidRPr="00EF7CF9" w:rsidRDefault="0018185B" w:rsidP="0018185B">
      <w:pPr>
        <w:pStyle w:val="ProductList-Body"/>
        <w:keepNext/>
      </w:pPr>
      <w:r w:rsidRPr="00EF7CF9">
        <w:rPr>
          <w:b/>
          <w:color w:val="00188F"/>
        </w:rPr>
        <w:t>Additional Definitions</w:t>
      </w:r>
      <w:r w:rsidRPr="00EF7CF9">
        <w:t>:</w:t>
      </w:r>
    </w:p>
    <w:p w14:paraId="71EA9ED9" w14:textId="06AA2DEC" w:rsidR="0018185B" w:rsidRPr="00EF7CF9" w:rsidRDefault="0018185B" w:rsidP="0018185B">
      <w:pPr>
        <w:pStyle w:val="ProductList-Body"/>
      </w:pPr>
      <w:r w:rsidRPr="00571855">
        <w:t>“</w:t>
      </w:r>
      <w:r w:rsidRPr="00EF7CF9">
        <w:rPr>
          <w:b/>
          <w:color w:val="00188F"/>
        </w:rPr>
        <w:t>Deployment Minutes</w:t>
      </w:r>
      <w:r w:rsidRPr="00571855">
        <w:t>”</w:t>
      </w:r>
      <w:r w:rsidRPr="00EF7CF9">
        <w:t xml:space="preserve"> is the total number of minutes that a given Logic App has been set to running in Microsoft Azure during </w:t>
      </w:r>
      <w:r w:rsidR="003C74BC">
        <w:t>an Applicable Period</w:t>
      </w:r>
      <w:r w:rsidRPr="00EF7CF9">
        <w:t xml:space="preserve">. Deployment Minutes is measured from when the Logic App was created or Customer initiated an action that would result in running the Logic App to the time Customer initiated an action that would result in stopping or deleting the Logic App. </w:t>
      </w:r>
    </w:p>
    <w:p w14:paraId="50DCE916" w14:textId="49B0700E" w:rsidR="0018185B" w:rsidRPr="00EF7CF9" w:rsidRDefault="0018185B" w:rsidP="0018185B">
      <w:pPr>
        <w:spacing w:after="0" w:line="240" w:lineRule="auto"/>
        <w:rPr>
          <w:sz w:val="18"/>
        </w:rPr>
      </w:pPr>
      <w:r w:rsidRPr="00571855">
        <w:rPr>
          <w:sz w:val="18"/>
          <w:szCs w:val="18"/>
        </w:rPr>
        <w:t>“</w:t>
      </w:r>
      <w:r w:rsidRPr="00EF7CF9">
        <w:rPr>
          <w:b/>
          <w:color w:val="00188F"/>
          <w:sz w:val="18"/>
        </w:rPr>
        <w:t>Maximum Available Minutes</w:t>
      </w:r>
      <w:r w:rsidRPr="00571855">
        <w:rPr>
          <w:sz w:val="18"/>
          <w:szCs w:val="18"/>
        </w:rPr>
        <w:t>”</w:t>
      </w:r>
      <w:r w:rsidRPr="00B44CF9">
        <w:rPr>
          <w:b/>
          <w:color w:val="00188F"/>
          <w:sz w:val="18"/>
          <w:szCs w:val="18"/>
        </w:rPr>
        <w:t xml:space="preserve"> </w:t>
      </w:r>
      <w:r w:rsidRPr="00EF7CF9">
        <w:rPr>
          <w:sz w:val="18"/>
        </w:rPr>
        <w:t xml:space="preserve">is the sum of all Deployment Minutes across all Logic Apps deployed by Customer in a given Microsoft Azure subscription during </w:t>
      </w:r>
      <w:r w:rsidR="003C74BC">
        <w:rPr>
          <w:sz w:val="18"/>
        </w:rPr>
        <w:t>an Applicable Period</w:t>
      </w:r>
      <w:r w:rsidRPr="00EF7CF9">
        <w:rPr>
          <w:sz w:val="18"/>
        </w:rPr>
        <w:t>.</w:t>
      </w:r>
    </w:p>
    <w:p w14:paraId="45E6CD61" w14:textId="77777777" w:rsidR="0018185B" w:rsidRPr="00EF7CF9" w:rsidRDefault="0018185B" w:rsidP="0018185B">
      <w:pPr>
        <w:pStyle w:val="ProductList-Body"/>
      </w:pPr>
      <w:r w:rsidRPr="00571855">
        <w:t>“</w:t>
      </w:r>
      <w:r w:rsidRPr="00EF7CF9">
        <w:rPr>
          <w:b/>
          <w:color w:val="00188F"/>
        </w:rPr>
        <w:t>Downtime</w:t>
      </w:r>
      <w:r w:rsidRPr="00571855">
        <w:t>”</w:t>
      </w:r>
      <w:r w:rsidRPr="00EF7CF9">
        <w:rPr>
          <w:b/>
          <w:color w:val="00188F"/>
        </w:rPr>
        <w:t xml:space="preserve"> </w:t>
      </w:r>
      <w:r w:rsidRPr="00EF7CF9">
        <w:t>The total accumulated Deployment Minutes, across all Logic Apps deployed by Customer in a given Microsoft Azure subscription, during which the Logic App is unavailable. A minute is considered unavailable for a given Logic App when there is no connectivity between the Logic App and Microsoft’s Internet gateway.</w:t>
      </w:r>
    </w:p>
    <w:p w14:paraId="4261DAA7" w14:textId="558012BE" w:rsidR="0018185B" w:rsidRPr="00EF7CF9" w:rsidRDefault="00AC48A7" w:rsidP="0018185B">
      <w:pPr>
        <w:pStyle w:val="ProductList-Body"/>
      </w:pPr>
      <w:r>
        <w:rPr>
          <w:b/>
          <w:color w:val="00188F"/>
        </w:rPr>
        <w:t>Uptime Percentage</w:t>
      </w:r>
      <w:r w:rsidR="0018185B" w:rsidRPr="00EF7CF9">
        <w:t>:</w:t>
      </w:r>
      <w:r w:rsidR="0018185B">
        <w:t xml:space="preserve"> </w:t>
      </w:r>
      <w:r w:rsidR="0018185B" w:rsidRPr="00EF7CF9">
        <w:t xml:space="preserve">The </w:t>
      </w:r>
      <w:r>
        <w:t>Uptime Percentage</w:t>
      </w:r>
      <w:r w:rsidR="0018185B" w:rsidRPr="00EF7CF9">
        <w:t xml:space="preserve"> is calculated using the following formula:</w:t>
      </w:r>
    </w:p>
    <w:p w14:paraId="3F0E1F65" w14:textId="77777777" w:rsidR="0018185B" w:rsidRPr="00EF7CF9" w:rsidRDefault="0018185B" w:rsidP="0018185B">
      <w:pPr>
        <w:pStyle w:val="ProductList-Body"/>
      </w:pPr>
    </w:p>
    <w:p w14:paraId="1BD740A8" w14:textId="77777777" w:rsidR="0018185B" w:rsidRPr="00EF7CF9" w:rsidRDefault="00636242" w:rsidP="0018185B">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2BD83424" w14:textId="77777777" w:rsidR="0018185B" w:rsidRPr="00EF7CF9" w:rsidRDefault="0018185B" w:rsidP="0018185B">
      <w:pPr>
        <w:pStyle w:val="ProductList-Body"/>
        <w:rPr>
          <w:szCs w:val="18"/>
        </w:rPr>
      </w:pPr>
      <w:r w:rsidRPr="00EF7CF9">
        <w:rPr>
          <w:b/>
          <w:color w:val="00188F"/>
          <w:szCs w:val="18"/>
        </w:rPr>
        <w:t>Service Credit</w:t>
      </w:r>
      <w:r w:rsidRPr="00EF7CF9">
        <w:rPr>
          <w:szCs w:val="18"/>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8185B" w:rsidRPr="00B44CF9" w14:paraId="4E0B8343" w14:textId="77777777" w:rsidTr="00277097">
        <w:trPr>
          <w:tblHeader/>
        </w:trPr>
        <w:tc>
          <w:tcPr>
            <w:tcW w:w="5400" w:type="dxa"/>
            <w:shd w:val="clear" w:color="auto" w:fill="0072C6"/>
          </w:tcPr>
          <w:p w14:paraId="20550B04" w14:textId="2D5BEE79" w:rsidR="0018185B"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9946C4B" w14:textId="77777777" w:rsidR="0018185B" w:rsidRPr="00EF7CF9" w:rsidRDefault="0018185B" w:rsidP="000F31B4">
            <w:pPr>
              <w:pStyle w:val="ProductList-OfferingBody"/>
              <w:jc w:val="center"/>
              <w:rPr>
                <w:color w:val="FFFFFF" w:themeColor="background1"/>
              </w:rPr>
            </w:pPr>
            <w:r w:rsidRPr="00EF7CF9">
              <w:rPr>
                <w:color w:val="FFFFFF" w:themeColor="background1"/>
              </w:rPr>
              <w:t>Service Credit</w:t>
            </w:r>
          </w:p>
        </w:tc>
      </w:tr>
      <w:tr w:rsidR="0018185B" w:rsidRPr="00B44CF9" w14:paraId="5DAB5130" w14:textId="77777777" w:rsidTr="00277097">
        <w:tc>
          <w:tcPr>
            <w:tcW w:w="5400" w:type="dxa"/>
          </w:tcPr>
          <w:p w14:paraId="2AB791A9" w14:textId="77777777" w:rsidR="0018185B" w:rsidRPr="00EF7CF9" w:rsidRDefault="0018185B" w:rsidP="000F31B4">
            <w:pPr>
              <w:pStyle w:val="ProductList-OfferingBody"/>
              <w:jc w:val="center"/>
            </w:pPr>
            <w:r w:rsidRPr="00EF7CF9">
              <w:t>&lt; 99.9%</w:t>
            </w:r>
          </w:p>
        </w:tc>
        <w:tc>
          <w:tcPr>
            <w:tcW w:w="5400" w:type="dxa"/>
          </w:tcPr>
          <w:p w14:paraId="5F5BBE95" w14:textId="77777777" w:rsidR="0018185B" w:rsidRPr="00EF7CF9" w:rsidRDefault="0018185B" w:rsidP="000F31B4">
            <w:pPr>
              <w:pStyle w:val="ProductList-OfferingBody"/>
              <w:jc w:val="center"/>
            </w:pPr>
            <w:r w:rsidRPr="00EF7CF9">
              <w:t>10%</w:t>
            </w:r>
          </w:p>
        </w:tc>
      </w:tr>
      <w:tr w:rsidR="0018185B" w:rsidRPr="00B44CF9" w14:paraId="66C92E85" w14:textId="77777777" w:rsidTr="00277097">
        <w:tc>
          <w:tcPr>
            <w:tcW w:w="5400" w:type="dxa"/>
          </w:tcPr>
          <w:p w14:paraId="10569055" w14:textId="77777777" w:rsidR="0018185B" w:rsidRPr="00EF7CF9" w:rsidRDefault="0018185B" w:rsidP="00AD6527">
            <w:pPr>
              <w:pStyle w:val="ProductList-OfferingBody"/>
              <w:jc w:val="center"/>
            </w:pPr>
            <w:r w:rsidRPr="00EF7CF9">
              <w:t>&lt; 99%</w:t>
            </w:r>
          </w:p>
        </w:tc>
        <w:tc>
          <w:tcPr>
            <w:tcW w:w="5400" w:type="dxa"/>
          </w:tcPr>
          <w:p w14:paraId="63EBC3F3" w14:textId="77777777" w:rsidR="0018185B" w:rsidRPr="00EF7CF9" w:rsidRDefault="0018185B" w:rsidP="00AD6527">
            <w:pPr>
              <w:pStyle w:val="ProductList-OfferingBody"/>
              <w:jc w:val="center"/>
            </w:pPr>
            <w:r w:rsidRPr="00EF7CF9">
              <w:t>25%</w:t>
            </w:r>
          </w:p>
        </w:tc>
      </w:tr>
    </w:tbl>
    <w:p w14:paraId="4F0A9E13" w14:textId="77777777" w:rsidR="0018185B" w:rsidRPr="00EF7CF9" w:rsidRDefault="00636242" w:rsidP="0018185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18185B" w:rsidRPr="00EF7CF9">
          <w:rPr>
            <w:rStyle w:val="Hyperlink"/>
            <w:sz w:val="16"/>
            <w:szCs w:val="16"/>
          </w:rPr>
          <w:t>Table of Contents</w:t>
        </w:r>
      </w:hyperlink>
      <w:r w:rsidR="0018185B" w:rsidRPr="00EF7CF9">
        <w:rPr>
          <w:sz w:val="16"/>
          <w:szCs w:val="16"/>
        </w:rPr>
        <w:t xml:space="preserve"> / </w:t>
      </w:r>
      <w:hyperlink w:anchor="Definitions" w:tooltip="Definitions" w:history="1">
        <w:r w:rsidR="0018185B" w:rsidRPr="00EF7CF9">
          <w:rPr>
            <w:rStyle w:val="Hyperlink"/>
            <w:sz w:val="16"/>
            <w:szCs w:val="16"/>
          </w:rPr>
          <w:t>Definitions</w:t>
        </w:r>
      </w:hyperlink>
    </w:p>
    <w:p w14:paraId="616F48B3" w14:textId="77777777" w:rsidR="00AD6527" w:rsidRPr="00AD6527" w:rsidRDefault="00AD6527" w:rsidP="00AD6527">
      <w:pPr>
        <w:pStyle w:val="ProductList-Offering2Heading"/>
        <w:keepNext/>
        <w:tabs>
          <w:tab w:val="clear" w:pos="360"/>
          <w:tab w:val="clear" w:pos="720"/>
          <w:tab w:val="clear" w:pos="1080"/>
        </w:tabs>
        <w:outlineLvl w:val="2"/>
      </w:pPr>
      <w:bookmarkStart w:id="296" w:name="_Toc141887660"/>
      <w:r w:rsidRPr="00AD6527">
        <w:t>Azure Machine Learning</w:t>
      </w:r>
      <w:bookmarkEnd w:id="296"/>
    </w:p>
    <w:p w14:paraId="0544D758" w14:textId="3AD85D91" w:rsidR="00AD6527" w:rsidRPr="00AD6527" w:rsidRDefault="00EE6E3C" w:rsidP="00AD6527">
      <w:pPr>
        <w:pStyle w:val="ProductList-Body"/>
        <w:rPr>
          <w:b/>
          <w:bCs/>
          <w:color w:val="00188F"/>
        </w:rPr>
      </w:pPr>
      <w:r>
        <w:rPr>
          <w:b/>
          <w:bCs/>
          <w:color w:val="00188F"/>
        </w:rPr>
        <w:t>Uptime Calculation</w:t>
      </w:r>
      <w:r w:rsidR="00AD6527" w:rsidRPr="00AD6527">
        <w:rPr>
          <w:b/>
          <w:bCs/>
          <w:color w:val="00188F"/>
        </w:rPr>
        <w:t xml:space="preserve"> and Service Levels for Machine Learning Real Time Scoring</w:t>
      </w:r>
    </w:p>
    <w:p w14:paraId="3D05F60E" w14:textId="198A53B4" w:rsidR="00AD6527" w:rsidRDefault="00AD6527" w:rsidP="00AD6527">
      <w:pPr>
        <w:pStyle w:val="ProductList-Body"/>
      </w:pPr>
      <w:r>
        <w:t>"</w:t>
      </w:r>
      <w:r w:rsidRPr="00AD6527">
        <w:rPr>
          <w:b/>
          <w:bCs/>
          <w:color w:val="00188F"/>
        </w:rPr>
        <w:t>Total Transaction Attempts</w:t>
      </w:r>
      <w:r>
        <w:t xml:space="preserve">" is the total number of API requests by Customer during </w:t>
      </w:r>
      <w:r w:rsidR="003C74BC">
        <w:t>an Applicable Period</w:t>
      </w:r>
      <w:r>
        <w:t xml:space="preserve"> for a given Microsoft Azure subscription.</w:t>
      </w:r>
    </w:p>
    <w:p w14:paraId="7EA32AA0" w14:textId="77777777" w:rsidR="00AD6527" w:rsidRDefault="00AD6527" w:rsidP="00AD6527">
      <w:pPr>
        <w:pStyle w:val="ProductList-Body"/>
      </w:pPr>
      <w:r>
        <w:t>"</w:t>
      </w:r>
      <w:r w:rsidRPr="00AD6527">
        <w:rPr>
          <w:b/>
          <w:bCs/>
          <w:color w:val="00188F"/>
        </w:rPr>
        <w:t>Failed Transactions</w:t>
      </w:r>
      <w:r>
        <w:t>" is the set of all requests within Total Transaction Attempts that either return an Error Code or an HTTP 4xx status code or fail to return a Success Code within 600 seconds.</w:t>
      </w:r>
    </w:p>
    <w:p w14:paraId="2C7AAE71" w14:textId="141C8E34" w:rsidR="00AD6527" w:rsidRDefault="00AD6527" w:rsidP="00AD6527">
      <w:pPr>
        <w:pStyle w:val="ProductList-Body"/>
      </w:pPr>
      <w:r>
        <w:t>"</w:t>
      </w:r>
      <w:r w:rsidR="00AC48A7">
        <w:rPr>
          <w:b/>
          <w:bCs/>
          <w:color w:val="00188F"/>
        </w:rPr>
        <w:t>Uptime Percentage</w:t>
      </w:r>
      <w:r>
        <w:t xml:space="preserve">" is calculated as Total Transaction Attempts less Failed Transactions divided by Total Transaction Attempts in </w:t>
      </w:r>
      <w:r w:rsidR="003C74BC">
        <w:t>an Applicable Period</w:t>
      </w:r>
      <w:r>
        <w:t xml:space="preserve"> for a given Microsoft Azure subscription. </w:t>
      </w:r>
      <w:r w:rsidR="00AC48A7">
        <w:t>Uptime Percentage</w:t>
      </w:r>
      <w:r>
        <w:t xml:space="preserve"> is represented by the following formula:</w:t>
      </w:r>
    </w:p>
    <w:p w14:paraId="6D2BF506" w14:textId="77777777" w:rsidR="00AD6527" w:rsidRPr="00EF7CF9" w:rsidRDefault="00AD6527" w:rsidP="00AD6527">
      <w:pPr>
        <w:pStyle w:val="ProductList-Body"/>
      </w:pPr>
    </w:p>
    <w:p w14:paraId="4A63CAC2" w14:textId="41B5AAC3" w:rsidR="00AD6527" w:rsidRPr="00EF7CF9" w:rsidRDefault="00636242" w:rsidP="00AD652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88050A1" w14:textId="77777777" w:rsidR="00AD6527" w:rsidRPr="00A63636" w:rsidRDefault="00AD6527" w:rsidP="00AD6527">
      <w:pPr>
        <w:pStyle w:val="ProductList-Body"/>
        <w:rPr>
          <w:b/>
          <w:bCs/>
          <w:color w:val="00188F"/>
        </w:rPr>
      </w:pPr>
      <w:r w:rsidRPr="00A63636">
        <w:rPr>
          <w:b/>
          <w:bCs/>
          <w:color w:val="00188F"/>
        </w:rPr>
        <w:t>The following Service Levels and Service Credits are applicable to Customer’s use of the Machine Learning Realtime Scoring.</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3636" w:rsidRPr="00B44CF9" w14:paraId="11BFA7F9" w14:textId="77777777" w:rsidTr="00277097">
        <w:trPr>
          <w:tblHeader/>
        </w:trPr>
        <w:tc>
          <w:tcPr>
            <w:tcW w:w="5400" w:type="dxa"/>
            <w:shd w:val="clear" w:color="auto" w:fill="0072C6"/>
          </w:tcPr>
          <w:p w14:paraId="047B6D39" w14:textId="26881B57" w:rsidR="00A63636" w:rsidRPr="00EF7CF9" w:rsidRDefault="00AC48A7" w:rsidP="000F31B4">
            <w:pPr>
              <w:pStyle w:val="ProductList-OfferingBody"/>
              <w:jc w:val="center"/>
              <w:rPr>
                <w:color w:val="FFFFFF" w:themeColor="background1"/>
              </w:rPr>
            </w:pPr>
            <w:r>
              <w:rPr>
                <w:color w:val="FFFFFF" w:themeColor="background1"/>
              </w:rPr>
              <w:lastRenderedPageBreak/>
              <w:t>Uptime Percentage</w:t>
            </w:r>
          </w:p>
        </w:tc>
        <w:tc>
          <w:tcPr>
            <w:tcW w:w="5400" w:type="dxa"/>
            <w:shd w:val="clear" w:color="auto" w:fill="0072C6"/>
          </w:tcPr>
          <w:p w14:paraId="0E19E054" w14:textId="77777777" w:rsidR="00A63636" w:rsidRPr="00EF7CF9" w:rsidRDefault="00A63636" w:rsidP="000F31B4">
            <w:pPr>
              <w:pStyle w:val="ProductList-OfferingBody"/>
              <w:jc w:val="center"/>
              <w:rPr>
                <w:color w:val="FFFFFF" w:themeColor="background1"/>
              </w:rPr>
            </w:pPr>
            <w:r w:rsidRPr="00EF7CF9">
              <w:rPr>
                <w:color w:val="FFFFFF" w:themeColor="background1"/>
              </w:rPr>
              <w:t>Service Credit</w:t>
            </w:r>
          </w:p>
        </w:tc>
      </w:tr>
      <w:tr w:rsidR="00A63636" w:rsidRPr="00B44CF9" w14:paraId="17078817" w14:textId="77777777" w:rsidTr="00277097">
        <w:tc>
          <w:tcPr>
            <w:tcW w:w="5400" w:type="dxa"/>
          </w:tcPr>
          <w:p w14:paraId="009BAA71" w14:textId="77777777" w:rsidR="00A63636" w:rsidRPr="00EF7CF9" w:rsidRDefault="00A63636" w:rsidP="000F31B4">
            <w:pPr>
              <w:pStyle w:val="ProductList-OfferingBody"/>
              <w:jc w:val="center"/>
            </w:pPr>
            <w:r w:rsidRPr="00EF7CF9">
              <w:t>&lt; 99.9%</w:t>
            </w:r>
          </w:p>
        </w:tc>
        <w:tc>
          <w:tcPr>
            <w:tcW w:w="5400" w:type="dxa"/>
          </w:tcPr>
          <w:p w14:paraId="6EE66041" w14:textId="77777777" w:rsidR="00A63636" w:rsidRPr="00EF7CF9" w:rsidRDefault="00A63636" w:rsidP="000F31B4">
            <w:pPr>
              <w:pStyle w:val="ProductList-OfferingBody"/>
              <w:jc w:val="center"/>
            </w:pPr>
            <w:r w:rsidRPr="00EF7CF9">
              <w:t>10%</w:t>
            </w:r>
          </w:p>
        </w:tc>
      </w:tr>
      <w:tr w:rsidR="00A63636" w:rsidRPr="00B44CF9" w14:paraId="2410DAEF" w14:textId="77777777" w:rsidTr="00277097">
        <w:tc>
          <w:tcPr>
            <w:tcW w:w="5400" w:type="dxa"/>
          </w:tcPr>
          <w:p w14:paraId="16FC9DB8" w14:textId="77777777" w:rsidR="00A63636" w:rsidRPr="00EF7CF9" w:rsidRDefault="00A63636" w:rsidP="000F31B4">
            <w:pPr>
              <w:pStyle w:val="ProductList-OfferingBody"/>
              <w:jc w:val="center"/>
            </w:pPr>
            <w:r w:rsidRPr="00EF7CF9">
              <w:t>&lt; 99%</w:t>
            </w:r>
          </w:p>
        </w:tc>
        <w:tc>
          <w:tcPr>
            <w:tcW w:w="5400" w:type="dxa"/>
          </w:tcPr>
          <w:p w14:paraId="743B5AA1" w14:textId="77777777" w:rsidR="00A63636" w:rsidRPr="00EF7CF9" w:rsidRDefault="00A63636" w:rsidP="000F31B4">
            <w:pPr>
              <w:pStyle w:val="ProductList-OfferingBody"/>
              <w:jc w:val="center"/>
            </w:pPr>
            <w:r w:rsidRPr="00EF7CF9">
              <w:t>25%</w:t>
            </w:r>
          </w:p>
        </w:tc>
      </w:tr>
    </w:tbl>
    <w:p w14:paraId="084EC24C" w14:textId="4E8D96CC" w:rsidR="00AD6527" w:rsidRPr="00A63636" w:rsidRDefault="00EE6E3C" w:rsidP="00A63636">
      <w:pPr>
        <w:pStyle w:val="ProductList-Body"/>
        <w:spacing w:before="240"/>
        <w:rPr>
          <w:b/>
          <w:bCs/>
          <w:color w:val="00188F"/>
        </w:rPr>
      </w:pPr>
      <w:r>
        <w:rPr>
          <w:b/>
          <w:bCs/>
          <w:color w:val="00188F"/>
        </w:rPr>
        <w:t>Uptime Calculation</w:t>
      </w:r>
      <w:r w:rsidR="00AD6527" w:rsidRPr="00A63636">
        <w:rPr>
          <w:b/>
          <w:bCs/>
          <w:color w:val="00188F"/>
        </w:rPr>
        <w:t xml:space="preserve"> and Service Levels for Machine Learning compute management</w:t>
      </w:r>
    </w:p>
    <w:p w14:paraId="508098E1" w14:textId="28DEE0CF" w:rsidR="00AD6527" w:rsidRDefault="00AD6527" w:rsidP="00AD6527">
      <w:pPr>
        <w:pStyle w:val="ProductList-Body"/>
      </w:pPr>
      <w:r>
        <w:t>"</w:t>
      </w:r>
      <w:r w:rsidRPr="00A63636">
        <w:rPr>
          <w:b/>
          <w:bCs/>
          <w:color w:val="00188F"/>
        </w:rPr>
        <w:t>Total Transaction Attempts</w:t>
      </w:r>
      <w:r>
        <w:t xml:space="preserve">" is the total number of API requests by Customer during </w:t>
      </w:r>
      <w:r w:rsidR="003C74BC">
        <w:t>an Applicable Period</w:t>
      </w:r>
      <w:r>
        <w:t xml:space="preserve"> for a given Microsoft Azure subscription.</w:t>
      </w:r>
    </w:p>
    <w:p w14:paraId="6FE8B9C6" w14:textId="77777777" w:rsidR="00AD6527" w:rsidRDefault="00AD6527" w:rsidP="00AD6527">
      <w:pPr>
        <w:pStyle w:val="ProductList-Body"/>
      </w:pPr>
      <w:r>
        <w:t>"</w:t>
      </w:r>
      <w:r w:rsidRPr="00A63636">
        <w:rPr>
          <w:b/>
          <w:bCs/>
          <w:color w:val="00188F"/>
        </w:rPr>
        <w:t>Failed Transactions</w:t>
      </w:r>
      <w:r>
        <w:t>" is the set of all requests within Total Requests that either return an Error Code or an HTTP 408 status code or fail to return a Success Code within 30 seconds.</w:t>
      </w:r>
    </w:p>
    <w:p w14:paraId="02C4F9FC" w14:textId="6E386C9B" w:rsidR="00AD6527" w:rsidRDefault="00AD6527" w:rsidP="00AD6527">
      <w:pPr>
        <w:pStyle w:val="ProductList-Body"/>
      </w:pPr>
      <w:r>
        <w:t>"</w:t>
      </w:r>
      <w:r w:rsidR="00AC48A7">
        <w:rPr>
          <w:b/>
          <w:bCs/>
          <w:color w:val="00188F"/>
        </w:rPr>
        <w:t>Uptime Percentage</w:t>
      </w:r>
      <w:r>
        <w:t xml:space="preserve">" is calculated as Total Transaction Attempts less Failed Transactions divided by Total Transaction Attempts in </w:t>
      </w:r>
      <w:r w:rsidR="003C74BC">
        <w:t>an Applicable Period</w:t>
      </w:r>
      <w:r>
        <w:t xml:space="preserve"> for a given Microsoft Azure subscription. </w:t>
      </w:r>
      <w:r w:rsidR="00AC48A7">
        <w:t>Uptime Percentage</w:t>
      </w:r>
      <w:r>
        <w:t xml:space="preserve"> is represented by the following formula:</w:t>
      </w:r>
    </w:p>
    <w:p w14:paraId="09F2FF3F" w14:textId="77777777" w:rsidR="00A63636" w:rsidRPr="00EF7CF9" w:rsidRDefault="00A63636" w:rsidP="00A63636">
      <w:pPr>
        <w:pStyle w:val="ProductList-Body"/>
      </w:pPr>
    </w:p>
    <w:p w14:paraId="4A36D646" w14:textId="77777777" w:rsidR="00A63636" w:rsidRPr="00EF7CF9" w:rsidRDefault="00636242" w:rsidP="00A6363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C2D80CE" w14:textId="77777777" w:rsidR="00AD6527" w:rsidRPr="00A63636" w:rsidRDefault="00AD6527" w:rsidP="00AD6527">
      <w:pPr>
        <w:pStyle w:val="ProductList-Body"/>
        <w:rPr>
          <w:b/>
          <w:bCs/>
          <w:color w:val="00188F"/>
        </w:rPr>
      </w:pPr>
      <w:r w:rsidRPr="00A63636">
        <w:rPr>
          <w:b/>
          <w:bCs/>
          <w:color w:val="00188F"/>
        </w:rPr>
        <w:t>The following Service Levels and Service Credits are applicable to Customer’s use of the Machine Learning Management Plane Operations.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3636" w:rsidRPr="00B44CF9" w14:paraId="680D6889" w14:textId="77777777" w:rsidTr="00277097">
        <w:trPr>
          <w:tblHeader/>
        </w:trPr>
        <w:tc>
          <w:tcPr>
            <w:tcW w:w="5400" w:type="dxa"/>
            <w:shd w:val="clear" w:color="auto" w:fill="0072C6"/>
          </w:tcPr>
          <w:p w14:paraId="1F7A8735" w14:textId="05AB7012" w:rsidR="00A6363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AA1B0EE" w14:textId="77777777" w:rsidR="00A63636" w:rsidRPr="00EF7CF9" w:rsidRDefault="00A63636" w:rsidP="000F31B4">
            <w:pPr>
              <w:pStyle w:val="ProductList-OfferingBody"/>
              <w:jc w:val="center"/>
              <w:rPr>
                <w:color w:val="FFFFFF" w:themeColor="background1"/>
              </w:rPr>
            </w:pPr>
            <w:r w:rsidRPr="00EF7CF9">
              <w:rPr>
                <w:color w:val="FFFFFF" w:themeColor="background1"/>
              </w:rPr>
              <w:t>Service Credit</w:t>
            </w:r>
          </w:p>
        </w:tc>
      </w:tr>
      <w:tr w:rsidR="00A63636" w:rsidRPr="00B44CF9" w14:paraId="52F67945" w14:textId="77777777" w:rsidTr="00277097">
        <w:tc>
          <w:tcPr>
            <w:tcW w:w="5400" w:type="dxa"/>
          </w:tcPr>
          <w:p w14:paraId="657033F2" w14:textId="77777777" w:rsidR="00A63636" w:rsidRPr="00EF7CF9" w:rsidRDefault="00A63636" w:rsidP="000F31B4">
            <w:pPr>
              <w:pStyle w:val="ProductList-OfferingBody"/>
              <w:jc w:val="center"/>
            </w:pPr>
            <w:r w:rsidRPr="00EF7CF9">
              <w:t>&lt; 99.9%</w:t>
            </w:r>
          </w:p>
        </w:tc>
        <w:tc>
          <w:tcPr>
            <w:tcW w:w="5400" w:type="dxa"/>
          </w:tcPr>
          <w:p w14:paraId="1C85C580" w14:textId="77777777" w:rsidR="00A63636" w:rsidRPr="00EF7CF9" w:rsidRDefault="00A63636" w:rsidP="000F31B4">
            <w:pPr>
              <w:pStyle w:val="ProductList-OfferingBody"/>
              <w:jc w:val="center"/>
            </w:pPr>
            <w:r w:rsidRPr="00EF7CF9">
              <w:t>10%</w:t>
            </w:r>
          </w:p>
        </w:tc>
      </w:tr>
      <w:tr w:rsidR="00A63636" w:rsidRPr="00B44CF9" w14:paraId="0FE91B85" w14:textId="77777777" w:rsidTr="00277097">
        <w:tc>
          <w:tcPr>
            <w:tcW w:w="5400" w:type="dxa"/>
          </w:tcPr>
          <w:p w14:paraId="549727A1" w14:textId="77777777" w:rsidR="00A63636" w:rsidRPr="00EF7CF9" w:rsidRDefault="00A63636" w:rsidP="000F31B4">
            <w:pPr>
              <w:pStyle w:val="ProductList-OfferingBody"/>
              <w:jc w:val="center"/>
            </w:pPr>
            <w:r w:rsidRPr="00EF7CF9">
              <w:t>&lt; 99%</w:t>
            </w:r>
          </w:p>
        </w:tc>
        <w:tc>
          <w:tcPr>
            <w:tcW w:w="5400" w:type="dxa"/>
          </w:tcPr>
          <w:p w14:paraId="45D823FB" w14:textId="77777777" w:rsidR="00A63636" w:rsidRPr="00EF7CF9" w:rsidRDefault="00A63636" w:rsidP="000F31B4">
            <w:pPr>
              <w:pStyle w:val="ProductList-OfferingBody"/>
              <w:jc w:val="center"/>
            </w:pPr>
            <w:r w:rsidRPr="00EF7CF9">
              <w:t>25%</w:t>
            </w:r>
          </w:p>
        </w:tc>
      </w:tr>
    </w:tbl>
    <w:p w14:paraId="5DCD3F32" w14:textId="77777777" w:rsidR="00A63636" w:rsidRPr="00EF7CF9" w:rsidRDefault="00636242" w:rsidP="00A6363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63636" w:rsidRPr="00EF7CF9">
          <w:rPr>
            <w:rStyle w:val="Hyperlink"/>
            <w:sz w:val="16"/>
            <w:szCs w:val="16"/>
          </w:rPr>
          <w:t>Table of Contents</w:t>
        </w:r>
      </w:hyperlink>
      <w:r w:rsidR="00A63636" w:rsidRPr="00EF7CF9">
        <w:rPr>
          <w:sz w:val="16"/>
          <w:szCs w:val="16"/>
        </w:rPr>
        <w:t xml:space="preserve"> / </w:t>
      </w:r>
      <w:hyperlink w:anchor="Definitions" w:tooltip="Definitions" w:history="1">
        <w:r w:rsidR="00A63636" w:rsidRPr="00EF7CF9">
          <w:rPr>
            <w:rStyle w:val="Hyperlink"/>
            <w:sz w:val="16"/>
            <w:szCs w:val="16"/>
          </w:rPr>
          <w:t>Definitions</w:t>
        </w:r>
      </w:hyperlink>
    </w:p>
    <w:p w14:paraId="54BC9938" w14:textId="77777777" w:rsidR="00F91892" w:rsidRPr="00EF7CF9" w:rsidRDefault="00F91892" w:rsidP="00F91892">
      <w:pPr>
        <w:pStyle w:val="ProductList-Offering2Heading"/>
        <w:keepNext/>
        <w:tabs>
          <w:tab w:val="clear" w:pos="360"/>
          <w:tab w:val="clear" w:pos="720"/>
          <w:tab w:val="clear" w:pos="1080"/>
        </w:tabs>
        <w:outlineLvl w:val="2"/>
      </w:pPr>
      <w:bookmarkStart w:id="297" w:name="_Toc412532194"/>
      <w:bookmarkStart w:id="298" w:name="_Toc457821557"/>
      <w:bookmarkStart w:id="299" w:name="_Toc52348964"/>
      <w:bookmarkStart w:id="300" w:name="_Toc141887661"/>
      <w:bookmarkStart w:id="301" w:name="MachineLearningStudio_BES"/>
      <w:r w:rsidRPr="00EF7CF9">
        <w:t xml:space="preserve">Azure Machine Learning Studio </w:t>
      </w:r>
      <w:r>
        <w:t>(classic)</w:t>
      </w:r>
      <w:bookmarkEnd w:id="297"/>
      <w:bookmarkEnd w:id="298"/>
      <w:bookmarkEnd w:id="299"/>
      <w:bookmarkEnd w:id="300"/>
    </w:p>
    <w:bookmarkEnd w:id="301"/>
    <w:p w14:paraId="624ECCAA" w14:textId="4F0B9E01" w:rsidR="00F91892" w:rsidRDefault="00EE6E3C" w:rsidP="00F91892">
      <w:pPr>
        <w:pStyle w:val="ProductList-Body"/>
        <w:rPr>
          <w:b/>
          <w:color w:val="00188F"/>
        </w:rPr>
      </w:pPr>
      <w:r>
        <w:rPr>
          <w:b/>
          <w:color w:val="00188F"/>
        </w:rPr>
        <w:t>Uptime Calculation</w:t>
      </w:r>
      <w:r w:rsidR="00F91892" w:rsidRPr="00F0462A">
        <w:rPr>
          <w:b/>
          <w:color w:val="00188F"/>
        </w:rPr>
        <w:t xml:space="preserve"> and Service Levels for Machine Learning Studio Request Response Service (RRS)</w:t>
      </w:r>
    </w:p>
    <w:p w14:paraId="040E6F00" w14:textId="77777777" w:rsidR="00F91892" w:rsidRPr="00EF7CF9" w:rsidRDefault="00F91892" w:rsidP="00F91892">
      <w:pPr>
        <w:pStyle w:val="ProductList-Body"/>
      </w:pPr>
      <w:r w:rsidRPr="00EF7CF9">
        <w:rPr>
          <w:b/>
          <w:color w:val="00188F"/>
        </w:rPr>
        <w:t>Additional Definitions</w:t>
      </w:r>
      <w:r w:rsidRPr="00EF7CF9">
        <w:t>:</w:t>
      </w:r>
    </w:p>
    <w:p w14:paraId="38C5134A" w14:textId="77777777" w:rsidR="00F91892" w:rsidRPr="00EF7CF9" w:rsidRDefault="00F91892" w:rsidP="00F91892">
      <w:pPr>
        <w:pStyle w:val="ProductList-Body"/>
        <w:spacing w:after="40"/>
      </w:pPr>
      <w:r w:rsidRPr="00571855">
        <w:t>“</w:t>
      </w:r>
      <w:r w:rsidRPr="00EF7CF9">
        <w:rPr>
          <w:b/>
          <w:color w:val="00188F"/>
        </w:rPr>
        <w:t>Failed Transactions</w:t>
      </w:r>
      <w:r w:rsidRPr="00571855">
        <w:t>”</w:t>
      </w:r>
      <w:r w:rsidRPr="00EF7CF9">
        <w:t xml:space="preserve"> is the set of all requests within Total Transaction Attempts that return an Error Code. </w:t>
      </w:r>
    </w:p>
    <w:p w14:paraId="7B81D1E0" w14:textId="0BB95C9D" w:rsidR="00F91892" w:rsidRPr="00EF7CF9" w:rsidRDefault="00F91892" w:rsidP="00F91892">
      <w:pPr>
        <w:pStyle w:val="ProductList-Body"/>
      </w:pPr>
      <w:r w:rsidRPr="00571855">
        <w:t>“</w:t>
      </w:r>
      <w:r w:rsidRPr="00EF7CF9">
        <w:rPr>
          <w:b/>
          <w:color w:val="00188F"/>
        </w:rPr>
        <w:t>Total Transaction Attempts</w:t>
      </w:r>
      <w:r w:rsidRPr="00571855">
        <w:t>”</w:t>
      </w:r>
      <w:r w:rsidRPr="00EF7CF9">
        <w:t xml:space="preserve"> is the total number of authenticated REST </w:t>
      </w:r>
      <w:r>
        <w:t>RRS</w:t>
      </w:r>
      <w:r w:rsidRPr="00EF7CF9">
        <w:t xml:space="preserve"> API requests by </w:t>
      </w:r>
      <w:r>
        <w:t>Customer</w:t>
      </w:r>
      <w:r w:rsidRPr="00EF7CF9">
        <w:t xml:space="preserve"> during </w:t>
      </w:r>
      <w:r w:rsidR="003C74BC">
        <w:t>an Applicable Period</w:t>
      </w:r>
      <w:r w:rsidRPr="00EF7CF9">
        <w:t xml:space="preserve"> for a given Microsoft Azure subscription.</w:t>
      </w:r>
    </w:p>
    <w:p w14:paraId="3E5D6FF7" w14:textId="0C713DB3" w:rsidR="00F91892" w:rsidRPr="00EF7CF9" w:rsidRDefault="00AC48A7" w:rsidP="00F91892">
      <w:pPr>
        <w:pStyle w:val="ProductList-Body"/>
      </w:pPr>
      <w:r>
        <w:rPr>
          <w:b/>
          <w:color w:val="00188F"/>
        </w:rPr>
        <w:t>Uptime Percentage</w:t>
      </w:r>
      <w:r w:rsidR="00F91892" w:rsidRPr="00EF7CF9">
        <w:t>:</w:t>
      </w:r>
      <w:r w:rsidR="00F91892">
        <w:t xml:space="preserve"> </w:t>
      </w:r>
      <w:r w:rsidR="00F91892" w:rsidRPr="00EF7CF9">
        <w:t xml:space="preserve">The </w:t>
      </w:r>
      <w:r>
        <w:t>Uptime Percentage</w:t>
      </w:r>
      <w:r w:rsidR="00F91892" w:rsidRPr="00EF7CF9">
        <w:t xml:space="preserve"> is calculated using the following formula:</w:t>
      </w:r>
    </w:p>
    <w:p w14:paraId="219D3EA8" w14:textId="77777777" w:rsidR="00F91892" w:rsidRPr="00EF7CF9" w:rsidRDefault="00F91892" w:rsidP="00F91892">
      <w:pPr>
        <w:pStyle w:val="ProductList-Body"/>
      </w:pPr>
    </w:p>
    <w:p w14:paraId="28798A66" w14:textId="77777777" w:rsidR="00F91892" w:rsidRPr="00EF7CF9" w:rsidRDefault="00636242" w:rsidP="00F91892">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59BF3CF3" w14:textId="77777777" w:rsidR="00F91892" w:rsidRPr="00ED4527" w:rsidRDefault="00F91892" w:rsidP="00F91892">
      <w:pPr>
        <w:pStyle w:val="ProductList-Body"/>
        <w:rPr>
          <w:color w:val="00188F"/>
        </w:rPr>
      </w:pPr>
      <w:r w:rsidRPr="00E54BD0">
        <w:rPr>
          <w:b/>
          <w:color w:val="00188F"/>
        </w:rPr>
        <w:t>The following Service Levels and Service Credits are applicable to Customer’s use of the Machine Learning Studio RRS API Service</w:t>
      </w:r>
      <w:r>
        <w:rPr>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91892" w:rsidRPr="00B44CF9" w14:paraId="2BE24695" w14:textId="77777777" w:rsidTr="00277097">
        <w:trPr>
          <w:tblHeader/>
        </w:trPr>
        <w:tc>
          <w:tcPr>
            <w:tcW w:w="5400" w:type="dxa"/>
            <w:shd w:val="clear" w:color="auto" w:fill="0072C6"/>
          </w:tcPr>
          <w:p w14:paraId="18922493" w14:textId="6F58C0A9" w:rsidR="00F9189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991DD44" w14:textId="77777777" w:rsidR="00F91892" w:rsidRPr="00EF7CF9" w:rsidRDefault="00F91892" w:rsidP="000F31B4">
            <w:pPr>
              <w:pStyle w:val="ProductList-OfferingBody"/>
              <w:jc w:val="center"/>
              <w:rPr>
                <w:color w:val="FFFFFF" w:themeColor="background1"/>
              </w:rPr>
            </w:pPr>
            <w:r w:rsidRPr="00EF7CF9">
              <w:rPr>
                <w:color w:val="FFFFFF" w:themeColor="background1"/>
              </w:rPr>
              <w:t>Service Credit</w:t>
            </w:r>
          </w:p>
        </w:tc>
      </w:tr>
      <w:tr w:rsidR="00F91892" w:rsidRPr="00B44CF9" w14:paraId="27DC423D" w14:textId="77777777" w:rsidTr="00277097">
        <w:tc>
          <w:tcPr>
            <w:tcW w:w="5400" w:type="dxa"/>
          </w:tcPr>
          <w:p w14:paraId="22BA838B" w14:textId="77777777" w:rsidR="00F91892" w:rsidRPr="00EF7CF9" w:rsidRDefault="00F91892" w:rsidP="000F31B4">
            <w:pPr>
              <w:pStyle w:val="ProductList-OfferingBody"/>
              <w:jc w:val="center"/>
            </w:pPr>
            <w:r w:rsidRPr="00EF7CF9">
              <w:t>&lt; 99.9</w:t>
            </w:r>
            <w:r>
              <w:t>5</w:t>
            </w:r>
            <w:r w:rsidRPr="00EF7CF9">
              <w:t>%</w:t>
            </w:r>
          </w:p>
        </w:tc>
        <w:tc>
          <w:tcPr>
            <w:tcW w:w="5400" w:type="dxa"/>
          </w:tcPr>
          <w:p w14:paraId="685534EC" w14:textId="77777777" w:rsidR="00F91892" w:rsidRPr="00EF7CF9" w:rsidRDefault="00F91892" w:rsidP="000F31B4">
            <w:pPr>
              <w:pStyle w:val="ProductList-OfferingBody"/>
              <w:jc w:val="center"/>
            </w:pPr>
            <w:r w:rsidRPr="00EF7CF9">
              <w:t>10%</w:t>
            </w:r>
          </w:p>
        </w:tc>
      </w:tr>
      <w:tr w:rsidR="00F91892" w:rsidRPr="00B44CF9" w14:paraId="56FF4619" w14:textId="77777777" w:rsidTr="00277097">
        <w:tc>
          <w:tcPr>
            <w:tcW w:w="5400" w:type="dxa"/>
          </w:tcPr>
          <w:p w14:paraId="47E5E558" w14:textId="77777777" w:rsidR="00F91892" w:rsidRPr="00EF7CF9" w:rsidRDefault="00F91892" w:rsidP="000F31B4">
            <w:pPr>
              <w:pStyle w:val="ProductList-OfferingBody"/>
              <w:jc w:val="center"/>
            </w:pPr>
            <w:r w:rsidRPr="00EF7CF9">
              <w:t>&lt; 99%</w:t>
            </w:r>
          </w:p>
        </w:tc>
        <w:tc>
          <w:tcPr>
            <w:tcW w:w="5400" w:type="dxa"/>
          </w:tcPr>
          <w:p w14:paraId="599C29DF" w14:textId="77777777" w:rsidR="00F91892" w:rsidRPr="00EF7CF9" w:rsidRDefault="00F91892" w:rsidP="000F31B4">
            <w:pPr>
              <w:pStyle w:val="ProductList-OfferingBody"/>
              <w:jc w:val="center"/>
            </w:pPr>
            <w:r w:rsidRPr="00EF7CF9">
              <w:t>25%</w:t>
            </w:r>
          </w:p>
        </w:tc>
      </w:tr>
    </w:tbl>
    <w:p w14:paraId="73EB794C" w14:textId="77777777" w:rsidR="00F91892" w:rsidRDefault="00F91892" w:rsidP="00F91892">
      <w:pPr>
        <w:pStyle w:val="ProductList-Body"/>
      </w:pPr>
    </w:p>
    <w:p w14:paraId="2B9959CA" w14:textId="3AE3FBEC" w:rsidR="00F91892" w:rsidRPr="00ED4527" w:rsidRDefault="00EE6E3C" w:rsidP="00F91892">
      <w:pPr>
        <w:pStyle w:val="ProductList-Body"/>
        <w:rPr>
          <w:b/>
          <w:bCs/>
          <w:color w:val="00188F"/>
        </w:rPr>
      </w:pPr>
      <w:r>
        <w:rPr>
          <w:b/>
          <w:bCs/>
          <w:color w:val="00188F"/>
        </w:rPr>
        <w:t>Uptime Calculation</w:t>
      </w:r>
      <w:r w:rsidR="00F91892" w:rsidRPr="00ED4527">
        <w:rPr>
          <w:b/>
          <w:bCs/>
          <w:color w:val="00188F"/>
        </w:rPr>
        <w:t xml:space="preserve"> and Service Levels for Machine Learning Studio Batch Execution Service (BES) and Management API Service</w:t>
      </w:r>
    </w:p>
    <w:p w14:paraId="3516538E" w14:textId="77777777" w:rsidR="00F91892" w:rsidRPr="00EF7CF9" w:rsidRDefault="00F91892" w:rsidP="00F91892">
      <w:pPr>
        <w:pStyle w:val="ProductList-Body"/>
      </w:pPr>
      <w:r w:rsidRPr="00EF7CF9">
        <w:rPr>
          <w:b/>
          <w:color w:val="00188F"/>
        </w:rPr>
        <w:t>Additional Definitions</w:t>
      </w:r>
      <w:r w:rsidRPr="00EF7CF9">
        <w:t>:</w:t>
      </w:r>
    </w:p>
    <w:p w14:paraId="349038C4" w14:textId="77777777" w:rsidR="00F91892" w:rsidRPr="00EF7CF9" w:rsidRDefault="00F91892" w:rsidP="00F91892">
      <w:pPr>
        <w:pStyle w:val="ProductList-Body"/>
        <w:spacing w:after="40"/>
      </w:pPr>
      <w:r w:rsidRPr="00571855">
        <w:t>“</w:t>
      </w:r>
      <w:r w:rsidRPr="00EF7CF9">
        <w:rPr>
          <w:b/>
          <w:color w:val="00188F"/>
        </w:rPr>
        <w:t>Failed Transactions</w:t>
      </w:r>
      <w:r w:rsidRPr="00571855">
        <w:t>”</w:t>
      </w:r>
      <w:r w:rsidRPr="00EF7CF9">
        <w:t xml:space="preserve"> is the set of all requests within Total Transaction Attempts that return an Error Code.</w:t>
      </w:r>
    </w:p>
    <w:p w14:paraId="1BDE8A4D" w14:textId="57444F32" w:rsidR="00F91892" w:rsidRPr="00EF7CF9" w:rsidRDefault="00F91892" w:rsidP="00F91892">
      <w:pPr>
        <w:pStyle w:val="ProductList-Body"/>
      </w:pPr>
      <w:r w:rsidRPr="00571855">
        <w:t>“</w:t>
      </w:r>
      <w:r w:rsidRPr="00EF7CF9">
        <w:rPr>
          <w:b/>
          <w:color w:val="00188F"/>
        </w:rPr>
        <w:t>Total Transaction Attempts</w:t>
      </w:r>
      <w:r w:rsidRPr="00571855">
        <w:t>”</w:t>
      </w:r>
      <w:r w:rsidRPr="00EF7CF9">
        <w:t xml:space="preserve"> is the total number of authenticated REST </w:t>
      </w:r>
      <w:r>
        <w:t>BES</w:t>
      </w:r>
      <w:r w:rsidRPr="00EF7CF9">
        <w:t xml:space="preserve"> and Management API requests by </w:t>
      </w:r>
      <w:r>
        <w:t>Customer</w:t>
      </w:r>
      <w:r w:rsidRPr="00EF7CF9">
        <w:t xml:space="preserve"> during </w:t>
      </w:r>
      <w:r w:rsidR="003C74BC">
        <w:t>an Applicable Period</w:t>
      </w:r>
      <w:r w:rsidRPr="00EF7CF9">
        <w:t xml:space="preserve"> for a given Microsoft Azure subscription.</w:t>
      </w:r>
    </w:p>
    <w:p w14:paraId="436C704F" w14:textId="64CD5548" w:rsidR="00F91892" w:rsidRPr="00EF7CF9" w:rsidRDefault="00AC48A7" w:rsidP="00F91892">
      <w:pPr>
        <w:pStyle w:val="ProductList-Body"/>
      </w:pPr>
      <w:r>
        <w:rPr>
          <w:b/>
          <w:color w:val="00188F"/>
        </w:rPr>
        <w:t>Uptime Percentage</w:t>
      </w:r>
      <w:r w:rsidR="00F91892" w:rsidRPr="00EF7CF9">
        <w:t>:</w:t>
      </w:r>
      <w:r w:rsidR="00F91892">
        <w:t xml:space="preserve"> </w:t>
      </w:r>
      <w:r w:rsidR="00F91892" w:rsidRPr="00EF7CF9">
        <w:t xml:space="preserve">The </w:t>
      </w:r>
      <w:r>
        <w:t>Uptime Percentage</w:t>
      </w:r>
      <w:r w:rsidR="00F91892" w:rsidRPr="00EF7CF9">
        <w:t xml:space="preserve"> is calculated using the following formula:</w:t>
      </w:r>
    </w:p>
    <w:p w14:paraId="321D535A" w14:textId="77777777" w:rsidR="00F91892" w:rsidRPr="00EF7CF9" w:rsidRDefault="00F91892" w:rsidP="00F91892">
      <w:pPr>
        <w:pStyle w:val="ProductList-Body"/>
      </w:pPr>
    </w:p>
    <w:p w14:paraId="2A137691" w14:textId="77777777" w:rsidR="00F91892" w:rsidRPr="00EF7CF9" w:rsidRDefault="00636242" w:rsidP="00F91892">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47B86E78" w14:textId="1CCB9117" w:rsidR="00F91892" w:rsidRPr="00EF7CF9" w:rsidRDefault="00F91892" w:rsidP="00F91892">
      <w:pPr>
        <w:pStyle w:val="ProductList-Body"/>
      </w:pPr>
      <w:r w:rsidRPr="00E54BD0">
        <w:rPr>
          <w:b/>
          <w:color w:val="00188F"/>
        </w:rPr>
        <w:t>The following Service Levels and Service Credits are applicable to Customer’s use of the Machine Learning Studio BES and Management API Service</w:t>
      </w:r>
      <w:r w:rsidRPr="00EF7CF9">
        <w:t>:</w:t>
      </w:r>
      <w:r>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91892" w:rsidRPr="00B44CF9" w14:paraId="36F1AD3B" w14:textId="77777777" w:rsidTr="00277097">
        <w:trPr>
          <w:tblHeader/>
        </w:trPr>
        <w:tc>
          <w:tcPr>
            <w:tcW w:w="5400" w:type="dxa"/>
            <w:shd w:val="clear" w:color="auto" w:fill="0072C6"/>
          </w:tcPr>
          <w:p w14:paraId="0972CA9D" w14:textId="344D9674" w:rsidR="00F9189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3D3946C" w14:textId="77777777" w:rsidR="00F91892" w:rsidRPr="00EF7CF9" w:rsidRDefault="00F91892" w:rsidP="000F31B4">
            <w:pPr>
              <w:pStyle w:val="ProductList-OfferingBody"/>
              <w:jc w:val="center"/>
              <w:rPr>
                <w:color w:val="FFFFFF" w:themeColor="background1"/>
              </w:rPr>
            </w:pPr>
            <w:r w:rsidRPr="00EF7CF9">
              <w:rPr>
                <w:color w:val="FFFFFF" w:themeColor="background1"/>
              </w:rPr>
              <w:t>Service Credit</w:t>
            </w:r>
          </w:p>
        </w:tc>
      </w:tr>
      <w:tr w:rsidR="00F91892" w:rsidRPr="00B44CF9" w14:paraId="4214EECC" w14:textId="77777777" w:rsidTr="00277097">
        <w:tc>
          <w:tcPr>
            <w:tcW w:w="5400" w:type="dxa"/>
          </w:tcPr>
          <w:p w14:paraId="708F7A89" w14:textId="77777777" w:rsidR="00F91892" w:rsidRPr="00EF7CF9" w:rsidRDefault="00F91892" w:rsidP="000F31B4">
            <w:pPr>
              <w:pStyle w:val="ProductList-OfferingBody"/>
              <w:jc w:val="center"/>
            </w:pPr>
            <w:r w:rsidRPr="00EF7CF9">
              <w:t>&lt; 99.9%</w:t>
            </w:r>
          </w:p>
        </w:tc>
        <w:tc>
          <w:tcPr>
            <w:tcW w:w="5400" w:type="dxa"/>
          </w:tcPr>
          <w:p w14:paraId="4B5CCC42" w14:textId="77777777" w:rsidR="00F91892" w:rsidRPr="00EF7CF9" w:rsidRDefault="00F91892" w:rsidP="000F31B4">
            <w:pPr>
              <w:pStyle w:val="ProductList-OfferingBody"/>
              <w:jc w:val="center"/>
            </w:pPr>
            <w:r w:rsidRPr="00EF7CF9">
              <w:t>10%</w:t>
            </w:r>
          </w:p>
        </w:tc>
      </w:tr>
      <w:tr w:rsidR="00F91892" w:rsidRPr="00B44CF9" w14:paraId="597B7D75" w14:textId="77777777" w:rsidTr="00277097">
        <w:tc>
          <w:tcPr>
            <w:tcW w:w="5400" w:type="dxa"/>
          </w:tcPr>
          <w:p w14:paraId="3819D463" w14:textId="77777777" w:rsidR="00F91892" w:rsidRPr="00EF7CF9" w:rsidRDefault="00F91892" w:rsidP="000F31B4">
            <w:pPr>
              <w:pStyle w:val="ProductList-OfferingBody"/>
              <w:jc w:val="center"/>
            </w:pPr>
            <w:r w:rsidRPr="00EF7CF9">
              <w:t>&lt; 99%</w:t>
            </w:r>
          </w:p>
        </w:tc>
        <w:tc>
          <w:tcPr>
            <w:tcW w:w="5400" w:type="dxa"/>
          </w:tcPr>
          <w:p w14:paraId="51F5B05B" w14:textId="77777777" w:rsidR="00F91892" w:rsidRPr="00EF7CF9" w:rsidRDefault="00F91892" w:rsidP="000F31B4">
            <w:pPr>
              <w:pStyle w:val="ProductList-OfferingBody"/>
              <w:jc w:val="center"/>
            </w:pPr>
            <w:r w:rsidRPr="00EF7CF9">
              <w:t>25%</w:t>
            </w:r>
          </w:p>
        </w:tc>
      </w:tr>
    </w:tbl>
    <w:p w14:paraId="7188C8A5" w14:textId="77777777" w:rsidR="00F91892" w:rsidRPr="00EF7CF9" w:rsidRDefault="00F91892" w:rsidP="00F91892">
      <w:pPr>
        <w:pStyle w:val="ProductList-Body"/>
      </w:pPr>
    </w:p>
    <w:bookmarkStart w:id="302" w:name="_Toc457821558"/>
    <w:bookmarkStart w:id="303" w:name="MachineLearningStudio_RRS"/>
    <w:p w14:paraId="651D490D" w14:textId="77777777" w:rsidR="00F91892" w:rsidRPr="00EF7CF9" w:rsidRDefault="00F91892" w:rsidP="00F91892">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8630501" w14:textId="77777777" w:rsidR="00B22605" w:rsidRDefault="00B22605" w:rsidP="00B22605">
      <w:pPr>
        <w:pStyle w:val="ProductList-Offering2Heading"/>
        <w:tabs>
          <w:tab w:val="clear" w:pos="360"/>
        </w:tabs>
        <w:outlineLvl w:val="2"/>
      </w:pPr>
      <w:bookmarkStart w:id="304" w:name="_Toc136456117"/>
      <w:bookmarkStart w:id="305" w:name="_Toc141887662"/>
      <w:bookmarkEnd w:id="302"/>
      <w:bookmarkEnd w:id="303"/>
      <w:r>
        <w:lastRenderedPageBreak/>
        <w:t>Azure Managed Instance for Apache Cassandra</w:t>
      </w:r>
      <w:bookmarkEnd w:id="304"/>
      <w:bookmarkEnd w:id="305"/>
    </w:p>
    <w:p w14:paraId="19C3C8E3" w14:textId="77777777" w:rsidR="00B22605" w:rsidRDefault="00B22605" w:rsidP="00B22605">
      <w:pPr>
        <w:pStyle w:val="ProductList-Body"/>
      </w:pPr>
      <w:r>
        <w:rPr>
          <w:b/>
          <w:color w:val="00188F"/>
        </w:rPr>
        <w:t>Additional Definitions</w:t>
      </w:r>
      <w:r>
        <w:t>:</w:t>
      </w:r>
    </w:p>
    <w:p w14:paraId="06FE77EC" w14:textId="77777777" w:rsidR="00B22605" w:rsidRDefault="00B22605" w:rsidP="00B22605">
      <w:pPr>
        <w:pStyle w:val="ProductList-Body"/>
      </w:pPr>
      <w:r>
        <w:t>"</w:t>
      </w:r>
      <w:r w:rsidRPr="00FC0DFA">
        <w:rPr>
          <w:b/>
          <w:color w:val="00188F"/>
        </w:rPr>
        <w:t>Availability Zone</w:t>
      </w:r>
      <w:r>
        <w:t>" is a fault-isolated area within an Azure region, providing redundant power, cooling, and networking.</w:t>
      </w:r>
    </w:p>
    <w:p w14:paraId="6B4B48D6" w14:textId="77777777" w:rsidR="00B22605" w:rsidRDefault="00B22605" w:rsidP="00B22605">
      <w:pPr>
        <w:pStyle w:val="ProductList-Body"/>
      </w:pPr>
      <w:r>
        <w:t>"</w:t>
      </w:r>
      <w:r w:rsidRPr="00FC0DFA">
        <w:rPr>
          <w:b/>
          <w:color w:val="00188F"/>
        </w:rPr>
        <w:t>Cassandra Data Center</w:t>
      </w:r>
      <w:r>
        <w:t>" refers to three or more Nodes deployed in a region using Azure Managed Instance for Apache Cassandra with a common configuration and Cassandra Data Center name.</w:t>
      </w:r>
    </w:p>
    <w:p w14:paraId="42362B1C" w14:textId="77777777" w:rsidR="00B22605" w:rsidRDefault="00B22605" w:rsidP="00B22605">
      <w:pPr>
        <w:pStyle w:val="ProductList-Body"/>
      </w:pPr>
      <w:r>
        <w:t>"</w:t>
      </w:r>
      <w:r w:rsidRPr="00FC0DFA">
        <w:rPr>
          <w:b/>
          <w:color w:val="00188F"/>
        </w:rPr>
        <w:t>Node</w:t>
      </w:r>
      <w:r>
        <w:t>" refers to a single virtual machine deployed in a region using Azure Managed Instance for Apache Cassandra.</w:t>
      </w:r>
    </w:p>
    <w:p w14:paraId="3320A445" w14:textId="77777777" w:rsidR="00B22605" w:rsidRDefault="00B22605" w:rsidP="00B22605">
      <w:pPr>
        <w:pStyle w:val="ProductList-Body"/>
      </w:pPr>
      <w:r>
        <w:t>"</w:t>
      </w:r>
      <w:r w:rsidRPr="00FC0DFA">
        <w:rPr>
          <w:b/>
          <w:color w:val="00188F"/>
        </w:rPr>
        <w:t>Compliant Networking Configuration</w:t>
      </w:r>
      <w:r>
        <w:t>" means the full set of required configurations of the Microsoft Azure Virtual Network hosting the Cassandra Data Center, including Microsoft Azure Network Security Group inbound security rules and mandatory Microsoft Azure User Defined Routes of Microsoft Azure Virtual Network Subnet hosting the Cassandra Data Center, allowing uninterrupted flow of the management traffic and allowing data traffic to the dedicated gateway placed in the Microsoft Azure Virtual Network Subnet hosting the Cassandra Data Center.</w:t>
      </w:r>
    </w:p>
    <w:p w14:paraId="064AAF68" w14:textId="77777777" w:rsidR="00B22605" w:rsidRDefault="00B22605" w:rsidP="00B22605">
      <w:pPr>
        <w:pStyle w:val="ProductList-Body"/>
      </w:pPr>
    </w:p>
    <w:p w14:paraId="7A37CF11" w14:textId="1F91BE2E" w:rsidR="00B22605" w:rsidRPr="00FC0DFA" w:rsidRDefault="00B22605" w:rsidP="00B22605">
      <w:pPr>
        <w:pStyle w:val="ProductList-Body"/>
        <w:rPr>
          <w:b/>
          <w:color w:val="00188F"/>
        </w:rPr>
      </w:pPr>
      <w:r w:rsidRPr="00FC0DFA">
        <w:rPr>
          <w:b/>
          <w:color w:val="00188F"/>
        </w:rPr>
        <w:t>Uptime Calculation and Service Levels for Azure Managed Instance for Cassandra Data Centers</w:t>
      </w:r>
    </w:p>
    <w:p w14:paraId="4A0FB869" w14:textId="77777777" w:rsidR="00B22605" w:rsidRDefault="00B22605" w:rsidP="00B22605">
      <w:pPr>
        <w:pStyle w:val="ProductList-Body"/>
      </w:pPr>
      <w:r>
        <w:t>"</w:t>
      </w:r>
      <w:r w:rsidRPr="00FC0DFA">
        <w:rPr>
          <w:b/>
          <w:color w:val="00188F"/>
        </w:rPr>
        <w:t>Maximum Available Minutes</w:t>
      </w:r>
      <w:r>
        <w:t>" is the total accumulated minutes during a billing month for all Cassandra Data Centers that have three or more Nodes deployed. Maximum Available Minutes is measured from when at least three Nodes in the same Cassandra Data Center have all been started resultant from action initiated by Customer to the time Customer has initiated an action that would result in stopping or deleting the Cassandra Data Center.</w:t>
      </w:r>
    </w:p>
    <w:p w14:paraId="58226A16" w14:textId="77777777" w:rsidR="00B22605" w:rsidRDefault="00B22605" w:rsidP="00B22605">
      <w:pPr>
        <w:pStyle w:val="ProductList-Body"/>
      </w:pPr>
      <w:r>
        <w:t>"</w:t>
      </w:r>
      <w:r w:rsidRPr="00FC0DFA">
        <w:rPr>
          <w:b/>
          <w:color w:val="00188F"/>
        </w:rPr>
        <w:t>Downtime</w:t>
      </w:r>
      <w:r>
        <w:t>" is the total accumulated minutes that are part of Maximum Available Minutes that continuously have no connectivity to a quorum of Nodes in the Cassandra Data Center in a region.</w:t>
      </w:r>
    </w:p>
    <w:p w14:paraId="3B4CB4F2" w14:textId="40303E48" w:rsidR="00B22605" w:rsidRDefault="00B22605" w:rsidP="00B22605">
      <w:pPr>
        <w:pStyle w:val="ProductList-Body"/>
      </w:pPr>
      <w:r>
        <w:t>"</w:t>
      </w:r>
      <w:r w:rsidRPr="00FC0DFA">
        <w:rPr>
          <w:b/>
          <w:color w:val="00188F"/>
        </w:rPr>
        <w:t>Uptime Percentage</w:t>
      </w:r>
      <w:r>
        <w:t xml:space="preserve">" for Cassandra Data Centers is calculated as Maximum Available Minutes less Downtime divided by Maximum Available Minutes in </w:t>
      </w:r>
      <w:r w:rsidR="0062669E">
        <w:t>an Applicable Period</w:t>
      </w:r>
      <w:r>
        <w:t xml:space="preserve"> for a given Microsoft Azure subscription. Uptime Percentage is represented by the following formula:</w:t>
      </w:r>
    </w:p>
    <w:p w14:paraId="08C6716C" w14:textId="77777777" w:rsidR="00B22605" w:rsidRDefault="00B22605" w:rsidP="00B22605">
      <w:pPr>
        <w:pStyle w:val="ProductList-Body"/>
      </w:pPr>
    </w:p>
    <w:p w14:paraId="3FF9F6FA" w14:textId="77777777" w:rsidR="00B22605" w:rsidRPr="005D67E8" w:rsidRDefault="00636242" w:rsidP="00B2260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 - 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384BE3E" w14:textId="77777777" w:rsidR="00B22605" w:rsidRDefault="00B22605" w:rsidP="00B22605">
      <w:pPr>
        <w:pStyle w:val="ProductList-Body"/>
      </w:pPr>
    </w:p>
    <w:p w14:paraId="4683402B" w14:textId="77777777" w:rsidR="00B22605" w:rsidRPr="00FC0DFA" w:rsidRDefault="00B22605" w:rsidP="00B22605">
      <w:pPr>
        <w:pStyle w:val="ProductList-Body"/>
        <w:rPr>
          <w:b/>
          <w:color w:val="00188F"/>
        </w:rPr>
      </w:pPr>
      <w:r w:rsidRPr="00FC0DFA">
        <w:rPr>
          <w:b/>
          <w:color w:val="00188F"/>
        </w:rPr>
        <w:t>The following Service Levels and Service Credits are applicable to Customer’s use of a Cassandra Data Center with Compliant Network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22605" w:rsidRPr="00B44CF9" w14:paraId="12C8B635" w14:textId="77777777" w:rsidTr="00D01D85">
        <w:trPr>
          <w:tblHeader/>
        </w:trPr>
        <w:tc>
          <w:tcPr>
            <w:tcW w:w="5400" w:type="dxa"/>
            <w:shd w:val="clear" w:color="auto" w:fill="0072C6"/>
          </w:tcPr>
          <w:p w14:paraId="34417DF9" w14:textId="15D21924" w:rsidR="00B22605" w:rsidRPr="00EF7CF9" w:rsidRDefault="00B22605" w:rsidP="00D01D85">
            <w:pPr>
              <w:pStyle w:val="ProductList-OfferingBody"/>
              <w:jc w:val="center"/>
              <w:rPr>
                <w:color w:val="FFFFFF" w:themeColor="background1"/>
              </w:rPr>
            </w:pPr>
            <w:r w:rsidRPr="00EF7CF9">
              <w:rPr>
                <w:color w:val="FFFFFF" w:themeColor="background1"/>
              </w:rPr>
              <w:t>Uptime Percentage</w:t>
            </w:r>
          </w:p>
        </w:tc>
        <w:tc>
          <w:tcPr>
            <w:tcW w:w="5400" w:type="dxa"/>
            <w:shd w:val="clear" w:color="auto" w:fill="0072C6"/>
          </w:tcPr>
          <w:p w14:paraId="4F8A96D1" w14:textId="77777777" w:rsidR="00B22605" w:rsidRPr="00EF7CF9" w:rsidRDefault="00B22605" w:rsidP="00D01D85">
            <w:pPr>
              <w:pStyle w:val="ProductList-OfferingBody"/>
              <w:jc w:val="center"/>
              <w:rPr>
                <w:color w:val="FFFFFF" w:themeColor="background1"/>
              </w:rPr>
            </w:pPr>
            <w:r w:rsidRPr="00EF7CF9">
              <w:rPr>
                <w:color w:val="FFFFFF" w:themeColor="background1"/>
              </w:rPr>
              <w:t>Service Credit</w:t>
            </w:r>
          </w:p>
        </w:tc>
      </w:tr>
      <w:tr w:rsidR="00B22605" w:rsidRPr="00B44CF9" w14:paraId="38C1AE17" w14:textId="77777777" w:rsidTr="00D01D85">
        <w:tc>
          <w:tcPr>
            <w:tcW w:w="5400" w:type="dxa"/>
          </w:tcPr>
          <w:p w14:paraId="3902C068" w14:textId="77777777" w:rsidR="00B22605" w:rsidRPr="00EF7CF9" w:rsidRDefault="00B22605" w:rsidP="00D01D85">
            <w:pPr>
              <w:pStyle w:val="ProductList-OfferingBody"/>
              <w:jc w:val="center"/>
            </w:pPr>
            <w:r w:rsidRPr="00EF7CF9">
              <w:t>&lt; 99.9</w:t>
            </w:r>
            <w:r>
              <w:t>5</w:t>
            </w:r>
            <w:r w:rsidRPr="00EF7CF9">
              <w:t>%</w:t>
            </w:r>
          </w:p>
        </w:tc>
        <w:tc>
          <w:tcPr>
            <w:tcW w:w="5400" w:type="dxa"/>
          </w:tcPr>
          <w:p w14:paraId="399C359E" w14:textId="77777777" w:rsidR="00B22605" w:rsidRPr="00EF7CF9" w:rsidRDefault="00B22605" w:rsidP="00D01D85">
            <w:pPr>
              <w:pStyle w:val="ProductList-OfferingBody"/>
              <w:jc w:val="center"/>
            </w:pPr>
            <w:r w:rsidRPr="00EF7CF9">
              <w:t>10%</w:t>
            </w:r>
          </w:p>
        </w:tc>
      </w:tr>
      <w:tr w:rsidR="00B22605" w:rsidRPr="00B44CF9" w14:paraId="3DA37607" w14:textId="77777777" w:rsidTr="00D01D85">
        <w:tc>
          <w:tcPr>
            <w:tcW w:w="5400" w:type="dxa"/>
          </w:tcPr>
          <w:p w14:paraId="79406AF7" w14:textId="77777777" w:rsidR="00B22605" w:rsidRPr="00EF7CF9" w:rsidRDefault="00B22605" w:rsidP="00D01D85">
            <w:pPr>
              <w:pStyle w:val="ProductList-OfferingBody"/>
              <w:jc w:val="center"/>
            </w:pPr>
            <w:r w:rsidRPr="00EF7CF9">
              <w:t>&lt; 99%</w:t>
            </w:r>
          </w:p>
        </w:tc>
        <w:tc>
          <w:tcPr>
            <w:tcW w:w="5400" w:type="dxa"/>
          </w:tcPr>
          <w:p w14:paraId="375471EE" w14:textId="77777777" w:rsidR="00B22605" w:rsidRPr="00EF7CF9" w:rsidRDefault="00B22605" w:rsidP="00D01D85">
            <w:pPr>
              <w:pStyle w:val="ProductList-OfferingBody"/>
              <w:jc w:val="center"/>
            </w:pPr>
            <w:r w:rsidRPr="00EF7CF9">
              <w:t>25%</w:t>
            </w:r>
          </w:p>
        </w:tc>
      </w:tr>
    </w:tbl>
    <w:p w14:paraId="42F3B7B8" w14:textId="77777777" w:rsidR="00B22605" w:rsidRDefault="00B22605" w:rsidP="00B22605">
      <w:pPr>
        <w:pStyle w:val="ProductList-Body"/>
      </w:pPr>
    </w:p>
    <w:p w14:paraId="1ADBEB22" w14:textId="77777777" w:rsidR="00B22605" w:rsidRDefault="00B22605" w:rsidP="00B22605">
      <w:pPr>
        <w:pStyle w:val="ProductList-Body"/>
        <w:rPr>
          <w:b/>
          <w:color w:val="00188F"/>
        </w:rPr>
      </w:pPr>
      <w:r w:rsidRPr="00FC0DFA">
        <w:rPr>
          <w:b/>
          <w:color w:val="00188F"/>
        </w:rPr>
        <w:t>For a Casandra Data Center deployed with Availability Zone support enabled in an Azure region that supports Availability Zones, the following Service Levels and Service Credits are applicable to Customer’s use of a Cassandra Data Center with Compliant Network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22605" w:rsidRPr="00B44CF9" w14:paraId="6A6CE358" w14:textId="77777777" w:rsidTr="00D01D85">
        <w:trPr>
          <w:tblHeader/>
        </w:trPr>
        <w:tc>
          <w:tcPr>
            <w:tcW w:w="5400" w:type="dxa"/>
            <w:shd w:val="clear" w:color="auto" w:fill="0072C6"/>
          </w:tcPr>
          <w:p w14:paraId="01D8304D" w14:textId="381B2A68" w:rsidR="00B22605" w:rsidRPr="00EF7CF9" w:rsidRDefault="00B22605" w:rsidP="00D01D85">
            <w:pPr>
              <w:pStyle w:val="ProductList-OfferingBody"/>
              <w:jc w:val="center"/>
              <w:rPr>
                <w:color w:val="FFFFFF" w:themeColor="background1"/>
              </w:rPr>
            </w:pPr>
            <w:r w:rsidRPr="00EF7CF9">
              <w:rPr>
                <w:color w:val="FFFFFF" w:themeColor="background1"/>
              </w:rPr>
              <w:t>Uptime Percentage</w:t>
            </w:r>
          </w:p>
        </w:tc>
        <w:tc>
          <w:tcPr>
            <w:tcW w:w="5400" w:type="dxa"/>
            <w:shd w:val="clear" w:color="auto" w:fill="0072C6"/>
          </w:tcPr>
          <w:p w14:paraId="5DC1AF3F" w14:textId="77777777" w:rsidR="00B22605" w:rsidRPr="00EF7CF9" w:rsidRDefault="00B22605" w:rsidP="00D01D85">
            <w:pPr>
              <w:pStyle w:val="ProductList-OfferingBody"/>
              <w:jc w:val="center"/>
              <w:rPr>
                <w:color w:val="FFFFFF" w:themeColor="background1"/>
              </w:rPr>
            </w:pPr>
            <w:r w:rsidRPr="00EF7CF9">
              <w:rPr>
                <w:color w:val="FFFFFF" w:themeColor="background1"/>
              </w:rPr>
              <w:t>Service Credit</w:t>
            </w:r>
          </w:p>
        </w:tc>
      </w:tr>
      <w:tr w:rsidR="00B22605" w:rsidRPr="00B44CF9" w14:paraId="25A15BF3" w14:textId="77777777" w:rsidTr="00D01D85">
        <w:tc>
          <w:tcPr>
            <w:tcW w:w="5400" w:type="dxa"/>
          </w:tcPr>
          <w:p w14:paraId="6E5AA78B" w14:textId="77777777" w:rsidR="00B22605" w:rsidRPr="00EF7CF9" w:rsidRDefault="00B22605" w:rsidP="00D01D85">
            <w:pPr>
              <w:pStyle w:val="ProductList-OfferingBody"/>
              <w:jc w:val="center"/>
            </w:pPr>
            <w:r w:rsidRPr="00EF7CF9">
              <w:t>&lt; 99.9</w:t>
            </w:r>
            <w:r>
              <w:t>9</w:t>
            </w:r>
            <w:r w:rsidRPr="00EF7CF9">
              <w:t>%</w:t>
            </w:r>
          </w:p>
        </w:tc>
        <w:tc>
          <w:tcPr>
            <w:tcW w:w="5400" w:type="dxa"/>
          </w:tcPr>
          <w:p w14:paraId="26DA7403" w14:textId="77777777" w:rsidR="00B22605" w:rsidRPr="00EF7CF9" w:rsidRDefault="00B22605" w:rsidP="00D01D85">
            <w:pPr>
              <w:pStyle w:val="ProductList-OfferingBody"/>
              <w:jc w:val="center"/>
            </w:pPr>
            <w:r w:rsidRPr="00EF7CF9">
              <w:t>10%</w:t>
            </w:r>
          </w:p>
        </w:tc>
      </w:tr>
      <w:tr w:rsidR="00B22605" w:rsidRPr="00B44CF9" w14:paraId="5340A779" w14:textId="77777777" w:rsidTr="00D01D85">
        <w:tc>
          <w:tcPr>
            <w:tcW w:w="5400" w:type="dxa"/>
          </w:tcPr>
          <w:p w14:paraId="3A515058" w14:textId="77777777" w:rsidR="00B22605" w:rsidRPr="00EF7CF9" w:rsidRDefault="00B22605" w:rsidP="00D01D85">
            <w:pPr>
              <w:pStyle w:val="ProductList-OfferingBody"/>
              <w:jc w:val="center"/>
            </w:pPr>
            <w:r w:rsidRPr="00EF7CF9">
              <w:t>&lt; 99%</w:t>
            </w:r>
          </w:p>
        </w:tc>
        <w:tc>
          <w:tcPr>
            <w:tcW w:w="5400" w:type="dxa"/>
          </w:tcPr>
          <w:p w14:paraId="5C841C5B" w14:textId="77777777" w:rsidR="00B22605" w:rsidRPr="00EF7CF9" w:rsidRDefault="00B22605" w:rsidP="00D01D85">
            <w:pPr>
              <w:pStyle w:val="ProductList-OfferingBody"/>
              <w:jc w:val="center"/>
            </w:pPr>
            <w:r w:rsidRPr="00EF7CF9">
              <w:t>25%</w:t>
            </w:r>
          </w:p>
        </w:tc>
      </w:tr>
    </w:tbl>
    <w:p w14:paraId="7265B3AE" w14:textId="77777777" w:rsidR="00B22605" w:rsidRPr="00EF7CF9" w:rsidRDefault="00636242" w:rsidP="00B2260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22605" w:rsidRPr="00EF7CF9">
          <w:rPr>
            <w:rStyle w:val="Hyperlink"/>
            <w:sz w:val="16"/>
            <w:szCs w:val="16"/>
          </w:rPr>
          <w:t>Table of Contents</w:t>
        </w:r>
      </w:hyperlink>
      <w:r w:rsidR="00B22605" w:rsidRPr="00EF7CF9">
        <w:rPr>
          <w:sz w:val="16"/>
          <w:szCs w:val="16"/>
        </w:rPr>
        <w:t xml:space="preserve"> / </w:t>
      </w:r>
      <w:hyperlink w:anchor="Definitions" w:tooltip="Definitions" w:history="1">
        <w:r w:rsidR="00B22605" w:rsidRPr="00EF7CF9">
          <w:rPr>
            <w:rStyle w:val="Hyperlink"/>
            <w:sz w:val="16"/>
            <w:szCs w:val="16"/>
          </w:rPr>
          <w:t>Definitions</w:t>
        </w:r>
      </w:hyperlink>
    </w:p>
    <w:p w14:paraId="6147E3E0" w14:textId="08506889" w:rsidR="004005AF" w:rsidRDefault="004005AF" w:rsidP="004005AF">
      <w:pPr>
        <w:pStyle w:val="ProductList-Offering2Heading"/>
        <w:tabs>
          <w:tab w:val="clear" w:pos="360"/>
          <w:tab w:val="clear" w:pos="720"/>
          <w:tab w:val="clear" w:pos="1080"/>
        </w:tabs>
        <w:outlineLvl w:val="2"/>
      </w:pPr>
      <w:bookmarkStart w:id="306" w:name="_Toc141887663"/>
      <w:r>
        <w:t>Azure Maps</w:t>
      </w:r>
      <w:bookmarkEnd w:id="286"/>
      <w:bookmarkEnd w:id="292"/>
      <w:bookmarkEnd w:id="306"/>
    </w:p>
    <w:p w14:paraId="1DFE050F" w14:textId="77777777" w:rsidR="004005AF" w:rsidRPr="00DA6241" w:rsidRDefault="004005AF" w:rsidP="004005AF">
      <w:pPr>
        <w:pStyle w:val="ProductList-Body"/>
      </w:pPr>
      <w:r w:rsidRPr="00DA6241">
        <w:rPr>
          <w:b/>
          <w:color w:val="00188F"/>
        </w:rPr>
        <w:t>Additional Definitions</w:t>
      </w:r>
      <w:r w:rsidRPr="00DA6241">
        <w:t>:</w:t>
      </w:r>
    </w:p>
    <w:p w14:paraId="3514CD84" w14:textId="0536B7B2" w:rsidR="004005AF" w:rsidRDefault="004005AF" w:rsidP="004005AF">
      <w:pPr>
        <w:spacing w:after="0" w:line="240" w:lineRule="auto"/>
        <w:rPr>
          <w:sz w:val="18"/>
        </w:rPr>
      </w:pPr>
      <w:r w:rsidRPr="00571855">
        <w:rPr>
          <w:sz w:val="18"/>
        </w:rPr>
        <w:t>“</w:t>
      </w:r>
      <w:r w:rsidRPr="00C81CEF">
        <w:rPr>
          <w:rFonts w:hint="eastAsia"/>
          <w:b/>
          <w:color w:val="00188F"/>
          <w:sz w:val="18"/>
        </w:rPr>
        <w:t>Total Transaction Attempts</w:t>
      </w:r>
      <w:r w:rsidRPr="00571855">
        <w:rPr>
          <w:sz w:val="18"/>
        </w:rPr>
        <w:t>”</w:t>
      </w:r>
      <w:r w:rsidRPr="00B44CF9">
        <w:rPr>
          <w:rFonts w:eastAsiaTheme="minorEastAsia"/>
          <w:sz w:val="18"/>
          <w:szCs w:val="18"/>
          <w:lang w:eastAsia="zh-TW"/>
        </w:rPr>
        <w:t xml:space="preserve"> </w:t>
      </w:r>
      <w:r w:rsidRPr="00C81CEF">
        <w:rPr>
          <w:sz w:val="18"/>
        </w:rPr>
        <w:t xml:space="preserve">is the total number of authenticated API requests made by Customer for a given Azure Map API during </w:t>
      </w:r>
      <w:r w:rsidR="003C74BC">
        <w:rPr>
          <w:sz w:val="18"/>
        </w:rPr>
        <w:t>an Applicable Period</w:t>
      </w:r>
      <w:r w:rsidRPr="00C81CEF">
        <w:rPr>
          <w:sz w:val="18"/>
        </w:rPr>
        <w:t xml:space="preserve"> in a given Microsoft Azure subscription.</w:t>
      </w:r>
      <w:r>
        <w:rPr>
          <w:sz w:val="18"/>
        </w:rPr>
        <w:t xml:space="preserve"> </w:t>
      </w:r>
      <w:r w:rsidRPr="00C81CEF">
        <w:rPr>
          <w:sz w:val="18"/>
        </w:rPr>
        <w:t>Total Transaction Attempts do not include API requests that return an Error Code that are continuously repeated within a five-minute window after the first Error Code is received</w:t>
      </w:r>
      <w:r>
        <w:rPr>
          <w:sz w:val="18"/>
        </w:rPr>
        <w:t>.</w:t>
      </w:r>
    </w:p>
    <w:p w14:paraId="7A1D1C36" w14:textId="77777777" w:rsidR="004005AF" w:rsidRPr="001E2554" w:rsidRDefault="004005AF" w:rsidP="004005AF">
      <w:pPr>
        <w:spacing w:after="0" w:line="240" w:lineRule="auto"/>
        <w:rPr>
          <w:sz w:val="18"/>
        </w:rPr>
      </w:pPr>
      <w:r w:rsidRPr="00571855">
        <w:rPr>
          <w:sz w:val="18"/>
        </w:rPr>
        <w:t>“</w:t>
      </w:r>
      <w:r w:rsidRPr="00C81CEF">
        <w:rPr>
          <w:rFonts w:hint="eastAsia"/>
          <w:b/>
          <w:color w:val="00188F"/>
          <w:sz w:val="18"/>
        </w:rPr>
        <w:t>Failed Transactions</w:t>
      </w:r>
      <w:r w:rsidRPr="00571855">
        <w:rPr>
          <w:sz w:val="18"/>
        </w:rPr>
        <w:t>”</w:t>
      </w:r>
      <w:r w:rsidRPr="00B44CF9">
        <w:rPr>
          <w:rFonts w:eastAsiaTheme="minorEastAsia"/>
          <w:sz w:val="18"/>
          <w:szCs w:val="18"/>
          <w:lang w:eastAsia="zh-TW"/>
        </w:rPr>
        <w:t xml:space="preserve"> </w:t>
      </w:r>
      <w:r w:rsidRPr="00C81CEF">
        <w:rPr>
          <w:sz w:val="18"/>
        </w:rPr>
        <w:t>is the set of all requests within Total Transaction Attempts that result in an Error Code or otherwise do not return a Success Code within 60 seconds after receipt by the Service.</w:t>
      </w:r>
    </w:p>
    <w:p w14:paraId="49D04CF6" w14:textId="1F31C7F6" w:rsidR="004005AF" w:rsidRDefault="004005AF" w:rsidP="004005AF">
      <w:pPr>
        <w:pStyle w:val="ProductList-Body"/>
      </w:pPr>
      <w:r>
        <w:rPr>
          <w:b/>
          <w:color w:val="00188F"/>
        </w:rPr>
        <w:t>“</w:t>
      </w:r>
      <w:r w:rsidR="00AC48A7">
        <w:rPr>
          <w:b/>
          <w:color w:val="00188F"/>
        </w:rPr>
        <w:t>Uptime Percentage</w:t>
      </w:r>
      <w:r>
        <w:t>”</w:t>
      </w:r>
      <w:r w:rsidR="0005465C">
        <w:t xml:space="preserve"> </w:t>
      </w:r>
      <w:r w:rsidRPr="005C4119">
        <w:t>for a given Azure Map API is calculated as Total Transaction Attempts less Failed Transactions divided by Total Transaction Attempts multiplied by 100.</w:t>
      </w:r>
    </w:p>
    <w:p w14:paraId="57255142" w14:textId="53D0E6DB" w:rsidR="004005AF" w:rsidRDefault="004005AF" w:rsidP="004005AF">
      <w:pPr>
        <w:pStyle w:val="ProductList-Body"/>
      </w:pPr>
      <w:r>
        <w:t xml:space="preserve">The </w:t>
      </w:r>
      <w:r w:rsidR="00AC48A7">
        <w:t>Uptime Percentage</w:t>
      </w:r>
      <w:r>
        <w:t xml:space="preserve"> is calculated using the following formula:</w:t>
      </w:r>
    </w:p>
    <w:p w14:paraId="4DAB2D4A" w14:textId="77777777" w:rsidR="004005AF" w:rsidRDefault="004005AF" w:rsidP="004005AF">
      <w:pPr>
        <w:pStyle w:val="ProductList-Body"/>
      </w:pPr>
    </w:p>
    <w:p w14:paraId="3AF54155" w14:textId="77777777" w:rsidR="004005AF" w:rsidRPr="005D67E8" w:rsidRDefault="00636242"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 - 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DD81E5C" w14:textId="77777777" w:rsidR="004005AF" w:rsidRDefault="004005AF" w:rsidP="0005465C">
      <w:pPr>
        <w:pStyle w:val="ProductList-Body"/>
        <w:keepNext/>
      </w:pPr>
      <w:r>
        <w:rPr>
          <w:b/>
          <w:color w:val="00188F"/>
        </w:rPr>
        <w:lastRenderedPageBreak/>
        <w:t xml:space="preserve">The following </w:t>
      </w:r>
      <w:r w:rsidRPr="0076238C">
        <w:rPr>
          <w:b/>
          <w:color w:val="00188F"/>
        </w:rPr>
        <w:t xml:space="preserve">Service </w:t>
      </w:r>
      <w:r>
        <w:rPr>
          <w:b/>
          <w:color w:val="00188F"/>
        </w:rPr>
        <w:t>Levels and Service Credits are applicable to Customer’s use of Azure Maps API:</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8839446" w14:textId="77777777" w:rsidTr="00277097">
        <w:trPr>
          <w:tblHeader/>
        </w:trPr>
        <w:tc>
          <w:tcPr>
            <w:tcW w:w="5400" w:type="dxa"/>
            <w:shd w:val="clear" w:color="auto" w:fill="0072C6"/>
          </w:tcPr>
          <w:p w14:paraId="1711B060" w14:textId="10354C22" w:rsidR="004005AF" w:rsidRPr="001A0074" w:rsidRDefault="00AC48A7" w:rsidP="0005465C">
            <w:pPr>
              <w:pStyle w:val="ProductList-OfferingBody"/>
              <w:keepNext/>
              <w:jc w:val="center"/>
              <w:rPr>
                <w:color w:val="FFFFFF" w:themeColor="background1"/>
              </w:rPr>
            </w:pPr>
            <w:r>
              <w:rPr>
                <w:color w:val="FFFFFF" w:themeColor="background1"/>
              </w:rPr>
              <w:t>Uptime Percentage</w:t>
            </w:r>
          </w:p>
        </w:tc>
        <w:tc>
          <w:tcPr>
            <w:tcW w:w="5400" w:type="dxa"/>
            <w:shd w:val="clear" w:color="auto" w:fill="0072C6"/>
          </w:tcPr>
          <w:p w14:paraId="1CA81D95" w14:textId="77777777" w:rsidR="004005AF" w:rsidRPr="001A0074" w:rsidRDefault="004005AF" w:rsidP="0005465C">
            <w:pPr>
              <w:pStyle w:val="ProductList-OfferingBody"/>
              <w:keepNext/>
              <w:jc w:val="center"/>
              <w:rPr>
                <w:color w:val="FFFFFF" w:themeColor="background1"/>
              </w:rPr>
            </w:pPr>
            <w:r>
              <w:rPr>
                <w:color w:val="FFFFFF" w:themeColor="background1"/>
              </w:rPr>
              <w:t>Service Credit</w:t>
            </w:r>
          </w:p>
        </w:tc>
      </w:tr>
      <w:tr w:rsidR="004005AF" w:rsidRPr="00B44CF9" w14:paraId="0F176083" w14:textId="77777777" w:rsidTr="00277097">
        <w:tc>
          <w:tcPr>
            <w:tcW w:w="5400" w:type="dxa"/>
          </w:tcPr>
          <w:p w14:paraId="6ADC35A4" w14:textId="77777777" w:rsidR="004005AF" w:rsidRPr="0076238C" w:rsidRDefault="004005AF" w:rsidP="0005465C">
            <w:pPr>
              <w:pStyle w:val="ProductList-OfferingBody"/>
              <w:keepNext/>
              <w:jc w:val="center"/>
            </w:pPr>
            <w:r w:rsidRPr="0076238C">
              <w:t>&lt; 99.9%</w:t>
            </w:r>
          </w:p>
        </w:tc>
        <w:tc>
          <w:tcPr>
            <w:tcW w:w="5400" w:type="dxa"/>
          </w:tcPr>
          <w:p w14:paraId="1D02CA4B" w14:textId="77777777" w:rsidR="004005AF" w:rsidRPr="0076238C" w:rsidRDefault="004005AF" w:rsidP="0005465C">
            <w:pPr>
              <w:pStyle w:val="ProductList-OfferingBody"/>
              <w:keepNext/>
              <w:jc w:val="center"/>
            </w:pPr>
            <w:r>
              <w:t>10</w:t>
            </w:r>
            <w:r w:rsidRPr="0076238C">
              <w:t>%</w:t>
            </w:r>
          </w:p>
        </w:tc>
      </w:tr>
      <w:tr w:rsidR="004005AF" w:rsidRPr="00B44CF9" w14:paraId="13970687" w14:textId="77777777" w:rsidTr="00277097">
        <w:tc>
          <w:tcPr>
            <w:tcW w:w="5400" w:type="dxa"/>
          </w:tcPr>
          <w:p w14:paraId="0EDE3D16" w14:textId="77777777" w:rsidR="004005AF" w:rsidRPr="0076238C" w:rsidRDefault="004005AF" w:rsidP="0005465C">
            <w:pPr>
              <w:pStyle w:val="ProductList-OfferingBody"/>
              <w:keepNext/>
              <w:jc w:val="center"/>
            </w:pPr>
            <w:r w:rsidRPr="0076238C">
              <w:t>&lt; 99%</w:t>
            </w:r>
          </w:p>
        </w:tc>
        <w:tc>
          <w:tcPr>
            <w:tcW w:w="5400" w:type="dxa"/>
          </w:tcPr>
          <w:p w14:paraId="7EDA3102" w14:textId="77777777" w:rsidR="004005AF" w:rsidRPr="0076238C" w:rsidRDefault="004005AF" w:rsidP="0005465C">
            <w:pPr>
              <w:pStyle w:val="ProductList-OfferingBody"/>
              <w:keepNext/>
              <w:jc w:val="center"/>
            </w:pPr>
            <w:r>
              <w:t>25</w:t>
            </w:r>
            <w:r w:rsidRPr="0076238C">
              <w:t>%</w:t>
            </w:r>
          </w:p>
        </w:tc>
      </w:tr>
    </w:tbl>
    <w:bookmarkEnd w:id="287"/>
    <w:p w14:paraId="23E212A1"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0D125996" w14:textId="77777777" w:rsidR="0005465C" w:rsidRPr="00EF7CF9" w:rsidRDefault="0005465C" w:rsidP="0005465C">
      <w:pPr>
        <w:pStyle w:val="ProductList-Offering2Heading"/>
        <w:tabs>
          <w:tab w:val="clear" w:pos="360"/>
          <w:tab w:val="clear" w:pos="720"/>
          <w:tab w:val="clear" w:pos="1080"/>
        </w:tabs>
        <w:outlineLvl w:val="2"/>
      </w:pPr>
      <w:bookmarkStart w:id="307" w:name="_Toc457821559"/>
      <w:bookmarkStart w:id="308" w:name="_Toc52348966"/>
      <w:bookmarkStart w:id="309" w:name="_Toc141887664"/>
      <w:bookmarkStart w:id="310" w:name="_Toc52348936"/>
      <w:r w:rsidRPr="00EF7CF9">
        <w:t>Media Services</w:t>
      </w:r>
      <w:bookmarkEnd w:id="307"/>
      <w:bookmarkEnd w:id="308"/>
      <w:bookmarkEnd w:id="309"/>
    </w:p>
    <w:p w14:paraId="14038FDC" w14:textId="77777777" w:rsidR="0005465C" w:rsidRPr="00EF7CF9" w:rsidRDefault="0005465C" w:rsidP="0005465C">
      <w:pPr>
        <w:pStyle w:val="ProductList-Body"/>
      </w:pPr>
      <w:r w:rsidRPr="00EF7CF9">
        <w:rPr>
          <w:b/>
          <w:color w:val="00188F"/>
        </w:rPr>
        <w:t>Additional Definitions</w:t>
      </w:r>
      <w:r w:rsidRPr="00EF7CF9">
        <w:t>:</w:t>
      </w:r>
    </w:p>
    <w:p w14:paraId="67B29F85" w14:textId="77777777" w:rsidR="0005465C" w:rsidRPr="00ED4527" w:rsidRDefault="0005465C" w:rsidP="0005465C">
      <w:pPr>
        <w:pStyle w:val="ProductList-Body"/>
        <w:rPr>
          <w:color w:val="000000" w:themeColor="text1"/>
        </w:rPr>
      </w:pPr>
      <w:r w:rsidRPr="00ED4527">
        <w:rPr>
          <w:color w:val="000000" w:themeColor="text1"/>
        </w:rPr>
        <w:t>"</w:t>
      </w:r>
      <w:r w:rsidRPr="00ED4527">
        <w:rPr>
          <w:b/>
          <w:bCs/>
          <w:color w:val="00188F"/>
        </w:rPr>
        <w:t>Allocated Egress Bandwidth</w:t>
      </w:r>
      <w:r w:rsidRPr="00ED4527">
        <w:rPr>
          <w:color w:val="000000" w:themeColor="text1"/>
        </w:rPr>
        <w:t>" is the amount of bandwidth configured by Customer in the Management Portal for a Media Service. Allocated Egress Bandwidth may be labeled “Streaming Units” or a similar name in the Management Portal.</w:t>
      </w:r>
    </w:p>
    <w:p w14:paraId="4A9E9EC9" w14:textId="77777777" w:rsidR="0005465C" w:rsidRPr="00EF7CF9" w:rsidRDefault="0005465C" w:rsidP="0005465C">
      <w:pPr>
        <w:pStyle w:val="ProductList-Body"/>
      </w:pPr>
      <w:r w:rsidRPr="00571855">
        <w:t>“</w:t>
      </w:r>
      <w:r w:rsidRPr="00EF7CF9">
        <w:rPr>
          <w:b/>
          <w:color w:val="00188F"/>
        </w:rPr>
        <w:t>Channel</w:t>
      </w:r>
      <w:r w:rsidRPr="00571855">
        <w:t>”</w:t>
      </w:r>
      <w:r w:rsidRPr="00EF7CF9">
        <w:t xml:space="preserve"> means an end point within a Media Service that is configured to receive media data. </w:t>
      </w:r>
    </w:p>
    <w:p w14:paraId="423E6D52" w14:textId="77777777" w:rsidR="0005465C" w:rsidRPr="00EF7CF9" w:rsidRDefault="0005465C" w:rsidP="0005465C">
      <w:pPr>
        <w:pStyle w:val="ProductList-Body"/>
      </w:pPr>
      <w:r w:rsidRPr="00571855">
        <w:t>“</w:t>
      </w:r>
      <w:r w:rsidRPr="00EF7CF9">
        <w:rPr>
          <w:b/>
          <w:color w:val="00188F"/>
        </w:rPr>
        <w:t>Encoding</w:t>
      </w:r>
      <w:r w:rsidRPr="00571855">
        <w:t>”</w:t>
      </w:r>
      <w:r w:rsidRPr="00EF7CF9">
        <w:t xml:space="preserve"> means the processing of media files per subscription as configured in the Media Services Tasks.</w:t>
      </w:r>
    </w:p>
    <w:p w14:paraId="6FF4B6A2" w14:textId="77777777" w:rsidR="0005465C" w:rsidRDefault="0005465C" w:rsidP="0005465C">
      <w:pPr>
        <w:pStyle w:val="ProductList-Body"/>
      </w:pPr>
      <w:r>
        <w:t>“</w:t>
      </w:r>
      <w:r>
        <w:rPr>
          <w:b/>
          <w:color w:val="00188F"/>
        </w:rPr>
        <w:t>Indexer Task</w:t>
      </w:r>
      <w:r>
        <w:t>” means a Media Services Task that is configured to extract the speech content from an MP3 input file with a minimum five-minute duration.</w:t>
      </w:r>
    </w:p>
    <w:p w14:paraId="1A0F4882" w14:textId="77777777" w:rsidR="0005465C" w:rsidRDefault="0005465C" w:rsidP="0005465C">
      <w:pPr>
        <w:pStyle w:val="ProductList-Body"/>
      </w:pPr>
      <w:r>
        <w:t>“</w:t>
      </w:r>
      <w:r>
        <w:rPr>
          <w:b/>
          <w:bCs/>
          <w:color w:val="00188F"/>
        </w:rPr>
        <w:t>Media Reserved Unit</w:t>
      </w:r>
      <w:r>
        <w:t>”</w:t>
      </w:r>
      <w:r>
        <w:rPr>
          <w:color w:val="00188F"/>
        </w:rPr>
        <w:t xml:space="preserve"> </w:t>
      </w:r>
      <w:r>
        <w:t>means reserved units purchased by the customer in an Azure Media Services account.</w:t>
      </w:r>
    </w:p>
    <w:p w14:paraId="575D6D2E" w14:textId="77777777" w:rsidR="0005465C" w:rsidRPr="00EF7CF9" w:rsidRDefault="0005465C" w:rsidP="0005465C">
      <w:pPr>
        <w:pStyle w:val="ProductList-Body"/>
      </w:pPr>
      <w:r w:rsidRPr="00571855">
        <w:t>“</w:t>
      </w:r>
      <w:r w:rsidRPr="00EF7CF9">
        <w:rPr>
          <w:b/>
          <w:color w:val="00188F"/>
        </w:rPr>
        <w:t>Media Service</w:t>
      </w:r>
      <w:r w:rsidRPr="00571855">
        <w:t>”</w:t>
      </w:r>
      <w:r w:rsidRPr="00EF7CF9">
        <w:t xml:space="preserve"> means an Azure Media Services account, created in the Management Portal, associated with </w:t>
      </w:r>
      <w:r>
        <w:t>Customer’s</w:t>
      </w:r>
      <w:r w:rsidRPr="00EF7CF9">
        <w:t xml:space="preserve"> Microsoft Azure subscription. Each Microsoft Azure subscription may have more than one associated Media Service.</w:t>
      </w:r>
    </w:p>
    <w:p w14:paraId="36326244" w14:textId="77777777" w:rsidR="0005465C" w:rsidRPr="00EF7CF9" w:rsidRDefault="0005465C" w:rsidP="0005465C">
      <w:pPr>
        <w:pStyle w:val="ProductList-Body"/>
      </w:pPr>
      <w:r w:rsidRPr="00571855">
        <w:t>“</w:t>
      </w:r>
      <w:r w:rsidRPr="00EF7CF9">
        <w:rPr>
          <w:b/>
          <w:color w:val="00188F"/>
        </w:rPr>
        <w:t>Media Service Request</w:t>
      </w:r>
      <w:r w:rsidRPr="00571855">
        <w:t>”</w:t>
      </w:r>
      <w:r w:rsidRPr="00EF7CF9">
        <w:t xml:space="preserve"> means a request issued to </w:t>
      </w:r>
      <w:r>
        <w:t>Customer’s</w:t>
      </w:r>
      <w:r w:rsidRPr="00EF7CF9">
        <w:t xml:space="preserve"> Media Service.</w:t>
      </w:r>
    </w:p>
    <w:p w14:paraId="45F09B67" w14:textId="77777777" w:rsidR="0005465C" w:rsidRPr="00EF7CF9" w:rsidRDefault="0005465C" w:rsidP="0005465C">
      <w:pPr>
        <w:pStyle w:val="ProductList-Body"/>
      </w:pPr>
      <w:r w:rsidRPr="00571855">
        <w:t>“</w:t>
      </w:r>
      <w:r w:rsidRPr="00EF7CF9">
        <w:rPr>
          <w:b/>
          <w:color w:val="00188F"/>
        </w:rPr>
        <w:t>Media Services Task</w:t>
      </w:r>
      <w:r w:rsidRPr="00571855">
        <w:t>”</w:t>
      </w:r>
      <w:r w:rsidRPr="00EF7CF9">
        <w:t xml:space="preserve"> means an individual operation of media processing work as configured by </w:t>
      </w:r>
      <w:r>
        <w:t>Customer</w:t>
      </w:r>
      <w:r w:rsidRPr="00EF7CF9">
        <w:t>. Media processing operations involve encoding and converting media files.</w:t>
      </w:r>
    </w:p>
    <w:p w14:paraId="3A8689F2" w14:textId="77777777" w:rsidR="0005465C" w:rsidRPr="00EF7CF9" w:rsidRDefault="0005465C" w:rsidP="0005465C">
      <w:pPr>
        <w:pStyle w:val="ProductList-Body"/>
      </w:pPr>
      <w:r w:rsidRPr="00571855">
        <w:t>“</w:t>
      </w:r>
      <w:r w:rsidRPr="00EF7CF9">
        <w:rPr>
          <w:b/>
          <w:color w:val="00188F"/>
        </w:rPr>
        <w:t>Streaming Unit</w:t>
      </w:r>
      <w:r w:rsidRPr="00571855">
        <w:t>”</w:t>
      </w:r>
      <w:r w:rsidRPr="00EF7CF9">
        <w:t xml:space="preserve"> means a unit of reserved egress capacity purchased by </w:t>
      </w:r>
      <w:r>
        <w:t>Customer</w:t>
      </w:r>
      <w:r w:rsidRPr="00EF7CF9">
        <w:t xml:space="preserve"> for a Media Service.</w:t>
      </w:r>
    </w:p>
    <w:p w14:paraId="5666E659" w14:textId="77777777" w:rsidR="0005465C" w:rsidRPr="00EF7CF9" w:rsidRDefault="0005465C" w:rsidP="0005465C">
      <w:pPr>
        <w:pStyle w:val="ProductList-Body"/>
      </w:pPr>
      <w:r w:rsidRPr="00571855">
        <w:rPr>
          <w:iCs/>
        </w:rPr>
        <w:t>“</w:t>
      </w:r>
      <w:r w:rsidRPr="00EF7CF9">
        <w:rPr>
          <w:b/>
          <w:iCs/>
          <w:color w:val="00188F"/>
        </w:rPr>
        <w:t>Valid Key Requests</w:t>
      </w:r>
      <w:r w:rsidRPr="00571855">
        <w:rPr>
          <w:iCs/>
        </w:rPr>
        <w:t>”</w:t>
      </w:r>
      <w:r w:rsidRPr="00EF7CF9">
        <w:t xml:space="preserve"> are all requests made to the Content Protection Service for existing content keys in a Customer's Media Service.</w:t>
      </w:r>
    </w:p>
    <w:p w14:paraId="449FD194" w14:textId="77777777" w:rsidR="0005465C" w:rsidRPr="00EF7CF9" w:rsidRDefault="0005465C" w:rsidP="0005465C">
      <w:pPr>
        <w:pStyle w:val="ProductList-Body"/>
      </w:pPr>
      <w:r w:rsidRPr="00571855">
        <w:t>“</w:t>
      </w:r>
      <w:r w:rsidRPr="00EF7CF9">
        <w:rPr>
          <w:b/>
          <w:color w:val="00188F"/>
        </w:rPr>
        <w:t>Valid Media Services Requests</w:t>
      </w:r>
      <w:r w:rsidRPr="00571855">
        <w:t>”</w:t>
      </w:r>
      <w:r w:rsidRPr="00EF7CF9">
        <w:t xml:space="preserve"> are all qualifying Media Service Requests for existing media content in a customer’s Azure Storage account associated with its Media Service when at least one Streaming Unit has been purchased and allocated to that Media Service.</w:t>
      </w:r>
      <w:r>
        <w:t xml:space="preserve"> </w:t>
      </w:r>
      <w:r w:rsidRPr="00EF7CF9">
        <w:t>Valid Media Services Requests do not include Media Service Requests for which total throughput exceeds 80% of the Allocated Bandwidth.</w:t>
      </w:r>
    </w:p>
    <w:p w14:paraId="4237EE29" w14:textId="67B66F65" w:rsidR="0005465C" w:rsidRPr="00ED4527" w:rsidRDefault="00EE6E3C" w:rsidP="0005465C">
      <w:pPr>
        <w:pStyle w:val="ProductList-Body"/>
        <w:spacing w:before="120"/>
        <w:rPr>
          <w:b/>
          <w:bCs/>
          <w:color w:val="00188F"/>
        </w:rPr>
      </w:pPr>
      <w:r>
        <w:rPr>
          <w:b/>
          <w:bCs/>
          <w:color w:val="00188F"/>
        </w:rPr>
        <w:t>Uptime Calculation</w:t>
      </w:r>
      <w:r w:rsidR="0005465C" w:rsidRPr="00ED4527">
        <w:rPr>
          <w:b/>
          <w:bCs/>
          <w:color w:val="00188F"/>
        </w:rPr>
        <w:t xml:space="preserve"> and Service Levels for Encoding Service</w:t>
      </w:r>
    </w:p>
    <w:p w14:paraId="76B87B19" w14:textId="5CDC54A0" w:rsidR="0005465C" w:rsidRPr="00EF7CF9" w:rsidRDefault="0005465C" w:rsidP="0005465C">
      <w:pPr>
        <w:pStyle w:val="ProductList-Body"/>
      </w:pPr>
      <w:r w:rsidRPr="00571855">
        <w:t>“</w:t>
      </w:r>
      <w:r w:rsidRPr="00EF7CF9">
        <w:rPr>
          <w:b/>
          <w:color w:val="00188F"/>
        </w:rPr>
        <w:t>Total Transaction Attempts</w:t>
      </w:r>
      <w:r w:rsidRPr="00571855">
        <w:t>”</w:t>
      </w:r>
      <w:r w:rsidRPr="00EF7CF9">
        <w:t xml:space="preserve"> is the total number of authenticated REST API requests with respect to a Media Service made by </w:t>
      </w:r>
      <w:r>
        <w:t>Customer</w:t>
      </w:r>
      <w:r w:rsidRPr="00EF7CF9">
        <w:t xml:space="preserve"> during </w:t>
      </w:r>
      <w:r w:rsidR="003C74BC">
        <w:t>an Applicable Period</w:t>
      </w:r>
      <w:r w:rsidRPr="00EF7CF9">
        <w:t xml:space="preserve"> for a subscription.</w:t>
      </w:r>
      <w:r>
        <w:t xml:space="preserve"> </w:t>
      </w:r>
      <w:r w:rsidRPr="00EF7CF9">
        <w:t>Total Transaction Attempts does not include REST API requests that return an Error Code that are continuously repeated within a five-minute window after the first Error Code is received.</w:t>
      </w:r>
    </w:p>
    <w:p w14:paraId="1E5776FA" w14:textId="77777777" w:rsidR="0005465C" w:rsidRPr="00EF7CF9" w:rsidRDefault="0005465C" w:rsidP="0005465C">
      <w:pPr>
        <w:pStyle w:val="ProductList-Body"/>
      </w:pPr>
      <w:r w:rsidRPr="00571855">
        <w:t>“</w:t>
      </w:r>
      <w:r w:rsidRPr="00EF7CF9">
        <w:rPr>
          <w:b/>
          <w:color w:val="00188F"/>
        </w:rPr>
        <w:t>Failed Transactions</w:t>
      </w:r>
      <w:r w:rsidRPr="00571855">
        <w:t>”</w:t>
      </w:r>
      <w:r w:rsidRPr="00EF7CF9">
        <w:t xml:space="preserve"> is the set of all requests within Total Transaction Attempts that do not return a Success Code within 30 seconds from Microsoft’s receipt of the request.</w:t>
      </w:r>
    </w:p>
    <w:p w14:paraId="1C7C2944" w14:textId="2EB28739" w:rsidR="0005465C" w:rsidRPr="00ED4527" w:rsidRDefault="0005465C" w:rsidP="0005465C">
      <w:pPr>
        <w:pStyle w:val="ProductList-Body"/>
        <w:rPr>
          <w:color w:val="000000" w:themeColor="text1"/>
        </w:rPr>
      </w:pPr>
      <w:r>
        <w:rPr>
          <w:b/>
          <w:color w:val="00188F"/>
        </w:rPr>
        <w:t>“</w:t>
      </w:r>
      <w:r w:rsidR="00AC48A7">
        <w:rPr>
          <w:b/>
          <w:color w:val="00188F"/>
        </w:rPr>
        <w:t>Uptime Percentage</w:t>
      </w:r>
      <w:r>
        <w:t xml:space="preserve">” </w:t>
      </w:r>
      <w:r w:rsidR="00A94D3D">
        <w:t>f</w:t>
      </w:r>
      <w:r w:rsidRPr="00ED4527">
        <w:rPr>
          <w:color w:val="000000" w:themeColor="text1"/>
        </w:rPr>
        <w:t xml:space="preserve">or the Azure Media Services Encoding Service is calculated as Total Transaction Attempts less Failed Transactions divided by Total Transaction Attempts in </w:t>
      </w:r>
      <w:r w:rsidR="003C74BC">
        <w:rPr>
          <w:color w:val="000000" w:themeColor="text1"/>
        </w:rPr>
        <w:t>an Applicable Period</w:t>
      </w:r>
      <w:r w:rsidRPr="00ED4527">
        <w:rPr>
          <w:color w:val="000000" w:themeColor="text1"/>
        </w:rPr>
        <w:t xml:space="preserve"> for a given Microsoft Azure subscription.</w:t>
      </w:r>
    </w:p>
    <w:p w14:paraId="6247E460" w14:textId="4BEA29D2"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7B112C6F" w14:textId="77777777" w:rsidR="0005465C" w:rsidRPr="00EF7CF9" w:rsidRDefault="0005465C" w:rsidP="0005465C">
      <w:pPr>
        <w:pStyle w:val="ProductList-Body"/>
      </w:pPr>
    </w:p>
    <w:p w14:paraId="5CE29E4D" w14:textId="77777777" w:rsidR="0005465C" w:rsidRPr="00EF7CF9" w:rsidRDefault="00636242"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7CDFD319" w14:textId="77777777" w:rsidR="0005465C" w:rsidRPr="00EF7CF9" w:rsidRDefault="0005465C" w:rsidP="0005465C">
      <w:pPr>
        <w:keepNext/>
        <w:spacing w:after="0"/>
      </w:pPr>
      <w:r w:rsidRPr="006755E8">
        <w:rPr>
          <w:b/>
          <w:color w:val="00188F"/>
          <w:sz w:val="18"/>
        </w:rPr>
        <w:t>The following Service Levels and Service Credits are applicable to Customer’s use of the Azure Media Services Encoding Service:</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4BA3458C" w14:textId="77777777" w:rsidTr="00277097">
        <w:trPr>
          <w:tblHeader/>
        </w:trPr>
        <w:tc>
          <w:tcPr>
            <w:tcW w:w="5400" w:type="dxa"/>
            <w:shd w:val="clear" w:color="auto" w:fill="0072C6"/>
          </w:tcPr>
          <w:p w14:paraId="31B27233" w14:textId="71533B8C"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5D3DBC8"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76057F72" w14:textId="77777777" w:rsidTr="00277097">
        <w:tc>
          <w:tcPr>
            <w:tcW w:w="5400" w:type="dxa"/>
          </w:tcPr>
          <w:p w14:paraId="51AFE70C" w14:textId="77777777" w:rsidR="0005465C" w:rsidRPr="00EF7CF9" w:rsidRDefault="0005465C" w:rsidP="000F31B4">
            <w:pPr>
              <w:pStyle w:val="ProductList-OfferingBody"/>
              <w:jc w:val="center"/>
            </w:pPr>
            <w:r w:rsidRPr="00EF7CF9">
              <w:t>&lt; 99.9%</w:t>
            </w:r>
          </w:p>
        </w:tc>
        <w:tc>
          <w:tcPr>
            <w:tcW w:w="5400" w:type="dxa"/>
          </w:tcPr>
          <w:p w14:paraId="643F935F" w14:textId="77777777" w:rsidR="0005465C" w:rsidRPr="00EF7CF9" w:rsidRDefault="0005465C" w:rsidP="000F31B4">
            <w:pPr>
              <w:pStyle w:val="ProductList-OfferingBody"/>
              <w:jc w:val="center"/>
            </w:pPr>
            <w:r w:rsidRPr="00EF7CF9">
              <w:t>10%</w:t>
            </w:r>
          </w:p>
        </w:tc>
      </w:tr>
      <w:tr w:rsidR="0005465C" w:rsidRPr="00B44CF9" w14:paraId="53C383C7" w14:textId="77777777" w:rsidTr="00277097">
        <w:tc>
          <w:tcPr>
            <w:tcW w:w="5400" w:type="dxa"/>
          </w:tcPr>
          <w:p w14:paraId="4BF733BF" w14:textId="77777777" w:rsidR="0005465C" w:rsidRPr="00EF7CF9" w:rsidRDefault="0005465C" w:rsidP="000F31B4">
            <w:pPr>
              <w:pStyle w:val="ProductList-OfferingBody"/>
              <w:jc w:val="center"/>
            </w:pPr>
            <w:r w:rsidRPr="00EF7CF9">
              <w:t>&lt; 99%</w:t>
            </w:r>
          </w:p>
        </w:tc>
        <w:tc>
          <w:tcPr>
            <w:tcW w:w="5400" w:type="dxa"/>
          </w:tcPr>
          <w:p w14:paraId="6588FFA0" w14:textId="77777777" w:rsidR="0005465C" w:rsidRPr="00EF7CF9" w:rsidRDefault="0005465C" w:rsidP="000F31B4">
            <w:pPr>
              <w:pStyle w:val="ProductList-OfferingBody"/>
              <w:jc w:val="center"/>
            </w:pPr>
            <w:r w:rsidRPr="00EF7CF9">
              <w:t>25%</w:t>
            </w:r>
          </w:p>
        </w:tc>
      </w:tr>
    </w:tbl>
    <w:p w14:paraId="0EA33D4A" w14:textId="21205708" w:rsidR="0005465C" w:rsidRDefault="00EE6E3C" w:rsidP="0005465C">
      <w:pPr>
        <w:pStyle w:val="ProductList-Body"/>
        <w:keepNext/>
        <w:spacing w:before="120"/>
        <w:rPr>
          <w:b/>
          <w:bCs/>
          <w:color w:val="00188F"/>
        </w:rPr>
      </w:pPr>
      <w:r>
        <w:rPr>
          <w:b/>
          <w:bCs/>
          <w:color w:val="00188F"/>
        </w:rPr>
        <w:t>Uptime Calculation</w:t>
      </w:r>
      <w:r w:rsidR="0005465C" w:rsidRPr="00ED4527">
        <w:rPr>
          <w:b/>
          <w:bCs/>
          <w:color w:val="00188F"/>
        </w:rPr>
        <w:t xml:space="preserve"> and Service Levels for Media Indexer</w:t>
      </w:r>
    </w:p>
    <w:p w14:paraId="27730B1D" w14:textId="77777777" w:rsidR="0005465C" w:rsidRPr="00ED4527" w:rsidRDefault="0005465C" w:rsidP="0005465C">
      <w:pPr>
        <w:pStyle w:val="ProductList-Body"/>
        <w:rPr>
          <w:b/>
          <w:bCs/>
          <w:color w:val="00188F"/>
        </w:rPr>
      </w:pPr>
      <w:r>
        <w:rPr>
          <w:b/>
          <w:bCs/>
          <w:color w:val="00188F"/>
        </w:rPr>
        <w:t>Additional Definitions:</w:t>
      </w:r>
    </w:p>
    <w:p w14:paraId="037E191A" w14:textId="70B79A68" w:rsidR="0005465C" w:rsidRDefault="0005465C" w:rsidP="0005465C">
      <w:pPr>
        <w:pStyle w:val="ProductList-Body"/>
      </w:pPr>
      <w:r>
        <w:t>“</w:t>
      </w:r>
      <w:r>
        <w:rPr>
          <w:b/>
          <w:color w:val="00188F"/>
        </w:rPr>
        <w:t>Total Transaction Attempts</w:t>
      </w:r>
      <w:r>
        <w:t xml:space="preserve">” is the total number of Indexer Tasks attempted to be executed using an available Media Reserved Unit by Customer during </w:t>
      </w:r>
      <w:r w:rsidR="003C74BC">
        <w:t>an Applicable Period</w:t>
      </w:r>
      <w:r>
        <w:t xml:space="preserve"> for a subscription.</w:t>
      </w:r>
    </w:p>
    <w:p w14:paraId="1795AB74" w14:textId="77777777" w:rsidR="0005465C" w:rsidRDefault="0005465C" w:rsidP="0005465C">
      <w:pPr>
        <w:pStyle w:val="ProductList-Body"/>
      </w:pPr>
      <w:r>
        <w:t>“</w:t>
      </w:r>
      <w:r>
        <w:rPr>
          <w:b/>
          <w:color w:val="00188F"/>
        </w:rPr>
        <w:t>Failed Transactions</w:t>
      </w:r>
      <w:r>
        <w:t xml:space="preserve">” is the set of Indexer Tasks within Total Transaction Attempts that either, a) do not complete within a time period that is 3 times the duration of the input file, or b) do not start processing within 5 minutes of the time that a Media Reserved Unit becomes available for use by the Indexer Task. </w:t>
      </w:r>
    </w:p>
    <w:p w14:paraId="63DF2CAC" w14:textId="702DF63C" w:rsidR="0005465C" w:rsidRPr="00ED4527" w:rsidRDefault="0005465C" w:rsidP="0005465C">
      <w:pPr>
        <w:pStyle w:val="ProductList-Body"/>
        <w:rPr>
          <w:color w:val="000000" w:themeColor="text1"/>
        </w:rPr>
      </w:pPr>
      <w:r>
        <w:rPr>
          <w:b/>
          <w:color w:val="00188F"/>
        </w:rPr>
        <w:t>“</w:t>
      </w:r>
      <w:r w:rsidR="00AC48A7">
        <w:rPr>
          <w:b/>
          <w:color w:val="00188F"/>
        </w:rPr>
        <w:t>Uptime Percentage</w:t>
      </w:r>
      <w:r>
        <w:t xml:space="preserve">” </w:t>
      </w:r>
      <w:r w:rsidRPr="00ED4527">
        <w:rPr>
          <w:color w:val="000000" w:themeColor="text1"/>
        </w:rPr>
        <w:t xml:space="preserve">for the Media Indexer is calculated as Total Transaction Attempts less Failed Transactions divided by Total Transaction Attempts in </w:t>
      </w:r>
      <w:r w:rsidR="003C74BC">
        <w:rPr>
          <w:color w:val="000000" w:themeColor="text1"/>
        </w:rPr>
        <w:t>an Applicable Period</w:t>
      </w:r>
      <w:r w:rsidRPr="00ED4527">
        <w:rPr>
          <w:color w:val="000000" w:themeColor="text1"/>
        </w:rPr>
        <w:t xml:space="preserve"> for a given Microsoft Azure subscription. </w:t>
      </w:r>
    </w:p>
    <w:p w14:paraId="03C1B0C8" w14:textId="2E4C5AF4"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38A7AA85" w14:textId="77777777" w:rsidR="0005465C" w:rsidRPr="00EF7CF9" w:rsidRDefault="0005465C" w:rsidP="0005465C">
      <w:pPr>
        <w:pStyle w:val="ProductList-Body"/>
      </w:pPr>
    </w:p>
    <w:p w14:paraId="13457D32" w14:textId="77777777" w:rsidR="0005465C" w:rsidRPr="00EF7CF9" w:rsidRDefault="00636242"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6BE0A893" w14:textId="77777777" w:rsidR="0005465C" w:rsidRPr="00EF7CF9" w:rsidRDefault="0005465C" w:rsidP="0005465C">
      <w:pPr>
        <w:pStyle w:val="ProductList-Body"/>
      </w:pPr>
      <w:r w:rsidRPr="001C0DC9">
        <w:rPr>
          <w:b/>
          <w:color w:val="00188F"/>
        </w:rPr>
        <w:lastRenderedPageBreak/>
        <w:t>The following Service Levels and Service Credits are applicable to Customer’s use of the Media Indexer:</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74FEA684" w14:textId="77777777" w:rsidTr="00277097">
        <w:trPr>
          <w:tblHeader/>
        </w:trPr>
        <w:tc>
          <w:tcPr>
            <w:tcW w:w="5400" w:type="dxa"/>
            <w:shd w:val="clear" w:color="auto" w:fill="0072C6"/>
          </w:tcPr>
          <w:p w14:paraId="24AFFF33" w14:textId="2BDDDE47"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EDDFB4E"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26B1DEDD" w14:textId="77777777" w:rsidTr="00277097">
        <w:tc>
          <w:tcPr>
            <w:tcW w:w="5400" w:type="dxa"/>
          </w:tcPr>
          <w:p w14:paraId="68470538" w14:textId="77777777" w:rsidR="0005465C" w:rsidRPr="00EF7CF9" w:rsidRDefault="0005465C" w:rsidP="000F31B4">
            <w:pPr>
              <w:pStyle w:val="ProductList-OfferingBody"/>
              <w:jc w:val="center"/>
            </w:pPr>
            <w:r w:rsidRPr="00EF7CF9">
              <w:t>&lt; 99.9%</w:t>
            </w:r>
          </w:p>
        </w:tc>
        <w:tc>
          <w:tcPr>
            <w:tcW w:w="5400" w:type="dxa"/>
          </w:tcPr>
          <w:p w14:paraId="07A02B82" w14:textId="77777777" w:rsidR="0005465C" w:rsidRPr="00EF7CF9" w:rsidRDefault="0005465C" w:rsidP="000F31B4">
            <w:pPr>
              <w:pStyle w:val="ProductList-OfferingBody"/>
              <w:jc w:val="center"/>
            </w:pPr>
            <w:r w:rsidRPr="00EF7CF9">
              <w:t>10%</w:t>
            </w:r>
          </w:p>
        </w:tc>
      </w:tr>
      <w:tr w:rsidR="0005465C" w:rsidRPr="00B44CF9" w14:paraId="6EFA9E8C" w14:textId="77777777" w:rsidTr="00277097">
        <w:tc>
          <w:tcPr>
            <w:tcW w:w="5400" w:type="dxa"/>
          </w:tcPr>
          <w:p w14:paraId="10BF8673" w14:textId="77777777" w:rsidR="0005465C" w:rsidRPr="00EF7CF9" w:rsidRDefault="0005465C" w:rsidP="000F31B4">
            <w:pPr>
              <w:pStyle w:val="ProductList-OfferingBody"/>
              <w:jc w:val="center"/>
            </w:pPr>
            <w:r w:rsidRPr="00EF7CF9">
              <w:t>&lt; 99%</w:t>
            </w:r>
          </w:p>
        </w:tc>
        <w:tc>
          <w:tcPr>
            <w:tcW w:w="5400" w:type="dxa"/>
          </w:tcPr>
          <w:p w14:paraId="1E95AC2B" w14:textId="77777777" w:rsidR="0005465C" w:rsidRPr="00EF7CF9" w:rsidRDefault="0005465C" w:rsidP="000F31B4">
            <w:pPr>
              <w:pStyle w:val="ProductList-OfferingBody"/>
              <w:jc w:val="center"/>
            </w:pPr>
            <w:r w:rsidRPr="00EF7CF9">
              <w:t>25%</w:t>
            </w:r>
          </w:p>
        </w:tc>
      </w:tr>
    </w:tbl>
    <w:p w14:paraId="1FA15227" w14:textId="79A50EA6" w:rsidR="0005465C" w:rsidRDefault="00EE6E3C" w:rsidP="0005465C">
      <w:pPr>
        <w:pStyle w:val="ProductList-Body"/>
        <w:spacing w:before="240"/>
        <w:rPr>
          <w:b/>
          <w:bCs/>
          <w:color w:val="00188F"/>
        </w:rPr>
      </w:pPr>
      <w:r>
        <w:rPr>
          <w:b/>
          <w:bCs/>
          <w:color w:val="00188F"/>
        </w:rPr>
        <w:t>Uptime Calculation</w:t>
      </w:r>
      <w:r w:rsidR="0005465C" w:rsidRPr="00ED4527">
        <w:rPr>
          <w:b/>
          <w:bCs/>
          <w:color w:val="00188F"/>
        </w:rPr>
        <w:t xml:space="preserve"> and Service Levels for Streaming Service</w:t>
      </w:r>
    </w:p>
    <w:p w14:paraId="0AD96E39" w14:textId="77777777" w:rsidR="0005465C" w:rsidRDefault="0005465C" w:rsidP="0005465C">
      <w:pPr>
        <w:pStyle w:val="ProductList-Body"/>
        <w:rPr>
          <w:b/>
          <w:bCs/>
          <w:color w:val="00188F"/>
        </w:rPr>
      </w:pPr>
      <w:r>
        <w:rPr>
          <w:b/>
          <w:bCs/>
          <w:color w:val="00188F"/>
        </w:rPr>
        <w:t>Additional Definitions:</w:t>
      </w:r>
    </w:p>
    <w:p w14:paraId="52664232" w14:textId="4C2FF3BC" w:rsidR="0005465C" w:rsidRPr="00EF7CF9" w:rsidRDefault="0005465C" w:rsidP="0005465C">
      <w:pPr>
        <w:pStyle w:val="ProductList-Body"/>
      </w:pPr>
      <w:r w:rsidRPr="00571855">
        <w:t>“</w:t>
      </w:r>
      <w:r w:rsidRPr="00EF7CF9">
        <w:rPr>
          <w:b/>
          <w:color w:val="00188F"/>
        </w:rPr>
        <w:t>Deployment Minutes</w:t>
      </w:r>
      <w:r w:rsidRPr="00571855">
        <w:t>”</w:t>
      </w:r>
      <w:r w:rsidRPr="00EF7CF9">
        <w:t xml:space="preserve"> is the total number of minutes that a given Streaming Unit has been purchased and allocated to a Media Service during </w:t>
      </w:r>
      <w:r w:rsidR="003C74BC">
        <w:t>an Applicable Period</w:t>
      </w:r>
      <w:r w:rsidRPr="00EF7CF9">
        <w:t>.</w:t>
      </w:r>
    </w:p>
    <w:p w14:paraId="38064890" w14:textId="66A64FD5" w:rsidR="0005465C" w:rsidRPr="00EF7CF9" w:rsidRDefault="0005465C" w:rsidP="0005465C">
      <w:pPr>
        <w:pStyle w:val="ProductList-Body"/>
      </w:pPr>
      <w:r w:rsidRPr="00571855">
        <w:t>“</w:t>
      </w:r>
      <w:r w:rsidRPr="00EF7CF9">
        <w:rPr>
          <w:b/>
          <w:color w:val="00188F"/>
        </w:rPr>
        <w:t>Maximum Available Minutes</w:t>
      </w:r>
      <w:r w:rsidRPr="00571855">
        <w:t>”</w:t>
      </w:r>
      <w:r w:rsidRPr="00EF7CF9">
        <w:t xml:space="preserve"> is the sum of all Deployment Minutes across all Streaming Units purchased and allocated to a Media Service during </w:t>
      </w:r>
      <w:r w:rsidR="003C74BC">
        <w:t>an Applicable Period</w:t>
      </w:r>
      <w:r w:rsidRPr="00EF7CF9">
        <w:t>.</w:t>
      </w:r>
    </w:p>
    <w:p w14:paraId="641A9254" w14:textId="77777777" w:rsidR="0005465C" w:rsidRPr="00EF7CF9" w:rsidRDefault="0005465C" w:rsidP="0005465C">
      <w:pPr>
        <w:pStyle w:val="ProductList-Body"/>
      </w:pPr>
      <w:r w:rsidRPr="00EF7CF9">
        <w:rPr>
          <w:b/>
          <w:color w:val="00188F"/>
        </w:rPr>
        <w:t>Downtime</w:t>
      </w:r>
      <w:r w:rsidRPr="00EF7CF9">
        <w:t>:</w:t>
      </w:r>
      <w:r>
        <w:t xml:space="preserve"> </w:t>
      </w:r>
      <w:r w:rsidRPr="00EF7CF9">
        <w:t>The total accumulated Deployment Minutes when the Streaming Service is unavailable. A minute is considered unavailable for a given Streaming Unit if all continuous Valid Media Service Requests made to the Streaming Unit throughout the minute result in an Error Code.</w:t>
      </w:r>
    </w:p>
    <w:p w14:paraId="6A6C8E6F" w14:textId="735DD86A" w:rsidR="0005465C" w:rsidRDefault="0005465C" w:rsidP="0005465C">
      <w:pPr>
        <w:pStyle w:val="ProductList-Body"/>
      </w:pPr>
      <w:r>
        <w:rPr>
          <w:b/>
          <w:color w:val="00188F"/>
        </w:rPr>
        <w:t>“</w:t>
      </w:r>
      <w:r w:rsidR="00AC48A7">
        <w:rPr>
          <w:b/>
          <w:color w:val="00188F"/>
        </w:rPr>
        <w:t>Uptime Percentage</w:t>
      </w:r>
      <w:r>
        <w:t xml:space="preserve">” </w:t>
      </w:r>
      <w:r w:rsidRPr="000779D0">
        <w:t xml:space="preserve">for the Azure Media Services Streaming Service is calculated as Maximum Available Minutes less Downtime divided by Maximum Available Minutes in </w:t>
      </w:r>
      <w:r w:rsidR="003C74BC">
        <w:t>an Applicable Period</w:t>
      </w:r>
      <w:r w:rsidRPr="000779D0">
        <w:t xml:space="preserve"> for a given Microsoft Azure subscription.</w:t>
      </w:r>
    </w:p>
    <w:p w14:paraId="61A12412" w14:textId="72445C95"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7DF1A804" w14:textId="77777777" w:rsidR="0005465C" w:rsidRPr="00EF7CF9" w:rsidRDefault="0005465C" w:rsidP="0005465C">
      <w:pPr>
        <w:pStyle w:val="ProductList-Body"/>
      </w:pPr>
    </w:p>
    <w:p w14:paraId="3AC7ADB8" w14:textId="77777777" w:rsidR="0005465C" w:rsidRPr="00EF7CF9" w:rsidRDefault="00636242"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196046E2" w14:textId="77777777" w:rsidR="0005465C" w:rsidRPr="00EF7CF9" w:rsidRDefault="0005465C" w:rsidP="0005465C">
      <w:pPr>
        <w:pStyle w:val="ProductList-Body"/>
      </w:pPr>
      <w:r>
        <w:rPr>
          <w:b/>
          <w:color w:val="00188F"/>
        </w:rPr>
        <w:t>T</w:t>
      </w:r>
      <w:r w:rsidRPr="000779D0">
        <w:rPr>
          <w:b/>
          <w:color w:val="00188F"/>
        </w:rPr>
        <w:t>he following Service Levels and Service Credits are applicable to Customer’s use of the Azure Media Services On-Demand Streaming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63815343" w14:textId="77777777" w:rsidTr="00277097">
        <w:trPr>
          <w:tblHeader/>
        </w:trPr>
        <w:tc>
          <w:tcPr>
            <w:tcW w:w="5400" w:type="dxa"/>
            <w:shd w:val="clear" w:color="auto" w:fill="0072C6"/>
          </w:tcPr>
          <w:p w14:paraId="1D8C1A2E" w14:textId="43A0A68E"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2D51487"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380F08F5" w14:textId="77777777" w:rsidTr="00277097">
        <w:tc>
          <w:tcPr>
            <w:tcW w:w="5400" w:type="dxa"/>
          </w:tcPr>
          <w:p w14:paraId="73641178" w14:textId="77777777" w:rsidR="0005465C" w:rsidRPr="00EF7CF9" w:rsidRDefault="0005465C" w:rsidP="000F31B4">
            <w:pPr>
              <w:pStyle w:val="ProductList-OfferingBody"/>
              <w:jc w:val="center"/>
            </w:pPr>
            <w:r w:rsidRPr="00EF7CF9">
              <w:t>&lt; 99.9%</w:t>
            </w:r>
          </w:p>
        </w:tc>
        <w:tc>
          <w:tcPr>
            <w:tcW w:w="5400" w:type="dxa"/>
          </w:tcPr>
          <w:p w14:paraId="60FF2A85" w14:textId="77777777" w:rsidR="0005465C" w:rsidRPr="00EF7CF9" w:rsidRDefault="0005465C" w:rsidP="000F31B4">
            <w:pPr>
              <w:pStyle w:val="ProductList-OfferingBody"/>
              <w:jc w:val="center"/>
            </w:pPr>
            <w:r w:rsidRPr="00EF7CF9">
              <w:t>10%</w:t>
            </w:r>
          </w:p>
        </w:tc>
      </w:tr>
      <w:tr w:rsidR="0005465C" w:rsidRPr="00B44CF9" w14:paraId="389AAB23" w14:textId="77777777" w:rsidTr="00277097">
        <w:tc>
          <w:tcPr>
            <w:tcW w:w="5400" w:type="dxa"/>
          </w:tcPr>
          <w:p w14:paraId="33D77446" w14:textId="77777777" w:rsidR="0005465C" w:rsidRPr="00EF7CF9" w:rsidRDefault="0005465C" w:rsidP="000F31B4">
            <w:pPr>
              <w:pStyle w:val="ProductList-OfferingBody"/>
              <w:jc w:val="center"/>
            </w:pPr>
            <w:r w:rsidRPr="00EF7CF9">
              <w:t>&lt; 99%</w:t>
            </w:r>
          </w:p>
        </w:tc>
        <w:tc>
          <w:tcPr>
            <w:tcW w:w="5400" w:type="dxa"/>
          </w:tcPr>
          <w:p w14:paraId="6B947007" w14:textId="77777777" w:rsidR="0005465C" w:rsidRPr="00EF7CF9" w:rsidRDefault="0005465C" w:rsidP="000F31B4">
            <w:pPr>
              <w:pStyle w:val="ProductList-OfferingBody"/>
              <w:jc w:val="center"/>
            </w:pPr>
            <w:r w:rsidRPr="00EF7CF9">
              <w:t>25%</w:t>
            </w:r>
          </w:p>
        </w:tc>
      </w:tr>
    </w:tbl>
    <w:p w14:paraId="20A43B74" w14:textId="05227B1E" w:rsidR="0005465C" w:rsidRPr="00ED4527" w:rsidRDefault="00EE6E3C" w:rsidP="0005465C">
      <w:pPr>
        <w:pStyle w:val="ProductList-Body"/>
        <w:spacing w:before="240"/>
        <w:rPr>
          <w:b/>
          <w:bCs/>
          <w:color w:val="00188F"/>
        </w:rPr>
      </w:pPr>
      <w:r>
        <w:rPr>
          <w:b/>
          <w:bCs/>
          <w:color w:val="00188F"/>
        </w:rPr>
        <w:t>Uptime Calculation</w:t>
      </w:r>
      <w:r w:rsidR="0005465C" w:rsidRPr="00ED4527">
        <w:rPr>
          <w:b/>
          <w:bCs/>
          <w:color w:val="00188F"/>
        </w:rPr>
        <w:t xml:space="preserve"> and Service Levels for Video Indexer service</w:t>
      </w:r>
    </w:p>
    <w:p w14:paraId="57898D88" w14:textId="77777777" w:rsidR="0005465C" w:rsidRPr="00ED4527" w:rsidRDefault="0005465C" w:rsidP="0005465C">
      <w:pPr>
        <w:pStyle w:val="ProductList-Body"/>
        <w:rPr>
          <w:b/>
          <w:bCs/>
          <w:color w:val="00188F"/>
        </w:rPr>
      </w:pPr>
      <w:r w:rsidRPr="00ED4527">
        <w:rPr>
          <w:b/>
          <w:bCs/>
          <w:color w:val="00188F"/>
        </w:rPr>
        <w:t>Additional Definitions:</w:t>
      </w:r>
    </w:p>
    <w:p w14:paraId="530783AE" w14:textId="16D9E619" w:rsidR="0005465C" w:rsidRPr="00EF7CF9" w:rsidRDefault="0005465C" w:rsidP="0005465C">
      <w:pPr>
        <w:pStyle w:val="ProductList-Body"/>
      </w:pPr>
      <w:r w:rsidRPr="005A3C16">
        <w:t>“</w:t>
      </w:r>
      <w:r w:rsidRPr="00EF7CF9">
        <w:rPr>
          <w:b/>
          <w:color w:val="00188F"/>
        </w:rPr>
        <w:t>Total Transaction Attempts</w:t>
      </w:r>
      <w:r w:rsidRPr="005A3C16">
        <w:t>”</w:t>
      </w:r>
      <w:r w:rsidRPr="00EF7CF9">
        <w:t xml:space="preserve"> is the total number of </w:t>
      </w:r>
      <w:r w:rsidRPr="0058471D">
        <w:t>authenticated Video Indexer API requests made</w:t>
      </w:r>
      <w:r w:rsidRPr="00EF7CF9">
        <w:t xml:space="preserve"> by Customer during </w:t>
      </w:r>
      <w:r w:rsidR="003C74BC">
        <w:t>an Applicable Period</w:t>
      </w:r>
      <w:r w:rsidRPr="00EF7CF9">
        <w:t xml:space="preserve"> for a subscription.</w:t>
      </w:r>
      <w:r>
        <w:t xml:space="preserve"> </w:t>
      </w:r>
      <w:r w:rsidRPr="0058471D">
        <w:t>Total Transaction Attempts do not include Video Indexer API requests that return an Error Code that are continuously repeated within a five-minute window after the first Error Code is received, or Upload POST requests that send the file as byte array content.</w:t>
      </w:r>
    </w:p>
    <w:p w14:paraId="62538BEA" w14:textId="77777777" w:rsidR="0005465C" w:rsidRPr="00EF7CF9" w:rsidRDefault="0005465C" w:rsidP="0005465C">
      <w:pPr>
        <w:pStyle w:val="ProductList-Body"/>
      </w:pPr>
      <w:r w:rsidRPr="005A3C16">
        <w:t>“</w:t>
      </w:r>
      <w:r w:rsidRPr="00EF7CF9">
        <w:rPr>
          <w:b/>
          <w:color w:val="00188F"/>
        </w:rPr>
        <w:t>Failed Transactions</w:t>
      </w:r>
      <w:r w:rsidRPr="005A3C16">
        <w:t>”</w:t>
      </w:r>
      <w:r w:rsidRPr="00EF7CF9">
        <w:t xml:space="preserve"> is the set of </w:t>
      </w:r>
      <w:r w:rsidRPr="0058471D">
        <w:t>all requests within Total Transaction Attempts that return an Error Code, or do not send a response within 360 seconds from the completion of client sending the request.</w:t>
      </w:r>
    </w:p>
    <w:p w14:paraId="3A2B8AD1" w14:textId="4C3E705C" w:rsidR="0005465C" w:rsidRDefault="0005465C" w:rsidP="0005465C">
      <w:pPr>
        <w:pStyle w:val="ProductList-Body"/>
      </w:pPr>
      <w:r>
        <w:rPr>
          <w:b/>
          <w:color w:val="00188F"/>
        </w:rPr>
        <w:t>“</w:t>
      </w:r>
      <w:r w:rsidR="00AC48A7">
        <w:rPr>
          <w:b/>
          <w:color w:val="00188F"/>
        </w:rPr>
        <w:t>Uptime Percentage</w:t>
      </w:r>
      <w:r>
        <w:t xml:space="preserve">” </w:t>
      </w:r>
      <w:r w:rsidRPr="001C75A5">
        <w:t xml:space="preserve">for Video Indexer Service is calculated as Total Transaction Attempts less Failed Transactions divided by Total Transaction Attempts in </w:t>
      </w:r>
      <w:r w:rsidR="003C74BC">
        <w:t>an Applicable Period</w:t>
      </w:r>
      <w:r w:rsidRPr="001C75A5">
        <w:t xml:space="preserve"> for a given Microsoft Azure subscription.</w:t>
      </w:r>
      <w:r>
        <w:t xml:space="preserve"> </w:t>
      </w:r>
    </w:p>
    <w:p w14:paraId="3379429A" w14:textId="12695F41"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r w:rsidRPr="00BB2DBD">
        <w:t>:</w:t>
      </w:r>
    </w:p>
    <w:p w14:paraId="4DFCDD25" w14:textId="77777777" w:rsidR="0005465C" w:rsidRPr="00EF7CF9" w:rsidRDefault="0005465C" w:rsidP="0005465C">
      <w:pPr>
        <w:pStyle w:val="ProductList-Body"/>
      </w:pPr>
    </w:p>
    <w:p w14:paraId="78BCAE0D" w14:textId="77777777" w:rsidR="0005465C" w:rsidRPr="00EF7CF9" w:rsidRDefault="00636242"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796E3237" w14:textId="77777777" w:rsidR="0005465C" w:rsidRPr="00EF7CF9" w:rsidRDefault="0005465C" w:rsidP="0005465C">
      <w:pPr>
        <w:pStyle w:val="ProductList-Body"/>
      </w:pPr>
      <w:r w:rsidRPr="001C75A5">
        <w:rPr>
          <w:b/>
          <w:color w:val="00188F"/>
        </w:rPr>
        <w:t>The following Service Levels and Service Credits are applicable to Customer’s use of the Azure Video Indexer Service:</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23E45323" w14:textId="77777777" w:rsidTr="00277097">
        <w:trPr>
          <w:tblHeader/>
        </w:trPr>
        <w:tc>
          <w:tcPr>
            <w:tcW w:w="5400" w:type="dxa"/>
            <w:shd w:val="clear" w:color="auto" w:fill="0072C6"/>
          </w:tcPr>
          <w:p w14:paraId="13894DD0" w14:textId="6F77EE51" w:rsidR="0005465C"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57AD259" w14:textId="77777777" w:rsidR="0005465C" w:rsidRPr="005A3C16" w:rsidRDefault="0005465C" w:rsidP="000F31B4">
            <w:pPr>
              <w:pStyle w:val="ProductList-OfferingBody"/>
              <w:jc w:val="center"/>
              <w:rPr>
                <w:color w:val="FFFFFF" w:themeColor="background1"/>
              </w:rPr>
            </w:pPr>
            <w:r w:rsidRPr="005A3C16">
              <w:rPr>
                <w:color w:val="FFFFFF" w:themeColor="background1"/>
              </w:rPr>
              <w:t>Service Credit</w:t>
            </w:r>
          </w:p>
        </w:tc>
      </w:tr>
      <w:tr w:rsidR="0005465C" w:rsidRPr="00B44CF9" w14:paraId="150AC4D2" w14:textId="77777777" w:rsidTr="00277097">
        <w:tc>
          <w:tcPr>
            <w:tcW w:w="5400" w:type="dxa"/>
          </w:tcPr>
          <w:p w14:paraId="09561F0A" w14:textId="77777777" w:rsidR="0005465C" w:rsidRPr="005A3C16" w:rsidRDefault="0005465C" w:rsidP="000F31B4">
            <w:pPr>
              <w:pStyle w:val="ProductList-OfferingBody"/>
              <w:jc w:val="center"/>
            </w:pPr>
            <w:r w:rsidRPr="005A3C16">
              <w:t>&lt; 99.9%</w:t>
            </w:r>
          </w:p>
        </w:tc>
        <w:tc>
          <w:tcPr>
            <w:tcW w:w="5400" w:type="dxa"/>
          </w:tcPr>
          <w:p w14:paraId="47F17463" w14:textId="77777777" w:rsidR="0005465C" w:rsidRPr="005A3C16" w:rsidRDefault="0005465C" w:rsidP="000F31B4">
            <w:pPr>
              <w:pStyle w:val="ProductList-OfferingBody"/>
              <w:jc w:val="center"/>
            </w:pPr>
            <w:r w:rsidRPr="005A3C16">
              <w:t>10%</w:t>
            </w:r>
          </w:p>
        </w:tc>
      </w:tr>
      <w:tr w:rsidR="0005465C" w:rsidRPr="00B44CF9" w14:paraId="5C07A612" w14:textId="77777777" w:rsidTr="00277097">
        <w:tc>
          <w:tcPr>
            <w:tcW w:w="5400" w:type="dxa"/>
          </w:tcPr>
          <w:p w14:paraId="592D715F" w14:textId="77777777" w:rsidR="0005465C" w:rsidRPr="005A3C16" w:rsidRDefault="0005465C" w:rsidP="000F31B4">
            <w:pPr>
              <w:pStyle w:val="ProductList-OfferingBody"/>
              <w:jc w:val="center"/>
            </w:pPr>
            <w:r w:rsidRPr="005A3C16">
              <w:t>&lt; 99%</w:t>
            </w:r>
          </w:p>
        </w:tc>
        <w:tc>
          <w:tcPr>
            <w:tcW w:w="5400" w:type="dxa"/>
          </w:tcPr>
          <w:p w14:paraId="3F63357C" w14:textId="77777777" w:rsidR="0005465C" w:rsidRPr="005A3C16" w:rsidRDefault="0005465C" w:rsidP="000F31B4">
            <w:pPr>
              <w:pStyle w:val="ProductList-OfferingBody"/>
              <w:jc w:val="center"/>
            </w:pPr>
            <w:r w:rsidRPr="005A3C16">
              <w:t>25%</w:t>
            </w:r>
          </w:p>
        </w:tc>
      </w:tr>
    </w:tbl>
    <w:p w14:paraId="2C7ADA14" w14:textId="66FE91FC" w:rsidR="0005465C" w:rsidRDefault="00EE6E3C" w:rsidP="0005465C">
      <w:pPr>
        <w:pStyle w:val="ProductList-Body"/>
        <w:spacing w:before="240"/>
        <w:rPr>
          <w:b/>
          <w:bCs/>
          <w:color w:val="00188F"/>
        </w:rPr>
      </w:pPr>
      <w:r>
        <w:rPr>
          <w:b/>
          <w:bCs/>
          <w:color w:val="00188F"/>
        </w:rPr>
        <w:t>Uptime Calculation</w:t>
      </w:r>
      <w:r w:rsidR="0005465C" w:rsidRPr="00ED4527">
        <w:rPr>
          <w:b/>
          <w:bCs/>
          <w:color w:val="00188F"/>
        </w:rPr>
        <w:t xml:space="preserve"> and Service Levels for Live Channels</w:t>
      </w:r>
    </w:p>
    <w:p w14:paraId="000D0D6F" w14:textId="77777777" w:rsidR="0005465C" w:rsidRPr="00ED4527" w:rsidRDefault="0005465C" w:rsidP="0005465C">
      <w:pPr>
        <w:pStyle w:val="ProductList-Body"/>
        <w:rPr>
          <w:b/>
          <w:bCs/>
          <w:color w:val="00188F"/>
        </w:rPr>
      </w:pPr>
      <w:r>
        <w:rPr>
          <w:b/>
          <w:bCs/>
          <w:color w:val="00188F"/>
        </w:rPr>
        <w:t>Additional Definitions:</w:t>
      </w:r>
    </w:p>
    <w:p w14:paraId="0FC8F879" w14:textId="4F33546D" w:rsidR="0005465C" w:rsidRPr="00EF7CF9" w:rsidRDefault="0005465C" w:rsidP="0005465C">
      <w:pPr>
        <w:pStyle w:val="ProductList-Body"/>
      </w:pPr>
      <w:r w:rsidRPr="00571855">
        <w:t>“</w:t>
      </w:r>
      <w:r w:rsidRPr="00EF7CF9">
        <w:rPr>
          <w:b/>
          <w:color w:val="00188F"/>
        </w:rPr>
        <w:t>Deployment Minutes</w:t>
      </w:r>
      <w:r w:rsidRPr="00571855">
        <w:t>”</w:t>
      </w:r>
      <w:r w:rsidRPr="00EF7CF9">
        <w:t xml:space="preserve"> is the total number of minutes that a given Channel has been purchased and allocated to a Media Service and is in a running state during </w:t>
      </w:r>
      <w:r w:rsidR="003C74BC">
        <w:t>an Applicable Period</w:t>
      </w:r>
      <w:r w:rsidRPr="00EF7CF9">
        <w:t>.</w:t>
      </w:r>
    </w:p>
    <w:p w14:paraId="2BF106B0" w14:textId="7F3AB84E" w:rsidR="0005465C" w:rsidRPr="00EF7CF9" w:rsidRDefault="0005465C" w:rsidP="0005465C">
      <w:pPr>
        <w:pStyle w:val="ProductList-Body"/>
      </w:pPr>
      <w:r w:rsidRPr="00571855">
        <w:t>“</w:t>
      </w:r>
      <w:r w:rsidRPr="00EF7CF9">
        <w:rPr>
          <w:b/>
          <w:color w:val="00188F"/>
        </w:rPr>
        <w:t>Maximum Available Minutes</w:t>
      </w:r>
      <w:r w:rsidRPr="00571855">
        <w:t>”</w:t>
      </w:r>
      <w:r w:rsidRPr="00EF7CF9">
        <w:t xml:space="preserve"> is the sum of all Deployment Minutes across all Channels purchased and allocated to a Media Service during </w:t>
      </w:r>
      <w:r w:rsidR="003C74BC">
        <w:t>an Applicable Period</w:t>
      </w:r>
      <w:r w:rsidRPr="00EF7CF9">
        <w:t>.</w:t>
      </w:r>
    </w:p>
    <w:p w14:paraId="589A4F11" w14:textId="77777777" w:rsidR="0005465C" w:rsidRPr="00EF7CF9" w:rsidRDefault="0005465C" w:rsidP="0005465C">
      <w:pPr>
        <w:pStyle w:val="ProductList-Body"/>
      </w:pPr>
      <w:r w:rsidRPr="00EF7CF9">
        <w:rPr>
          <w:b/>
          <w:color w:val="00188F"/>
        </w:rPr>
        <w:t>Downtime</w:t>
      </w:r>
      <w:r w:rsidRPr="00EF7CF9">
        <w:t>:</w:t>
      </w:r>
      <w:r>
        <w:t xml:space="preserve"> </w:t>
      </w:r>
      <w:r w:rsidRPr="00EF7CF9">
        <w:t>The total accumulated Deployment Minutes when the Live Channels Service is unavailable. A minute is considered unavailable for a given Channel if the Channel has no External Connectivity during the minute.</w:t>
      </w:r>
    </w:p>
    <w:p w14:paraId="32D83198" w14:textId="21D602C8" w:rsidR="0005465C" w:rsidRDefault="0005465C" w:rsidP="0005465C">
      <w:pPr>
        <w:pStyle w:val="ProductList-Body"/>
      </w:pPr>
      <w:r>
        <w:rPr>
          <w:b/>
          <w:color w:val="00188F"/>
        </w:rPr>
        <w:t>“</w:t>
      </w:r>
      <w:r w:rsidR="00AC48A7">
        <w:rPr>
          <w:b/>
          <w:color w:val="00188F"/>
        </w:rPr>
        <w:t>Uptime Percentage</w:t>
      </w:r>
      <w:r>
        <w:t xml:space="preserve">” </w:t>
      </w:r>
      <w:r w:rsidRPr="000A466B">
        <w:t xml:space="preserve">for the Live Channels Service is calculated as Maximum Available Minutes less Downtime divided by Maximum Available Minutes in </w:t>
      </w:r>
      <w:r w:rsidR="003C74BC">
        <w:t>an Applicable Period</w:t>
      </w:r>
      <w:r w:rsidRPr="000A466B">
        <w:t xml:space="preserve"> for a given Azure subscription.</w:t>
      </w:r>
    </w:p>
    <w:p w14:paraId="2AF355B5" w14:textId="2A3579D7"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542BD127" w14:textId="77777777" w:rsidR="0005465C" w:rsidRPr="00EF7CF9" w:rsidRDefault="0005465C" w:rsidP="0005465C">
      <w:pPr>
        <w:pStyle w:val="ProductList-Body"/>
      </w:pPr>
    </w:p>
    <w:p w14:paraId="30039B30" w14:textId="77777777" w:rsidR="0005465C" w:rsidRPr="00EF7CF9" w:rsidRDefault="00636242" w:rsidP="0005465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56547FF" w14:textId="77777777" w:rsidR="0005465C" w:rsidRPr="00EF7CF9" w:rsidRDefault="0005465C" w:rsidP="0005465C">
      <w:pPr>
        <w:pStyle w:val="ProductList-Body"/>
      </w:pPr>
      <w:r w:rsidRPr="000A466B">
        <w:rPr>
          <w:b/>
          <w:color w:val="00188F"/>
        </w:rPr>
        <w:lastRenderedPageBreak/>
        <w:t>The following Service Levels and Service Credits are applicable to Customer’s use of the Azure Media Services Live Channels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07780584" w14:textId="77777777" w:rsidTr="00277097">
        <w:trPr>
          <w:tblHeader/>
        </w:trPr>
        <w:tc>
          <w:tcPr>
            <w:tcW w:w="5400" w:type="dxa"/>
            <w:shd w:val="clear" w:color="auto" w:fill="0072C6"/>
          </w:tcPr>
          <w:p w14:paraId="6987C705" w14:textId="608FF602"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8EAEC4D"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472E637E" w14:textId="77777777" w:rsidTr="00277097">
        <w:tc>
          <w:tcPr>
            <w:tcW w:w="5400" w:type="dxa"/>
          </w:tcPr>
          <w:p w14:paraId="22784DA1" w14:textId="77777777" w:rsidR="0005465C" w:rsidRPr="00EF7CF9" w:rsidRDefault="0005465C" w:rsidP="000F31B4">
            <w:pPr>
              <w:pStyle w:val="ProductList-OfferingBody"/>
              <w:jc w:val="center"/>
            </w:pPr>
            <w:r w:rsidRPr="00EF7CF9">
              <w:t>&lt; 99.9%</w:t>
            </w:r>
          </w:p>
        </w:tc>
        <w:tc>
          <w:tcPr>
            <w:tcW w:w="5400" w:type="dxa"/>
          </w:tcPr>
          <w:p w14:paraId="7C46E78F" w14:textId="77777777" w:rsidR="0005465C" w:rsidRPr="00EF7CF9" w:rsidRDefault="0005465C" w:rsidP="000F31B4">
            <w:pPr>
              <w:pStyle w:val="ProductList-OfferingBody"/>
              <w:jc w:val="center"/>
            </w:pPr>
            <w:r w:rsidRPr="00EF7CF9">
              <w:t>10%</w:t>
            </w:r>
          </w:p>
        </w:tc>
      </w:tr>
      <w:tr w:rsidR="0005465C" w:rsidRPr="00B44CF9" w14:paraId="744A173B" w14:textId="77777777" w:rsidTr="00277097">
        <w:tc>
          <w:tcPr>
            <w:tcW w:w="5400" w:type="dxa"/>
          </w:tcPr>
          <w:p w14:paraId="59ABAD11" w14:textId="77777777" w:rsidR="0005465C" w:rsidRPr="00EF7CF9" w:rsidRDefault="0005465C" w:rsidP="000F31B4">
            <w:pPr>
              <w:pStyle w:val="ProductList-OfferingBody"/>
              <w:jc w:val="center"/>
            </w:pPr>
            <w:r w:rsidRPr="00EF7CF9">
              <w:t>&lt; 99%</w:t>
            </w:r>
          </w:p>
        </w:tc>
        <w:tc>
          <w:tcPr>
            <w:tcW w:w="5400" w:type="dxa"/>
          </w:tcPr>
          <w:p w14:paraId="2A1B4C47" w14:textId="77777777" w:rsidR="0005465C" w:rsidRPr="00EF7CF9" w:rsidRDefault="0005465C" w:rsidP="000F31B4">
            <w:pPr>
              <w:pStyle w:val="ProductList-OfferingBody"/>
              <w:jc w:val="center"/>
            </w:pPr>
            <w:r w:rsidRPr="00EF7CF9">
              <w:t>25%</w:t>
            </w:r>
          </w:p>
        </w:tc>
      </w:tr>
    </w:tbl>
    <w:p w14:paraId="596A31A9" w14:textId="0DDDA0D1" w:rsidR="0005465C" w:rsidRPr="00623706" w:rsidRDefault="00EE6E3C" w:rsidP="0005465C">
      <w:pPr>
        <w:pStyle w:val="ProductList-Body"/>
        <w:spacing w:before="240"/>
        <w:rPr>
          <w:b/>
          <w:bCs/>
          <w:color w:val="00188F"/>
        </w:rPr>
      </w:pPr>
      <w:r>
        <w:rPr>
          <w:b/>
          <w:bCs/>
          <w:color w:val="00188F"/>
        </w:rPr>
        <w:t>Uptime Calculation</w:t>
      </w:r>
      <w:r w:rsidR="0005465C" w:rsidRPr="00623706">
        <w:rPr>
          <w:b/>
          <w:bCs/>
          <w:color w:val="00188F"/>
        </w:rPr>
        <w:t xml:space="preserve"> and Service Levels for Content Protection Service</w:t>
      </w:r>
    </w:p>
    <w:p w14:paraId="5A000AB7" w14:textId="77777777" w:rsidR="0005465C" w:rsidRPr="00ED4527" w:rsidRDefault="0005465C" w:rsidP="0005465C">
      <w:pPr>
        <w:pStyle w:val="ProductList-Body"/>
        <w:rPr>
          <w:b/>
          <w:bCs/>
          <w:color w:val="00188F"/>
        </w:rPr>
      </w:pPr>
      <w:r w:rsidRPr="00623706">
        <w:rPr>
          <w:b/>
          <w:bCs/>
          <w:color w:val="00188F"/>
        </w:rPr>
        <w:t>Additional</w:t>
      </w:r>
      <w:r w:rsidRPr="00ED4527">
        <w:rPr>
          <w:b/>
          <w:bCs/>
          <w:color w:val="00188F"/>
        </w:rPr>
        <w:t xml:space="preserve"> Definitions</w:t>
      </w:r>
    </w:p>
    <w:p w14:paraId="4EA80504" w14:textId="0A6F2F98" w:rsidR="0005465C" w:rsidRPr="00EF7CF9" w:rsidRDefault="0005465C" w:rsidP="0005465C">
      <w:pPr>
        <w:pStyle w:val="ProductList-Body"/>
      </w:pPr>
      <w:r w:rsidRPr="00571855">
        <w:t>“</w:t>
      </w:r>
      <w:r w:rsidRPr="00EF7CF9">
        <w:rPr>
          <w:b/>
          <w:color w:val="00188F"/>
        </w:rPr>
        <w:t>Total Transaction Attempts</w:t>
      </w:r>
      <w:r w:rsidRPr="00571855">
        <w:t>”</w:t>
      </w:r>
      <w:r w:rsidRPr="00EF7CF9">
        <w:t xml:space="preserve"> are all Valid Key Requests made by you during </w:t>
      </w:r>
      <w:r w:rsidR="003C74BC">
        <w:t>an Applicable Period</w:t>
      </w:r>
      <w:r w:rsidRPr="00EF7CF9">
        <w:t xml:space="preserve"> for a given Azure subscription.</w:t>
      </w:r>
    </w:p>
    <w:p w14:paraId="1ED551EE" w14:textId="77777777" w:rsidR="0005465C" w:rsidRPr="00EF7CF9" w:rsidRDefault="0005465C" w:rsidP="0005465C">
      <w:pPr>
        <w:pStyle w:val="ProductList-Body"/>
      </w:pPr>
      <w:r w:rsidRPr="00571855">
        <w:t>“</w:t>
      </w:r>
      <w:r w:rsidRPr="00EF7CF9">
        <w:rPr>
          <w:b/>
          <w:color w:val="00188F"/>
        </w:rPr>
        <w:t>Failed Transactions</w:t>
      </w:r>
      <w:r w:rsidRPr="00571855">
        <w:t>”</w:t>
      </w:r>
      <w:r w:rsidRPr="00EF7CF9">
        <w:t xml:space="preserve"> are all Valid Key Requests included in Total Transaction Attempts that result in an Error Code or otherwise do not return a Success Code within 30 seconds after receipt by the Content Protection Service.</w:t>
      </w:r>
    </w:p>
    <w:p w14:paraId="78B4EB61" w14:textId="15F736E1" w:rsidR="0005465C" w:rsidRDefault="0005465C" w:rsidP="0005465C">
      <w:pPr>
        <w:pStyle w:val="ProductList-Body"/>
      </w:pPr>
      <w:r>
        <w:rPr>
          <w:b/>
          <w:color w:val="00188F"/>
        </w:rPr>
        <w:t>“</w:t>
      </w:r>
      <w:r w:rsidR="00AC48A7">
        <w:rPr>
          <w:b/>
          <w:color w:val="00188F"/>
        </w:rPr>
        <w:t>Uptime Percentage</w:t>
      </w:r>
      <w:r>
        <w:t xml:space="preserve">” </w:t>
      </w:r>
      <w:r w:rsidRPr="008A5FB6">
        <w:t xml:space="preserve">for Azure Media Services is calculated as Total Transaction Attempts less Failed Transactions divided by Total Transaction Attempts in </w:t>
      </w:r>
      <w:r w:rsidR="003C74BC">
        <w:t>an Applicable Period</w:t>
      </w:r>
      <w:r w:rsidRPr="008A5FB6">
        <w:t xml:space="preserve"> for a given Microsoft Azure subscription.</w:t>
      </w:r>
    </w:p>
    <w:p w14:paraId="4FB6D2DC" w14:textId="48010A30" w:rsidR="0005465C" w:rsidRPr="00EF7CF9" w:rsidRDefault="0005465C" w:rsidP="0005465C">
      <w:pPr>
        <w:pStyle w:val="ProductList-Body"/>
      </w:pPr>
      <w:r w:rsidRPr="00EF7CF9">
        <w:t xml:space="preserve">The </w:t>
      </w:r>
      <w:r w:rsidR="00AC48A7">
        <w:t>Uptime Percentage</w:t>
      </w:r>
      <w:r w:rsidRPr="00EF7CF9">
        <w:t xml:space="preserve"> is calculated using the following formula:</w:t>
      </w:r>
    </w:p>
    <w:p w14:paraId="33C42E0B" w14:textId="77777777" w:rsidR="0005465C" w:rsidRPr="00EF7CF9" w:rsidRDefault="0005465C" w:rsidP="0005465C">
      <w:pPr>
        <w:pStyle w:val="ProductList-Body"/>
      </w:pPr>
    </w:p>
    <w:p w14:paraId="082739F6" w14:textId="77777777" w:rsidR="0005465C" w:rsidRPr="00EF7CF9" w:rsidRDefault="00636242"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63E73D4D" w14:textId="77777777" w:rsidR="0005465C" w:rsidRPr="00EF7CF9" w:rsidRDefault="0005465C" w:rsidP="0005465C">
      <w:pPr>
        <w:pStyle w:val="ProductList-Body"/>
      </w:pPr>
      <w:r w:rsidRPr="008A5FB6">
        <w:rPr>
          <w:b/>
          <w:color w:val="00188F"/>
        </w:rPr>
        <w:t>The following Service Levels and Service Credits are applicable to Customer’s use of the Azure Media Services Content Protection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314EA1B4" w14:textId="77777777" w:rsidTr="00277097">
        <w:trPr>
          <w:tblHeader/>
        </w:trPr>
        <w:tc>
          <w:tcPr>
            <w:tcW w:w="5400" w:type="dxa"/>
            <w:shd w:val="clear" w:color="auto" w:fill="0072C6"/>
          </w:tcPr>
          <w:p w14:paraId="39278FE2" w14:textId="6AF0B2F8" w:rsidR="0005465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DC7B3EF"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7022C8BB" w14:textId="77777777" w:rsidTr="00277097">
        <w:tc>
          <w:tcPr>
            <w:tcW w:w="5400" w:type="dxa"/>
          </w:tcPr>
          <w:p w14:paraId="309E53FA" w14:textId="77777777" w:rsidR="0005465C" w:rsidRPr="00EF7CF9" w:rsidRDefault="0005465C" w:rsidP="000F31B4">
            <w:pPr>
              <w:pStyle w:val="ProductList-OfferingBody"/>
              <w:jc w:val="center"/>
            </w:pPr>
            <w:r w:rsidRPr="00EF7CF9">
              <w:t>&lt; 99.9%</w:t>
            </w:r>
          </w:p>
        </w:tc>
        <w:tc>
          <w:tcPr>
            <w:tcW w:w="5400" w:type="dxa"/>
          </w:tcPr>
          <w:p w14:paraId="450872A4" w14:textId="77777777" w:rsidR="0005465C" w:rsidRPr="00EF7CF9" w:rsidRDefault="0005465C" w:rsidP="000F31B4">
            <w:pPr>
              <w:pStyle w:val="ProductList-OfferingBody"/>
              <w:jc w:val="center"/>
            </w:pPr>
            <w:r w:rsidRPr="00EF7CF9">
              <w:t>10%</w:t>
            </w:r>
          </w:p>
        </w:tc>
      </w:tr>
      <w:tr w:rsidR="0005465C" w:rsidRPr="00B44CF9" w14:paraId="49F060B1" w14:textId="77777777" w:rsidTr="00277097">
        <w:tc>
          <w:tcPr>
            <w:tcW w:w="5400" w:type="dxa"/>
          </w:tcPr>
          <w:p w14:paraId="017B8EE5" w14:textId="77777777" w:rsidR="0005465C" w:rsidRPr="00EF7CF9" w:rsidRDefault="0005465C" w:rsidP="000F31B4">
            <w:pPr>
              <w:pStyle w:val="ProductList-OfferingBody"/>
              <w:jc w:val="center"/>
            </w:pPr>
            <w:r w:rsidRPr="00EF7CF9">
              <w:t>&lt; 99%</w:t>
            </w:r>
          </w:p>
        </w:tc>
        <w:tc>
          <w:tcPr>
            <w:tcW w:w="5400" w:type="dxa"/>
          </w:tcPr>
          <w:p w14:paraId="7C259C76" w14:textId="77777777" w:rsidR="0005465C" w:rsidRPr="00EF7CF9" w:rsidRDefault="0005465C" w:rsidP="000F31B4">
            <w:pPr>
              <w:pStyle w:val="ProductList-OfferingBody"/>
              <w:jc w:val="center"/>
            </w:pPr>
            <w:r w:rsidRPr="00EF7CF9">
              <w:t>25%</w:t>
            </w:r>
          </w:p>
        </w:tc>
      </w:tr>
    </w:tbl>
    <w:bookmarkStart w:id="311" w:name="_Toc457821560"/>
    <w:p w14:paraId="25BA350D" w14:textId="77777777" w:rsidR="0005465C" w:rsidRPr="00EF7CF9" w:rsidRDefault="0005465C" w:rsidP="000546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A19FC05" w14:textId="77777777" w:rsidR="009C6082" w:rsidRPr="00E53123" w:rsidRDefault="009C6082" w:rsidP="009C6082">
      <w:pPr>
        <w:pStyle w:val="ProductList-Offering2Heading"/>
        <w:tabs>
          <w:tab w:val="clear" w:pos="360"/>
          <w:tab w:val="clear" w:pos="720"/>
          <w:tab w:val="clear" w:pos="1080"/>
        </w:tabs>
        <w:outlineLvl w:val="2"/>
      </w:pPr>
      <w:bookmarkStart w:id="312" w:name="_Toc141887665"/>
      <w:bookmarkEnd w:id="311"/>
      <w:r w:rsidRPr="00E53123">
        <w:t>MedTech service</w:t>
      </w:r>
      <w:bookmarkEnd w:id="312"/>
    </w:p>
    <w:p w14:paraId="41E626DB" w14:textId="77777777" w:rsidR="009C6082" w:rsidRDefault="009C6082" w:rsidP="009C6082">
      <w:pPr>
        <w:shd w:val="clear" w:color="auto" w:fill="FFFFFF"/>
        <w:spacing w:after="0" w:line="240" w:lineRule="auto"/>
        <w:rPr>
          <w:sz w:val="18"/>
        </w:rPr>
      </w:pPr>
      <w:r w:rsidRPr="00E53123">
        <w:rPr>
          <w:sz w:val="18"/>
        </w:rPr>
        <w:t>A MedTech service is considered available within a one-minute window if it has successfully read from the configured data source or is available to read from a data source once properly configured.</w:t>
      </w:r>
    </w:p>
    <w:p w14:paraId="356D6DA3" w14:textId="77777777" w:rsidR="009C6082" w:rsidRPr="00E53123" w:rsidRDefault="009C6082" w:rsidP="009C6082">
      <w:pPr>
        <w:shd w:val="clear" w:color="auto" w:fill="FFFFFF"/>
        <w:spacing w:after="0" w:line="240" w:lineRule="auto"/>
        <w:rPr>
          <w:sz w:val="18"/>
        </w:rPr>
      </w:pPr>
    </w:p>
    <w:p w14:paraId="4213C408" w14:textId="2F0EC4A3" w:rsidR="009C6082" w:rsidRPr="00E53123" w:rsidRDefault="00EE6E3C" w:rsidP="009C6082">
      <w:pPr>
        <w:pStyle w:val="ProductList-Body"/>
        <w:rPr>
          <w:b/>
          <w:color w:val="00188F"/>
        </w:rPr>
      </w:pPr>
      <w:r>
        <w:rPr>
          <w:b/>
          <w:color w:val="00188F"/>
        </w:rPr>
        <w:t>Uptime Calculation</w:t>
      </w:r>
    </w:p>
    <w:p w14:paraId="0B543B21" w14:textId="1472A524" w:rsidR="009C6082" w:rsidRDefault="009C6082" w:rsidP="009C6082">
      <w:pPr>
        <w:pStyle w:val="ProductList-Body"/>
      </w:pPr>
      <w:r w:rsidRPr="00E53123">
        <w:t>"</w:t>
      </w:r>
      <w:r w:rsidR="00AC48A7">
        <w:rPr>
          <w:b/>
          <w:color w:val="00188F"/>
        </w:rPr>
        <w:t>Uptime Percentage</w:t>
      </w:r>
      <w:r w:rsidRPr="00E53123">
        <w:t xml:space="preserve">" for the MedTech service is calculated as Total Minutes Available less Minutes Unavailable divided by Total Minutes the MedTech service was active. </w:t>
      </w:r>
      <w:r w:rsidR="00AC48A7">
        <w:t>Uptime Percentage</w:t>
      </w:r>
      <w:r w:rsidRPr="00E53123">
        <w:t xml:space="preserve"> is represented by the following formula:</w:t>
      </w:r>
    </w:p>
    <w:p w14:paraId="396D1AC2" w14:textId="77777777" w:rsidR="009C6082" w:rsidRDefault="009C6082" w:rsidP="009C6082">
      <w:pPr>
        <w:pStyle w:val="ProductList-Body"/>
      </w:pPr>
    </w:p>
    <w:p w14:paraId="29A8600A" w14:textId="77777777" w:rsidR="009C6082" w:rsidRPr="00EF7CF9" w:rsidRDefault="00636242" w:rsidP="009C6082">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Minutes Available-Failed Minutes </m:t>
              </m:r>
            </m:num>
            <m:den>
              <m:r>
                <w:rPr>
                  <w:rFonts w:ascii="Cambria Math" w:hAnsi="Cambria Math" w:cs="Calibri"/>
                  <w:sz w:val="18"/>
                  <w:szCs w:val="18"/>
                </w:rPr>
                <m:t>Total Minutes</m:t>
              </m:r>
            </m:den>
          </m:f>
          <m:r>
            <w:rPr>
              <w:rFonts w:ascii="Cambria Math" w:hAnsi="Cambria Math" w:cs="Calibri"/>
              <w:sz w:val="18"/>
              <w:szCs w:val="18"/>
            </w:rPr>
            <m:t xml:space="preserve"> x 100</m:t>
          </m:r>
        </m:oMath>
      </m:oMathPara>
    </w:p>
    <w:p w14:paraId="3B793820" w14:textId="77777777" w:rsidR="009C6082" w:rsidRDefault="009C6082" w:rsidP="009C6082">
      <w:pPr>
        <w:pStyle w:val="ProductList-Body"/>
      </w:pPr>
      <w:r w:rsidRPr="00E53123">
        <w:t>The following Service Levels and Service Credits are applicable to the MedTech service:</w:t>
      </w:r>
    </w:p>
    <w:p w14:paraId="346AEAF5" w14:textId="77777777" w:rsidR="009C6082" w:rsidRPr="00E53123" w:rsidRDefault="009C6082" w:rsidP="009C6082">
      <w:pPr>
        <w:pStyle w:val="ProductList-Body"/>
      </w:pPr>
    </w:p>
    <w:p w14:paraId="04C48FDA" w14:textId="77777777" w:rsidR="009C6082" w:rsidRPr="00EF7CF9" w:rsidRDefault="009C6082" w:rsidP="00BC5957">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C6082" w:rsidRPr="00B44CF9" w14:paraId="24D851B6" w14:textId="77777777" w:rsidTr="000F31B4">
        <w:trPr>
          <w:tblHeader/>
        </w:trPr>
        <w:tc>
          <w:tcPr>
            <w:tcW w:w="5400" w:type="dxa"/>
            <w:shd w:val="clear" w:color="auto" w:fill="0072C6"/>
          </w:tcPr>
          <w:p w14:paraId="03CF3F51" w14:textId="0D361A7E" w:rsidR="009C608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0BCC4D7" w14:textId="77777777" w:rsidR="009C6082" w:rsidRPr="00EF7CF9" w:rsidRDefault="009C6082" w:rsidP="000F31B4">
            <w:pPr>
              <w:pStyle w:val="ProductList-OfferingBody"/>
              <w:jc w:val="center"/>
              <w:rPr>
                <w:color w:val="FFFFFF" w:themeColor="background1"/>
              </w:rPr>
            </w:pPr>
            <w:r w:rsidRPr="00EF7CF9">
              <w:rPr>
                <w:color w:val="FFFFFF" w:themeColor="background1"/>
              </w:rPr>
              <w:t>Service Credit</w:t>
            </w:r>
          </w:p>
        </w:tc>
      </w:tr>
      <w:tr w:rsidR="009C6082" w:rsidRPr="00B44CF9" w14:paraId="094ED92A" w14:textId="77777777" w:rsidTr="000F31B4">
        <w:tc>
          <w:tcPr>
            <w:tcW w:w="5400" w:type="dxa"/>
          </w:tcPr>
          <w:p w14:paraId="19C37249" w14:textId="77777777" w:rsidR="009C6082" w:rsidRPr="00EF7CF9" w:rsidRDefault="009C6082" w:rsidP="000F31B4">
            <w:pPr>
              <w:pStyle w:val="ProductList-OfferingBody"/>
              <w:jc w:val="center"/>
            </w:pPr>
            <w:r w:rsidRPr="00EF7CF9">
              <w:t>&lt; 99.9%</w:t>
            </w:r>
          </w:p>
        </w:tc>
        <w:tc>
          <w:tcPr>
            <w:tcW w:w="5400" w:type="dxa"/>
          </w:tcPr>
          <w:p w14:paraId="7A0412B6" w14:textId="77777777" w:rsidR="009C6082" w:rsidRPr="00EF7CF9" w:rsidRDefault="009C6082" w:rsidP="000F31B4">
            <w:pPr>
              <w:pStyle w:val="ProductList-OfferingBody"/>
              <w:jc w:val="center"/>
            </w:pPr>
            <w:r>
              <w:t>10</w:t>
            </w:r>
            <w:r w:rsidRPr="00EF7CF9">
              <w:t>%</w:t>
            </w:r>
          </w:p>
        </w:tc>
      </w:tr>
      <w:tr w:rsidR="009C6082" w:rsidRPr="00B44CF9" w14:paraId="1680BF06" w14:textId="77777777" w:rsidTr="000F31B4">
        <w:tc>
          <w:tcPr>
            <w:tcW w:w="5400" w:type="dxa"/>
          </w:tcPr>
          <w:p w14:paraId="30EDDC47" w14:textId="77777777" w:rsidR="009C6082" w:rsidRPr="00EF7CF9" w:rsidRDefault="009C6082" w:rsidP="000F31B4">
            <w:pPr>
              <w:pStyle w:val="ProductList-OfferingBody"/>
              <w:jc w:val="center"/>
            </w:pPr>
            <w:r w:rsidRPr="00EF7CF9">
              <w:t>&lt; 99%</w:t>
            </w:r>
          </w:p>
        </w:tc>
        <w:tc>
          <w:tcPr>
            <w:tcW w:w="5400" w:type="dxa"/>
          </w:tcPr>
          <w:p w14:paraId="3028563A" w14:textId="77777777" w:rsidR="009C6082" w:rsidRPr="00EF7CF9" w:rsidRDefault="009C6082" w:rsidP="000F31B4">
            <w:pPr>
              <w:pStyle w:val="ProductList-OfferingBody"/>
              <w:jc w:val="center"/>
            </w:pPr>
            <w:r>
              <w:t>25</w:t>
            </w:r>
            <w:r w:rsidRPr="00EF7CF9">
              <w:t>%</w:t>
            </w:r>
          </w:p>
        </w:tc>
      </w:tr>
    </w:tbl>
    <w:p w14:paraId="0DDB32FB" w14:textId="77777777" w:rsidR="009C6082" w:rsidRPr="00EF7CF9" w:rsidRDefault="00636242" w:rsidP="009C608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9C6082" w:rsidRPr="00EF7CF9">
          <w:rPr>
            <w:rStyle w:val="Hyperlink"/>
            <w:sz w:val="16"/>
            <w:szCs w:val="16"/>
          </w:rPr>
          <w:t>Table of Contents</w:t>
        </w:r>
      </w:hyperlink>
      <w:r w:rsidR="009C6082" w:rsidRPr="00EF7CF9">
        <w:rPr>
          <w:sz w:val="16"/>
          <w:szCs w:val="16"/>
        </w:rPr>
        <w:t xml:space="preserve"> / </w:t>
      </w:r>
      <w:hyperlink w:anchor="Definitions" w:tooltip="Definitions" w:history="1">
        <w:r w:rsidR="009C6082" w:rsidRPr="00EF7CF9">
          <w:rPr>
            <w:rStyle w:val="Hyperlink"/>
            <w:sz w:val="16"/>
            <w:szCs w:val="16"/>
          </w:rPr>
          <w:t>Definitions</w:t>
        </w:r>
      </w:hyperlink>
    </w:p>
    <w:p w14:paraId="6DC77B91" w14:textId="77777777" w:rsidR="0005465C" w:rsidRPr="0005465C" w:rsidRDefault="0005465C" w:rsidP="0005465C">
      <w:pPr>
        <w:pStyle w:val="ProductList-Offering2Heading"/>
        <w:keepNext/>
        <w:tabs>
          <w:tab w:val="clear" w:pos="360"/>
          <w:tab w:val="clear" w:pos="720"/>
          <w:tab w:val="clear" w:pos="1080"/>
        </w:tabs>
        <w:outlineLvl w:val="2"/>
      </w:pPr>
      <w:bookmarkStart w:id="313" w:name="_Toc141887666"/>
      <w:r w:rsidRPr="0005465C">
        <w:t>Microsoft Cost Management</w:t>
      </w:r>
      <w:bookmarkEnd w:id="313"/>
    </w:p>
    <w:p w14:paraId="18DC5859" w14:textId="6FA30107" w:rsidR="0005465C" w:rsidRPr="0005465C" w:rsidRDefault="00EE6E3C" w:rsidP="0005465C">
      <w:pPr>
        <w:pStyle w:val="ProductList-Body"/>
        <w:rPr>
          <w:b/>
          <w:bCs/>
          <w:color w:val="00188F"/>
        </w:rPr>
      </w:pPr>
      <w:r>
        <w:rPr>
          <w:b/>
          <w:bCs/>
          <w:color w:val="00188F"/>
        </w:rPr>
        <w:t>Uptime Calculation</w:t>
      </w:r>
      <w:r w:rsidR="0005465C" w:rsidRPr="0005465C">
        <w:rPr>
          <w:b/>
          <w:bCs/>
          <w:color w:val="00188F"/>
        </w:rPr>
        <w:t xml:space="preserve"> for Azure Cost Management availability</w:t>
      </w:r>
    </w:p>
    <w:p w14:paraId="58360CBF" w14:textId="5B6B5EA8" w:rsidR="0005465C" w:rsidRDefault="0005465C" w:rsidP="0005465C">
      <w:pPr>
        <w:pStyle w:val="ProductList-Body"/>
      </w:pPr>
      <w:r>
        <w:t>"</w:t>
      </w:r>
      <w:r w:rsidRPr="0005465C">
        <w:rPr>
          <w:b/>
          <w:bCs/>
          <w:color w:val="00188F"/>
        </w:rPr>
        <w:t>Total Requests</w:t>
      </w:r>
      <w:r>
        <w:t xml:space="preserve">" is the total number of requests to the ACM service for your Cross Cloud spend in a </w:t>
      </w:r>
      <w:r w:rsidR="001C576E">
        <w:t xml:space="preserve">given Applicable Period </w:t>
      </w:r>
      <w:r>
        <w:t>.</w:t>
      </w:r>
    </w:p>
    <w:p w14:paraId="402B2F70" w14:textId="77777777" w:rsidR="0005465C" w:rsidRDefault="0005465C" w:rsidP="0005465C">
      <w:pPr>
        <w:pStyle w:val="ProductList-Body"/>
      </w:pPr>
      <w:r>
        <w:t>"</w:t>
      </w:r>
      <w:r w:rsidRPr="0005465C">
        <w:rPr>
          <w:b/>
          <w:bCs/>
          <w:color w:val="00188F"/>
        </w:rPr>
        <w:t>Failed Requests</w:t>
      </w:r>
      <w:r>
        <w:t>" is the set of all requests to Azure Cost Management service within Total Requests that return an error code or fail to be served by the service.</w:t>
      </w:r>
    </w:p>
    <w:p w14:paraId="3040E592" w14:textId="2C789037" w:rsidR="0005465C" w:rsidRDefault="0005465C" w:rsidP="0005465C">
      <w:pPr>
        <w:pStyle w:val="ProductList-Body"/>
      </w:pPr>
      <w:r>
        <w:t>"</w:t>
      </w:r>
      <w:r w:rsidR="00AC48A7">
        <w:rPr>
          <w:b/>
          <w:bCs/>
          <w:color w:val="00188F"/>
        </w:rPr>
        <w:t>Uptime Percentage</w:t>
      </w:r>
      <w:r>
        <w:t xml:space="preserve">" is calculated as Total Requests less Failed Requests divided by Total Requests in </w:t>
      </w:r>
      <w:r w:rsidR="003C74BC">
        <w:t>an Applicable Period</w:t>
      </w:r>
      <w:r>
        <w:t xml:space="preserve">. </w:t>
      </w:r>
      <w:r w:rsidR="00AC48A7">
        <w:t>Uptime Percentage</w:t>
      </w:r>
      <w:r>
        <w:t xml:space="preserve"> is represented by the following formula:</w:t>
      </w:r>
    </w:p>
    <w:p w14:paraId="757C6E5C" w14:textId="77777777" w:rsidR="0005465C" w:rsidRPr="00EF7CF9" w:rsidRDefault="0005465C" w:rsidP="0005465C">
      <w:pPr>
        <w:pStyle w:val="ProductList-Body"/>
      </w:pPr>
    </w:p>
    <w:p w14:paraId="41A2AAD5" w14:textId="58FECEEB" w:rsidR="0005465C" w:rsidRPr="00EF7CF9" w:rsidRDefault="00636242"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Requests-Failed Requests</m:t>
              </m:r>
            </m:num>
            <m:den>
              <m:r>
                <w:rPr>
                  <w:rFonts w:ascii="Cambria Math" w:hAnsi="Cambria Math" w:cs="Tahoma"/>
                  <w:color w:val="000000" w:themeColor="text1"/>
                  <w:sz w:val="18"/>
                  <w:szCs w:val="18"/>
                </w:rPr>
                <m:t>Total Requests</m:t>
              </m:r>
            </m:den>
          </m:f>
          <m:r>
            <w:rPr>
              <w:rFonts w:ascii="Cambria Math" w:hAnsi="Cambria Math" w:cs="Tahoma"/>
              <w:color w:val="000000" w:themeColor="text1"/>
              <w:sz w:val="18"/>
              <w:szCs w:val="18"/>
            </w:rPr>
            <m:t xml:space="preserve"> x 100</m:t>
          </m:r>
        </m:oMath>
      </m:oMathPara>
    </w:p>
    <w:p w14:paraId="4B0FBC29" w14:textId="77777777" w:rsidR="0005465C" w:rsidRPr="0005465C" w:rsidRDefault="0005465C" w:rsidP="0005465C">
      <w:pPr>
        <w:pStyle w:val="ProductList-Body"/>
        <w:rPr>
          <w:b/>
          <w:bCs/>
          <w:color w:val="00188F"/>
        </w:rPr>
      </w:pPr>
      <w:r w:rsidRPr="0005465C">
        <w:rPr>
          <w:b/>
          <w:bCs/>
          <w:color w:val="00188F"/>
        </w:rPr>
        <w:t>The following Service Levels and Service Credits are applicable to Customer’s use of Azure Cost Management: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436A18E9" w14:textId="77777777" w:rsidTr="00277097">
        <w:trPr>
          <w:tblHeader/>
        </w:trPr>
        <w:tc>
          <w:tcPr>
            <w:tcW w:w="5400" w:type="dxa"/>
            <w:shd w:val="clear" w:color="auto" w:fill="0072C6"/>
          </w:tcPr>
          <w:p w14:paraId="1A307F0E" w14:textId="28414A39" w:rsidR="0005465C" w:rsidRPr="00EF7CF9" w:rsidRDefault="00AC48A7" w:rsidP="000F31B4">
            <w:pPr>
              <w:pStyle w:val="ProductList-OfferingBody"/>
              <w:jc w:val="center"/>
              <w:rPr>
                <w:color w:val="FFFFFF" w:themeColor="background1"/>
              </w:rPr>
            </w:pPr>
            <w:r>
              <w:rPr>
                <w:color w:val="FFFFFF" w:themeColor="background1"/>
              </w:rPr>
              <w:lastRenderedPageBreak/>
              <w:t>Uptime Percentage</w:t>
            </w:r>
          </w:p>
        </w:tc>
        <w:tc>
          <w:tcPr>
            <w:tcW w:w="5400" w:type="dxa"/>
            <w:shd w:val="clear" w:color="auto" w:fill="0072C6"/>
          </w:tcPr>
          <w:p w14:paraId="51870225" w14:textId="77777777" w:rsidR="0005465C" w:rsidRPr="00EF7CF9" w:rsidRDefault="0005465C" w:rsidP="000F31B4">
            <w:pPr>
              <w:pStyle w:val="ProductList-OfferingBody"/>
              <w:jc w:val="center"/>
              <w:rPr>
                <w:color w:val="FFFFFF" w:themeColor="background1"/>
              </w:rPr>
            </w:pPr>
            <w:r w:rsidRPr="00EF7CF9">
              <w:rPr>
                <w:color w:val="FFFFFF" w:themeColor="background1"/>
              </w:rPr>
              <w:t>Service Credit</w:t>
            </w:r>
          </w:p>
        </w:tc>
      </w:tr>
      <w:tr w:rsidR="0005465C" w:rsidRPr="00B44CF9" w14:paraId="1FB176C6" w14:textId="77777777" w:rsidTr="00277097">
        <w:tc>
          <w:tcPr>
            <w:tcW w:w="5400" w:type="dxa"/>
          </w:tcPr>
          <w:p w14:paraId="584A89D2" w14:textId="77777777" w:rsidR="0005465C" w:rsidRPr="00EF7CF9" w:rsidRDefault="0005465C" w:rsidP="000F31B4">
            <w:pPr>
              <w:pStyle w:val="ProductList-OfferingBody"/>
              <w:jc w:val="center"/>
            </w:pPr>
            <w:r w:rsidRPr="00EF7CF9">
              <w:t>&lt; 99.9%</w:t>
            </w:r>
          </w:p>
        </w:tc>
        <w:tc>
          <w:tcPr>
            <w:tcW w:w="5400" w:type="dxa"/>
          </w:tcPr>
          <w:p w14:paraId="3E961BB3" w14:textId="77777777" w:rsidR="0005465C" w:rsidRPr="00EF7CF9" w:rsidRDefault="0005465C" w:rsidP="000F31B4">
            <w:pPr>
              <w:pStyle w:val="ProductList-OfferingBody"/>
              <w:jc w:val="center"/>
            </w:pPr>
            <w:r w:rsidRPr="00EF7CF9">
              <w:t>10%</w:t>
            </w:r>
          </w:p>
        </w:tc>
      </w:tr>
      <w:tr w:rsidR="0005465C" w:rsidRPr="00B44CF9" w14:paraId="3D1EC939" w14:textId="77777777" w:rsidTr="00277097">
        <w:tc>
          <w:tcPr>
            <w:tcW w:w="5400" w:type="dxa"/>
          </w:tcPr>
          <w:p w14:paraId="76264E1D" w14:textId="77777777" w:rsidR="0005465C" w:rsidRPr="00EF7CF9" w:rsidRDefault="0005465C" w:rsidP="000F31B4">
            <w:pPr>
              <w:pStyle w:val="ProductList-OfferingBody"/>
              <w:jc w:val="center"/>
            </w:pPr>
            <w:r w:rsidRPr="00EF7CF9">
              <w:t>&lt; 99%</w:t>
            </w:r>
          </w:p>
        </w:tc>
        <w:tc>
          <w:tcPr>
            <w:tcW w:w="5400" w:type="dxa"/>
          </w:tcPr>
          <w:p w14:paraId="368F939D" w14:textId="77777777" w:rsidR="0005465C" w:rsidRPr="00EF7CF9" w:rsidRDefault="0005465C" w:rsidP="000F31B4">
            <w:pPr>
              <w:pStyle w:val="ProductList-OfferingBody"/>
              <w:jc w:val="center"/>
            </w:pPr>
            <w:r w:rsidRPr="00EF7CF9">
              <w:t>25%</w:t>
            </w:r>
          </w:p>
        </w:tc>
      </w:tr>
    </w:tbl>
    <w:p w14:paraId="4EDD67DA" w14:textId="44EBDFB7" w:rsidR="0005465C" w:rsidRDefault="0005465C" w:rsidP="0005465C">
      <w:pPr>
        <w:pStyle w:val="ProductList-Body"/>
        <w:spacing w:before="120"/>
      </w:pPr>
      <w:r w:rsidRPr="0005465C">
        <w:rPr>
          <w:b/>
          <w:bCs/>
          <w:color w:val="00188F"/>
        </w:rPr>
        <w:t>Additional Terms:</w:t>
      </w:r>
      <w:r>
        <w:t xml:space="preserve"> SLA will not apply when failure to collect spend data is due to issues with AWS endpoints, services outside of Azure Cost Management, or Customer changes to their Azure configuration.</w:t>
      </w:r>
    </w:p>
    <w:p w14:paraId="165AF04C" w14:textId="77777777" w:rsidR="0005465C" w:rsidRPr="00EF7CF9" w:rsidRDefault="00636242" w:rsidP="000546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5465C" w:rsidRPr="00EF7CF9">
          <w:rPr>
            <w:rStyle w:val="Hyperlink"/>
            <w:sz w:val="16"/>
            <w:szCs w:val="16"/>
          </w:rPr>
          <w:t>Table of Contents</w:t>
        </w:r>
      </w:hyperlink>
      <w:r w:rsidR="0005465C" w:rsidRPr="00EF7CF9">
        <w:rPr>
          <w:sz w:val="16"/>
          <w:szCs w:val="16"/>
        </w:rPr>
        <w:t xml:space="preserve"> / </w:t>
      </w:r>
      <w:hyperlink w:anchor="Definitions" w:tooltip="Definitions" w:history="1">
        <w:r w:rsidR="0005465C" w:rsidRPr="00EF7CF9">
          <w:rPr>
            <w:rStyle w:val="Hyperlink"/>
            <w:sz w:val="16"/>
            <w:szCs w:val="16"/>
          </w:rPr>
          <w:t>Definitions</w:t>
        </w:r>
      </w:hyperlink>
    </w:p>
    <w:p w14:paraId="4739C090" w14:textId="77777777" w:rsidR="00CA66E5" w:rsidRPr="00EF7CF9" w:rsidRDefault="00CA66E5" w:rsidP="00CA66E5">
      <w:pPr>
        <w:pStyle w:val="ProductList-Offering2Heading"/>
        <w:tabs>
          <w:tab w:val="clear" w:pos="360"/>
          <w:tab w:val="clear" w:pos="720"/>
          <w:tab w:val="clear" w:pos="1080"/>
        </w:tabs>
        <w:outlineLvl w:val="2"/>
      </w:pPr>
      <w:bookmarkStart w:id="314" w:name="_Toc52348973"/>
      <w:bookmarkStart w:id="315" w:name="_Toc141887667"/>
      <w:bookmarkStart w:id="316" w:name="_Toc457821565"/>
      <w:r w:rsidRPr="00EF7CF9">
        <w:t>Microsoft Genomics</w:t>
      </w:r>
      <w:bookmarkEnd w:id="314"/>
      <w:bookmarkEnd w:id="315"/>
    </w:p>
    <w:p w14:paraId="0D9D2ADC" w14:textId="77777777" w:rsidR="00CA66E5" w:rsidRPr="00EF7CF9" w:rsidRDefault="00CA66E5" w:rsidP="00CA66E5">
      <w:pPr>
        <w:pStyle w:val="ProductList-Body"/>
        <w:rPr>
          <w:b/>
          <w:color w:val="00188F"/>
          <w:szCs w:val="18"/>
        </w:rPr>
      </w:pPr>
      <w:r w:rsidRPr="00EF7CF9">
        <w:rPr>
          <w:b/>
          <w:color w:val="00188F"/>
          <w:szCs w:val="18"/>
        </w:rPr>
        <w:t>Additional Definitions</w:t>
      </w:r>
      <w:r w:rsidRPr="00EF7CF9">
        <w:rPr>
          <w:szCs w:val="18"/>
        </w:rPr>
        <w:t>:</w:t>
      </w:r>
    </w:p>
    <w:p w14:paraId="6181E587" w14:textId="6BC9480B" w:rsidR="00CA66E5" w:rsidRPr="00EF7CF9" w:rsidRDefault="00CA66E5" w:rsidP="00CA66E5">
      <w:pPr>
        <w:spacing w:after="0" w:line="240" w:lineRule="auto"/>
        <w:rPr>
          <w:strike/>
          <w:sz w:val="18"/>
          <w:szCs w:val="18"/>
          <w:lang w:val="en"/>
        </w:rPr>
      </w:pPr>
      <w:r w:rsidRPr="00571855">
        <w:rPr>
          <w:sz w:val="18"/>
          <w:szCs w:val="18"/>
          <w:lang w:val="en"/>
        </w:rPr>
        <w:t>“</w:t>
      </w:r>
      <w:r w:rsidRPr="00EF7CF9">
        <w:rPr>
          <w:rFonts w:eastAsiaTheme="minorEastAsia"/>
          <w:b/>
          <w:color w:val="00188F"/>
          <w:sz w:val="18"/>
          <w:szCs w:val="18"/>
        </w:rPr>
        <w:t>Maximum Available Minutes</w:t>
      </w:r>
      <w:r w:rsidRPr="00571855">
        <w:rPr>
          <w:sz w:val="18"/>
          <w:szCs w:val="18"/>
          <w:lang w:val="en"/>
        </w:rPr>
        <w:t>”</w:t>
      </w:r>
      <w:r w:rsidRPr="00EF7CF9">
        <w:rPr>
          <w:sz w:val="18"/>
          <w:szCs w:val="18"/>
          <w:lang w:val="en"/>
        </w:rPr>
        <w:t xml:space="preserve"> is the total accumulated minutes for all Microsoft Genomics accounts created by Customer and active during </w:t>
      </w:r>
      <w:r w:rsidR="003C74BC">
        <w:rPr>
          <w:sz w:val="18"/>
          <w:szCs w:val="18"/>
          <w:lang w:val="en"/>
        </w:rPr>
        <w:t>an Applicable Period</w:t>
      </w:r>
      <w:r w:rsidRPr="00EF7CF9">
        <w:rPr>
          <w:sz w:val="18"/>
          <w:szCs w:val="18"/>
          <w:lang w:val="en"/>
        </w:rPr>
        <w:t xml:space="preserve"> for a given Microsoft Azure Subscription.</w:t>
      </w:r>
    </w:p>
    <w:p w14:paraId="4F4F614E" w14:textId="77777777" w:rsidR="00CA66E5" w:rsidRPr="00EF7CF9" w:rsidRDefault="00CA66E5" w:rsidP="00CA66E5">
      <w:pPr>
        <w:spacing w:after="0" w:line="240" w:lineRule="auto"/>
        <w:rPr>
          <w:sz w:val="18"/>
          <w:szCs w:val="18"/>
          <w:lang w:val="en"/>
        </w:rPr>
      </w:pPr>
      <w:r w:rsidRPr="00571855">
        <w:rPr>
          <w:sz w:val="18"/>
          <w:szCs w:val="18"/>
          <w:lang w:val="en"/>
        </w:rPr>
        <w:t>“</w:t>
      </w:r>
      <w:r w:rsidRPr="00EF7CF9">
        <w:rPr>
          <w:b/>
          <w:color w:val="00188F"/>
          <w:sz w:val="18"/>
          <w:szCs w:val="18"/>
        </w:rPr>
        <w:t>Downtime</w:t>
      </w:r>
      <w:r w:rsidRPr="00571855">
        <w:rPr>
          <w:sz w:val="18"/>
          <w:szCs w:val="18"/>
          <w:lang w:val="en"/>
        </w:rPr>
        <w:t>”</w:t>
      </w:r>
      <w:r w:rsidRPr="00EF7CF9">
        <w:rPr>
          <w:sz w:val="18"/>
          <w:szCs w:val="18"/>
          <w:lang w:val="en"/>
        </w:rPr>
        <w:t xml:space="preserve"> is the total number of minutes within Maximum Available Minutes during which Microsoft Genomics is unavailable. A minute is considered unavailable if all continuous attempts to send authenticated Genomics service REST API requests throughout the minute either return an Error Code or do not respond with an acknowledgement within the minute. </w:t>
      </w:r>
    </w:p>
    <w:p w14:paraId="3354D171" w14:textId="23DDB7F2" w:rsidR="00CA66E5" w:rsidRDefault="00CA66E5" w:rsidP="00CA66E5">
      <w:pPr>
        <w:spacing w:after="0" w:line="240" w:lineRule="auto"/>
        <w:rPr>
          <w:sz w:val="18"/>
          <w:szCs w:val="18"/>
          <w:lang w:val="en"/>
        </w:rPr>
      </w:pPr>
      <w:r w:rsidRPr="00571855">
        <w:rPr>
          <w:sz w:val="18"/>
          <w:szCs w:val="18"/>
          <w:lang w:val="en"/>
        </w:rPr>
        <w:t>“</w:t>
      </w:r>
      <w:r w:rsidR="00AC48A7">
        <w:rPr>
          <w:b/>
          <w:color w:val="00188F"/>
          <w:sz w:val="18"/>
          <w:szCs w:val="18"/>
        </w:rPr>
        <w:t>Uptime Percentage</w:t>
      </w:r>
      <w:r w:rsidRPr="00571855">
        <w:rPr>
          <w:sz w:val="18"/>
          <w:szCs w:val="18"/>
          <w:lang w:val="en"/>
        </w:rPr>
        <w:t>”</w:t>
      </w:r>
      <w:r w:rsidRPr="00EF7CF9">
        <w:rPr>
          <w:sz w:val="18"/>
          <w:szCs w:val="18"/>
          <w:lang w:val="en"/>
        </w:rPr>
        <w:t xml:space="preserve"> for Microsoft Genomics is calculated using the following formula:</w:t>
      </w:r>
    </w:p>
    <w:p w14:paraId="57F3A94D" w14:textId="77777777" w:rsidR="00CA66E5" w:rsidRPr="00EF7CF9" w:rsidRDefault="00CA66E5" w:rsidP="00CA66E5">
      <w:pPr>
        <w:spacing w:after="0" w:line="240" w:lineRule="auto"/>
        <w:rPr>
          <w:sz w:val="18"/>
          <w:szCs w:val="18"/>
          <w:lang w:val="en"/>
        </w:rPr>
      </w:pPr>
    </w:p>
    <w:p w14:paraId="39B2D33A" w14:textId="77777777" w:rsidR="00CA66E5" w:rsidRPr="00EF7CF9" w:rsidRDefault="00636242" w:rsidP="00CA66E5">
      <w:pPr>
        <w:rPr>
          <w:sz w:val="18"/>
          <w:szCs w:val="18"/>
          <w:lang w:val="en"/>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C5E3343" w14:textId="77777777" w:rsidR="00CA66E5" w:rsidRPr="00EF7CF9" w:rsidRDefault="00CA66E5" w:rsidP="00CA66E5">
      <w:pPr>
        <w:pStyle w:val="ProductList-Body"/>
      </w:pPr>
      <w:r w:rsidRPr="00EF7CF9">
        <w:rPr>
          <w:b/>
          <w:color w:val="00188F"/>
        </w:rPr>
        <w:t>Service Credit</w:t>
      </w:r>
      <w:r w:rsidRPr="00EF7CF9">
        <w:t>:</w:t>
      </w:r>
    </w:p>
    <w:tbl>
      <w:tblPr>
        <w:tblStyle w:val="ListTable3-Accent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CA66E5" w:rsidRPr="00B44CF9" w14:paraId="456AE0CD" w14:textId="77777777" w:rsidTr="000F31B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00" w:type="pct"/>
            <w:shd w:val="clear" w:color="auto" w:fill="0070C0"/>
          </w:tcPr>
          <w:p w14:paraId="64E146FD" w14:textId="27990022" w:rsidR="00CA66E5" w:rsidRPr="00EF7CF9" w:rsidRDefault="00AC48A7" w:rsidP="000F31B4">
            <w:pPr>
              <w:jc w:val="center"/>
              <w:rPr>
                <w:sz w:val="18"/>
                <w:szCs w:val="18"/>
              </w:rPr>
            </w:pPr>
            <w:r>
              <w:rPr>
                <w:sz w:val="18"/>
                <w:szCs w:val="18"/>
              </w:rPr>
              <w:t>Uptime Percentage</w:t>
            </w:r>
            <w:r w:rsidR="00CA66E5" w:rsidRPr="00EF7CF9">
              <w:rPr>
                <w:sz w:val="18"/>
                <w:szCs w:val="18"/>
              </w:rPr>
              <w:t xml:space="preserve"> </w:t>
            </w:r>
          </w:p>
        </w:tc>
        <w:tc>
          <w:tcPr>
            <w:tcW w:w="2500" w:type="pct"/>
            <w:shd w:val="clear" w:color="auto" w:fill="0070C0"/>
          </w:tcPr>
          <w:p w14:paraId="316D33D9" w14:textId="77777777" w:rsidR="00CA66E5" w:rsidRPr="00EF7CF9" w:rsidRDefault="00CA66E5" w:rsidP="000F31B4">
            <w:pPr>
              <w:jc w:val="center"/>
              <w:cnfStyle w:val="100000000000" w:firstRow="1" w:lastRow="0" w:firstColumn="0" w:lastColumn="0" w:oddVBand="0" w:evenVBand="0" w:oddHBand="0" w:evenHBand="0" w:firstRowFirstColumn="0" w:firstRowLastColumn="0" w:lastRowFirstColumn="0" w:lastRowLastColumn="0"/>
              <w:rPr>
                <w:sz w:val="18"/>
                <w:szCs w:val="18"/>
              </w:rPr>
            </w:pPr>
            <w:r w:rsidRPr="00EF7CF9">
              <w:rPr>
                <w:sz w:val="18"/>
                <w:szCs w:val="18"/>
              </w:rPr>
              <w:t>Service Credit</w:t>
            </w:r>
          </w:p>
        </w:tc>
      </w:tr>
      <w:tr w:rsidR="00CA66E5" w:rsidRPr="00B44CF9" w14:paraId="3B15BAC8" w14:textId="77777777" w:rsidTr="000F31B4">
        <w:trPr>
          <w:jc w:val="center"/>
        </w:trPr>
        <w:tc>
          <w:tcPr>
            <w:cnfStyle w:val="001000000000" w:firstRow="0" w:lastRow="0" w:firstColumn="1" w:lastColumn="0" w:oddVBand="0" w:evenVBand="0" w:oddHBand="0" w:evenHBand="0" w:firstRowFirstColumn="0" w:firstRowLastColumn="0" w:lastRowFirstColumn="0" w:lastRowLastColumn="0"/>
            <w:tcW w:w="2500" w:type="pct"/>
          </w:tcPr>
          <w:p w14:paraId="303EF190" w14:textId="77777777" w:rsidR="00CA66E5" w:rsidRPr="00EF7CF9" w:rsidRDefault="00CA66E5" w:rsidP="000F31B4">
            <w:pPr>
              <w:jc w:val="center"/>
              <w:rPr>
                <w:b w:val="0"/>
                <w:sz w:val="18"/>
                <w:szCs w:val="18"/>
              </w:rPr>
            </w:pPr>
            <w:r w:rsidRPr="00EF7CF9">
              <w:rPr>
                <w:b w:val="0"/>
                <w:sz w:val="18"/>
                <w:szCs w:val="18"/>
              </w:rPr>
              <w:t>&lt; 99.9%</w:t>
            </w:r>
          </w:p>
        </w:tc>
        <w:tc>
          <w:tcPr>
            <w:tcW w:w="2500" w:type="pct"/>
          </w:tcPr>
          <w:p w14:paraId="79C5FA06" w14:textId="77777777" w:rsidR="00CA66E5" w:rsidRPr="00EF7CF9" w:rsidRDefault="00CA66E5" w:rsidP="000F31B4">
            <w:pPr>
              <w:jc w:val="center"/>
              <w:cnfStyle w:val="000000000000" w:firstRow="0" w:lastRow="0" w:firstColumn="0" w:lastColumn="0" w:oddVBand="0" w:evenVBand="0" w:oddHBand="0" w:evenHBand="0" w:firstRowFirstColumn="0" w:firstRowLastColumn="0" w:lastRowFirstColumn="0" w:lastRowLastColumn="0"/>
              <w:rPr>
                <w:sz w:val="18"/>
                <w:szCs w:val="18"/>
              </w:rPr>
            </w:pPr>
            <w:r w:rsidRPr="00EF7CF9">
              <w:rPr>
                <w:sz w:val="18"/>
                <w:szCs w:val="18"/>
              </w:rPr>
              <w:t>10%</w:t>
            </w:r>
          </w:p>
        </w:tc>
      </w:tr>
      <w:tr w:rsidR="00CA66E5" w:rsidRPr="00B44CF9" w14:paraId="5E3CD5E4" w14:textId="77777777" w:rsidTr="000F31B4">
        <w:trPr>
          <w:jc w:val="center"/>
        </w:trPr>
        <w:tc>
          <w:tcPr>
            <w:cnfStyle w:val="001000000000" w:firstRow="0" w:lastRow="0" w:firstColumn="1" w:lastColumn="0" w:oddVBand="0" w:evenVBand="0" w:oddHBand="0" w:evenHBand="0" w:firstRowFirstColumn="0" w:firstRowLastColumn="0" w:lastRowFirstColumn="0" w:lastRowLastColumn="0"/>
            <w:tcW w:w="2500" w:type="pct"/>
          </w:tcPr>
          <w:p w14:paraId="4BAB5536" w14:textId="77777777" w:rsidR="00CA66E5" w:rsidRPr="00EF7CF9" w:rsidRDefault="00CA66E5" w:rsidP="000F31B4">
            <w:pPr>
              <w:jc w:val="center"/>
              <w:rPr>
                <w:b w:val="0"/>
                <w:sz w:val="18"/>
                <w:szCs w:val="18"/>
              </w:rPr>
            </w:pPr>
            <w:r w:rsidRPr="00EF7CF9">
              <w:rPr>
                <w:b w:val="0"/>
                <w:sz w:val="18"/>
                <w:szCs w:val="18"/>
              </w:rPr>
              <w:t>&lt; 99%</w:t>
            </w:r>
          </w:p>
        </w:tc>
        <w:tc>
          <w:tcPr>
            <w:tcW w:w="2500" w:type="pct"/>
          </w:tcPr>
          <w:p w14:paraId="06F0C832" w14:textId="77777777" w:rsidR="00CA66E5" w:rsidRPr="00EF7CF9" w:rsidRDefault="00CA66E5" w:rsidP="000F31B4">
            <w:pPr>
              <w:jc w:val="center"/>
              <w:cnfStyle w:val="000000000000" w:firstRow="0" w:lastRow="0" w:firstColumn="0" w:lastColumn="0" w:oddVBand="0" w:evenVBand="0" w:oddHBand="0" w:evenHBand="0" w:firstRowFirstColumn="0" w:firstRowLastColumn="0" w:lastRowFirstColumn="0" w:lastRowLastColumn="0"/>
              <w:rPr>
                <w:sz w:val="18"/>
                <w:szCs w:val="18"/>
              </w:rPr>
            </w:pPr>
            <w:r w:rsidRPr="00EF7CF9">
              <w:rPr>
                <w:sz w:val="18"/>
                <w:szCs w:val="18"/>
              </w:rPr>
              <w:t>25%</w:t>
            </w:r>
          </w:p>
        </w:tc>
      </w:tr>
    </w:tbl>
    <w:p w14:paraId="5EE680B7" w14:textId="7C148697" w:rsidR="00CA66E5" w:rsidRPr="00EF7CF9" w:rsidRDefault="00636242" w:rsidP="00CA66E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A66E5" w:rsidRPr="00EF7CF9">
          <w:rPr>
            <w:rStyle w:val="Hyperlink"/>
            <w:sz w:val="16"/>
            <w:szCs w:val="16"/>
          </w:rPr>
          <w:t>Table of Contents</w:t>
        </w:r>
      </w:hyperlink>
      <w:r w:rsidR="00CA66E5" w:rsidRPr="00EF7CF9">
        <w:rPr>
          <w:sz w:val="16"/>
          <w:szCs w:val="16"/>
        </w:rPr>
        <w:t xml:space="preserve"> / </w:t>
      </w:r>
      <w:hyperlink w:anchor="Definitions" w:tooltip="Definitions" w:history="1">
        <w:r w:rsidR="00CA66E5" w:rsidRPr="00EF7CF9">
          <w:rPr>
            <w:rStyle w:val="Hyperlink"/>
            <w:sz w:val="16"/>
            <w:szCs w:val="16"/>
          </w:rPr>
          <w:t>Definitions</w:t>
        </w:r>
      </w:hyperlink>
    </w:p>
    <w:p w14:paraId="5647AA46" w14:textId="77777777" w:rsidR="00D066A8" w:rsidRDefault="00D066A8" w:rsidP="00D066A8">
      <w:pPr>
        <w:pStyle w:val="ProductList-Body"/>
      </w:pPr>
      <w:bookmarkStart w:id="317" w:name="_Toc457821566"/>
      <w:bookmarkStart w:id="318" w:name="_Toc52348975"/>
      <w:bookmarkEnd w:id="316"/>
    </w:p>
    <w:p w14:paraId="6D2F2ABD" w14:textId="77777777" w:rsidR="00D066A8" w:rsidRPr="00D066A8" w:rsidRDefault="00D066A8" w:rsidP="00D066A8">
      <w:pPr>
        <w:pStyle w:val="ProductList-Offering2Heading"/>
        <w:keepNext/>
        <w:tabs>
          <w:tab w:val="clear" w:pos="360"/>
          <w:tab w:val="clear" w:pos="720"/>
          <w:tab w:val="clear" w:pos="1080"/>
        </w:tabs>
        <w:outlineLvl w:val="2"/>
      </w:pPr>
      <w:bookmarkStart w:id="319" w:name="_Toc141887668"/>
      <w:r w:rsidRPr="00D066A8">
        <w:t>Microsoft Sentinel</w:t>
      </w:r>
      <w:bookmarkEnd w:id="319"/>
    </w:p>
    <w:p w14:paraId="4587874D" w14:textId="77777777" w:rsidR="00D066A8" w:rsidRPr="00E90A02" w:rsidRDefault="00D066A8" w:rsidP="00D066A8">
      <w:pPr>
        <w:keepNext/>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188F"/>
          <w:sz w:val="18"/>
          <w:szCs w:val="18"/>
          <w:bdr w:val="none" w:sz="0" w:space="0" w:color="auto" w:frame="1"/>
        </w:rPr>
        <w:t>Additional Definitions</w:t>
      </w:r>
      <w:r w:rsidRPr="00E90A02">
        <w:rPr>
          <w:rFonts w:ascii="Calibri" w:eastAsia="Times New Roman" w:hAnsi="Calibri" w:cs="Calibri"/>
          <w:color w:val="000000"/>
          <w:sz w:val="18"/>
          <w:szCs w:val="18"/>
          <w:bdr w:val="none" w:sz="0" w:space="0" w:color="auto" w:frame="1"/>
        </w:rPr>
        <w:t>: </w:t>
      </w:r>
    </w:p>
    <w:p w14:paraId="7B5E6B83" w14:textId="33A6E228"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b/>
          <w:bCs/>
          <w:color w:val="00188F"/>
          <w:sz w:val="18"/>
          <w:szCs w:val="18"/>
          <w:bdr w:val="none" w:sz="0" w:space="0" w:color="auto" w:frame="1"/>
        </w:rPr>
        <w:t>Maximum Available Minutes</w:t>
      </w: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color w:val="000000"/>
          <w:sz w:val="18"/>
          <w:szCs w:val="18"/>
          <w:bdr w:val="none" w:sz="0" w:space="0" w:color="auto" w:frame="1"/>
        </w:rPr>
        <w:t xml:space="preserve"> is the total number of minutes that a given </w:t>
      </w:r>
      <w:r>
        <w:rPr>
          <w:rFonts w:ascii="Calibri" w:eastAsia="Times New Roman" w:hAnsi="Calibri" w:cs="Calibri"/>
          <w:color w:val="000000"/>
          <w:sz w:val="18"/>
          <w:szCs w:val="18"/>
          <w:bdr w:val="none" w:sz="0" w:space="0" w:color="auto" w:frame="1"/>
        </w:rPr>
        <w:t>Microsoft</w:t>
      </w:r>
      <w:r w:rsidRPr="00E90A02">
        <w:rPr>
          <w:rFonts w:ascii="Calibri" w:eastAsia="Times New Roman" w:hAnsi="Calibri" w:cs="Calibri"/>
          <w:color w:val="000000"/>
          <w:sz w:val="18"/>
          <w:szCs w:val="18"/>
          <w:bdr w:val="none" w:sz="0" w:space="0" w:color="auto" w:frame="1"/>
        </w:rPr>
        <w:t xml:space="preserve"> Sentinel has been deployed by Customer in a Microsoft Azure subscription during </w:t>
      </w:r>
      <w:r w:rsidR="003C74BC">
        <w:rPr>
          <w:rFonts w:ascii="Calibri" w:eastAsia="Times New Roman" w:hAnsi="Calibri" w:cs="Calibri"/>
          <w:color w:val="000000"/>
          <w:sz w:val="18"/>
          <w:szCs w:val="18"/>
          <w:bdr w:val="none" w:sz="0" w:space="0" w:color="auto" w:frame="1"/>
        </w:rPr>
        <w:t>an Applicable Period</w:t>
      </w:r>
      <w:r w:rsidRPr="00E90A02">
        <w:rPr>
          <w:rFonts w:ascii="Calibri" w:eastAsia="Times New Roman" w:hAnsi="Calibri" w:cs="Calibri"/>
          <w:color w:val="000000"/>
          <w:sz w:val="18"/>
          <w:szCs w:val="18"/>
          <w:bdr w:val="none" w:sz="0" w:space="0" w:color="auto" w:frame="1"/>
        </w:rPr>
        <w:t>. </w:t>
      </w:r>
    </w:p>
    <w:p w14:paraId="704F78EC" w14:textId="77777777"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b/>
          <w:bCs/>
          <w:color w:val="00188F"/>
          <w:sz w:val="18"/>
          <w:szCs w:val="18"/>
          <w:bdr w:val="none" w:sz="0" w:space="0" w:color="auto" w:frame="1"/>
        </w:rPr>
        <w:t>Downtime</w:t>
      </w: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color w:val="000000"/>
          <w:sz w:val="18"/>
          <w:szCs w:val="18"/>
          <w:bdr w:val="none" w:sz="0" w:space="0" w:color="auto" w:frame="1"/>
        </w:rPr>
        <w:t xml:space="preserve"> is the total number of minutes within Maximum Available Minutes that data in </w:t>
      </w:r>
      <w:r>
        <w:rPr>
          <w:rFonts w:ascii="Calibri" w:eastAsia="Times New Roman" w:hAnsi="Calibri" w:cs="Calibri"/>
          <w:color w:val="000000"/>
          <w:sz w:val="18"/>
          <w:szCs w:val="18"/>
          <w:bdr w:val="none" w:sz="0" w:space="0" w:color="auto" w:frame="1"/>
        </w:rPr>
        <w:t>Microsoft</w:t>
      </w:r>
      <w:r w:rsidRPr="00E90A02">
        <w:rPr>
          <w:rFonts w:ascii="Calibri" w:eastAsia="Times New Roman" w:hAnsi="Calibri" w:cs="Calibri"/>
          <w:color w:val="000000"/>
          <w:sz w:val="18"/>
          <w:szCs w:val="18"/>
          <w:bdr w:val="none" w:sz="0" w:space="0" w:color="auto" w:frame="1"/>
        </w:rPr>
        <w:t xml:space="preserve"> Sentinel are unavailable. A minute is considered unavailable for a given Azure Sentinel during which no HTTP operations resulted in a Success Code.  </w:t>
      </w:r>
    </w:p>
    <w:p w14:paraId="33DEEB26" w14:textId="243EEF26"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b/>
          <w:bCs/>
          <w:color w:val="00188F"/>
          <w:sz w:val="18"/>
          <w:szCs w:val="18"/>
          <w:bdr w:val="none" w:sz="0" w:space="0" w:color="auto" w:frame="1"/>
        </w:rPr>
        <w:t>Query Availability Percentage</w:t>
      </w: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color w:val="000000"/>
          <w:sz w:val="18"/>
          <w:szCs w:val="18"/>
          <w:bdr w:val="none" w:sz="0" w:space="0" w:color="auto" w:frame="1"/>
        </w:rPr>
        <w:t xml:space="preserve"> for a given </w:t>
      </w:r>
      <w:r>
        <w:rPr>
          <w:rFonts w:ascii="Calibri" w:eastAsia="Times New Roman" w:hAnsi="Calibri" w:cs="Calibri"/>
          <w:color w:val="000000"/>
          <w:sz w:val="18"/>
          <w:szCs w:val="18"/>
          <w:bdr w:val="none" w:sz="0" w:space="0" w:color="auto" w:frame="1"/>
        </w:rPr>
        <w:t>Microsoft</w:t>
      </w:r>
      <w:r w:rsidRPr="00E90A02">
        <w:rPr>
          <w:rFonts w:ascii="Calibri" w:eastAsia="Times New Roman" w:hAnsi="Calibri" w:cs="Calibri"/>
          <w:color w:val="000000"/>
          <w:sz w:val="18"/>
          <w:szCs w:val="18"/>
          <w:bdr w:val="none" w:sz="0" w:space="0" w:color="auto" w:frame="1"/>
        </w:rPr>
        <w:t xml:space="preserve"> Sentinel calculated as Maximum Available Minutes less Downtime divided by Maximum Available Minutes multiplied by 100. </w:t>
      </w:r>
    </w:p>
    <w:p w14:paraId="09EFDC90" w14:textId="6D2996FB"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p>
    <w:p w14:paraId="11D4D5FC" w14:textId="6E3E332A"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188F"/>
          <w:sz w:val="18"/>
          <w:szCs w:val="18"/>
          <w:bdr w:val="none" w:sz="0" w:space="0" w:color="auto" w:frame="1"/>
        </w:rPr>
        <w:t>Query Availability Percentage</w:t>
      </w:r>
      <w:r w:rsidRPr="00E90A02">
        <w:rPr>
          <w:rFonts w:ascii="Calibri" w:eastAsia="Times New Roman" w:hAnsi="Calibri" w:cs="Calibri"/>
          <w:color w:val="000000"/>
          <w:sz w:val="18"/>
          <w:szCs w:val="18"/>
          <w:bdr w:val="none" w:sz="0" w:space="0" w:color="auto" w:frame="1"/>
        </w:rPr>
        <w:t>: The Query Availability Percentage is calculated using the following formula: </w:t>
      </w:r>
    </w:p>
    <w:p w14:paraId="2D21D2B4" w14:textId="470EA037" w:rsidR="00D066A8" w:rsidRPr="00D066A8" w:rsidRDefault="00D066A8" w:rsidP="00D066A8">
      <w:pPr>
        <w:shd w:val="clear" w:color="auto" w:fill="FFFFFF"/>
        <w:spacing w:after="0" w:line="240" w:lineRule="auto"/>
        <w:rPr>
          <w:rFonts w:ascii="Calibri" w:eastAsia="Times New Roman" w:hAnsi="Calibri" w:cs="Calibri"/>
          <w:color w:val="000000"/>
          <w:sz w:val="18"/>
          <w:szCs w:val="18"/>
        </w:rPr>
      </w:pPr>
    </w:p>
    <w:p w14:paraId="059D190A" w14:textId="77777777" w:rsidR="00D066A8" w:rsidRPr="00E90A02" w:rsidRDefault="00D066A8" w:rsidP="00D066A8">
      <w:pPr>
        <w:shd w:val="clear" w:color="auto" w:fill="FFFFFF"/>
        <w:spacing w:after="0" w:line="240" w:lineRule="auto"/>
        <w:rPr>
          <w:rFonts w:ascii="Calibri" w:eastAsia="Times New Roman" w:hAnsi="Calibri" w:cs="Calibri"/>
          <w:color w:val="00188F"/>
          <w:sz w:val="18"/>
          <w:szCs w:val="18"/>
        </w:rPr>
      </w:pPr>
      <w:r w:rsidRPr="00E90A02">
        <w:rPr>
          <w:rFonts w:ascii="Calibri" w:eastAsia="Times New Roman" w:hAnsi="Calibri" w:cs="Calibri"/>
          <w:b/>
          <w:bCs/>
          <w:color w:val="00188F"/>
          <w:sz w:val="18"/>
          <w:szCs w:val="18"/>
          <w:bdr w:val="none" w:sz="0" w:space="0" w:color="auto" w:frame="1"/>
        </w:rPr>
        <w:t>Service Credit</w:t>
      </w:r>
      <w:r w:rsidRPr="00E90A02">
        <w:rPr>
          <w:rFonts w:ascii="Calibri" w:eastAsia="Times New Roman" w:hAnsi="Calibri" w:cs="Calibri"/>
          <w:color w:val="00188F"/>
          <w:sz w:val="18"/>
          <w:szCs w:val="18"/>
          <w:bdr w:val="none" w:sz="0" w:space="0" w:color="auto" w:frame="1"/>
        </w:rPr>
        <w:t>:</w:t>
      </w:r>
      <w:r w:rsidRPr="00E90A02">
        <w:rPr>
          <w:rFonts w:ascii="Calibri" w:eastAsia="Times New Roman" w:hAnsi="Calibri" w:cs="Calibri"/>
          <w:b/>
          <w:bCs/>
          <w:color w:val="00188F"/>
          <w:sz w:val="18"/>
          <w:szCs w:val="18"/>
          <w:bdr w:val="none" w:sz="0" w:space="0" w:color="auto" w:frame="1"/>
        </w:rPr>
        <w:t> </w:t>
      </w:r>
    </w:p>
    <w:tbl>
      <w:tblPr>
        <w:tblW w:w="5002" w:type="pct"/>
        <w:tblInd w:w="5" w:type="dxa"/>
        <w:shd w:val="clear" w:color="auto" w:fill="FFFFFF"/>
        <w:tblCellMar>
          <w:top w:w="15" w:type="dxa"/>
          <w:left w:w="15" w:type="dxa"/>
          <w:bottom w:w="15" w:type="dxa"/>
          <w:right w:w="15" w:type="dxa"/>
        </w:tblCellMar>
        <w:tblLook w:val="04A0" w:firstRow="1" w:lastRow="0" w:firstColumn="1" w:lastColumn="0" w:noHBand="0" w:noVBand="1"/>
      </w:tblPr>
      <w:tblGrid>
        <w:gridCol w:w="5386"/>
        <w:gridCol w:w="5398"/>
      </w:tblGrid>
      <w:tr w:rsidR="00D066A8" w:rsidRPr="00E90A02" w14:paraId="54045A79" w14:textId="77777777" w:rsidTr="00D9543D">
        <w:trPr>
          <w:trHeight w:val="250"/>
        </w:trPr>
        <w:tc>
          <w:tcPr>
            <w:tcW w:w="2497" w:type="pct"/>
            <w:tcBorders>
              <w:top w:val="single" w:sz="8" w:space="0" w:color="000000"/>
              <w:left w:val="single" w:sz="8" w:space="0" w:color="000000"/>
              <w:bottom w:val="single" w:sz="8" w:space="0" w:color="000000"/>
              <w:right w:val="single" w:sz="8" w:space="0" w:color="000000"/>
            </w:tcBorders>
            <w:shd w:val="clear" w:color="auto" w:fill="0072C6"/>
            <w:tcMar>
              <w:top w:w="0" w:type="dxa"/>
              <w:left w:w="108" w:type="dxa"/>
              <w:bottom w:w="0" w:type="dxa"/>
              <w:right w:w="108" w:type="dxa"/>
            </w:tcMar>
            <w:hideMark/>
          </w:tcPr>
          <w:p w14:paraId="76D63958" w14:textId="633DB6BC" w:rsidR="00D066A8" w:rsidRPr="00E90A02" w:rsidRDefault="00D066A8" w:rsidP="000F31B4">
            <w:pPr>
              <w:spacing w:after="0" w:line="240" w:lineRule="auto"/>
              <w:ind w:left="14" w:right="-110"/>
              <w:jc w:val="center"/>
              <w:rPr>
                <w:rFonts w:ascii="Calibri" w:eastAsia="Times New Roman" w:hAnsi="Calibri" w:cs="Calibri"/>
                <w:color w:val="000000"/>
                <w:sz w:val="16"/>
                <w:szCs w:val="16"/>
              </w:rPr>
            </w:pPr>
            <w:r w:rsidRPr="00E90A02">
              <w:rPr>
                <w:rFonts w:ascii="Calibri" w:eastAsia="Times New Roman" w:hAnsi="Calibri" w:cs="Calibri"/>
                <w:color w:val="FFFFFF"/>
                <w:sz w:val="16"/>
                <w:szCs w:val="16"/>
                <w:bdr w:val="none" w:sz="0" w:space="0" w:color="auto" w:frame="1"/>
              </w:rPr>
              <w:t>Query Availability Percentage </w:t>
            </w:r>
          </w:p>
        </w:tc>
        <w:tc>
          <w:tcPr>
            <w:tcW w:w="2503" w:type="pct"/>
            <w:tcBorders>
              <w:top w:val="single" w:sz="8" w:space="0" w:color="000000"/>
              <w:bottom w:val="single" w:sz="8" w:space="0" w:color="000000"/>
              <w:right w:val="single" w:sz="8" w:space="0" w:color="000000"/>
            </w:tcBorders>
            <w:shd w:val="clear" w:color="auto" w:fill="0072C6"/>
            <w:tcMar>
              <w:top w:w="0" w:type="dxa"/>
              <w:left w:w="108" w:type="dxa"/>
              <w:bottom w:w="0" w:type="dxa"/>
              <w:right w:w="108" w:type="dxa"/>
            </w:tcMar>
            <w:hideMark/>
          </w:tcPr>
          <w:p w14:paraId="1362E553" w14:textId="77777777" w:rsidR="00D066A8" w:rsidRPr="00E90A02" w:rsidRDefault="00D066A8" w:rsidP="000F31B4">
            <w:pPr>
              <w:spacing w:after="0" w:line="240" w:lineRule="auto"/>
              <w:ind w:left="14" w:right="-110"/>
              <w:jc w:val="center"/>
              <w:rPr>
                <w:rFonts w:ascii="Calibri" w:eastAsia="Times New Roman" w:hAnsi="Calibri" w:cs="Calibri"/>
                <w:color w:val="000000"/>
                <w:sz w:val="16"/>
                <w:szCs w:val="16"/>
              </w:rPr>
            </w:pPr>
            <w:r w:rsidRPr="00E90A02">
              <w:rPr>
                <w:rFonts w:ascii="Calibri" w:eastAsia="Times New Roman" w:hAnsi="Calibri" w:cs="Calibri"/>
                <w:color w:val="FFFFFF"/>
                <w:sz w:val="16"/>
                <w:szCs w:val="16"/>
                <w:bdr w:val="none" w:sz="0" w:space="0" w:color="auto" w:frame="1"/>
              </w:rPr>
              <w:t>Service Credit </w:t>
            </w:r>
          </w:p>
        </w:tc>
      </w:tr>
      <w:tr w:rsidR="00D066A8" w:rsidRPr="00E90A02" w14:paraId="2A541A90" w14:textId="77777777" w:rsidTr="00D9543D">
        <w:trPr>
          <w:trHeight w:val="250"/>
        </w:trPr>
        <w:tc>
          <w:tcPr>
            <w:tcW w:w="2497" w:type="pct"/>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60FAC13" w14:textId="77777777" w:rsidR="00D066A8" w:rsidRPr="00E90A02" w:rsidRDefault="00D066A8" w:rsidP="000F31B4">
            <w:pPr>
              <w:spacing w:after="0" w:line="240" w:lineRule="auto"/>
              <w:ind w:left="14" w:right="-110"/>
              <w:jc w:val="center"/>
              <w:rPr>
                <w:rFonts w:ascii="Calibri" w:eastAsia="Times New Roman" w:hAnsi="Calibri" w:cs="Calibri"/>
                <w:color w:val="000000"/>
                <w:sz w:val="16"/>
                <w:szCs w:val="16"/>
              </w:rPr>
            </w:pPr>
            <w:r w:rsidRPr="00E90A02">
              <w:rPr>
                <w:rFonts w:ascii="Calibri" w:eastAsia="Times New Roman" w:hAnsi="Calibri" w:cs="Calibri"/>
                <w:color w:val="000000"/>
                <w:sz w:val="16"/>
                <w:szCs w:val="16"/>
                <w:bdr w:val="none" w:sz="0" w:space="0" w:color="auto" w:frame="1"/>
              </w:rPr>
              <w:t>&lt; 99.9% </w:t>
            </w:r>
          </w:p>
        </w:tc>
        <w:tc>
          <w:tcPr>
            <w:tcW w:w="2503" w:type="pct"/>
            <w:tcBorders>
              <w:bottom w:val="single" w:sz="8" w:space="0" w:color="000000"/>
              <w:right w:val="single" w:sz="8" w:space="0" w:color="000000"/>
            </w:tcBorders>
            <w:shd w:val="clear" w:color="auto" w:fill="FFFFFF"/>
            <w:tcMar>
              <w:top w:w="0" w:type="dxa"/>
              <w:left w:w="108" w:type="dxa"/>
              <w:bottom w:w="0" w:type="dxa"/>
              <w:right w:w="108" w:type="dxa"/>
            </w:tcMar>
            <w:hideMark/>
          </w:tcPr>
          <w:p w14:paraId="62491FC1" w14:textId="77777777" w:rsidR="00D066A8" w:rsidRPr="00E90A02" w:rsidRDefault="00D066A8" w:rsidP="000F31B4">
            <w:pPr>
              <w:spacing w:after="0" w:line="240" w:lineRule="auto"/>
              <w:ind w:left="14" w:right="-110"/>
              <w:jc w:val="center"/>
              <w:rPr>
                <w:rFonts w:ascii="Calibri" w:eastAsia="Times New Roman" w:hAnsi="Calibri" w:cs="Calibri"/>
                <w:color w:val="000000"/>
                <w:sz w:val="16"/>
                <w:szCs w:val="16"/>
              </w:rPr>
            </w:pPr>
            <w:r w:rsidRPr="00E90A02">
              <w:rPr>
                <w:rFonts w:ascii="Calibri" w:eastAsia="Times New Roman" w:hAnsi="Calibri" w:cs="Calibri"/>
                <w:color w:val="000000"/>
                <w:sz w:val="16"/>
                <w:szCs w:val="16"/>
                <w:bdr w:val="none" w:sz="0" w:space="0" w:color="auto" w:frame="1"/>
              </w:rPr>
              <w:t>10% </w:t>
            </w:r>
          </w:p>
        </w:tc>
      </w:tr>
      <w:tr w:rsidR="00D066A8" w:rsidRPr="00E90A02" w14:paraId="28F9A805" w14:textId="77777777" w:rsidTr="00D9543D">
        <w:trPr>
          <w:trHeight w:val="250"/>
        </w:trPr>
        <w:tc>
          <w:tcPr>
            <w:tcW w:w="2497" w:type="pct"/>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78BCBEB" w14:textId="77777777" w:rsidR="00D066A8" w:rsidRPr="00E90A02" w:rsidRDefault="00D066A8" w:rsidP="000F31B4">
            <w:pPr>
              <w:spacing w:after="0" w:line="240" w:lineRule="auto"/>
              <w:ind w:left="14" w:right="-110"/>
              <w:jc w:val="center"/>
              <w:rPr>
                <w:rFonts w:ascii="Calibri" w:eastAsia="Times New Roman" w:hAnsi="Calibri" w:cs="Calibri"/>
                <w:color w:val="000000"/>
                <w:sz w:val="16"/>
                <w:szCs w:val="16"/>
              </w:rPr>
            </w:pPr>
            <w:r w:rsidRPr="00E90A02">
              <w:rPr>
                <w:rFonts w:ascii="Calibri" w:eastAsia="Times New Roman" w:hAnsi="Calibri" w:cs="Calibri"/>
                <w:color w:val="000000"/>
                <w:sz w:val="16"/>
                <w:szCs w:val="16"/>
                <w:bdr w:val="none" w:sz="0" w:space="0" w:color="auto" w:frame="1"/>
              </w:rPr>
              <w:t>&lt; 99% </w:t>
            </w:r>
          </w:p>
        </w:tc>
        <w:tc>
          <w:tcPr>
            <w:tcW w:w="2503" w:type="pct"/>
            <w:tcBorders>
              <w:bottom w:val="single" w:sz="8" w:space="0" w:color="000000"/>
              <w:right w:val="single" w:sz="8" w:space="0" w:color="000000"/>
            </w:tcBorders>
            <w:shd w:val="clear" w:color="auto" w:fill="FFFFFF"/>
            <w:tcMar>
              <w:top w:w="0" w:type="dxa"/>
              <w:left w:w="108" w:type="dxa"/>
              <w:bottom w:w="0" w:type="dxa"/>
              <w:right w:w="108" w:type="dxa"/>
            </w:tcMar>
            <w:hideMark/>
          </w:tcPr>
          <w:p w14:paraId="491AECC2" w14:textId="77777777" w:rsidR="00D066A8" w:rsidRPr="00E90A02" w:rsidRDefault="00D066A8" w:rsidP="000F31B4">
            <w:pPr>
              <w:spacing w:after="0" w:line="240" w:lineRule="auto"/>
              <w:ind w:left="14" w:right="-110"/>
              <w:jc w:val="center"/>
              <w:rPr>
                <w:rFonts w:ascii="Calibri" w:eastAsia="Times New Roman" w:hAnsi="Calibri" w:cs="Calibri"/>
                <w:color w:val="000000"/>
                <w:sz w:val="16"/>
                <w:szCs w:val="16"/>
              </w:rPr>
            </w:pPr>
            <w:r w:rsidRPr="00E90A02">
              <w:rPr>
                <w:rFonts w:ascii="Calibri" w:eastAsia="Times New Roman" w:hAnsi="Calibri" w:cs="Calibri"/>
                <w:color w:val="000000"/>
                <w:sz w:val="16"/>
                <w:szCs w:val="16"/>
                <w:bdr w:val="none" w:sz="0" w:space="0" w:color="auto" w:frame="1"/>
              </w:rPr>
              <w:t>25% </w:t>
            </w:r>
          </w:p>
        </w:tc>
      </w:tr>
    </w:tbl>
    <w:p w14:paraId="661BB657" w14:textId="77777777" w:rsidR="00D066A8" w:rsidRPr="00EF7CF9" w:rsidRDefault="00636242" w:rsidP="00D066A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066A8" w:rsidRPr="00EF7CF9">
          <w:rPr>
            <w:rStyle w:val="Hyperlink"/>
            <w:sz w:val="16"/>
            <w:szCs w:val="16"/>
          </w:rPr>
          <w:t>Table of Contents</w:t>
        </w:r>
      </w:hyperlink>
      <w:r w:rsidR="00D066A8" w:rsidRPr="00EF7CF9">
        <w:rPr>
          <w:sz w:val="16"/>
          <w:szCs w:val="16"/>
        </w:rPr>
        <w:t xml:space="preserve"> / </w:t>
      </w:r>
      <w:hyperlink w:anchor="Definitions" w:tooltip="Definitions" w:history="1">
        <w:r w:rsidR="00D066A8" w:rsidRPr="00EF7CF9">
          <w:rPr>
            <w:rStyle w:val="Hyperlink"/>
            <w:sz w:val="16"/>
            <w:szCs w:val="16"/>
          </w:rPr>
          <w:t>Definitions</w:t>
        </w:r>
      </w:hyperlink>
    </w:p>
    <w:p w14:paraId="64451F0F" w14:textId="5CB1FCFB" w:rsidR="00CA66E5" w:rsidRPr="00EF7CF9" w:rsidRDefault="00CA66E5" w:rsidP="00CA66E5">
      <w:pPr>
        <w:pStyle w:val="ProductList-Offering2Heading"/>
        <w:tabs>
          <w:tab w:val="clear" w:pos="360"/>
          <w:tab w:val="clear" w:pos="720"/>
          <w:tab w:val="clear" w:pos="1080"/>
        </w:tabs>
        <w:outlineLvl w:val="2"/>
      </w:pPr>
      <w:bookmarkStart w:id="320" w:name="_Toc141887669"/>
      <w:r w:rsidRPr="00EF7CF9">
        <w:t>M</w:t>
      </w:r>
      <w:bookmarkStart w:id="321" w:name="ServiceSpecificTerms_Azure_MobileServ"/>
      <w:bookmarkEnd w:id="321"/>
      <w:r w:rsidRPr="00EF7CF9">
        <w:t>obile Services</w:t>
      </w:r>
      <w:bookmarkEnd w:id="317"/>
      <w:bookmarkEnd w:id="318"/>
      <w:bookmarkEnd w:id="320"/>
    </w:p>
    <w:p w14:paraId="4AC57098" w14:textId="77777777" w:rsidR="00CA66E5" w:rsidRPr="00EF7CF9" w:rsidRDefault="00CA66E5" w:rsidP="00CA66E5">
      <w:pPr>
        <w:pStyle w:val="ProductList-Body"/>
      </w:pPr>
      <w:r w:rsidRPr="00EF7CF9">
        <w:rPr>
          <w:b/>
          <w:color w:val="00188F"/>
        </w:rPr>
        <w:t>Additional Definitions</w:t>
      </w:r>
      <w:r w:rsidRPr="00EF7CF9">
        <w:t>:</w:t>
      </w:r>
    </w:p>
    <w:p w14:paraId="137D5183" w14:textId="77777777" w:rsidR="00CA66E5" w:rsidRPr="00EF7CF9" w:rsidRDefault="00CA66E5" w:rsidP="00CA66E5">
      <w:pPr>
        <w:pStyle w:val="ProductList-Body"/>
      </w:pPr>
      <w:r w:rsidRPr="00571855">
        <w:t>“</w:t>
      </w:r>
      <w:r w:rsidRPr="00EF7CF9">
        <w:rPr>
          <w:b/>
          <w:color w:val="00188F"/>
        </w:rPr>
        <w:t>Failed Transactions</w:t>
      </w:r>
      <w:r w:rsidRPr="00571855">
        <w:t>”</w:t>
      </w:r>
      <w:r w:rsidRPr="00EF7CF9">
        <w:t xml:space="preserve"> </w:t>
      </w:r>
      <w:r w:rsidRPr="00EF7CF9">
        <w:rPr>
          <w:rFonts w:eastAsia="Times New Roman"/>
        </w:rPr>
        <w:t>include any API calls included in Total Transaction Attempts that result in either an Error Code or do not return a Success Code</w:t>
      </w:r>
      <w:r w:rsidRPr="00EF7CF9">
        <w:t xml:space="preserve">. </w:t>
      </w:r>
    </w:p>
    <w:p w14:paraId="49ACBD58" w14:textId="51983A77" w:rsidR="00CA66E5" w:rsidRPr="00EF7CF9" w:rsidRDefault="00CA66E5" w:rsidP="00CA66E5">
      <w:pPr>
        <w:pStyle w:val="ProductList-Body"/>
      </w:pPr>
      <w:r w:rsidRPr="00571855">
        <w:t>“</w:t>
      </w:r>
      <w:r w:rsidRPr="00EF7CF9">
        <w:rPr>
          <w:b/>
          <w:color w:val="00188F"/>
        </w:rPr>
        <w:t>Total Transaction Attempts</w:t>
      </w:r>
      <w:r w:rsidRPr="00571855">
        <w:t>”</w:t>
      </w:r>
      <w:r w:rsidRPr="00EF7CF9">
        <w:t xml:space="preserve"> are </w:t>
      </w:r>
      <w:r w:rsidRPr="00EF7CF9">
        <w:rPr>
          <w:rFonts w:eastAsia="Times New Roman"/>
        </w:rPr>
        <w:t xml:space="preserve">the total accumulated API calls made to the Azure Mobile Services during </w:t>
      </w:r>
      <w:r w:rsidR="003C74BC">
        <w:rPr>
          <w:rFonts w:eastAsia="Times New Roman"/>
        </w:rPr>
        <w:t>an Applicable Period</w:t>
      </w:r>
      <w:r w:rsidRPr="00EF7CF9">
        <w:rPr>
          <w:rFonts w:eastAsia="Times New Roman"/>
        </w:rPr>
        <w:t xml:space="preserve"> for a given Microsoft Azure subscription for which the Azure Mobile Services are running</w:t>
      </w:r>
      <w:r w:rsidRPr="00EF7CF9">
        <w:t>.</w:t>
      </w:r>
    </w:p>
    <w:p w14:paraId="02E8C000" w14:textId="77777777" w:rsidR="00CA66E5" w:rsidRPr="00EF7CF9" w:rsidRDefault="00CA66E5" w:rsidP="00CA66E5">
      <w:pPr>
        <w:pStyle w:val="ProductList-Body"/>
      </w:pPr>
    </w:p>
    <w:p w14:paraId="361A6A1C" w14:textId="3C0B06C6" w:rsidR="00CA66E5" w:rsidRPr="00EF7CF9" w:rsidRDefault="00AC48A7" w:rsidP="00CA66E5">
      <w:pPr>
        <w:pStyle w:val="ProductList-Body"/>
      </w:pPr>
      <w:r>
        <w:rPr>
          <w:b/>
          <w:color w:val="00188F"/>
        </w:rPr>
        <w:t>Uptime Percentage</w:t>
      </w:r>
      <w:r w:rsidR="00CA66E5" w:rsidRPr="00EF7CF9">
        <w:t>:</w:t>
      </w:r>
      <w:r w:rsidR="00CA66E5">
        <w:t xml:space="preserve"> </w:t>
      </w:r>
      <w:r w:rsidR="00CA66E5" w:rsidRPr="00EF7CF9">
        <w:t xml:space="preserve">The </w:t>
      </w:r>
      <w:r>
        <w:t>Uptime Percentage</w:t>
      </w:r>
      <w:r w:rsidR="00CA66E5" w:rsidRPr="00EF7CF9">
        <w:t xml:space="preserve"> is calculated using the following formula:</w:t>
      </w:r>
    </w:p>
    <w:p w14:paraId="2E659129" w14:textId="77777777" w:rsidR="00CA66E5" w:rsidRPr="00EF7CF9" w:rsidRDefault="00CA66E5" w:rsidP="00CA66E5">
      <w:pPr>
        <w:pStyle w:val="ProductList-Body"/>
      </w:pPr>
    </w:p>
    <w:p w14:paraId="097EAC56" w14:textId="77777777" w:rsidR="00CA66E5" w:rsidRPr="00EF7CF9" w:rsidRDefault="00636242" w:rsidP="00CA66E5">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5BA61BEF" w14:textId="77777777" w:rsidR="00CA66E5" w:rsidRPr="00EF7CF9" w:rsidRDefault="00CA66E5" w:rsidP="00CA66E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A66E5" w:rsidRPr="00B44CF9" w14:paraId="025DE223" w14:textId="77777777" w:rsidTr="00277097">
        <w:trPr>
          <w:tblHeader/>
        </w:trPr>
        <w:tc>
          <w:tcPr>
            <w:tcW w:w="5400" w:type="dxa"/>
            <w:shd w:val="clear" w:color="auto" w:fill="0072C6"/>
          </w:tcPr>
          <w:p w14:paraId="0E8A7E9D" w14:textId="0E0FA4B6" w:rsidR="00CA66E5"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227F7E4" w14:textId="77777777" w:rsidR="00CA66E5" w:rsidRPr="00EF7CF9" w:rsidRDefault="00CA66E5" w:rsidP="000F31B4">
            <w:pPr>
              <w:pStyle w:val="ProductList-OfferingBody"/>
              <w:jc w:val="center"/>
              <w:rPr>
                <w:color w:val="FFFFFF" w:themeColor="background1"/>
              </w:rPr>
            </w:pPr>
            <w:r w:rsidRPr="00EF7CF9">
              <w:rPr>
                <w:color w:val="FFFFFF" w:themeColor="background1"/>
              </w:rPr>
              <w:t>Service Credit</w:t>
            </w:r>
          </w:p>
        </w:tc>
      </w:tr>
      <w:tr w:rsidR="00CA66E5" w:rsidRPr="00B44CF9" w14:paraId="7917301A" w14:textId="77777777" w:rsidTr="00277097">
        <w:tc>
          <w:tcPr>
            <w:tcW w:w="5400" w:type="dxa"/>
          </w:tcPr>
          <w:p w14:paraId="66B91960" w14:textId="77777777" w:rsidR="00CA66E5" w:rsidRPr="00EF7CF9" w:rsidRDefault="00CA66E5" w:rsidP="000F31B4">
            <w:pPr>
              <w:pStyle w:val="ProductList-OfferingBody"/>
              <w:jc w:val="center"/>
            </w:pPr>
            <w:r w:rsidRPr="00EF7CF9">
              <w:t>&lt; 99.9%</w:t>
            </w:r>
          </w:p>
        </w:tc>
        <w:tc>
          <w:tcPr>
            <w:tcW w:w="5400" w:type="dxa"/>
          </w:tcPr>
          <w:p w14:paraId="660F6EB6" w14:textId="77777777" w:rsidR="00CA66E5" w:rsidRPr="00EF7CF9" w:rsidRDefault="00CA66E5" w:rsidP="000F31B4">
            <w:pPr>
              <w:pStyle w:val="ProductList-OfferingBody"/>
              <w:jc w:val="center"/>
            </w:pPr>
            <w:r w:rsidRPr="00EF7CF9">
              <w:t>10%</w:t>
            </w:r>
          </w:p>
        </w:tc>
      </w:tr>
      <w:tr w:rsidR="00CA66E5" w:rsidRPr="00B44CF9" w14:paraId="50C34805" w14:textId="77777777" w:rsidTr="00277097">
        <w:tc>
          <w:tcPr>
            <w:tcW w:w="5400" w:type="dxa"/>
          </w:tcPr>
          <w:p w14:paraId="099D5C8B" w14:textId="77777777" w:rsidR="00CA66E5" w:rsidRPr="00EF7CF9" w:rsidRDefault="00CA66E5" w:rsidP="000F31B4">
            <w:pPr>
              <w:pStyle w:val="ProductList-OfferingBody"/>
              <w:jc w:val="center"/>
            </w:pPr>
            <w:r w:rsidRPr="00EF7CF9">
              <w:t>&lt; 99%</w:t>
            </w:r>
          </w:p>
        </w:tc>
        <w:tc>
          <w:tcPr>
            <w:tcW w:w="5400" w:type="dxa"/>
          </w:tcPr>
          <w:p w14:paraId="74F40727" w14:textId="77777777" w:rsidR="00CA66E5" w:rsidRPr="00EF7CF9" w:rsidRDefault="00CA66E5" w:rsidP="000F31B4">
            <w:pPr>
              <w:pStyle w:val="ProductList-OfferingBody"/>
              <w:jc w:val="center"/>
            </w:pPr>
            <w:r w:rsidRPr="00EF7CF9">
              <w:t>25%</w:t>
            </w:r>
          </w:p>
        </w:tc>
      </w:tr>
    </w:tbl>
    <w:p w14:paraId="6EAED489" w14:textId="77777777" w:rsidR="00CA66E5" w:rsidRPr="00EF7CF9" w:rsidRDefault="00CA66E5" w:rsidP="00CA66E5">
      <w:pPr>
        <w:pStyle w:val="ProductList-Body"/>
      </w:pPr>
    </w:p>
    <w:p w14:paraId="441C7B1D" w14:textId="75EC2089" w:rsidR="00CA66E5" w:rsidRPr="00EF7CF9" w:rsidRDefault="00CA66E5" w:rsidP="00CA66E5">
      <w:pPr>
        <w:pStyle w:val="ProductList-Body"/>
      </w:pPr>
      <w:r w:rsidRPr="00EF7CF9">
        <w:rPr>
          <w:b/>
          <w:color w:val="00188F"/>
        </w:rPr>
        <w:t>Service Level Exceptions</w:t>
      </w:r>
      <w:r w:rsidRPr="00EF7CF9">
        <w:t>:</w:t>
      </w:r>
      <w:r>
        <w:t xml:space="preserve"> </w:t>
      </w:r>
      <w:r w:rsidRPr="00EF7CF9">
        <w:t>The Service Levels and Service Credits are applicable to your use of the Standard and Premium Mobile Services tiers.</w:t>
      </w:r>
    </w:p>
    <w:p w14:paraId="13ABDE61" w14:textId="77777777" w:rsidR="00CA66E5" w:rsidRPr="00EF7CF9" w:rsidRDefault="00636242" w:rsidP="00CA66E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A66E5" w:rsidRPr="00EF7CF9">
          <w:rPr>
            <w:rStyle w:val="Hyperlink"/>
            <w:sz w:val="16"/>
            <w:szCs w:val="16"/>
          </w:rPr>
          <w:t>Table of Contents</w:t>
        </w:r>
      </w:hyperlink>
      <w:r w:rsidR="00CA66E5" w:rsidRPr="00EF7CF9">
        <w:rPr>
          <w:sz w:val="16"/>
          <w:szCs w:val="16"/>
        </w:rPr>
        <w:t xml:space="preserve"> / </w:t>
      </w:r>
      <w:hyperlink w:anchor="Definitions" w:tooltip="Definitions" w:history="1">
        <w:r w:rsidR="00CA66E5" w:rsidRPr="00EF7CF9">
          <w:rPr>
            <w:rStyle w:val="Hyperlink"/>
            <w:sz w:val="16"/>
            <w:szCs w:val="16"/>
          </w:rPr>
          <w:t>Definitions</w:t>
        </w:r>
      </w:hyperlink>
    </w:p>
    <w:p w14:paraId="32F17D0F" w14:textId="08734EED" w:rsidR="004005AF" w:rsidRPr="00EF7CF9" w:rsidRDefault="004005AF" w:rsidP="0005465C">
      <w:pPr>
        <w:pStyle w:val="ProductList-Offering2Heading"/>
        <w:keepNext/>
        <w:tabs>
          <w:tab w:val="clear" w:pos="360"/>
          <w:tab w:val="clear" w:pos="720"/>
          <w:tab w:val="clear" w:pos="1080"/>
        </w:tabs>
        <w:outlineLvl w:val="2"/>
      </w:pPr>
      <w:bookmarkStart w:id="322" w:name="_Toc141887670"/>
      <w:r w:rsidRPr="00EF7CF9">
        <w:t>Azure Monitor</w:t>
      </w:r>
      <w:bookmarkEnd w:id="283"/>
      <w:bookmarkEnd w:id="310"/>
      <w:bookmarkEnd w:id="322"/>
    </w:p>
    <w:p w14:paraId="755788BB" w14:textId="092E983D" w:rsidR="004005AF" w:rsidRPr="004C3ABB" w:rsidRDefault="00EE6E3C" w:rsidP="004005AF">
      <w:pPr>
        <w:pStyle w:val="ProductList-Body"/>
        <w:rPr>
          <w:b/>
          <w:color w:val="00188F"/>
        </w:rPr>
      </w:pPr>
      <w:r>
        <w:rPr>
          <w:b/>
          <w:color w:val="00188F"/>
        </w:rPr>
        <w:t>Uptime Calculation</w:t>
      </w:r>
      <w:r w:rsidR="004005AF" w:rsidRPr="004C3ABB">
        <w:rPr>
          <w:b/>
          <w:color w:val="00188F"/>
        </w:rPr>
        <w:t xml:space="preserve"> and Service Levels for the Azure Monitor Alerts</w:t>
      </w:r>
    </w:p>
    <w:p w14:paraId="3A25576F" w14:textId="77777777" w:rsidR="004005AF" w:rsidRPr="00ED4527" w:rsidRDefault="004005AF" w:rsidP="004005AF">
      <w:pPr>
        <w:pStyle w:val="ProductList-Body"/>
        <w:rPr>
          <w:b/>
          <w:color w:val="00188F"/>
        </w:rPr>
      </w:pPr>
      <w:r w:rsidRPr="00ED4527">
        <w:rPr>
          <w:b/>
          <w:color w:val="00188F"/>
        </w:rPr>
        <w:t>Additional Definitions:</w:t>
      </w:r>
    </w:p>
    <w:p w14:paraId="45980D93" w14:textId="77777777" w:rsidR="004005AF" w:rsidRPr="00ED4527" w:rsidRDefault="004005AF" w:rsidP="004005AF">
      <w:pPr>
        <w:pStyle w:val="ProductList-Body"/>
        <w:rPr>
          <w:bCs/>
          <w:color w:val="000000" w:themeColor="text1"/>
        </w:rPr>
      </w:pPr>
      <w:r w:rsidRPr="00ED4527">
        <w:rPr>
          <w:bCs/>
          <w:color w:val="000000" w:themeColor="text1"/>
        </w:rPr>
        <w:t>"</w:t>
      </w:r>
      <w:r w:rsidRPr="004C3ABB">
        <w:rPr>
          <w:b/>
          <w:color w:val="00188F"/>
        </w:rPr>
        <w:t>Alert Rule</w:t>
      </w:r>
      <w:r w:rsidRPr="00ED4527">
        <w:rPr>
          <w:bCs/>
          <w:color w:val="000000" w:themeColor="text1"/>
        </w:rPr>
        <w:t>" is a collection of signal criteria used to generate alerts using monitoring event data already available to Alert Service for analysis.</w:t>
      </w:r>
    </w:p>
    <w:p w14:paraId="754D887B" w14:textId="5B92FF86" w:rsidR="004005AF" w:rsidRPr="00ED4527" w:rsidRDefault="004005AF" w:rsidP="004005AF">
      <w:pPr>
        <w:pStyle w:val="ProductList-Body"/>
        <w:rPr>
          <w:bCs/>
          <w:color w:val="000000" w:themeColor="text1"/>
        </w:rPr>
      </w:pPr>
      <w:r w:rsidRPr="00ED4527">
        <w:rPr>
          <w:bCs/>
          <w:color w:val="000000" w:themeColor="text1"/>
        </w:rPr>
        <w:t>"</w:t>
      </w:r>
      <w:r w:rsidRPr="004C3ABB">
        <w:rPr>
          <w:b/>
          <w:color w:val="00188F"/>
        </w:rPr>
        <w:t>Maximum Available Minutes</w:t>
      </w:r>
      <w:r w:rsidRPr="00ED4527">
        <w:rPr>
          <w:bCs/>
          <w:color w:val="000000" w:themeColor="text1"/>
        </w:rPr>
        <w:t xml:space="preserve">" is the total number of minutes which Alert Rule(s) are deployed by Customer in a given Microsoft Azure subscription during </w:t>
      </w:r>
      <w:r w:rsidR="003C74BC">
        <w:rPr>
          <w:bCs/>
          <w:color w:val="000000" w:themeColor="text1"/>
        </w:rPr>
        <w:t>an Applicable Period</w:t>
      </w:r>
      <w:r w:rsidRPr="00ED4527">
        <w:rPr>
          <w:bCs/>
          <w:color w:val="000000" w:themeColor="text1"/>
        </w:rPr>
        <w:t>.</w:t>
      </w:r>
    </w:p>
    <w:p w14:paraId="3A79CCD9" w14:textId="77777777" w:rsidR="004005AF" w:rsidRPr="00ED4527" w:rsidRDefault="004005AF" w:rsidP="004005AF">
      <w:pPr>
        <w:pStyle w:val="ProductList-Body"/>
        <w:rPr>
          <w:bCs/>
          <w:color w:val="000000" w:themeColor="text1"/>
        </w:rPr>
      </w:pPr>
      <w:r w:rsidRPr="00ED4527">
        <w:rPr>
          <w:bCs/>
          <w:color w:val="000000" w:themeColor="text1"/>
        </w:rPr>
        <w:t>"</w:t>
      </w:r>
      <w:r w:rsidRPr="004C3ABB">
        <w:rPr>
          <w:b/>
          <w:color w:val="00188F"/>
        </w:rPr>
        <w:t>Downtime</w:t>
      </w:r>
      <w:r w:rsidRPr="00ED4527">
        <w:rPr>
          <w:bCs/>
          <w:color w:val="000000" w:themeColor="text1"/>
        </w:rPr>
        <w:t>" is the total number of minutes within Maximum Available Minutes during which the Alert Rule is unavailable. A minute is considered unavailable for a given Alert Rule if all continuous attempts to analyze telemetry signals for resources defined within the Alert Rule throughout the minute either return an Error Code or do not result in a Success Code within five minutes from scheduled Alert Rule start time.</w:t>
      </w:r>
    </w:p>
    <w:p w14:paraId="6DB4658A" w14:textId="3161ADB1" w:rsidR="004005AF" w:rsidRDefault="004005AF" w:rsidP="004005AF">
      <w:pPr>
        <w:pStyle w:val="ProductList-Body"/>
        <w:rPr>
          <w:bCs/>
          <w:color w:val="000000" w:themeColor="text1"/>
        </w:rPr>
      </w:pPr>
      <w:r w:rsidRPr="00ED4527">
        <w:rPr>
          <w:bCs/>
          <w:color w:val="000000" w:themeColor="text1"/>
        </w:rPr>
        <w:t>"</w:t>
      </w:r>
      <w:r w:rsidR="00AC48A7">
        <w:rPr>
          <w:b/>
          <w:color w:val="00188F"/>
        </w:rPr>
        <w:t>Uptime Percentage</w:t>
      </w:r>
      <w:r w:rsidRPr="00ED4527">
        <w:rPr>
          <w:bCs/>
          <w:color w:val="000000" w:themeColor="text1"/>
        </w:rPr>
        <w:t xml:space="preserve">" is calculated as Maximum Available Minutes less Downtime divided by Maximum Available Minutes multiplied by 100. </w:t>
      </w:r>
    </w:p>
    <w:p w14:paraId="3CA84EA0" w14:textId="0B513C5E" w:rsidR="004005AF" w:rsidRPr="00ED4527" w:rsidRDefault="00AC48A7" w:rsidP="004005AF">
      <w:pPr>
        <w:pStyle w:val="ProductList-Body"/>
        <w:rPr>
          <w:bCs/>
          <w:color w:val="000000" w:themeColor="text1"/>
        </w:rPr>
      </w:pPr>
      <w:r>
        <w:rPr>
          <w:bCs/>
          <w:color w:val="000000" w:themeColor="text1"/>
        </w:rPr>
        <w:t>Uptime Percentage</w:t>
      </w:r>
      <w:r w:rsidR="004005AF" w:rsidRPr="00ED4527">
        <w:rPr>
          <w:bCs/>
          <w:color w:val="000000" w:themeColor="text1"/>
        </w:rPr>
        <w:t xml:space="preserve"> is represented by the following formula:</w:t>
      </w:r>
    </w:p>
    <w:p w14:paraId="1FDD34C2" w14:textId="77777777" w:rsidR="004005AF" w:rsidRDefault="004005AF" w:rsidP="004005AF">
      <w:pPr>
        <w:pStyle w:val="ProductList-Body"/>
        <w:rPr>
          <w:bCs/>
          <w:color w:val="000000" w:themeColor="text1"/>
        </w:rPr>
      </w:pPr>
    </w:p>
    <w:p w14:paraId="043DA7C9" w14:textId="77777777" w:rsidR="004005AF" w:rsidRPr="00EF7CF9" w:rsidRDefault="00636242"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C5A6B10" w14:textId="77777777" w:rsidR="004005AF" w:rsidRDefault="004005AF" w:rsidP="004005AF">
      <w:pPr>
        <w:pStyle w:val="ProductList-Body"/>
        <w:keepNext/>
      </w:pPr>
      <w:r w:rsidRPr="00CA08CF">
        <w:rPr>
          <w:b/>
          <w:color w:val="00188F"/>
        </w:rPr>
        <w:t>The following Service Levels and Service Credits are applicable to Customer’s use of Azure Monitor Alerts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E54D533" w14:textId="77777777" w:rsidTr="00277097">
        <w:trPr>
          <w:trHeight w:val="249"/>
          <w:tblHeader/>
        </w:trPr>
        <w:tc>
          <w:tcPr>
            <w:tcW w:w="5400" w:type="dxa"/>
            <w:shd w:val="clear" w:color="auto" w:fill="0072C6"/>
          </w:tcPr>
          <w:p w14:paraId="43CA229F" w14:textId="46858630"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C9F177C"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47AAD3A7" w14:textId="77777777" w:rsidTr="00277097">
        <w:trPr>
          <w:trHeight w:val="242"/>
        </w:trPr>
        <w:tc>
          <w:tcPr>
            <w:tcW w:w="5400" w:type="dxa"/>
          </w:tcPr>
          <w:p w14:paraId="5783E79B" w14:textId="77777777" w:rsidR="004005AF" w:rsidRPr="0076238C" w:rsidRDefault="004005AF" w:rsidP="000F31B4">
            <w:pPr>
              <w:pStyle w:val="ProductList-OfferingBody"/>
              <w:jc w:val="center"/>
            </w:pPr>
            <w:r w:rsidRPr="0076238C">
              <w:t>&lt; 99.9%</w:t>
            </w:r>
          </w:p>
        </w:tc>
        <w:tc>
          <w:tcPr>
            <w:tcW w:w="5400" w:type="dxa"/>
          </w:tcPr>
          <w:p w14:paraId="7A591C97" w14:textId="77777777" w:rsidR="004005AF" w:rsidRPr="0076238C" w:rsidRDefault="004005AF" w:rsidP="000F31B4">
            <w:pPr>
              <w:pStyle w:val="ProductList-OfferingBody"/>
              <w:jc w:val="center"/>
            </w:pPr>
            <w:r>
              <w:t>10</w:t>
            </w:r>
            <w:r w:rsidRPr="0076238C">
              <w:t>%</w:t>
            </w:r>
          </w:p>
        </w:tc>
      </w:tr>
      <w:tr w:rsidR="004005AF" w:rsidRPr="00B44CF9" w14:paraId="7495F0C6" w14:textId="77777777" w:rsidTr="00277097">
        <w:trPr>
          <w:trHeight w:val="249"/>
        </w:trPr>
        <w:tc>
          <w:tcPr>
            <w:tcW w:w="5400" w:type="dxa"/>
          </w:tcPr>
          <w:p w14:paraId="7F867ED0" w14:textId="77777777" w:rsidR="004005AF" w:rsidRPr="0076238C" w:rsidRDefault="004005AF" w:rsidP="000F31B4">
            <w:pPr>
              <w:pStyle w:val="ProductList-OfferingBody"/>
              <w:jc w:val="center"/>
            </w:pPr>
            <w:r w:rsidRPr="0076238C">
              <w:t>&lt; 99%</w:t>
            </w:r>
          </w:p>
        </w:tc>
        <w:tc>
          <w:tcPr>
            <w:tcW w:w="5400" w:type="dxa"/>
          </w:tcPr>
          <w:p w14:paraId="65BBE6E6" w14:textId="77777777" w:rsidR="004005AF" w:rsidRPr="0076238C" w:rsidRDefault="004005AF" w:rsidP="000F31B4">
            <w:pPr>
              <w:pStyle w:val="ProductList-OfferingBody"/>
              <w:jc w:val="center"/>
            </w:pPr>
            <w:r>
              <w:t>25</w:t>
            </w:r>
            <w:r w:rsidRPr="0076238C">
              <w:t>%</w:t>
            </w:r>
          </w:p>
        </w:tc>
      </w:tr>
    </w:tbl>
    <w:p w14:paraId="0D0EEF5C" w14:textId="0B79C771" w:rsidR="004005AF" w:rsidRPr="00CA08CF" w:rsidRDefault="00EE6E3C" w:rsidP="002D55B0">
      <w:pPr>
        <w:pStyle w:val="ProductList-Body"/>
        <w:spacing w:before="240"/>
        <w:rPr>
          <w:b/>
          <w:color w:val="00188F"/>
        </w:rPr>
      </w:pPr>
      <w:r>
        <w:rPr>
          <w:b/>
          <w:color w:val="00188F"/>
        </w:rPr>
        <w:t>Uptime Calculation</w:t>
      </w:r>
      <w:r w:rsidR="004005AF" w:rsidRPr="00ED4527">
        <w:rPr>
          <w:b/>
          <w:color w:val="00188F"/>
        </w:rPr>
        <w:t xml:space="preserve"> and Service Levels for the Azure Monitor Notification Delivery</w:t>
      </w:r>
    </w:p>
    <w:p w14:paraId="1101548C" w14:textId="77777777" w:rsidR="004005AF" w:rsidRPr="00EF7CF9" w:rsidRDefault="004005AF" w:rsidP="004005AF">
      <w:pPr>
        <w:pStyle w:val="ProductList-Body"/>
      </w:pPr>
      <w:r w:rsidRPr="00EF7CF9">
        <w:rPr>
          <w:b/>
          <w:color w:val="00188F"/>
        </w:rPr>
        <w:t>Additional Definitions</w:t>
      </w:r>
      <w:r w:rsidRPr="00EF7CF9">
        <w:t>:</w:t>
      </w:r>
    </w:p>
    <w:p w14:paraId="7B153434" w14:textId="77777777" w:rsidR="004005AF" w:rsidRPr="00EF7CF9" w:rsidRDefault="004005AF" w:rsidP="004005AF">
      <w:pPr>
        <w:pStyle w:val="ProductList-Body"/>
      </w:pPr>
      <w:r w:rsidRPr="00571855">
        <w:t>“</w:t>
      </w:r>
      <w:r w:rsidRPr="00EF7CF9">
        <w:rPr>
          <w:b/>
          <w:color w:val="00188F"/>
        </w:rPr>
        <w:t>Action Group</w:t>
      </w:r>
      <w:r w:rsidRPr="00571855">
        <w:t>”</w:t>
      </w:r>
      <w:r w:rsidRPr="00EF7CF9">
        <w:t xml:space="preserve"> is a collection of actions which defines preferred notification delivery methods.</w:t>
      </w:r>
    </w:p>
    <w:p w14:paraId="7780BBAE" w14:textId="59E4F205" w:rsidR="004005AF" w:rsidRPr="00EF7CF9" w:rsidRDefault="004005AF" w:rsidP="004005AF">
      <w:pPr>
        <w:pStyle w:val="ProductList-Body"/>
      </w:pPr>
      <w:r w:rsidRPr="00571855">
        <w:t>“</w:t>
      </w:r>
      <w:r w:rsidRPr="00EF7CF9">
        <w:rPr>
          <w:b/>
          <w:color w:val="00188F"/>
        </w:rPr>
        <w:t>Maximum Available Minutes</w:t>
      </w:r>
      <w:r w:rsidRPr="00571855">
        <w:t>”</w:t>
      </w:r>
      <w:r w:rsidRPr="00EF7CF9">
        <w:t xml:space="preserve"> is the sum of all Deployment Minutes </w:t>
      </w:r>
      <w:r>
        <w:t>which</w:t>
      </w:r>
      <w:r w:rsidRPr="00EF7CF9">
        <w:t xml:space="preserve"> Action Groups </w:t>
      </w:r>
      <w:r>
        <w:t xml:space="preserve">are </w:t>
      </w:r>
      <w:r w:rsidRPr="00EF7CF9">
        <w:t xml:space="preserve">deployed by Customer in a given Microsoft Azure subscription during </w:t>
      </w:r>
      <w:r w:rsidR="003C74BC">
        <w:t>an Applicable Period</w:t>
      </w:r>
      <w:r w:rsidRPr="00EF7CF9">
        <w:t>.</w:t>
      </w:r>
    </w:p>
    <w:p w14:paraId="20ACE7BE" w14:textId="77777777" w:rsidR="004005AF" w:rsidRPr="00EF7CF9" w:rsidRDefault="004005AF" w:rsidP="004005AF">
      <w:pPr>
        <w:pStyle w:val="ProductList-Body"/>
      </w:pPr>
      <w:r w:rsidRPr="00EF7CF9">
        <w:rPr>
          <w:b/>
          <w:color w:val="00188F"/>
        </w:rPr>
        <w:t>Downtime</w:t>
      </w:r>
      <w:r w:rsidRPr="00EF7CF9">
        <w:t xml:space="preserve">: </w:t>
      </w:r>
      <w:r w:rsidRPr="00BF1511">
        <w:t>is the total number of minutes within Maximum Available Minutes during which the Action Group is unavailable.</w:t>
      </w:r>
      <w:r w:rsidRPr="00EF7CF9">
        <w:t>. A minute is considered unavailable for a given Action Group if all continuous attempts to send alerts or perform registration management operations with respect to the Action Group throughout the minute either return an Error Code or do not result in a Success Code within five minutes.</w:t>
      </w:r>
    </w:p>
    <w:p w14:paraId="24431C4C" w14:textId="21298850" w:rsidR="004005AF" w:rsidRDefault="00AC48A7" w:rsidP="004005AF">
      <w:pPr>
        <w:spacing w:after="0"/>
        <w:rPr>
          <w:sz w:val="18"/>
          <w:szCs w:val="18"/>
          <w:lang w:val="en"/>
        </w:rPr>
      </w:pPr>
      <w:r>
        <w:rPr>
          <w:b/>
          <w:color w:val="00188F"/>
          <w:sz w:val="18"/>
        </w:rPr>
        <w:t>Uptime Percentage</w:t>
      </w:r>
      <w:r w:rsidR="004005AF" w:rsidRPr="00EF7CF9">
        <w:rPr>
          <w:sz w:val="18"/>
        </w:rPr>
        <w:t>:</w:t>
      </w:r>
      <w:r w:rsidR="004005AF">
        <w:rPr>
          <w:b/>
          <w:color w:val="00188F"/>
          <w:sz w:val="18"/>
        </w:rPr>
        <w:t xml:space="preserve"> </w:t>
      </w:r>
      <w:r w:rsidR="004005AF" w:rsidRPr="00EF7CF9">
        <w:rPr>
          <w:sz w:val="18"/>
          <w:szCs w:val="18"/>
          <w:lang w:val="en"/>
        </w:rPr>
        <w:t xml:space="preserve">is calculated as Maximum Available Minutes less Downtime divided by Maximum Available Minutes in </w:t>
      </w:r>
      <w:r w:rsidR="003C74BC">
        <w:rPr>
          <w:sz w:val="18"/>
          <w:szCs w:val="18"/>
          <w:lang w:val="en"/>
        </w:rPr>
        <w:t>an Applicable Period</w:t>
      </w:r>
      <w:r w:rsidR="004005AF" w:rsidRPr="00EF7CF9">
        <w:rPr>
          <w:sz w:val="18"/>
          <w:szCs w:val="18"/>
          <w:lang w:val="en"/>
        </w:rPr>
        <w:t xml:space="preserve"> for a given Microsoft Azure subscription.</w:t>
      </w:r>
      <w:r w:rsidR="004005AF">
        <w:rPr>
          <w:sz w:val="18"/>
          <w:szCs w:val="18"/>
          <w:lang w:val="en"/>
        </w:rPr>
        <w:t xml:space="preserve"> </w:t>
      </w:r>
    </w:p>
    <w:p w14:paraId="3DA152E5" w14:textId="515F2367" w:rsidR="004005AF" w:rsidRPr="00EF7CF9" w:rsidRDefault="00AC48A7" w:rsidP="004005AF">
      <w:pPr>
        <w:spacing w:after="0"/>
        <w:rPr>
          <w:sz w:val="18"/>
          <w:szCs w:val="18"/>
          <w:lang w:val="en"/>
        </w:rPr>
      </w:pPr>
      <w:r>
        <w:rPr>
          <w:sz w:val="18"/>
          <w:szCs w:val="18"/>
          <w:lang w:val="en"/>
        </w:rPr>
        <w:t>Uptime Percentage</w:t>
      </w:r>
      <w:r w:rsidR="004005AF" w:rsidRPr="00EF7CF9">
        <w:rPr>
          <w:sz w:val="18"/>
          <w:szCs w:val="18"/>
          <w:lang w:val="en"/>
        </w:rPr>
        <w:t xml:space="preserve"> is represented by the following formula:</w:t>
      </w:r>
    </w:p>
    <w:p w14:paraId="70F5F960" w14:textId="77777777" w:rsidR="004005AF" w:rsidRPr="00EF7CF9" w:rsidRDefault="004005AF" w:rsidP="004005AF">
      <w:pPr>
        <w:pStyle w:val="ProductList-Body"/>
      </w:pPr>
    </w:p>
    <w:p w14:paraId="276CBE14" w14:textId="77777777" w:rsidR="004005AF" w:rsidRPr="00EF7CF9" w:rsidRDefault="00636242"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1C4D5D1" w14:textId="77777777" w:rsidR="004005AF" w:rsidRDefault="004005AF" w:rsidP="004005AF">
      <w:pPr>
        <w:pStyle w:val="ProductList-Body"/>
      </w:pPr>
      <w:r w:rsidRPr="0076238C">
        <w:rPr>
          <w:b/>
          <w:color w:val="00188F"/>
        </w:rPr>
        <w:t xml:space="preserve">Service </w:t>
      </w:r>
      <w:r>
        <w:rPr>
          <w:b/>
          <w:color w:val="00188F"/>
        </w:rPr>
        <w:t>Levels and Service Credits</w:t>
      </w:r>
      <w:r w:rsidRPr="00CE181C">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B9CD5FD" w14:textId="77777777" w:rsidTr="00277097">
        <w:trPr>
          <w:trHeight w:val="249"/>
          <w:tblHeader/>
        </w:trPr>
        <w:tc>
          <w:tcPr>
            <w:tcW w:w="5400" w:type="dxa"/>
            <w:shd w:val="clear" w:color="auto" w:fill="0072C6"/>
          </w:tcPr>
          <w:p w14:paraId="474B7084" w14:textId="49DE050D" w:rsidR="004005AF"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4285DA2" w14:textId="77777777" w:rsidR="004005AF" w:rsidRPr="001A0074" w:rsidRDefault="004005AF" w:rsidP="000F31B4">
            <w:pPr>
              <w:pStyle w:val="ProductList-OfferingBody"/>
              <w:jc w:val="center"/>
              <w:rPr>
                <w:color w:val="FFFFFF" w:themeColor="background1"/>
              </w:rPr>
            </w:pPr>
            <w:r>
              <w:rPr>
                <w:color w:val="FFFFFF" w:themeColor="background1"/>
              </w:rPr>
              <w:t>Service Credit</w:t>
            </w:r>
          </w:p>
        </w:tc>
      </w:tr>
      <w:tr w:rsidR="004005AF" w:rsidRPr="00B44CF9" w14:paraId="2C4CAEBB" w14:textId="77777777" w:rsidTr="00277097">
        <w:trPr>
          <w:trHeight w:val="242"/>
        </w:trPr>
        <w:tc>
          <w:tcPr>
            <w:tcW w:w="5400" w:type="dxa"/>
          </w:tcPr>
          <w:p w14:paraId="1AC9FEFD" w14:textId="77777777" w:rsidR="004005AF" w:rsidRPr="0076238C" w:rsidRDefault="004005AF" w:rsidP="000F31B4">
            <w:pPr>
              <w:pStyle w:val="ProductList-OfferingBody"/>
              <w:jc w:val="center"/>
            </w:pPr>
            <w:r w:rsidRPr="0076238C">
              <w:t>&lt; 99.9%</w:t>
            </w:r>
          </w:p>
        </w:tc>
        <w:tc>
          <w:tcPr>
            <w:tcW w:w="5400" w:type="dxa"/>
          </w:tcPr>
          <w:p w14:paraId="5247EC9A" w14:textId="77777777" w:rsidR="004005AF" w:rsidRPr="0076238C" w:rsidRDefault="004005AF" w:rsidP="000F31B4">
            <w:pPr>
              <w:pStyle w:val="ProductList-OfferingBody"/>
              <w:jc w:val="center"/>
            </w:pPr>
            <w:r>
              <w:t>10</w:t>
            </w:r>
            <w:r w:rsidRPr="0076238C">
              <w:t>%</w:t>
            </w:r>
          </w:p>
        </w:tc>
      </w:tr>
      <w:tr w:rsidR="004005AF" w:rsidRPr="00B44CF9" w14:paraId="4EA941E8" w14:textId="77777777" w:rsidTr="00277097">
        <w:trPr>
          <w:trHeight w:val="249"/>
        </w:trPr>
        <w:tc>
          <w:tcPr>
            <w:tcW w:w="5400" w:type="dxa"/>
          </w:tcPr>
          <w:p w14:paraId="14D80D29" w14:textId="77777777" w:rsidR="004005AF" w:rsidRPr="0076238C" w:rsidRDefault="004005AF" w:rsidP="000F31B4">
            <w:pPr>
              <w:pStyle w:val="ProductList-OfferingBody"/>
              <w:jc w:val="center"/>
            </w:pPr>
            <w:r w:rsidRPr="0076238C">
              <w:t>&lt; 99%</w:t>
            </w:r>
          </w:p>
        </w:tc>
        <w:tc>
          <w:tcPr>
            <w:tcW w:w="5400" w:type="dxa"/>
          </w:tcPr>
          <w:p w14:paraId="3F7D8D79" w14:textId="77777777" w:rsidR="004005AF" w:rsidRPr="0076238C" w:rsidRDefault="004005AF" w:rsidP="000F31B4">
            <w:pPr>
              <w:pStyle w:val="ProductList-OfferingBody"/>
              <w:jc w:val="center"/>
            </w:pPr>
            <w:r>
              <w:t>25</w:t>
            </w:r>
            <w:r w:rsidRPr="0076238C">
              <w:t>%</w:t>
            </w:r>
          </w:p>
        </w:tc>
      </w:tr>
    </w:tbl>
    <w:p w14:paraId="4E525126" w14:textId="77777777" w:rsidR="004005AF" w:rsidRDefault="004005AF" w:rsidP="004005AF">
      <w:pPr>
        <w:pStyle w:val="ProductList-Body"/>
        <w:rPr>
          <w:i/>
          <w:szCs w:val="18"/>
        </w:rPr>
      </w:pPr>
    </w:p>
    <w:p w14:paraId="46FFFFE9" w14:textId="77777777" w:rsidR="004005AF" w:rsidRDefault="004005AF" w:rsidP="004005AF">
      <w:pPr>
        <w:pStyle w:val="ProductList-Body"/>
      </w:pPr>
      <w:r w:rsidRPr="002A5DD8">
        <w:rPr>
          <w:i/>
          <w:szCs w:val="18"/>
        </w:rPr>
        <w:t>Also refer to Log Analytics and Application Insights</w:t>
      </w:r>
      <w:r>
        <w:rPr>
          <w:i/>
          <w:szCs w:val="18"/>
        </w:rPr>
        <w:t>.</w:t>
      </w:r>
    </w:p>
    <w:bookmarkStart w:id="323" w:name="_Toc510793666"/>
    <w:p w14:paraId="66097711"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02DD07D7" w14:textId="4B1CB8C8" w:rsidR="005642C9" w:rsidRPr="005642C9" w:rsidRDefault="005642C9" w:rsidP="00DD4100">
      <w:pPr>
        <w:pStyle w:val="ProductList-Offering2Heading"/>
        <w:keepNext/>
        <w:tabs>
          <w:tab w:val="clear" w:pos="360"/>
          <w:tab w:val="clear" w:pos="720"/>
          <w:tab w:val="clear" w:pos="1080"/>
        </w:tabs>
        <w:outlineLvl w:val="2"/>
      </w:pPr>
      <w:bookmarkStart w:id="324" w:name="_Toc141887671"/>
      <w:bookmarkStart w:id="325" w:name="_Toc526859666"/>
      <w:bookmarkStart w:id="326" w:name="_Toc52348940"/>
      <w:bookmarkStart w:id="327" w:name="_Toc457821541"/>
      <w:bookmarkEnd w:id="151"/>
      <w:bookmarkEnd w:id="152"/>
      <w:bookmarkEnd w:id="323"/>
      <w:r w:rsidRPr="005642C9">
        <w:lastRenderedPageBreak/>
        <w:t>Azure NetApp Files</w:t>
      </w:r>
      <w:bookmarkEnd w:id="324"/>
    </w:p>
    <w:p w14:paraId="74827AED" w14:textId="77777777" w:rsidR="005642C9" w:rsidRPr="005642C9" w:rsidRDefault="005642C9" w:rsidP="00DD4100">
      <w:pPr>
        <w:pStyle w:val="ProductList-Body"/>
        <w:keepNext/>
        <w:rPr>
          <w:b/>
          <w:bCs/>
          <w:color w:val="00188F"/>
        </w:rPr>
      </w:pPr>
      <w:r w:rsidRPr="005642C9">
        <w:rPr>
          <w:b/>
          <w:bCs/>
          <w:color w:val="00188F"/>
        </w:rPr>
        <w:t>Additional Definitions</w:t>
      </w:r>
    </w:p>
    <w:p w14:paraId="4CB2BC4D" w14:textId="77777777" w:rsidR="005642C9" w:rsidRDefault="005642C9" w:rsidP="005642C9">
      <w:pPr>
        <w:pStyle w:val="ProductList-Body"/>
      </w:pPr>
      <w:r>
        <w:t>"</w:t>
      </w:r>
      <w:r w:rsidRPr="005642C9">
        <w:rPr>
          <w:b/>
          <w:bCs/>
          <w:color w:val="00188F"/>
        </w:rPr>
        <w:t>Volume</w:t>
      </w:r>
      <w:r>
        <w:t>" is a logical storage resource in Azure NetApp Files that contains a file system and is used to store data.</w:t>
      </w:r>
    </w:p>
    <w:p w14:paraId="04EC7871" w14:textId="77777777" w:rsidR="005642C9" w:rsidRDefault="005642C9" w:rsidP="005642C9">
      <w:pPr>
        <w:pStyle w:val="ProductList-Body"/>
      </w:pPr>
      <w:r>
        <w:t>"</w:t>
      </w:r>
      <w:r w:rsidRPr="005642C9">
        <w:rPr>
          <w:b/>
          <w:bCs/>
          <w:color w:val="00188F"/>
        </w:rPr>
        <w:t>Volume Connectivity</w:t>
      </w:r>
      <w:r>
        <w:t>" is bi-directional network traffic between the Volume and other IP addresses using TCP or UDP network protocols in which the Volume is configured for allowed traffic.</w:t>
      </w:r>
    </w:p>
    <w:p w14:paraId="56808FB6" w14:textId="6574AD5F" w:rsidR="005642C9" w:rsidRDefault="005642C9" w:rsidP="005642C9">
      <w:pPr>
        <w:pStyle w:val="ProductList-Body"/>
      </w:pPr>
      <w:r>
        <w:t>"</w:t>
      </w:r>
      <w:r w:rsidRPr="005642C9">
        <w:rPr>
          <w:b/>
          <w:bCs/>
          <w:color w:val="00188F"/>
        </w:rPr>
        <w:t>Maximum Available Minutes</w:t>
      </w:r>
      <w:r>
        <w:t xml:space="preserve">" is the total number of minutes which a Volume is deployed by Customer in a given Microsoft Azure subscription during </w:t>
      </w:r>
      <w:r w:rsidR="003C74BC">
        <w:t>an Applicable Period</w:t>
      </w:r>
      <w:r>
        <w:t>.</w:t>
      </w:r>
    </w:p>
    <w:p w14:paraId="75EFEF7F" w14:textId="77777777" w:rsidR="005642C9" w:rsidRDefault="005642C9" w:rsidP="005642C9">
      <w:pPr>
        <w:pStyle w:val="ProductList-Body"/>
      </w:pPr>
      <w:r>
        <w:t>"</w:t>
      </w:r>
      <w:r w:rsidRPr="005642C9">
        <w:rPr>
          <w:b/>
          <w:bCs/>
          <w:color w:val="00188F"/>
        </w:rPr>
        <w:t>Downtime</w:t>
      </w:r>
      <w:r>
        <w:t>" is the total accumulated minutes that are part of Maximum Available Minutes that have no Volume Connectivity in the Azure region.</w:t>
      </w:r>
    </w:p>
    <w:p w14:paraId="436F399D" w14:textId="5930D9DD" w:rsidR="005642C9" w:rsidRDefault="005642C9" w:rsidP="005642C9">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025F4CC5" w14:textId="77777777" w:rsidR="005642C9" w:rsidRPr="00EF7CF9" w:rsidRDefault="005642C9" w:rsidP="005642C9">
      <w:pPr>
        <w:pStyle w:val="ProductList-Body"/>
      </w:pPr>
    </w:p>
    <w:p w14:paraId="1D10D425" w14:textId="77777777" w:rsidR="005642C9" w:rsidRPr="00EF7CF9" w:rsidRDefault="00636242" w:rsidP="005642C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1036C63" w14:textId="43D36FA6" w:rsidR="005642C9" w:rsidRPr="005642C9" w:rsidRDefault="005642C9" w:rsidP="005642C9">
      <w:pPr>
        <w:pStyle w:val="ProductList-Body"/>
        <w:rPr>
          <w:b/>
          <w:bCs/>
          <w:color w:val="00188F"/>
        </w:rPr>
      </w:pPr>
      <w:r w:rsidRPr="005642C9">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642C9" w:rsidRPr="00B44CF9" w14:paraId="2D752B00" w14:textId="77777777" w:rsidTr="00277097">
        <w:trPr>
          <w:tblHeader/>
        </w:trPr>
        <w:tc>
          <w:tcPr>
            <w:tcW w:w="5400" w:type="dxa"/>
            <w:shd w:val="clear" w:color="auto" w:fill="0072C6"/>
          </w:tcPr>
          <w:p w14:paraId="3CA8927E" w14:textId="4222EA32" w:rsidR="005642C9"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A08C4DD" w14:textId="77777777" w:rsidR="005642C9" w:rsidRPr="00EF7CF9" w:rsidRDefault="005642C9" w:rsidP="000F31B4">
            <w:pPr>
              <w:pStyle w:val="ProductList-OfferingBody"/>
              <w:jc w:val="center"/>
              <w:rPr>
                <w:color w:val="FFFFFF" w:themeColor="background1"/>
              </w:rPr>
            </w:pPr>
            <w:r w:rsidRPr="00EF7CF9">
              <w:rPr>
                <w:color w:val="FFFFFF" w:themeColor="background1"/>
              </w:rPr>
              <w:t>Service Credit</w:t>
            </w:r>
          </w:p>
        </w:tc>
      </w:tr>
      <w:tr w:rsidR="005642C9" w:rsidRPr="00B44CF9" w14:paraId="70D7652F" w14:textId="77777777" w:rsidTr="00277097">
        <w:tc>
          <w:tcPr>
            <w:tcW w:w="5400" w:type="dxa"/>
          </w:tcPr>
          <w:p w14:paraId="02FF7B3E" w14:textId="6A0A2252" w:rsidR="005642C9" w:rsidRPr="00EF7CF9" w:rsidRDefault="005642C9" w:rsidP="000F31B4">
            <w:pPr>
              <w:pStyle w:val="ProductList-OfferingBody"/>
              <w:jc w:val="center"/>
            </w:pPr>
            <w:r w:rsidRPr="00EF7CF9">
              <w:t>&lt; 99.9</w:t>
            </w:r>
            <w:r>
              <w:t>9</w:t>
            </w:r>
            <w:r w:rsidRPr="00EF7CF9">
              <w:t>%</w:t>
            </w:r>
          </w:p>
        </w:tc>
        <w:tc>
          <w:tcPr>
            <w:tcW w:w="5400" w:type="dxa"/>
          </w:tcPr>
          <w:p w14:paraId="1E279DA4" w14:textId="77777777" w:rsidR="005642C9" w:rsidRPr="00EF7CF9" w:rsidRDefault="005642C9" w:rsidP="000F31B4">
            <w:pPr>
              <w:pStyle w:val="ProductList-OfferingBody"/>
              <w:jc w:val="center"/>
            </w:pPr>
            <w:r w:rsidRPr="00EF7CF9">
              <w:t>10%</w:t>
            </w:r>
          </w:p>
        </w:tc>
      </w:tr>
      <w:tr w:rsidR="005642C9" w:rsidRPr="00B44CF9" w14:paraId="44FAF15C" w14:textId="77777777" w:rsidTr="00277097">
        <w:tc>
          <w:tcPr>
            <w:tcW w:w="5400" w:type="dxa"/>
          </w:tcPr>
          <w:p w14:paraId="1251AD4B" w14:textId="77777777" w:rsidR="005642C9" w:rsidRPr="00EF7CF9" w:rsidRDefault="005642C9" w:rsidP="000F31B4">
            <w:pPr>
              <w:pStyle w:val="ProductList-OfferingBody"/>
              <w:jc w:val="center"/>
            </w:pPr>
            <w:r w:rsidRPr="00EF7CF9">
              <w:t>&lt; 99%</w:t>
            </w:r>
          </w:p>
        </w:tc>
        <w:tc>
          <w:tcPr>
            <w:tcW w:w="5400" w:type="dxa"/>
          </w:tcPr>
          <w:p w14:paraId="6271DB67" w14:textId="77777777" w:rsidR="005642C9" w:rsidRPr="00EF7CF9" w:rsidRDefault="005642C9" w:rsidP="000F31B4">
            <w:pPr>
              <w:pStyle w:val="ProductList-OfferingBody"/>
              <w:jc w:val="center"/>
            </w:pPr>
            <w:r w:rsidRPr="00EF7CF9">
              <w:t>25%</w:t>
            </w:r>
          </w:p>
        </w:tc>
      </w:tr>
    </w:tbl>
    <w:p w14:paraId="4F49F8D1" w14:textId="77777777" w:rsidR="005642C9" w:rsidRPr="00EF7CF9" w:rsidRDefault="00636242" w:rsidP="005642C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642C9" w:rsidRPr="00EF7CF9">
          <w:rPr>
            <w:rStyle w:val="Hyperlink"/>
            <w:sz w:val="16"/>
            <w:szCs w:val="16"/>
          </w:rPr>
          <w:t>Table of Contents</w:t>
        </w:r>
      </w:hyperlink>
      <w:r w:rsidR="005642C9" w:rsidRPr="00EF7CF9">
        <w:rPr>
          <w:sz w:val="16"/>
          <w:szCs w:val="16"/>
        </w:rPr>
        <w:t xml:space="preserve"> / </w:t>
      </w:r>
      <w:hyperlink w:anchor="Definitions" w:tooltip="Definitions" w:history="1">
        <w:r w:rsidR="005642C9" w:rsidRPr="00EF7CF9">
          <w:rPr>
            <w:rStyle w:val="Hyperlink"/>
            <w:sz w:val="16"/>
            <w:szCs w:val="16"/>
          </w:rPr>
          <w:t>Definitions</w:t>
        </w:r>
      </w:hyperlink>
    </w:p>
    <w:p w14:paraId="67F611FD" w14:textId="77777777" w:rsidR="00430979" w:rsidRPr="00EF7CF9" w:rsidRDefault="00430979" w:rsidP="00430979">
      <w:pPr>
        <w:pStyle w:val="ProductList-Offering2Heading"/>
        <w:keepNext/>
        <w:tabs>
          <w:tab w:val="clear" w:pos="360"/>
          <w:tab w:val="clear" w:pos="720"/>
          <w:tab w:val="clear" w:pos="1080"/>
        </w:tabs>
        <w:outlineLvl w:val="2"/>
      </w:pPr>
      <w:bookmarkStart w:id="328" w:name="_Toc52348976"/>
      <w:bookmarkStart w:id="329" w:name="_Toc141887672"/>
      <w:bookmarkStart w:id="330" w:name="NetworkWatcher"/>
      <w:bookmarkStart w:id="331" w:name="_Toc457821568"/>
      <w:r w:rsidRPr="00EF7CF9">
        <w:t>Network Watcher</w:t>
      </w:r>
      <w:bookmarkEnd w:id="328"/>
      <w:bookmarkEnd w:id="329"/>
    </w:p>
    <w:bookmarkEnd w:id="330"/>
    <w:p w14:paraId="661CF817" w14:textId="77777777" w:rsidR="00430979" w:rsidRPr="00EF7CF9" w:rsidRDefault="00430979" w:rsidP="00430979">
      <w:pPr>
        <w:pStyle w:val="ProductList-Body"/>
        <w:rPr>
          <w:b/>
          <w:i/>
          <w:iCs/>
        </w:rPr>
      </w:pPr>
      <w:r w:rsidRPr="00EF7CF9">
        <w:rPr>
          <w:b/>
          <w:color w:val="00188F"/>
        </w:rPr>
        <w:t>Additional Definitions</w:t>
      </w:r>
      <w:r w:rsidRPr="00EF7CF9">
        <w:t>:</w:t>
      </w:r>
    </w:p>
    <w:p w14:paraId="00667AC1" w14:textId="77777777" w:rsidR="00430979" w:rsidRPr="00EF7CF9" w:rsidRDefault="00430979" w:rsidP="00430979">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Network Diagnostic Tools</w:t>
      </w:r>
      <w:r w:rsidRPr="00571855">
        <w:rPr>
          <w:rFonts w:cstheme="minorHAnsi"/>
          <w:sz w:val="18"/>
          <w:szCs w:val="18"/>
        </w:rPr>
        <w:t>”</w:t>
      </w:r>
      <w:r w:rsidRPr="00EF7CF9">
        <w:rPr>
          <w:rFonts w:cstheme="minorHAnsi"/>
          <w:sz w:val="18"/>
          <w:szCs w:val="18"/>
        </w:rPr>
        <w:t xml:space="preserve"> is a collection of network diagnostic and topology tools.</w:t>
      </w:r>
    </w:p>
    <w:p w14:paraId="767FDCE8" w14:textId="507F641E" w:rsidR="00430979" w:rsidRPr="00EF7CF9" w:rsidRDefault="00430979" w:rsidP="00430979">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Maximum Diagnostic Checks</w:t>
      </w:r>
      <w:r w:rsidRPr="00571855">
        <w:rPr>
          <w:rFonts w:cstheme="minorHAnsi"/>
          <w:sz w:val="18"/>
          <w:szCs w:val="18"/>
        </w:rPr>
        <w:t>”</w:t>
      </w:r>
      <w:r w:rsidRPr="00EF7CF9">
        <w:rPr>
          <w:rFonts w:cstheme="minorHAnsi"/>
          <w:sz w:val="18"/>
          <w:szCs w:val="18"/>
        </w:rPr>
        <w:t xml:space="preserve"> is the total number of diagnostic actions performed by the Network Diagnostic Tool as configured by Customer in </w:t>
      </w:r>
      <w:r w:rsidR="003C74BC">
        <w:rPr>
          <w:rFonts w:cstheme="minorHAnsi"/>
          <w:sz w:val="18"/>
          <w:szCs w:val="18"/>
        </w:rPr>
        <w:t>an Applicable Period</w:t>
      </w:r>
      <w:r w:rsidRPr="00EF7CF9">
        <w:rPr>
          <w:rFonts w:cstheme="minorHAnsi"/>
          <w:sz w:val="18"/>
          <w:szCs w:val="18"/>
        </w:rPr>
        <w:t xml:space="preserve"> for a given Microsoft Azure subscription.</w:t>
      </w:r>
    </w:p>
    <w:p w14:paraId="224AA33A" w14:textId="77777777" w:rsidR="00430979" w:rsidRPr="00EF7CF9" w:rsidRDefault="00430979" w:rsidP="00430979">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Failed Diagnostic Checks</w:t>
      </w:r>
      <w:r w:rsidRPr="00571855">
        <w:rPr>
          <w:rFonts w:cstheme="minorHAnsi"/>
          <w:sz w:val="18"/>
          <w:szCs w:val="18"/>
        </w:rPr>
        <w:t>”</w:t>
      </w:r>
      <w:r w:rsidRPr="00EF7CF9">
        <w:rPr>
          <w:rFonts w:cstheme="minorHAnsi"/>
          <w:sz w:val="18"/>
          <w:szCs w:val="18"/>
        </w:rPr>
        <w:t xml:space="preserve"> is the total number of diagnostic actions within Maximum Diagnostic Checks that returns an Error Code or does not return a response within the Maximum Processing Time documented in the table below.</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14"/>
        <w:gridCol w:w="5376"/>
      </w:tblGrid>
      <w:tr w:rsidR="00430979" w:rsidRPr="00B44CF9" w14:paraId="0EC38525" w14:textId="77777777" w:rsidTr="000F31B4">
        <w:trPr>
          <w:trHeight w:val="249"/>
          <w:tblHeader/>
        </w:trPr>
        <w:tc>
          <w:tcPr>
            <w:tcW w:w="2509" w:type="pct"/>
            <w:shd w:val="clear" w:color="auto" w:fill="0072C6"/>
          </w:tcPr>
          <w:p w14:paraId="24649BFF" w14:textId="77777777" w:rsidR="00430979" w:rsidRPr="00EF7CF9" w:rsidRDefault="00430979" w:rsidP="000F31B4">
            <w:pPr>
              <w:pStyle w:val="ProductList-OfferingBody"/>
              <w:rPr>
                <w:color w:val="FFFFFF" w:themeColor="background1"/>
                <w:sz w:val="18"/>
              </w:rPr>
            </w:pPr>
            <w:r w:rsidRPr="00EF7CF9">
              <w:rPr>
                <w:color w:val="FFFFFF" w:themeColor="background1"/>
                <w:sz w:val="18"/>
              </w:rPr>
              <w:t>Diagnostic Tool</w:t>
            </w:r>
          </w:p>
        </w:tc>
        <w:tc>
          <w:tcPr>
            <w:tcW w:w="2491" w:type="pct"/>
            <w:shd w:val="clear" w:color="auto" w:fill="0072C6"/>
          </w:tcPr>
          <w:p w14:paraId="42C15AC1" w14:textId="77777777" w:rsidR="00430979" w:rsidRPr="00EF7CF9" w:rsidRDefault="00430979" w:rsidP="000F31B4">
            <w:pPr>
              <w:pStyle w:val="ProductList-OfferingBody"/>
              <w:rPr>
                <w:color w:val="FFFFFF" w:themeColor="background1"/>
                <w:sz w:val="18"/>
              </w:rPr>
            </w:pPr>
            <w:r w:rsidRPr="00EF7CF9">
              <w:rPr>
                <w:color w:val="FFFFFF" w:themeColor="background1"/>
                <w:sz w:val="18"/>
              </w:rPr>
              <w:t>Maximum Processing Time</w:t>
            </w:r>
          </w:p>
        </w:tc>
      </w:tr>
      <w:tr w:rsidR="00430979" w:rsidRPr="00B44CF9" w14:paraId="07761AA6" w14:textId="77777777" w:rsidTr="000F31B4">
        <w:trPr>
          <w:trHeight w:val="242"/>
        </w:trPr>
        <w:tc>
          <w:tcPr>
            <w:tcW w:w="2509" w:type="pct"/>
          </w:tcPr>
          <w:p w14:paraId="7DD7868C" w14:textId="77777777" w:rsidR="00430979" w:rsidRPr="00EF7CF9" w:rsidRDefault="00430979" w:rsidP="000F31B4">
            <w:pPr>
              <w:pStyle w:val="Heading2"/>
              <w:keepNext w:val="0"/>
              <w:keepLines w:val="0"/>
              <w:spacing w:line="240" w:lineRule="auto"/>
              <w:rPr>
                <w:rFonts w:asciiTheme="minorHAnsi" w:eastAsiaTheme="minorEastAsia" w:hAnsiTheme="minorHAnsi" w:cstheme="minorHAnsi"/>
                <w:b/>
                <w:bCs/>
                <w:color w:val="auto"/>
                <w:sz w:val="18"/>
                <w:szCs w:val="18"/>
              </w:rPr>
            </w:pPr>
            <w:r w:rsidRPr="00EF7CF9">
              <w:rPr>
                <w:rFonts w:asciiTheme="minorHAnsi" w:eastAsiaTheme="minorEastAsia" w:hAnsiTheme="minorHAnsi" w:cstheme="minorHAnsi"/>
                <w:color w:val="auto"/>
                <w:sz w:val="18"/>
                <w:szCs w:val="18"/>
              </w:rPr>
              <w:t>IPFlow Verify</w:t>
            </w:r>
          </w:p>
          <w:p w14:paraId="5051AC35" w14:textId="77777777" w:rsidR="00430979" w:rsidRPr="00EF7CF9" w:rsidRDefault="00430979" w:rsidP="000F31B4">
            <w:pPr>
              <w:pStyle w:val="Heading2"/>
              <w:keepNext w:val="0"/>
              <w:spacing w:line="240" w:lineRule="auto"/>
              <w:rPr>
                <w:rFonts w:asciiTheme="minorHAnsi" w:eastAsiaTheme="minorEastAsia" w:hAnsiTheme="minorHAnsi" w:cstheme="minorHAnsi"/>
                <w:b/>
                <w:bCs/>
                <w:color w:val="auto"/>
                <w:sz w:val="18"/>
                <w:szCs w:val="18"/>
              </w:rPr>
            </w:pPr>
            <w:r w:rsidRPr="00EF7CF9">
              <w:rPr>
                <w:rFonts w:asciiTheme="minorHAnsi" w:eastAsiaTheme="minorEastAsia" w:hAnsiTheme="minorHAnsi" w:cstheme="minorHAnsi"/>
                <w:color w:val="auto"/>
                <w:sz w:val="18"/>
                <w:szCs w:val="18"/>
              </w:rPr>
              <w:t>NextHop</w:t>
            </w:r>
          </w:p>
          <w:p w14:paraId="68485720" w14:textId="77777777" w:rsidR="00430979" w:rsidRPr="00EF7CF9" w:rsidRDefault="00430979" w:rsidP="000F31B4">
            <w:pPr>
              <w:pStyle w:val="Heading2"/>
              <w:keepNext w:val="0"/>
              <w:spacing w:line="240" w:lineRule="auto"/>
              <w:rPr>
                <w:rFonts w:asciiTheme="minorHAnsi" w:eastAsiaTheme="minorEastAsia" w:hAnsiTheme="minorHAnsi" w:cstheme="minorHAnsi"/>
                <w:b/>
                <w:bCs/>
                <w:color w:val="auto"/>
                <w:sz w:val="18"/>
                <w:szCs w:val="18"/>
              </w:rPr>
            </w:pPr>
            <w:r w:rsidRPr="00EF7CF9">
              <w:rPr>
                <w:rFonts w:asciiTheme="minorHAnsi" w:eastAsiaTheme="minorEastAsia" w:hAnsiTheme="minorHAnsi" w:cstheme="minorHAnsi"/>
                <w:color w:val="auto"/>
                <w:sz w:val="18"/>
                <w:szCs w:val="18"/>
              </w:rPr>
              <w:t>Packet Capture</w:t>
            </w:r>
          </w:p>
          <w:p w14:paraId="3A4359B7" w14:textId="77777777" w:rsidR="00430979" w:rsidRPr="00EF7CF9" w:rsidRDefault="00430979" w:rsidP="000F31B4">
            <w:pPr>
              <w:pStyle w:val="Heading2"/>
              <w:keepNext w:val="0"/>
              <w:spacing w:line="240" w:lineRule="auto"/>
              <w:rPr>
                <w:rFonts w:asciiTheme="minorHAnsi" w:eastAsiaTheme="minorEastAsia" w:hAnsiTheme="minorHAnsi" w:cstheme="minorHAnsi"/>
                <w:b/>
                <w:bCs/>
                <w:color w:val="auto"/>
                <w:sz w:val="18"/>
                <w:szCs w:val="18"/>
              </w:rPr>
            </w:pPr>
            <w:r w:rsidRPr="00EF7CF9">
              <w:rPr>
                <w:rFonts w:asciiTheme="minorHAnsi" w:eastAsiaTheme="minorEastAsia" w:hAnsiTheme="minorHAnsi" w:cstheme="minorHAnsi"/>
                <w:color w:val="auto"/>
                <w:sz w:val="18"/>
                <w:szCs w:val="18"/>
              </w:rPr>
              <w:t>Security Group View</w:t>
            </w:r>
          </w:p>
          <w:p w14:paraId="44D59B52" w14:textId="77777777" w:rsidR="00430979" w:rsidRDefault="00430979" w:rsidP="000F31B4">
            <w:pPr>
              <w:pStyle w:val="ProductList-OfferingBody"/>
              <w:rPr>
                <w:rFonts w:eastAsiaTheme="minorEastAsia" w:cstheme="minorHAnsi"/>
                <w:sz w:val="18"/>
                <w:szCs w:val="18"/>
              </w:rPr>
            </w:pPr>
            <w:r w:rsidRPr="00EF7CF9">
              <w:rPr>
                <w:rFonts w:eastAsiaTheme="minorEastAsia" w:cstheme="minorHAnsi"/>
                <w:sz w:val="18"/>
                <w:szCs w:val="18"/>
              </w:rPr>
              <w:t>Topology</w:t>
            </w:r>
          </w:p>
          <w:p w14:paraId="51B46A76" w14:textId="77777777" w:rsidR="00430979" w:rsidRDefault="00430979" w:rsidP="000F31B4">
            <w:pPr>
              <w:pStyle w:val="ProductList-Body"/>
            </w:pPr>
            <w:r>
              <w:t>Connection Monitor</w:t>
            </w:r>
          </w:p>
          <w:p w14:paraId="11650A43" w14:textId="77777777" w:rsidR="00430979" w:rsidRPr="00DA1B7B" w:rsidRDefault="00430979" w:rsidP="000F31B4">
            <w:pPr>
              <w:pStyle w:val="ProductList-Body"/>
            </w:pPr>
            <w:r>
              <w:t>Connection Monitor (classic)</w:t>
            </w:r>
          </w:p>
        </w:tc>
        <w:tc>
          <w:tcPr>
            <w:tcW w:w="2491" w:type="pct"/>
          </w:tcPr>
          <w:p w14:paraId="6C475433" w14:textId="77777777" w:rsidR="00430979" w:rsidRPr="00EF7CF9" w:rsidRDefault="00430979" w:rsidP="000F31B4">
            <w:pPr>
              <w:pStyle w:val="ProductList-OfferingBody"/>
              <w:rPr>
                <w:sz w:val="18"/>
                <w:szCs w:val="18"/>
              </w:rPr>
            </w:pPr>
            <w:r w:rsidRPr="00EF7CF9">
              <w:rPr>
                <w:sz w:val="18"/>
                <w:szCs w:val="18"/>
              </w:rPr>
              <w:t>2 minutes</w:t>
            </w:r>
          </w:p>
        </w:tc>
      </w:tr>
      <w:tr w:rsidR="00430979" w:rsidRPr="00B44CF9" w14:paraId="23AAA306" w14:textId="77777777" w:rsidTr="000F31B4">
        <w:trPr>
          <w:trHeight w:val="249"/>
        </w:trPr>
        <w:tc>
          <w:tcPr>
            <w:tcW w:w="2509" w:type="pct"/>
          </w:tcPr>
          <w:p w14:paraId="58E8F7FE" w14:textId="77777777" w:rsidR="00430979" w:rsidRPr="00EF7CF9" w:rsidRDefault="00430979" w:rsidP="000F31B4">
            <w:pPr>
              <w:pStyle w:val="ProductList-OfferingBody"/>
              <w:rPr>
                <w:sz w:val="18"/>
              </w:rPr>
            </w:pPr>
            <w:r w:rsidRPr="00EF7CF9">
              <w:rPr>
                <w:sz w:val="18"/>
              </w:rPr>
              <w:t>VPN Troubleshoot</w:t>
            </w:r>
          </w:p>
        </w:tc>
        <w:tc>
          <w:tcPr>
            <w:tcW w:w="2491" w:type="pct"/>
          </w:tcPr>
          <w:p w14:paraId="7C7EB31F" w14:textId="77777777" w:rsidR="00430979" w:rsidRPr="00EF7CF9" w:rsidRDefault="00430979" w:rsidP="000F31B4">
            <w:pPr>
              <w:pStyle w:val="ProductList-OfferingBody"/>
              <w:rPr>
                <w:sz w:val="18"/>
              </w:rPr>
            </w:pPr>
            <w:r w:rsidRPr="00EF7CF9">
              <w:rPr>
                <w:sz w:val="18"/>
              </w:rPr>
              <w:t xml:space="preserve">10 minutes </w:t>
            </w:r>
          </w:p>
        </w:tc>
      </w:tr>
    </w:tbl>
    <w:p w14:paraId="643CF345" w14:textId="4230B894" w:rsidR="00430979" w:rsidRDefault="00430979" w:rsidP="00430979">
      <w:pPr>
        <w:spacing w:before="120" w:after="0" w:line="240" w:lineRule="auto"/>
        <w:rPr>
          <w:rFonts w:cstheme="minorHAnsi"/>
          <w:sz w:val="18"/>
          <w:szCs w:val="18"/>
        </w:rPr>
      </w:pPr>
      <w:r w:rsidRPr="00571855">
        <w:rPr>
          <w:rFonts w:cstheme="minorHAnsi"/>
          <w:sz w:val="18"/>
          <w:szCs w:val="18"/>
        </w:rPr>
        <w:t>“</w:t>
      </w:r>
      <w:r w:rsidR="00AC48A7">
        <w:rPr>
          <w:rFonts w:cstheme="minorHAnsi"/>
          <w:b/>
          <w:color w:val="00188F"/>
          <w:sz w:val="18"/>
          <w:szCs w:val="18"/>
        </w:rPr>
        <w:t>Uptime Percentage</w:t>
      </w:r>
      <w:r w:rsidRPr="00571855">
        <w:rPr>
          <w:rFonts w:cstheme="minorHAnsi"/>
          <w:sz w:val="18"/>
          <w:szCs w:val="18"/>
        </w:rPr>
        <w:t>”</w:t>
      </w:r>
      <w:r w:rsidRPr="00EF7CF9">
        <w:rPr>
          <w:rFonts w:cstheme="minorHAnsi"/>
          <w:sz w:val="18"/>
          <w:szCs w:val="18"/>
        </w:rPr>
        <w:t xml:space="preserve"> is calculated by using the following formula:</w:t>
      </w:r>
    </w:p>
    <w:p w14:paraId="114D92F5" w14:textId="77777777" w:rsidR="00430979" w:rsidRPr="00EF7CF9" w:rsidRDefault="00430979" w:rsidP="00430979">
      <w:pPr>
        <w:spacing w:after="0" w:line="240" w:lineRule="auto"/>
        <w:rPr>
          <w:rFonts w:cstheme="minorHAnsi"/>
          <w:sz w:val="18"/>
          <w:szCs w:val="18"/>
        </w:rPr>
      </w:pPr>
    </w:p>
    <w:p w14:paraId="680B8244" w14:textId="77777777" w:rsidR="00430979" w:rsidRPr="00EF7CF9" w:rsidRDefault="00636242" w:rsidP="00430979">
      <w:pPr>
        <w:rPr>
          <w:rFonts w:cstheme="minorHAnsi"/>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Maximum Diagnostic Checks - Failed Diagnostic Checks</m:t>
              </m:r>
            </m:num>
            <m:den>
              <m:r>
                <m:rPr>
                  <m:nor/>
                </m:rPr>
                <w:rPr>
                  <w:rFonts w:ascii="Cambria Math" w:hAnsi="Cambria Math" w:cs="Tahoma"/>
                  <w:i/>
                  <w:sz w:val="18"/>
                  <w:szCs w:val="18"/>
                </w:rPr>
                <m:t>Maximum Diagnostic Checks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C914C90" w14:textId="77777777" w:rsidR="00430979" w:rsidRPr="00EF7CF9" w:rsidRDefault="00430979" w:rsidP="00430979">
      <w:pPr>
        <w:pStyle w:val="ProductList-Body"/>
      </w:pPr>
      <w:r w:rsidRPr="00EF7CF9">
        <w:rPr>
          <w:b/>
          <w:color w:val="00188F"/>
        </w:rPr>
        <w:t>Service Levels</w:t>
      </w:r>
      <w:r w:rsidRPr="00EF7CF9">
        <w:t>:</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23"/>
        <w:gridCol w:w="5367"/>
      </w:tblGrid>
      <w:tr w:rsidR="00430979" w:rsidRPr="00B44CF9" w14:paraId="4606B003" w14:textId="77777777" w:rsidTr="000F31B4">
        <w:trPr>
          <w:trHeight w:val="249"/>
          <w:tblHeader/>
        </w:trPr>
        <w:tc>
          <w:tcPr>
            <w:tcW w:w="2513" w:type="pct"/>
            <w:shd w:val="clear" w:color="auto" w:fill="0072C6"/>
          </w:tcPr>
          <w:p w14:paraId="0D32EC55" w14:textId="6225CBE6" w:rsidR="00430979" w:rsidRPr="00EF7CF9" w:rsidRDefault="00AC48A7" w:rsidP="000F31B4">
            <w:pPr>
              <w:pStyle w:val="ProductList-OfferingBody"/>
              <w:jc w:val="center"/>
              <w:rPr>
                <w:color w:val="FFFFFF" w:themeColor="background1"/>
                <w:sz w:val="18"/>
              </w:rPr>
            </w:pPr>
            <w:r>
              <w:rPr>
                <w:color w:val="FFFFFF" w:themeColor="background1"/>
                <w:sz w:val="18"/>
              </w:rPr>
              <w:t>Uptime Percentage</w:t>
            </w:r>
          </w:p>
        </w:tc>
        <w:tc>
          <w:tcPr>
            <w:tcW w:w="2487" w:type="pct"/>
            <w:shd w:val="clear" w:color="auto" w:fill="0072C6"/>
          </w:tcPr>
          <w:p w14:paraId="75A13F4F" w14:textId="77777777" w:rsidR="00430979" w:rsidRPr="00EF7CF9" w:rsidRDefault="00430979" w:rsidP="000F31B4">
            <w:pPr>
              <w:pStyle w:val="ProductList-OfferingBody"/>
              <w:jc w:val="center"/>
              <w:rPr>
                <w:color w:val="FFFFFF" w:themeColor="background1"/>
                <w:sz w:val="18"/>
              </w:rPr>
            </w:pPr>
            <w:r w:rsidRPr="00EF7CF9">
              <w:rPr>
                <w:color w:val="FFFFFF" w:themeColor="background1"/>
                <w:sz w:val="18"/>
              </w:rPr>
              <w:t>Service Credit</w:t>
            </w:r>
          </w:p>
        </w:tc>
      </w:tr>
      <w:tr w:rsidR="00430979" w:rsidRPr="00B44CF9" w14:paraId="3DDD643D" w14:textId="77777777" w:rsidTr="000F31B4">
        <w:trPr>
          <w:trHeight w:val="242"/>
        </w:trPr>
        <w:tc>
          <w:tcPr>
            <w:tcW w:w="2513" w:type="pct"/>
          </w:tcPr>
          <w:p w14:paraId="099B35BD" w14:textId="77777777" w:rsidR="00430979" w:rsidRPr="00EF7CF9" w:rsidRDefault="00430979" w:rsidP="000F31B4">
            <w:pPr>
              <w:pStyle w:val="ProductList-OfferingBody"/>
              <w:jc w:val="center"/>
              <w:rPr>
                <w:sz w:val="18"/>
              </w:rPr>
            </w:pPr>
            <w:r w:rsidRPr="00EF7CF9">
              <w:rPr>
                <w:sz w:val="18"/>
              </w:rPr>
              <w:t>&lt; 99.9%</w:t>
            </w:r>
          </w:p>
        </w:tc>
        <w:tc>
          <w:tcPr>
            <w:tcW w:w="2487" w:type="pct"/>
          </w:tcPr>
          <w:p w14:paraId="2269548D" w14:textId="77777777" w:rsidR="00430979" w:rsidRPr="00EF7CF9" w:rsidRDefault="00430979" w:rsidP="000F31B4">
            <w:pPr>
              <w:pStyle w:val="ProductList-OfferingBody"/>
              <w:jc w:val="center"/>
              <w:rPr>
                <w:sz w:val="18"/>
              </w:rPr>
            </w:pPr>
            <w:r w:rsidRPr="00EF7CF9">
              <w:rPr>
                <w:sz w:val="18"/>
              </w:rPr>
              <w:t>10%</w:t>
            </w:r>
          </w:p>
        </w:tc>
      </w:tr>
      <w:tr w:rsidR="00430979" w:rsidRPr="00B44CF9" w14:paraId="743D0E65" w14:textId="77777777" w:rsidTr="000F31B4">
        <w:trPr>
          <w:trHeight w:val="249"/>
        </w:trPr>
        <w:tc>
          <w:tcPr>
            <w:tcW w:w="2513" w:type="pct"/>
          </w:tcPr>
          <w:p w14:paraId="715B48C8" w14:textId="77777777" w:rsidR="00430979" w:rsidRPr="00EF7CF9" w:rsidRDefault="00430979" w:rsidP="000F31B4">
            <w:pPr>
              <w:pStyle w:val="ProductList-OfferingBody"/>
              <w:jc w:val="center"/>
              <w:rPr>
                <w:sz w:val="18"/>
              </w:rPr>
            </w:pPr>
            <w:r w:rsidRPr="00EF7CF9">
              <w:rPr>
                <w:sz w:val="18"/>
              </w:rPr>
              <w:t>&lt; 99%</w:t>
            </w:r>
          </w:p>
        </w:tc>
        <w:tc>
          <w:tcPr>
            <w:tcW w:w="2487" w:type="pct"/>
          </w:tcPr>
          <w:p w14:paraId="56040B94" w14:textId="77777777" w:rsidR="00430979" w:rsidRPr="00EF7CF9" w:rsidRDefault="00430979" w:rsidP="000F31B4">
            <w:pPr>
              <w:pStyle w:val="ProductList-OfferingBody"/>
              <w:jc w:val="center"/>
              <w:rPr>
                <w:sz w:val="18"/>
              </w:rPr>
            </w:pPr>
            <w:r w:rsidRPr="00EF7CF9">
              <w:rPr>
                <w:sz w:val="18"/>
              </w:rPr>
              <w:t>25%</w:t>
            </w:r>
          </w:p>
        </w:tc>
      </w:tr>
    </w:tbl>
    <w:p w14:paraId="655E2C87" w14:textId="77777777" w:rsidR="00430979" w:rsidRPr="00EF7CF9" w:rsidRDefault="00636242" w:rsidP="0043097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430979" w:rsidRPr="00EF7CF9">
          <w:rPr>
            <w:rStyle w:val="Hyperlink"/>
            <w:sz w:val="16"/>
            <w:szCs w:val="16"/>
          </w:rPr>
          <w:t>Table of Contents</w:t>
        </w:r>
      </w:hyperlink>
      <w:r w:rsidR="00430979" w:rsidRPr="00EF7CF9">
        <w:rPr>
          <w:sz w:val="16"/>
          <w:szCs w:val="16"/>
        </w:rPr>
        <w:t xml:space="preserve"> / </w:t>
      </w:r>
      <w:hyperlink w:anchor="Definitions" w:history="1">
        <w:r w:rsidR="00430979" w:rsidRPr="00EF7CF9">
          <w:rPr>
            <w:rStyle w:val="Hyperlink"/>
            <w:sz w:val="16"/>
            <w:szCs w:val="16"/>
          </w:rPr>
          <w:t>Definitions</w:t>
        </w:r>
      </w:hyperlink>
    </w:p>
    <w:p w14:paraId="550314EE" w14:textId="77777777" w:rsidR="00430979" w:rsidRPr="00EF7CF9" w:rsidRDefault="00430979" w:rsidP="00430979">
      <w:pPr>
        <w:pStyle w:val="ProductList-Offering2Heading"/>
        <w:tabs>
          <w:tab w:val="clear" w:pos="360"/>
          <w:tab w:val="clear" w:pos="720"/>
          <w:tab w:val="clear" w:pos="1080"/>
        </w:tabs>
        <w:outlineLvl w:val="2"/>
      </w:pPr>
      <w:bookmarkStart w:id="332" w:name="_Toc457821572"/>
      <w:bookmarkStart w:id="333" w:name="_Toc52348982"/>
      <w:bookmarkStart w:id="334" w:name="_Toc141887673"/>
      <w:bookmarkEnd w:id="331"/>
      <w:r w:rsidRPr="00EF7CF9">
        <w:t>Notification Hubs</w:t>
      </w:r>
      <w:bookmarkEnd w:id="332"/>
      <w:bookmarkEnd w:id="333"/>
      <w:bookmarkEnd w:id="334"/>
    </w:p>
    <w:p w14:paraId="7246C680" w14:textId="77777777" w:rsidR="00430979" w:rsidRPr="00EF7CF9" w:rsidRDefault="00430979" w:rsidP="00430979">
      <w:pPr>
        <w:pStyle w:val="ProductList-Body"/>
      </w:pPr>
      <w:r w:rsidRPr="00EF7CF9">
        <w:rPr>
          <w:b/>
          <w:color w:val="00188F"/>
        </w:rPr>
        <w:t>Additional Definitions</w:t>
      </w:r>
      <w:r w:rsidRPr="00EF7CF9">
        <w:t>:</w:t>
      </w:r>
    </w:p>
    <w:p w14:paraId="203A06C0" w14:textId="5F0C10FE" w:rsidR="00430979" w:rsidRPr="00EF7CF9" w:rsidRDefault="00430979" w:rsidP="00430979">
      <w:pPr>
        <w:pStyle w:val="ProductList-Body"/>
      </w:pPr>
      <w:r w:rsidRPr="00571855">
        <w:t>“</w:t>
      </w:r>
      <w:r w:rsidRPr="00EF7CF9">
        <w:rPr>
          <w:b/>
          <w:color w:val="00188F"/>
        </w:rPr>
        <w:t>Deployment Minutes</w:t>
      </w:r>
      <w:r w:rsidRPr="00571855">
        <w:t>”</w:t>
      </w:r>
      <w:r w:rsidRPr="00EF7CF9">
        <w:t xml:space="preserve"> is the total number of minutes that a given Notification Hub has been deployed in Microsoft Azure during </w:t>
      </w:r>
      <w:r w:rsidR="003C74BC">
        <w:t>an Applicable Period</w:t>
      </w:r>
      <w:r w:rsidRPr="00EF7CF9">
        <w:t>.</w:t>
      </w:r>
    </w:p>
    <w:p w14:paraId="6D21BD1A" w14:textId="6CF4C354" w:rsidR="00430979" w:rsidRPr="00EF7CF9" w:rsidRDefault="00430979" w:rsidP="00430979">
      <w:pPr>
        <w:pStyle w:val="ProductList-Body"/>
      </w:pPr>
      <w:r w:rsidRPr="00571855">
        <w:t>“</w:t>
      </w:r>
      <w:r w:rsidRPr="00EF7CF9">
        <w:rPr>
          <w:b/>
          <w:color w:val="00188F"/>
        </w:rPr>
        <w:t>Maximum Available Minutes</w:t>
      </w:r>
      <w:r w:rsidRPr="00571855">
        <w:t>”</w:t>
      </w:r>
      <w:r w:rsidRPr="00EF7CF9">
        <w:t xml:space="preserve"> is the sum of all Deployment Minutes across all Notification Hubs deployed by you in a given Microsoft Azure subscription under the Basic or Standard Notification Hubs tiers during </w:t>
      </w:r>
      <w:r w:rsidR="003C74BC">
        <w:t>an Applicable Period</w:t>
      </w:r>
      <w:r w:rsidRPr="00EF7CF9">
        <w:t>.</w:t>
      </w:r>
    </w:p>
    <w:p w14:paraId="426087FB" w14:textId="77777777" w:rsidR="00430979" w:rsidRPr="00EF7CF9" w:rsidRDefault="00430979" w:rsidP="00430979">
      <w:pPr>
        <w:pStyle w:val="ProductList-Body"/>
      </w:pPr>
      <w:r w:rsidRPr="00EF7CF9">
        <w:rPr>
          <w:b/>
          <w:color w:val="00188F"/>
        </w:rPr>
        <w:lastRenderedPageBreak/>
        <w:t>Downtime</w:t>
      </w:r>
      <w:r w:rsidRPr="00EF7CF9">
        <w:t>:</w:t>
      </w:r>
      <w:r>
        <w:t xml:space="preserve"> </w:t>
      </w:r>
      <w:r w:rsidRPr="00EF7CF9">
        <w:t>The total accumulated Deployment Minutes, across all Notification Hubs deployed by you in a given Microsoft Azure subscription under the Basic or Standard Notification Hubs tiers, during which the Notification Hub is unavailable.</w:t>
      </w:r>
      <w:r>
        <w:t xml:space="preserve"> </w:t>
      </w:r>
      <w:r w:rsidRPr="00EF7CF9">
        <w:t>A minute is considered unavailable for a given Notification Hub if all cont</w:t>
      </w:r>
      <w:r>
        <w:t xml:space="preserve"> </w:t>
      </w:r>
      <w:r w:rsidRPr="00EF7CF9">
        <w:t>inuous attempts to send notifications or perform registration management operations with respect to the Notification Hub throughout the minute either return an Error Code or do not result in a Success Code within five minutes.</w:t>
      </w:r>
    </w:p>
    <w:p w14:paraId="0C4D73A4" w14:textId="77D9F744" w:rsidR="00430979" w:rsidRPr="00EF7CF9" w:rsidRDefault="00AC48A7" w:rsidP="00430979">
      <w:pPr>
        <w:pStyle w:val="ProductList-Body"/>
      </w:pPr>
      <w:r>
        <w:rPr>
          <w:b/>
          <w:color w:val="00188F"/>
        </w:rPr>
        <w:t>Uptime Percentage</w:t>
      </w:r>
      <w:r w:rsidR="00430979" w:rsidRPr="00EF7CF9">
        <w:t>:</w:t>
      </w:r>
      <w:r w:rsidR="00430979">
        <w:t xml:space="preserve"> </w:t>
      </w:r>
      <w:r w:rsidR="00430979" w:rsidRPr="00EF7CF9">
        <w:t xml:space="preserve">The </w:t>
      </w:r>
      <w:r>
        <w:t>Uptime Percentage</w:t>
      </w:r>
      <w:r w:rsidR="00430979" w:rsidRPr="00EF7CF9">
        <w:t xml:space="preserve"> is calculated using the following formula:</w:t>
      </w:r>
    </w:p>
    <w:p w14:paraId="125A0AAF" w14:textId="77777777" w:rsidR="00430979" w:rsidRPr="00EF7CF9" w:rsidRDefault="00430979" w:rsidP="00430979">
      <w:pPr>
        <w:pStyle w:val="ProductList-Body"/>
      </w:pPr>
    </w:p>
    <w:p w14:paraId="2358A694" w14:textId="77777777" w:rsidR="00430979" w:rsidRPr="00EF7CF9" w:rsidRDefault="00636242" w:rsidP="0043097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AFB4ECA" w14:textId="77777777" w:rsidR="00430979" w:rsidRPr="00EF7CF9" w:rsidRDefault="00430979" w:rsidP="00430979">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30979" w:rsidRPr="00B44CF9" w14:paraId="5E977D2D" w14:textId="77777777" w:rsidTr="00277097">
        <w:trPr>
          <w:tblHeader/>
        </w:trPr>
        <w:tc>
          <w:tcPr>
            <w:tcW w:w="5400" w:type="dxa"/>
            <w:shd w:val="clear" w:color="auto" w:fill="0072C6"/>
          </w:tcPr>
          <w:p w14:paraId="360A58C0" w14:textId="7FEFEEF9" w:rsidR="00430979"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5FB8E86" w14:textId="77777777" w:rsidR="00430979" w:rsidRPr="00EF7CF9" w:rsidRDefault="00430979" w:rsidP="000F31B4">
            <w:pPr>
              <w:pStyle w:val="ProductList-OfferingBody"/>
              <w:jc w:val="center"/>
              <w:rPr>
                <w:color w:val="FFFFFF" w:themeColor="background1"/>
              </w:rPr>
            </w:pPr>
            <w:r w:rsidRPr="00EF7CF9">
              <w:rPr>
                <w:color w:val="FFFFFF" w:themeColor="background1"/>
              </w:rPr>
              <w:t>Service Credit</w:t>
            </w:r>
          </w:p>
        </w:tc>
      </w:tr>
      <w:tr w:rsidR="00430979" w:rsidRPr="00B44CF9" w14:paraId="41130667" w14:textId="77777777" w:rsidTr="00277097">
        <w:tc>
          <w:tcPr>
            <w:tcW w:w="5400" w:type="dxa"/>
          </w:tcPr>
          <w:p w14:paraId="74AA00A9" w14:textId="77777777" w:rsidR="00430979" w:rsidRPr="00EF7CF9" w:rsidRDefault="00430979" w:rsidP="000F31B4">
            <w:pPr>
              <w:pStyle w:val="ProductList-OfferingBody"/>
              <w:jc w:val="center"/>
            </w:pPr>
            <w:r w:rsidRPr="00EF7CF9">
              <w:t>&lt; 99.9%</w:t>
            </w:r>
          </w:p>
        </w:tc>
        <w:tc>
          <w:tcPr>
            <w:tcW w:w="5400" w:type="dxa"/>
          </w:tcPr>
          <w:p w14:paraId="38E84104" w14:textId="77777777" w:rsidR="00430979" w:rsidRPr="00EF7CF9" w:rsidRDefault="00430979" w:rsidP="000F31B4">
            <w:pPr>
              <w:pStyle w:val="ProductList-OfferingBody"/>
              <w:jc w:val="center"/>
            </w:pPr>
            <w:r w:rsidRPr="00EF7CF9">
              <w:t>10%</w:t>
            </w:r>
          </w:p>
        </w:tc>
      </w:tr>
      <w:tr w:rsidR="00430979" w:rsidRPr="00B44CF9" w14:paraId="3EBECA4D" w14:textId="77777777" w:rsidTr="00277097">
        <w:tc>
          <w:tcPr>
            <w:tcW w:w="5400" w:type="dxa"/>
          </w:tcPr>
          <w:p w14:paraId="11E96FFE" w14:textId="77777777" w:rsidR="00430979" w:rsidRPr="00EF7CF9" w:rsidRDefault="00430979" w:rsidP="000F31B4">
            <w:pPr>
              <w:pStyle w:val="ProductList-OfferingBody"/>
              <w:jc w:val="center"/>
            </w:pPr>
            <w:r w:rsidRPr="00EF7CF9">
              <w:t>&lt; 99%</w:t>
            </w:r>
          </w:p>
        </w:tc>
        <w:tc>
          <w:tcPr>
            <w:tcW w:w="5400" w:type="dxa"/>
          </w:tcPr>
          <w:p w14:paraId="437A1D31" w14:textId="77777777" w:rsidR="00430979" w:rsidRPr="00EF7CF9" w:rsidRDefault="00430979" w:rsidP="000F31B4">
            <w:pPr>
              <w:pStyle w:val="ProductList-OfferingBody"/>
              <w:jc w:val="center"/>
            </w:pPr>
            <w:r w:rsidRPr="00EF7CF9">
              <w:t>25%</w:t>
            </w:r>
          </w:p>
        </w:tc>
      </w:tr>
    </w:tbl>
    <w:p w14:paraId="3863BC39" w14:textId="77777777" w:rsidR="00430979" w:rsidRPr="00EF7CF9" w:rsidRDefault="00430979" w:rsidP="00430979">
      <w:pPr>
        <w:pStyle w:val="ProductList-Body"/>
      </w:pPr>
    </w:p>
    <w:p w14:paraId="65389EC9" w14:textId="57BDF566" w:rsidR="00430979" w:rsidRPr="00EF7CF9" w:rsidRDefault="00430979" w:rsidP="00BF15F8">
      <w:pPr>
        <w:pStyle w:val="ProductList-Body"/>
        <w:keepNext/>
      </w:pPr>
      <w:r w:rsidRPr="00EF7CF9">
        <w:rPr>
          <w:b/>
          <w:color w:val="00188F"/>
        </w:rPr>
        <w:t>Service Level Exceptions</w:t>
      </w:r>
      <w:r w:rsidRPr="00EF7CF9">
        <w:t>:</w:t>
      </w:r>
      <w:r>
        <w:t xml:space="preserve"> </w:t>
      </w:r>
      <w:r w:rsidRPr="00EF7CF9">
        <w:t>The Service Levels and Service Credits are applicable to your use of the Basic and Standard Notification Hubs tiers.</w:t>
      </w:r>
    </w:p>
    <w:bookmarkStart w:id="335" w:name="_Toc457821573"/>
    <w:p w14:paraId="48307B2E" w14:textId="77777777" w:rsidR="00430979" w:rsidRPr="00EF7CF9" w:rsidRDefault="00430979" w:rsidP="00430979">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5A5FD93" w14:textId="77777777" w:rsidR="00430979" w:rsidRPr="00430979" w:rsidRDefault="00430979" w:rsidP="00430979">
      <w:pPr>
        <w:pStyle w:val="ProductList-Offering2Heading"/>
        <w:keepNext/>
        <w:tabs>
          <w:tab w:val="clear" w:pos="360"/>
          <w:tab w:val="clear" w:pos="720"/>
          <w:tab w:val="clear" w:pos="1080"/>
        </w:tabs>
        <w:outlineLvl w:val="2"/>
      </w:pPr>
      <w:bookmarkStart w:id="336" w:name="_Toc141887674"/>
      <w:bookmarkEnd w:id="335"/>
      <w:r w:rsidRPr="00430979">
        <w:t>On Demand Capacity Reservations for Azure Virtual Machines</w:t>
      </w:r>
      <w:bookmarkEnd w:id="336"/>
    </w:p>
    <w:p w14:paraId="3BFDCAB1" w14:textId="77777777" w:rsidR="00430979" w:rsidRPr="00430979" w:rsidRDefault="00430979" w:rsidP="00430979">
      <w:pPr>
        <w:pStyle w:val="ProductList-Body"/>
        <w:rPr>
          <w:b/>
          <w:bCs/>
          <w:color w:val="00188F"/>
        </w:rPr>
      </w:pPr>
      <w:r w:rsidRPr="00430979">
        <w:rPr>
          <w:b/>
          <w:bCs/>
          <w:color w:val="00188F"/>
        </w:rPr>
        <w:t>Additional Definitions</w:t>
      </w:r>
    </w:p>
    <w:p w14:paraId="1255BD6C" w14:textId="77777777" w:rsidR="00430979" w:rsidRDefault="00430979" w:rsidP="00430979">
      <w:pPr>
        <w:pStyle w:val="ProductList-Body"/>
      </w:pPr>
      <w:r>
        <w:t>"</w:t>
      </w:r>
      <w:r w:rsidRPr="00430979">
        <w:rPr>
          <w:b/>
          <w:bCs/>
          <w:color w:val="00188F"/>
        </w:rPr>
        <w:t>Availability Zone</w:t>
      </w:r>
      <w:r>
        <w:t>" is a fault-isolated area within an Azure region, providing redundant power, cooling, and networking.</w:t>
      </w:r>
    </w:p>
    <w:p w14:paraId="75068006" w14:textId="77777777" w:rsidR="00430979" w:rsidRDefault="00430979" w:rsidP="00430979">
      <w:pPr>
        <w:pStyle w:val="ProductList-Body"/>
      </w:pPr>
      <w:r>
        <w:t>"</w:t>
      </w:r>
      <w:r w:rsidRPr="00430979">
        <w:rPr>
          <w:b/>
          <w:bCs/>
          <w:color w:val="00188F"/>
        </w:rPr>
        <w:t>Capacity</w:t>
      </w:r>
      <w:r>
        <w:t>" is a property of an On Demand Capacity Reservation that specifies the quantity of Virtual Machine instances reserved</w:t>
      </w:r>
    </w:p>
    <w:p w14:paraId="2E6509A9" w14:textId="77777777" w:rsidR="00430979" w:rsidRDefault="00430979" w:rsidP="00430979">
      <w:pPr>
        <w:pStyle w:val="ProductList-Body"/>
      </w:pPr>
      <w:r>
        <w:t>"</w:t>
      </w:r>
      <w:r w:rsidRPr="00430979">
        <w:rPr>
          <w:b/>
          <w:bCs/>
          <w:color w:val="00188F"/>
        </w:rPr>
        <w:t>On Demand Capacity Reservation</w:t>
      </w:r>
      <w:r>
        <w:t>" is an object created in an Azure subscription to express a quantity of reserved capacity for a specific Virtual Machine instance type in a specific location.</w:t>
      </w:r>
    </w:p>
    <w:p w14:paraId="5B67FE53" w14:textId="77777777" w:rsidR="00430979" w:rsidRDefault="00430979" w:rsidP="00430979">
      <w:pPr>
        <w:pStyle w:val="ProductList-Body"/>
      </w:pPr>
      <w:r>
        <w:t>"</w:t>
      </w:r>
      <w:r w:rsidRPr="00430979">
        <w:rPr>
          <w:b/>
          <w:bCs/>
          <w:color w:val="00188F"/>
        </w:rPr>
        <w:t>Virtual Machine</w:t>
      </w:r>
      <w:r>
        <w:t>" refers to persistent instance types that can be deployed individually, or as part of a Virtual Machine Scale Set, in a multi-tenant environment in Azure.</w:t>
      </w:r>
    </w:p>
    <w:p w14:paraId="44DFECDB" w14:textId="77777777" w:rsidR="00430979" w:rsidRDefault="00430979" w:rsidP="00430979">
      <w:pPr>
        <w:pStyle w:val="ProductList-Body"/>
      </w:pPr>
      <w:r>
        <w:t>"</w:t>
      </w:r>
      <w:r w:rsidRPr="00430979">
        <w:rPr>
          <w:b/>
          <w:bCs/>
          <w:color w:val="00188F"/>
        </w:rPr>
        <w:t>Virtual Machines Allocated</w:t>
      </w:r>
      <w:r>
        <w:t>" is a property of an On Demand Capacity Reservation; this refers to the list of Virtual Machines allocated to the On Demand Capacity Reservation.</w:t>
      </w:r>
    </w:p>
    <w:p w14:paraId="39559A6B" w14:textId="2F454812" w:rsidR="00430979" w:rsidRDefault="00430979" w:rsidP="00430979">
      <w:pPr>
        <w:pStyle w:val="ProductList-Body"/>
      </w:pPr>
      <w:r>
        <w:t>"</w:t>
      </w:r>
      <w:r w:rsidRPr="00430979">
        <w:rPr>
          <w:b/>
          <w:bCs/>
          <w:color w:val="00188F"/>
        </w:rPr>
        <w:t>Supported Deployment</w:t>
      </w:r>
      <w:r>
        <w:t xml:space="preserve">" is a Virtual Machine deployment that matches the location, including Availability Zone if defined, uses the exact Virtual Machine size of an existing On Demand Capacity Reservation, and complies with the </w:t>
      </w:r>
      <w:hyperlink r:id="rId23" w:anchor="limitations-and-restrictions" w:history="1">
        <w:r w:rsidRPr="00430979">
          <w:rPr>
            <w:rStyle w:val="Hyperlink"/>
          </w:rPr>
          <w:t>usage documentation</w:t>
        </w:r>
      </w:hyperlink>
      <w:r>
        <w:t xml:space="preserve"> of the feature.</w:t>
      </w:r>
    </w:p>
    <w:p w14:paraId="5C1CD026" w14:textId="77777777" w:rsidR="00430979" w:rsidRDefault="00430979" w:rsidP="00430979">
      <w:pPr>
        <w:pStyle w:val="ProductList-Body"/>
      </w:pPr>
      <w:r>
        <w:t>"</w:t>
      </w:r>
      <w:r w:rsidRPr="00430979">
        <w:rPr>
          <w:b/>
          <w:bCs/>
          <w:color w:val="00188F"/>
        </w:rPr>
        <w:t>Reserved Unit</w:t>
      </w:r>
      <w:r>
        <w:t>" is exactly one instance of an On Demand Capacity Reservation. For example, if an On Demand Capacity Reservation specifies a Capacity of 10 Virtual Machines, then there are 10 Reserved Units.</w:t>
      </w:r>
    </w:p>
    <w:p w14:paraId="7B8AC567" w14:textId="77777777" w:rsidR="00430979" w:rsidRDefault="00430979" w:rsidP="00430979">
      <w:pPr>
        <w:pStyle w:val="ProductList-Body"/>
      </w:pPr>
      <w:r>
        <w:t>"</w:t>
      </w:r>
      <w:r w:rsidRPr="00430979">
        <w:rPr>
          <w:b/>
          <w:bCs/>
          <w:color w:val="00188F"/>
        </w:rPr>
        <w:t>Unused Capacity Reservation</w:t>
      </w:r>
      <w:r>
        <w:t>" is an On Demand Capacity Reservation with the count of Virtual Machines Allocated less than the Capacity.</w:t>
      </w:r>
    </w:p>
    <w:p w14:paraId="17BB0F27" w14:textId="77777777" w:rsidR="00430979" w:rsidRDefault="00430979" w:rsidP="00430979">
      <w:pPr>
        <w:pStyle w:val="ProductList-Body"/>
      </w:pPr>
      <w:r>
        <w:t>"</w:t>
      </w:r>
      <w:r w:rsidRPr="00430979">
        <w:rPr>
          <w:b/>
          <w:bCs/>
          <w:color w:val="00188F"/>
        </w:rPr>
        <w:t>Not Available for Deployment</w:t>
      </w:r>
      <w:r>
        <w:t>" is defined as any Supported Deployment configured to consume an existing Unused Capacity Reservation that meets two conditions:</w:t>
      </w:r>
    </w:p>
    <w:p w14:paraId="22D3FF4F" w14:textId="02B6D5D5" w:rsidR="00430979" w:rsidRDefault="00430979" w:rsidP="00430979">
      <w:pPr>
        <w:pStyle w:val="ProductList-Body"/>
        <w:numPr>
          <w:ilvl w:val="1"/>
          <w:numId w:val="23"/>
        </w:numPr>
        <w:tabs>
          <w:tab w:val="clear" w:pos="360"/>
          <w:tab w:val="clear" w:pos="720"/>
          <w:tab w:val="clear" w:pos="1080"/>
        </w:tabs>
        <w:ind w:left="540" w:hanging="180"/>
      </w:pPr>
      <w:r>
        <w:t>Receives an error that specifies lack of Virtual Machine capacity. A Virtual Machine deployment failure for other error types or due to lack of capacity for disks or any other Azure resource does not meet this requirement; and</w:t>
      </w:r>
    </w:p>
    <w:p w14:paraId="355ADB92" w14:textId="13C66690" w:rsidR="00430979" w:rsidRDefault="00430979" w:rsidP="00430979">
      <w:pPr>
        <w:pStyle w:val="ProductList-Body"/>
        <w:numPr>
          <w:ilvl w:val="1"/>
          <w:numId w:val="23"/>
        </w:numPr>
        <w:tabs>
          <w:tab w:val="clear" w:pos="360"/>
          <w:tab w:val="clear" w:pos="720"/>
          <w:tab w:val="clear" w:pos="1080"/>
        </w:tabs>
        <w:ind w:left="540" w:hanging="180"/>
      </w:pPr>
      <w:r>
        <w:t>On Demand Capacity Reservation continues to meet the definition of Unused Capacity Reservation (e.g., other Virtual Machine(s) did not already consume the Unused Capacity Reservation).</w:t>
      </w:r>
    </w:p>
    <w:p w14:paraId="7A5EDA90" w14:textId="32AFCFA7" w:rsidR="00430979" w:rsidRPr="00430979" w:rsidRDefault="00EE6E3C" w:rsidP="00430979">
      <w:pPr>
        <w:pStyle w:val="ProductList-Body"/>
        <w:spacing w:before="240"/>
        <w:rPr>
          <w:b/>
          <w:bCs/>
          <w:color w:val="00188F"/>
        </w:rPr>
      </w:pPr>
      <w:r>
        <w:rPr>
          <w:b/>
          <w:bCs/>
          <w:color w:val="00188F"/>
        </w:rPr>
        <w:t>Uptime Calculation</w:t>
      </w:r>
      <w:r w:rsidR="00430979" w:rsidRPr="00430979">
        <w:rPr>
          <w:b/>
          <w:bCs/>
          <w:color w:val="00188F"/>
        </w:rPr>
        <w:t xml:space="preserve"> and Service Levels for On Demand Capacity Reservation</w:t>
      </w:r>
    </w:p>
    <w:p w14:paraId="23F3C9D0" w14:textId="77777777" w:rsidR="00430979" w:rsidRDefault="00430979" w:rsidP="00430979">
      <w:pPr>
        <w:pStyle w:val="ProductList-Body"/>
      </w:pPr>
      <w:r>
        <w:t>"</w:t>
      </w:r>
      <w:r w:rsidRPr="00430979">
        <w:rPr>
          <w:b/>
          <w:bCs/>
          <w:color w:val="00188F"/>
        </w:rPr>
        <w:t>Minutes not Available</w:t>
      </w:r>
      <w:r>
        <w:t>" is defined as minutes an Unused Capacity Reservation is Not Available for Deployment. From the time a Not Available for Deployment condition occurs, Minutes not Available will accumulate until (a) a subsequent Supported Deployment succeeds, (b) another Not Available for Deployment condition results from another Supported Deployment attempt, or (c) 15 minutes has elapsed. If 15 minutes elapses with no Supported Deployment attempted, then Minutes not Available will resume accumulation upon a subsequent Not Available for Deployment condition.</w:t>
      </w:r>
    </w:p>
    <w:p w14:paraId="5A920202" w14:textId="77777777" w:rsidR="00430979" w:rsidRDefault="00430979" w:rsidP="00430979">
      <w:pPr>
        <w:pStyle w:val="ProductList-Body"/>
      </w:pPr>
    </w:p>
    <w:p w14:paraId="2E63F193" w14:textId="77777777" w:rsidR="00430979" w:rsidRDefault="00430979" w:rsidP="00430979">
      <w:pPr>
        <w:pStyle w:val="ProductList-Body"/>
      </w:pPr>
      <w:r>
        <w:t>The Minutes not Available will accumulate for each Reserved Unit that cannot be used. If one Reserved Unit becomes used while another remains unused, then Minutes not Available will continue to accumulate only for the unused Reserved Unit.</w:t>
      </w:r>
    </w:p>
    <w:p w14:paraId="4B376EFE" w14:textId="77777777" w:rsidR="00430979" w:rsidRDefault="00430979" w:rsidP="00430979">
      <w:pPr>
        <w:pStyle w:val="ProductList-Body"/>
      </w:pPr>
    </w:p>
    <w:p w14:paraId="28A9D0E7" w14:textId="63865D7A" w:rsidR="00430979" w:rsidRDefault="00430979" w:rsidP="00430979">
      <w:pPr>
        <w:pStyle w:val="ProductList-Body"/>
      </w:pPr>
      <w:r>
        <w:t xml:space="preserve">See </w:t>
      </w:r>
      <w:hyperlink r:id="rId24" w:anchor="sla-for-capacity-reservation" w:history="1">
        <w:r w:rsidRPr="00430979">
          <w:rPr>
            <w:rStyle w:val="Hyperlink"/>
          </w:rPr>
          <w:t>example calculation</w:t>
        </w:r>
      </w:hyperlink>
      <w:r>
        <w:t xml:space="preserve"> in the feature documentation.</w:t>
      </w:r>
    </w:p>
    <w:p w14:paraId="15C00477" w14:textId="77777777" w:rsidR="00430979" w:rsidRDefault="00430979" w:rsidP="00430979">
      <w:pPr>
        <w:pStyle w:val="ProductList-Body"/>
      </w:pPr>
    </w:p>
    <w:p w14:paraId="0277F4D8" w14:textId="77777777" w:rsidR="00430979" w:rsidRDefault="00430979" w:rsidP="00430979">
      <w:pPr>
        <w:pStyle w:val="ProductList-Body"/>
      </w:pPr>
      <w:r>
        <w:t>"</w:t>
      </w:r>
      <w:r w:rsidRPr="00430979">
        <w:rPr>
          <w:b/>
          <w:bCs/>
          <w:color w:val="00188F"/>
        </w:rPr>
        <w:t>Downtime</w:t>
      </w:r>
      <w:r>
        <w:t>" is the total accumulated Minutes not Available that are part of minutes in a given month calculated per Reserved Unit.</w:t>
      </w:r>
    </w:p>
    <w:p w14:paraId="34C52979" w14:textId="1D9DCF51" w:rsidR="00430979" w:rsidRDefault="00430979" w:rsidP="00430979">
      <w:pPr>
        <w:pStyle w:val="ProductList-Body"/>
      </w:pPr>
      <w:r>
        <w:t>"</w:t>
      </w:r>
      <w:r w:rsidR="00AC48A7">
        <w:rPr>
          <w:b/>
          <w:bCs/>
          <w:color w:val="00188F"/>
        </w:rPr>
        <w:t>Uptime Percentage</w:t>
      </w:r>
      <w:r>
        <w:t xml:space="preserve">" for each Reserved Unit is calculated by the percentage of </w:t>
      </w:r>
      <w:r w:rsidR="00D76773">
        <w:t>Minutes in the Applicable Period</w:t>
      </w:r>
      <w:r>
        <w:t xml:space="preserve"> in which a Reserved Unit had Downtime.</w:t>
      </w:r>
    </w:p>
    <w:p w14:paraId="7A000E2C" w14:textId="77777777" w:rsidR="00430979" w:rsidRPr="00EF7CF9" w:rsidRDefault="00430979" w:rsidP="00430979">
      <w:pPr>
        <w:pStyle w:val="ProductList-Body"/>
      </w:pPr>
    </w:p>
    <w:p w14:paraId="6F2C9ED3" w14:textId="46692F9A" w:rsidR="00430979" w:rsidRPr="00EF7CF9" w:rsidRDefault="00636242" w:rsidP="0043097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Minutes in an Applicable Period-Downtime</m:t>
              </m:r>
            </m:num>
            <m:den>
              <m:r>
                <m:rPr>
                  <m:nor/>
                </m:rPr>
                <w:rPr>
                  <w:rFonts w:ascii="Cambria Math" w:hAnsi="Cambria Math" w:cs="Tahoma"/>
                  <w:i/>
                  <w:sz w:val="18"/>
                  <w:szCs w:val="18"/>
                </w:rPr>
                <m:t>Minutes in an Applicable Period</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5E823F3" w14:textId="77777777" w:rsidR="00430979" w:rsidRDefault="00430979" w:rsidP="00430979">
      <w:pPr>
        <w:pStyle w:val="ProductList-Body"/>
      </w:pPr>
      <w:r w:rsidRPr="00BF15F8">
        <w:rPr>
          <w:b/>
          <w:bCs/>
          <w:color w:val="00188F"/>
        </w:rPr>
        <w:lastRenderedPageBreak/>
        <w:t>The following Service Levels and Service Credits are applicable to Customer‘s use of each Reserved Unit in an On Demand Capacity Reservation.</w:t>
      </w:r>
      <w:r>
        <w:t xml:space="preserve"> The Service Credits are issued based on the cost of each Reserved Unit, not the overall cost of the On Demand Capacity Reservation.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F15F8" w:rsidRPr="00B44CF9" w14:paraId="2815AEB6" w14:textId="77777777" w:rsidTr="00277097">
        <w:trPr>
          <w:tblHeader/>
        </w:trPr>
        <w:tc>
          <w:tcPr>
            <w:tcW w:w="5400" w:type="dxa"/>
            <w:shd w:val="clear" w:color="auto" w:fill="0072C6"/>
          </w:tcPr>
          <w:p w14:paraId="63D3B5E2" w14:textId="4C541431" w:rsidR="00BF15F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BF599AF" w14:textId="77777777" w:rsidR="00BF15F8" w:rsidRPr="00EF7CF9" w:rsidRDefault="00BF15F8" w:rsidP="000F31B4">
            <w:pPr>
              <w:pStyle w:val="ProductList-OfferingBody"/>
              <w:jc w:val="center"/>
              <w:rPr>
                <w:color w:val="FFFFFF" w:themeColor="background1"/>
              </w:rPr>
            </w:pPr>
            <w:r w:rsidRPr="00EF7CF9">
              <w:rPr>
                <w:color w:val="FFFFFF" w:themeColor="background1"/>
              </w:rPr>
              <w:t>Service Credit</w:t>
            </w:r>
          </w:p>
        </w:tc>
      </w:tr>
      <w:tr w:rsidR="00BF15F8" w:rsidRPr="00B44CF9" w14:paraId="6694A6B3" w14:textId="77777777" w:rsidTr="00277097">
        <w:tc>
          <w:tcPr>
            <w:tcW w:w="5400" w:type="dxa"/>
          </w:tcPr>
          <w:p w14:paraId="62DC3151" w14:textId="77777777" w:rsidR="00BF15F8" w:rsidRPr="00EF7CF9" w:rsidRDefault="00BF15F8" w:rsidP="000F31B4">
            <w:pPr>
              <w:pStyle w:val="ProductList-OfferingBody"/>
              <w:jc w:val="center"/>
            </w:pPr>
            <w:r w:rsidRPr="00EF7CF9">
              <w:t>&lt; 99.9%</w:t>
            </w:r>
          </w:p>
        </w:tc>
        <w:tc>
          <w:tcPr>
            <w:tcW w:w="5400" w:type="dxa"/>
          </w:tcPr>
          <w:p w14:paraId="345CC8EB" w14:textId="77777777" w:rsidR="00BF15F8" w:rsidRPr="00EF7CF9" w:rsidRDefault="00BF15F8" w:rsidP="000F31B4">
            <w:pPr>
              <w:pStyle w:val="ProductList-OfferingBody"/>
              <w:jc w:val="center"/>
            </w:pPr>
            <w:r w:rsidRPr="00EF7CF9">
              <w:t>10%</w:t>
            </w:r>
          </w:p>
        </w:tc>
      </w:tr>
      <w:tr w:rsidR="00BF15F8" w:rsidRPr="00B44CF9" w14:paraId="08A7A7BA" w14:textId="77777777" w:rsidTr="00277097">
        <w:tc>
          <w:tcPr>
            <w:tcW w:w="5400" w:type="dxa"/>
          </w:tcPr>
          <w:p w14:paraId="6FCC1E3B" w14:textId="77777777" w:rsidR="00BF15F8" w:rsidRPr="00EF7CF9" w:rsidRDefault="00BF15F8" w:rsidP="000F31B4">
            <w:pPr>
              <w:pStyle w:val="ProductList-OfferingBody"/>
              <w:jc w:val="center"/>
            </w:pPr>
            <w:r w:rsidRPr="00EF7CF9">
              <w:t>&lt; 99%</w:t>
            </w:r>
          </w:p>
        </w:tc>
        <w:tc>
          <w:tcPr>
            <w:tcW w:w="5400" w:type="dxa"/>
          </w:tcPr>
          <w:p w14:paraId="04B0AB48" w14:textId="77777777" w:rsidR="00BF15F8" w:rsidRPr="00EF7CF9" w:rsidRDefault="00BF15F8" w:rsidP="000F31B4">
            <w:pPr>
              <w:pStyle w:val="ProductList-OfferingBody"/>
              <w:jc w:val="center"/>
            </w:pPr>
            <w:r w:rsidRPr="00EF7CF9">
              <w:t>25%</w:t>
            </w:r>
          </w:p>
        </w:tc>
      </w:tr>
      <w:tr w:rsidR="00BF15F8" w:rsidRPr="00B44CF9" w14:paraId="6AC99D22" w14:textId="77777777" w:rsidTr="00277097">
        <w:tc>
          <w:tcPr>
            <w:tcW w:w="5400" w:type="dxa"/>
          </w:tcPr>
          <w:p w14:paraId="0D7638C7" w14:textId="7E3C1477" w:rsidR="00BF15F8" w:rsidRPr="00EF7CF9" w:rsidRDefault="00BF15F8" w:rsidP="000F31B4">
            <w:pPr>
              <w:pStyle w:val="ProductList-OfferingBody"/>
              <w:jc w:val="center"/>
            </w:pPr>
            <w:r>
              <w:t>&lt; 95%</w:t>
            </w:r>
          </w:p>
        </w:tc>
        <w:tc>
          <w:tcPr>
            <w:tcW w:w="5400" w:type="dxa"/>
          </w:tcPr>
          <w:p w14:paraId="0B6CDF92" w14:textId="7AD7C73E" w:rsidR="00BF15F8" w:rsidRPr="00EF7CF9" w:rsidRDefault="00BF15F8" w:rsidP="000F31B4">
            <w:pPr>
              <w:pStyle w:val="ProductList-OfferingBody"/>
              <w:jc w:val="center"/>
            </w:pPr>
            <w:r>
              <w:t>100%</w:t>
            </w:r>
          </w:p>
        </w:tc>
      </w:tr>
    </w:tbl>
    <w:p w14:paraId="4C0024E1" w14:textId="77777777" w:rsidR="00BF15F8" w:rsidRPr="00EF7CF9" w:rsidRDefault="00636242" w:rsidP="00BF15F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F15F8" w:rsidRPr="00EF7CF9">
          <w:rPr>
            <w:rStyle w:val="Hyperlink"/>
            <w:sz w:val="16"/>
            <w:szCs w:val="16"/>
          </w:rPr>
          <w:t>Table of Contents</w:t>
        </w:r>
      </w:hyperlink>
      <w:r w:rsidR="00BF15F8" w:rsidRPr="00EF7CF9">
        <w:rPr>
          <w:sz w:val="16"/>
          <w:szCs w:val="16"/>
        </w:rPr>
        <w:t xml:space="preserve"> / </w:t>
      </w:r>
      <w:hyperlink w:anchor="Definitions" w:tooltip="Definitions" w:history="1">
        <w:r w:rsidR="00BF15F8" w:rsidRPr="00EF7CF9">
          <w:rPr>
            <w:rStyle w:val="Hyperlink"/>
            <w:sz w:val="16"/>
            <w:szCs w:val="16"/>
          </w:rPr>
          <w:t>Definitions</w:t>
        </w:r>
      </w:hyperlink>
    </w:p>
    <w:p w14:paraId="7B72D001" w14:textId="77777777" w:rsidR="00AA3975" w:rsidRPr="003162A8" w:rsidRDefault="00AA3975" w:rsidP="00AA3975">
      <w:pPr>
        <w:pStyle w:val="ProductList-Offering2Heading"/>
        <w:keepNext/>
        <w:tabs>
          <w:tab w:val="clear" w:pos="360"/>
          <w:tab w:val="clear" w:pos="720"/>
          <w:tab w:val="clear" w:pos="1080"/>
        </w:tabs>
        <w:outlineLvl w:val="2"/>
      </w:pPr>
      <w:bookmarkStart w:id="337" w:name="_Toc141887675"/>
      <w:r w:rsidRPr="003162A8">
        <w:t>Azure OpenAI Service</w:t>
      </w:r>
      <w:bookmarkEnd w:id="337"/>
    </w:p>
    <w:p w14:paraId="7EA2A747" w14:textId="77777777" w:rsidR="00AA3975" w:rsidRDefault="00AA3975" w:rsidP="00AA3975">
      <w:pPr>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b/>
          <w:bCs/>
          <w:color w:val="00188F"/>
          <w:sz w:val="18"/>
          <w:szCs w:val="18"/>
          <w:bdr w:val="none" w:sz="0" w:space="0" w:color="auto" w:frame="1"/>
        </w:rPr>
        <w:t>Additional Definitions</w:t>
      </w:r>
      <w:r>
        <w:rPr>
          <w:rFonts w:ascii="Calibri" w:eastAsia="Times New Roman" w:hAnsi="Calibri" w:cs="Calibri"/>
          <w:color w:val="000000"/>
          <w:sz w:val="18"/>
          <w:szCs w:val="18"/>
          <w:bdr w:val="none" w:sz="0" w:space="0" w:color="auto" w:frame="1"/>
        </w:rPr>
        <w:t>: </w:t>
      </w:r>
    </w:p>
    <w:p w14:paraId="40F844CE" w14:textId="77777777" w:rsidR="00AA3975" w:rsidRDefault="00AA3975" w:rsidP="00AA3975">
      <w:pPr>
        <w:spacing w:after="0" w:line="240" w:lineRule="auto"/>
        <w:rPr>
          <w:rFonts w:ascii="Calibri" w:hAnsi="Calibri" w:cs="Calibri"/>
          <w:b/>
          <w:bCs/>
        </w:rPr>
      </w:pPr>
      <w:r>
        <w:rPr>
          <w:rFonts w:ascii="Calibri" w:eastAsia="Times New Roman" w:hAnsi="Calibri" w:cs="Calibri"/>
          <w:b/>
          <w:bCs/>
          <w:color w:val="00188F"/>
          <w:sz w:val="18"/>
          <w:szCs w:val="18"/>
          <w:bdr w:val="none" w:sz="0" w:space="0" w:color="auto" w:frame="1"/>
        </w:rPr>
        <w:t>“Azure OpenAI Resource”</w:t>
      </w:r>
      <w:r>
        <w:rPr>
          <w:rFonts w:ascii="Calibri" w:hAnsi="Calibri" w:cs="Calibri"/>
          <w:b/>
          <w:bCs/>
        </w:rPr>
        <w:t xml:space="preserve"> </w:t>
      </w:r>
      <w:r>
        <w:rPr>
          <w:rFonts w:ascii="Calibri" w:eastAsia="Times New Roman" w:hAnsi="Calibri" w:cs="Calibri"/>
          <w:color w:val="000000"/>
          <w:sz w:val="18"/>
          <w:szCs w:val="18"/>
          <w:bdr w:val="none" w:sz="0" w:space="0" w:color="auto" w:frame="1"/>
        </w:rPr>
        <w:t>refers to an Azure resource of type Azure OpenAI created in an Azure region in a Microsoft Azure subscription.</w:t>
      </w:r>
      <w:r>
        <w:rPr>
          <w:rFonts w:ascii="Calibri" w:hAnsi="Calibri" w:cs="Calibri"/>
          <w:b/>
          <w:bCs/>
        </w:rPr>
        <w:t xml:space="preserve"> </w:t>
      </w:r>
    </w:p>
    <w:p w14:paraId="0F746FFA" w14:textId="77777777" w:rsidR="00AA3975" w:rsidRDefault="00AA3975" w:rsidP="00AA3975">
      <w:pPr>
        <w:spacing w:after="0" w:line="240" w:lineRule="auto"/>
        <w:rPr>
          <w:rFonts w:ascii="Calibri" w:hAnsi="Calibri" w:cs="Calibri"/>
        </w:rPr>
      </w:pPr>
      <w:r>
        <w:rPr>
          <w:rFonts w:ascii="Calibri" w:eastAsia="Times New Roman" w:hAnsi="Calibri" w:cs="Calibri"/>
          <w:b/>
          <w:bCs/>
          <w:color w:val="00188F"/>
          <w:sz w:val="18"/>
          <w:szCs w:val="18"/>
          <w:bdr w:val="none" w:sz="0" w:space="0" w:color="auto" w:frame="1"/>
        </w:rPr>
        <w:t>“Deployment”</w:t>
      </w:r>
      <w:r>
        <w:rPr>
          <w:rFonts w:ascii="Calibri" w:hAnsi="Calibri" w:cs="Calibri"/>
        </w:rPr>
        <w:t xml:space="preserve"> </w:t>
      </w:r>
      <w:r>
        <w:rPr>
          <w:rFonts w:ascii="Calibri" w:eastAsia="Times New Roman" w:hAnsi="Calibri" w:cs="Calibri"/>
          <w:color w:val="000000"/>
          <w:sz w:val="18"/>
          <w:szCs w:val="18"/>
          <w:bdr w:val="none" w:sz="0" w:space="0" w:color="auto" w:frame="1"/>
        </w:rPr>
        <w:t>is a model endpoint deployed in an Azure OpenAI Resource.</w:t>
      </w:r>
    </w:p>
    <w:p w14:paraId="00F874D5" w14:textId="50976F32" w:rsidR="00AA3975" w:rsidRDefault="00AA3975" w:rsidP="00AA3975">
      <w:pPr>
        <w:spacing w:after="0" w:line="240" w:lineRule="auto"/>
        <w:rPr>
          <w:rFonts w:ascii="Calibri" w:hAnsi="Calibri" w:cs="Calibri"/>
        </w:rPr>
      </w:pPr>
      <w:r>
        <w:rPr>
          <w:rFonts w:ascii="Calibri" w:eastAsia="Times New Roman" w:hAnsi="Calibri" w:cs="Calibri"/>
          <w:b/>
          <w:bCs/>
          <w:color w:val="00188F"/>
          <w:sz w:val="18"/>
          <w:szCs w:val="18"/>
          <w:bdr w:val="none" w:sz="0" w:space="0" w:color="auto" w:frame="1"/>
        </w:rPr>
        <w:t>“Request”</w:t>
      </w:r>
      <w:r>
        <w:rPr>
          <w:rFonts w:ascii="Calibri" w:hAnsi="Calibri" w:cs="Calibri"/>
        </w:rPr>
        <w:t xml:space="preserve"> </w:t>
      </w:r>
      <w:r>
        <w:rPr>
          <w:rFonts w:ascii="Calibri" w:eastAsia="Times New Roman" w:hAnsi="Calibri" w:cs="Calibri"/>
          <w:color w:val="000000"/>
          <w:sz w:val="18"/>
          <w:szCs w:val="18"/>
          <w:bdr w:val="none" w:sz="0" w:space="0" w:color="auto" w:frame="1"/>
        </w:rPr>
        <w:t>is an API call to a Deployment.</w:t>
      </w:r>
      <w:r>
        <w:rPr>
          <w:rFonts w:ascii="Calibri" w:eastAsia="Times New Roman" w:hAnsi="Calibri" w:cs="Calibri"/>
          <w:color w:val="000000"/>
          <w:sz w:val="18"/>
          <w:szCs w:val="18"/>
          <w:bdr w:val="none" w:sz="0" w:space="0" w:color="auto" w:frame="1"/>
        </w:rPr>
        <w:br/>
      </w:r>
      <w:r>
        <w:rPr>
          <w:rFonts w:ascii="Calibri" w:eastAsia="Times New Roman" w:hAnsi="Calibri" w:cs="Calibri"/>
          <w:b/>
          <w:bCs/>
          <w:color w:val="00188F"/>
          <w:sz w:val="18"/>
          <w:szCs w:val="18"/>
          <w:bdr w:val="none" w:sz="0" w:space="0" w:color="auto" w:frame="1"/>
        </w:rPr>
        <w:t>"Maximum Available Minutes"</w:t>
      </w:r>
      <w:r>
        <w:rPr>
          <w:rFonts w:ascii="Calibri" w:hAnsi="Calibri" w:cs="Calibri"/>
          <w:b/>
          <w:bCs/>
        </w:rPr>
        <w:t xml:space="preserve"> </w:t>
      </w:r>
      <w:r>
        <w:rPr>
          <w:rFonts w:ascii="Calibri" w:eastAsia="Times New Roman" w:hAnsi="Calibri" w:cs="Calibri"/>
          <w:color w:val="000000"/>
          <w:sz w:val="18"/>
          <w:szCs w:val="18"/>
          <w:bdr w:val="none" w:sz="0" w:space="0" w:color="auto" w:frame="1"/>
        </w:rPr>
        <w:t xml:space="preserve">is the total number of minutes that a given Deployment is deployed by a customer in an Azure OpenAI resource during </w:t>
      </w:r>
      <w:r w:rsidR="003C74BC">
        <w:rPr>
          <w:rFonts w:ascii="Calibri" w:eastAsia="Times New Roman" w:hAnsi="Calibri" w:cs="Calibri"/>
          <w:color w:val="000000"/>
          <w:sz w:val="18"/>
          <w:szCs w:val="18"/>
          <w:bdr w:val="none" w:sz="0" w:space="0" w:color="auto" w:frame="1"/>
        </w:rPr>
        <w:t>an Applicable Period</w:t>
      </w:r>
      <w:r>
        <w:rPr>
          <w:rFonts w:ascii="Calibri" w:eastAsia="Times New Roman" w:hAnsi="Calibri" w:cs="Calibri"/>
          <w:color w:val="000000"/>
          <w:sz w:val="18"/>
          <w:szCs w:val="18"/>
          <w:bdr w:val="none" w:sz="0" w:space="0" w:color="auto" w:frame="1"/>
        </w:rPr>
        <w:t>.</w:t>
      </w:r>
    </w:p>
    <w:p w14:paraId="56A6CCE5" w14:textId="77777777" w:rsidR="00AA3975" w:rsidRDefault="00AA3975" w:rsidP="00AA3975">
      <w:pPr>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b/>
          <w:bCs/>
          <w:color w:val="00188F"/>
          <w:sz w:val="18"/>
          <w:szCs w:val="18"/>
          <w:bdr w:val="none" w:sz="0" w:space="0" w:color="auto" w:frame="1"/>
        </w:rPr>
        <w:t>"Downtime"</w:t>
      </w:r>
      <w:r>
        <w:rPr>
          <w:rFonts w:ascii="Calibri" w:hAnsi="Calibri" w:cs="Calibri"/>
          <w:b/>
          <w:bCs/>
        </w:rPr>
        <w:t xml:space="preserve"> </w:t>
      </w:r>
      <w:r>
        <w:rPr>
          <w:rFonts w:ascii="Calibri" w:eastAsia="Times New Roman" w:hAnsi="Calibri" w:cs="Calibri"/>
          <w:color w:val="000000"/>
          <w:sz w:val="18"/>
          <w:szCs w:val="18"/>
          <w:bdr w:val="none" w:sz="0" w:space="0" w:color="auto" w:frame="1"/>
        </w:rPr>
        <w:t>is the total number of minutes within Maximum Available Minutes during which a Deployment is unavailable.  A minute is considered unavailable if &gt;0.01% of Requests made to the deployment in that minute returns an Error Code. If no Requests are made in a given minute, then that minute is assumed to be 100% available.</w:t>
      </w:r>
    </w:p>
    <w:p w14:paraId="580F4BE7" w14:textId="5C91B15F" w:rsidR="00AA3975" w:rsidRDefault="00AA3975" w:rsidP="00AA3975">
      <w:pPr>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b/>
          <w:bCs/>
          <w:color w:val="00188F"/>
          <w:sz w:val="18"/>
          <w:szCs w:val="18"/>
          <w:bdr w:val="none" w:sz="0" w:space="0" w:color="auto" w:frame="1"/>
        </w:rPr>
        <w:t>"</w:t>
      </w:r>
      <w:r w:rsidR="00AC48A7">
        <w:rPr>
          <w:rFonts w:ascii="Calibri" w:eastAsia="Times New Roman" w:hAnsi="Calibri" w:cs="Calibri"/>
          <w:b/>
          <w:bCs/>
          <w:color w:val="00188F"/>
          <w:sz w:val="18"/>
          <w:szCs w:val="18"/>
          <w:bdr w:val="none" w:sz="0" w:space="0" w:color="auto" w:frame="1"/>
        </w:rPr>
        <w:t>Uptime Percentage</w:t>
      </w:r>
      <w:r>
        <w:rPr>
          <w:rFonts w:ascii="Calibri" w:eastAsia="Times New Roman" w:hAnsi="Calibri" w:cs="Calibri"/>
          <w:b/>
          <w:bCs/>
          <w:color w:val="00188F"/>
          <w:sz w:val="18"/>
          <w:szCs w:val="18"/>
          <w:bdr w:val="none" w:sz="0" w:space="0" w:color="auto" w:frame="1"/>
        </w:rPr>
        <w:t>"</w:t>
      </w:r>
      <w:r>
        <w:rPr>
          <w:rFonts w:ascii="Calibri" w:hAnsi="Calibri" w:cs="Calibri"/>
          <w:b/>
          <w:bCs/>
        </w:rPr>
        <w:t xml:space="preserve"> </w:t>
      </w:r>
      <w:r>
        <w:rPr>
          <w:rFonts w:ascii="Calibri" w:eastAsia="Times New Roman" w:hAnsi="Calibri" w:cs="Calibri"/>
          <w:color w:val="000000"/>
          <w:sz w:val="18"/>
          <w:szCs w:val="18"/>
          <w:bdr w:val="none" w:sz="0" w:space="0" w:color="auto" w:frame="1"/>
        </w:rPr>
        <w:t>is represented by the following formula</w:t>
      </w:r>
    </w:p>
    <w:p w14:paraId="5DDFB2A2" w14:textId="77777777" w:rsidR="00AA3975" w:rsidRDefault="00AA3975" w:rsidP="00AA3975">
      <w:pPr>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bdr w:val="none" w:sz="0" w:space="0" w:color="auto" w:frame="1"/>
        </w:rPr>
        <w:t> </w:t>
      </w:r>
    </w:p>
    <w:p w14:paraId="69D4E942" w14:textId="77777777" w:rsidR="00AA3975" w:rsidRDefault="00636242" w:rsidP="00AA3975">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28058536" w14:textId="77777777" w:rsidR="00AA3975" w:rsidRDefault="00AA3975" w:rsidP="00AA3975">
      <w:pPr>
        <w:shd w:val="clear" w:color="auto" w:fill="FFFFFF"/>
        <w:spacing w:after="0" w:line="240" w:lineRule="auto"/>
        <w:rPr>
          <w:rFonts w:ascii="Calibri" w:eastAsia="Times New Roman" w:hAnsi="Calibri" w:cs="Calibri"/>
          <w:color w:val="00188F"/>
          <w:sz w:val="18"/>
          <w:szCs w:val="18"/>
        </w:rPr>
      </w:pPr>
      <w:r>
        <w:rPr>
          <w:rFonts w:ascii="Calibri" w:eastAsia="Times New Roman" w:hAnsi="Calibri" w:cs="Calibri"/>
          <w:color w:val="000000"/>
          <w:sz w:val="18"/>
          <w:szCs w:val="18"/>
          <w:bdr w:val="none" w:sz="0" w:space="0" w:color="auto" w:frame="1"/>
        </w:rPr>
        <w:t> </w:t>
      </w:r>
      <w:r>
        <w:rPr>
          <w:rFonts w:ascii="Calibri" w:eastAsia="Times New Roman" w:hAnsi="Calibri" w:cs="Calibri"/>
          <w:b/>
          <w:bCs/>
          <w:color w:val="00188F"/>
          <w:sz w:val="18"/>
          <w:szCs w:val="18"/>
          <w:bdr w:val="none" w:sz="0" w:space="0" w:color="auto" w:frame="1"/>
        </w:rPr>
        <w:t>Service Credit</w:t>
      </w:r>
      <w:r>
        <w:rPr>
          <w:rFonts w:ascii="Calibri" w:eastAsia="Times New Roman" w:hAnsi="Calibri" w:cs="Calibri"/>
          <w:color w:val="00188F"/>
          <w:sz w:val="18"/>
          <w:szCs w:val="18"/>
          <w:bdr w:val="none" w:sz="0" w:space="0" w:color="auto" w:frame="1"/>
        </w:rPr>
        <w:t>:</w:t>
      </w:r>
      <w:r>
        <w:rPr>
          <w:rFonts w:ascii="Calibri" w:eastAsia="Times New Roman" w:hAnsi="Calibri" w:cs="Calibri"/>
          <w:b/>
          <w:bCs/>
          <w:color w:val="00188F"/>
          <w:sz w:val="18"/>
          <w:szCs w:val="18"/>
          <w:bdr w:val="none" w:sz="0" w:space="0" w:color="auto" w:frame="1"/>
        </w:rPr>
        <w:t> </w:t>
      </w:r>
    </w:p>
    <w:tbl>
      <w:tblPr>
        <w:tblW w:w="0" w:type="auto"/>
        <w:tblInd w:w="5" w:type="dxa"/>
        <w:shd w:val="clear" w:color="auto" w:fill="FFFFFF"/>
        <w:tblLook w:val="04A0" w:firstRow="1" w:lastRow="0" w:firstColumn="1" w:lastColumn="0" w:noHBand="0" w:noVBand="1"/>
      </w:tblPr>
      <w:tblGrid>
        <w:gridCol w:w="5394"/>
        <w:gridCol w:w="5381"/>
      </w:tblGrid>
      <w:tr w:rsidR="00AA3975" w14:paraId="7B923EC0" w14:textId="77777777" w:rsidTr="000F31B4">
        <w:trPr>
          <w:trHeight w:val="250"/>
        </w:trPr>
        <w:tc>
          <w:tcPr>
            <w:tcW w:w="5394" w:type="dxa"/>
            <w:tcBorders>
              <w:top w:val="single" w:sz="8" w:space="0" w:color="000000"/>
              <w:left w:val="single" w:sz="8" w:space="0" w:color="000000"/>
              <w:bottom w:val="single" w:sz="8" w:space="0" w:color="000000"/>
              <w:right w:val="single" w:sz="8" w:space="0" w:color="000000"/>
            </w:tcBorders>
            <w:shd w:val="clear" w:color="auto" w:fill="0072C6"/>
            <w:hideMark/>
          </w:tcPr>
          <w:p w14:paraId="76D4223C" w14:textId="5C4E6C0B" w:rsidR="00AA3975" w:rsidRDefault="00AC48A7" w:rsidP="000F31B4">
            <w:pPr>
              <w:spacing w:after="0" w:line="240" w:lineRule="auto"/>
              <w:ind w:left="14" w:right="-110"/>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Uptime Percentage</w:t>
            </w:r>
            <w:r w:rsidR="00AA3975">
              <w:rPr>
                <w:rFonts w:ascii="Calibri" w:eastAsia="Times New Roman" w:hAnsi="Calibri" w:cs="Calibri"/>
                <w:color w:val="FFFFFF"/>
                <w:sz w:val="16"/>
                <w:szCs w:val="16"/>
                <w:bdr w:val="none" w:sz="0" w:space="0" w:color="auto" w:frame="1"/>
              </w:rPr>
              <w:t> </w:t>
            </w:r>
          </w:p>
        </w:tc>
        <w:tc>
          <w:tcPr>
            <w:tcW w:w="5381" w:type="dxa"/>
            <w:tcBorders>
              <w:top w:val="single" w:sz="8" w:space="0" w:color="000000"/>
              <w:left w:val="nil"/>
              <w:bottom w:val="single" w:sz="8" w:space="0" w:color="000000"/>
              <w:right w:val="single" w:sz="8" w:space="0" w:color="000000"/>
            </w:tcBorders>
            <w:shd w:val="clear" w:color="auto" w:fill="0072C6"/>
            <w:hideMark/>
          </w:tcPr>
          <w:p w14:paraId="43324BC9" w14:textId="77777777" w:rsidR="00AA3975" w:rsidRDefault="00AA3975" w:rsidP="000F31B4">
            <w:pPr>
              <w:spacing w:after="0" w:line="240" w:lineRule="auto"/>
              <w:ind w:left="14" w:right="-110"/>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Service Credit </w:t>
            </w:r>
          </w:p>
        </w:tc>
      </w:tr>
      <w:tr w:rsidR="00AA3975" w14:paraId="0572C54C" w14:textId="77777777" w:rsidTr="000F31B4">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347E38B2" w14:textId="77777777" w:rsidR="00AA3975" w:rsidRDefault="00AA3975" w:rsidP="000F31B4">
            <w:pPr>
              <w:spacing w:after="0" w:line="240" w:lineRule="auto"/>
              <w:ind w:left="14" w:right="-110"/>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99.9% </w:t>
            </w:r>
          </w:p>
        </w:tc>
        <w:tc>
          <w:tcPr>
            <w:tcW w:w="5381" w:type="dxa"/>
            <w:tcBorders>
              <w:top w:val="nil"/>
              <w:left w:val="nil"/>
              <w:bottom w:val="single" w:sz="8" w:space="0" w:color="000000"/>
              <w:right w:val="single" w:sz="8" w:space="0" w:color="000000"/>
            </w:tcBorders>
            <w:shd w:val="clear" w:color="auto" w:fill="FFFFFF"/>
            <w:hideMark/>
          </w:tcPr>
          <w:p w14:paraId="6951E2B2" w14:textId="77777777" w:rsidR="00AA3975" w:rsidRDefault="00AA3975" w:rsidP="000F31B4">
            <w:pPr>
              <w:spacing w:after="0" w:line="240" w:lineRule="auto"/>
              <w:ind w:left="14" w:right="-110"/>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10% </w:t>
            </w:r>
          </w:p>
        </w:tc>
      </w:tr>
      <w:tr w:rsidR="00AA3975" w14:paraId="287FF9AE" w14:textId="77777777" w:rsidTr="000F31B4">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1F07A70A" w14:textId="77777777" w:rsidR="00AA3975" w:rsidRDefault="00AA3975" w:rsidP="000F31B4">
            <w:pPr>
              <w:spacing w:after="0" w:line="240" w:lineRule="auto"/>
              <w:ind w:left="14" w:right="-110"/>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 </w:t>
            </w:r>
          </w:p>
        </w:tc>
        <w:tc>
          <w:tcPr>
            <w:tcW w:w="5381" w:type="dxa"/>
            <w:tcBorders>
              <w:top w:val="nil"/>
              <w:left w:val="nil"/>
              <w:bottom w:val="single" w:sz="8" w:space="0" w:color="000000"/>
              <w:right w:val="single" w:sz="8" w:space="0" w:color="000000"/>
            </w:tcBorders>
            <w:shd w:val="clear" w:color="auto" w:fill="FFFFFF"/>
            <w:hideMark/>
          </w:tcPr>
          <w:p w14:paraId="039FE77B" w14:textId="77777777" w:rsidR="00AA3975" w:rsidRDefault="00AA3975" w:rsidP="000F31B4">
            <w:pPr>
              <w:spacing w:after="0" w:line="240" w:lineRule="auto"/>
              <w:ind w:left="14" w:right="-110"/>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25% </w:t>
            </w:r>
          </w:p>
        </w:tc>
      </w:tr>
    </w:tbl>
    <w:p w14:paraId="509A5131" w14:textId="77777777" w:rsidR="00AA3975" w:rsidRPr="00EF7CF9" w:rsidRDefault="00636242" w:rsidP="00AA397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A3975" w:rsidRPr="00EF7CF9">
          <w:rPr>
            <w:rStyle w:val="Hyperlink"/>
            <w:sz w:val="16"/>
            <w:szCs w:val="16"/>
          </w:rPr>
          <w:t>Table of Contents</w:t>
        </w:r>
      </w:hyperlink>
      <w:r w:rsidR="00AA3975" w:rsidRPr="00EF7CF9">
        <w:rPr>
          <w:sz w:val="16"/>
          <w:szCs w:val="16"/>
        </w:rPr>
        <w:t xml:space="preserve"> / </w:t>
      </w:r>
      <w:hyperlink w:anchor="Definitions" w:tooltip="Definitions" w:history="1">
        <w:r w:rsidR="00AA3975" w:rsidRPr="00EF7CF9">
          <w:rPr>
            <w:rStyle w:val="Hyperlink"/>
            <w:sz w:val="16"/>
            <w:szCs w:val="16"/>
          </w:rPr>
          <w:t>Definitions</w:t>
        </w:r>
      </w:hyperlink>
    </w:p>
    <w:p w14:paraId="4F4794A3" w14:textId="77777777" w:rsidR="000146AE" w:rsidRPr="000146AE" w:rsidRDefault="000146AE" w:rsidP="000146AE">
      <w:pPr>
        <w:pStyle w:val="ProductList-Offering2Heading"/>
        <w:keepNext/>
        <w:tabs>
          <w:tab w:val="clear" w:pos="360"/>
          <w:tab w:val="clear" w:pos="720"/>
          <w:tab w:val="clear" w:pos="1080"/>
        </w:tabs>
        <w:outlineLvl w:val="2"/>
      </w:pPr>
      <w:bookmarkStart w:id="338" w:name="_Toc141887676"/>
      <w:r w:rsidRPr="000146AE">
        <w:t>Azure Orbital Ground Station</w:t>
      </w:r>
      <w:bookmarkEnd w:id="338"/>
    </w:p>
    <w:p w14:paraId="081E007E" w14:textId="77777777" w:rsidR="000146AE" w:rsidRPr="000146AE" w:rsidRDefault="000146AE" w:rsidP="000146AE">
      <w:pPr>
        <w:pStyle w:val="ProductList-Body"/>
        <w:keepNext/>
        <w:rPr>
          <w:b/>
          <w:bCs/>
          <w:color w:val="00188F"/>
        </w:rPr>
      </w:pPr>
      <w:r w:rsidRPr="000146AE">
        <w:rPr>
          <w:b/>
          <w:bCs/>
          <w:color w:val="00188F"/>
        </w:rPr>
        <w:t>Additional Definitions</w:t>
      </w:r>
    </w:p>
    <w:p w14:paraId="02059BFF" w14:textId="77777777" w:rsidR="000146AE" w:rsidRDefault="000146AE" w:rsidP="000146AE">
      <w:pPr>
        <w:pStyle w:val="ProductList-Body"/>
      </w:pPr>
      <w:r>
        <w:t>"</w:t>
      </w:r>
      <w:r w:rsidRPr="000146AE">
        <w:rPr>
          <w:b/>
          <w:bCs/>
          <w:color w:val="00188F"/>
        </w:rPr>
        <w:t>Azure Orbital Ground Station Service</w:t>
      </w:r>
      <w:r>
        <w:t>" is a fully managed ground station service delivering low latency connectivity from customer satellites in orbit to the Microsoft Azure cloud. For purposes of this SLA, the service comprises connectivity only to Microsoft owned and operated ground stations and not ground stations owned or operated by our partners.</w:t>
      </w:r>
    </w:p>
    <w:p w14:paraId="6AE83649" w14:textId="77777777" w:rsidR="000146AE" w:rsidRDefault="000146AE" w:rsidP="000146AE">
      <w:pPr>
        <w:pStyle w:val="ProductList-Body"/>
      </w:pPr>
      <w:r>
        <w:t>"</w:t>
      </w:r>
      <w:r w:rsidRPr="000146AE">
        <w:rPr>
          <w:b/>
          <w:bCs/>
          <w:color w:val="00188F"/>
        </w:rPr>
        <w:t>Scheduled Contact</w:t>
      </w:r>
      <w:r>
        <w:t>" is a connection between a Microsoft owned and operated Azure Orbital Ground Station and customer's satellite that has been requested by customer (via either Azure Portal or API), and confirmed as scheduled by Microsoft (i.e., the status of the requested contact shows "Scheduled" in the Azure Portal or API interface).</w:t>
      </w:r>
    </w:p>
    <w:p w14:paraId="25EE1788" w14:textId="77777777" w:rsidR="000146AE" w:rsidRDefault="000146AE" w:rsidP="000146AE">
      <w:pPr>
        <w:pStyle w:val="ProductList-Body"/>
      </w:pPr>
      <w:r>
        <w:t>"</w:t>
      </w:r>
      <w:r w:rsidRPr="000146AE">
        <w:rPr>
          <w:b/>
          <w:bCs/>
          <w:color w:val="00188F"/>
        </w:rPr>
        <w:t>Downtime</w:t>
      </w:r>
      <w:r>
        <w:t>" is the time during a Scheduled Contact where the data does not pass end-to-end from the customer satellites to the customer virtual network endpoint on Azure, or the data did not pass end-to-end from customer virtual network endpoint on Azure to customer satellite; in either case due to a failure in the Azure Orbital Ground Station Service.</w:t>
      </w:r>
    </w:p>
    <w:p w14:paraId="19F8C18A" w14:textId="4793B65D" w:rsidR="000146AE" w:rsidRPr="000146AE" w:rsidRDefault="000146AE" w:rsidP="00A860B2">
      <w:pPr>
        <w:pStyle w:val="ProductList-Body"/>
        <w:spacing w:before="120"/>
        <w:rPr>
          <w:b/>
          <w:bCs/>
          <w:color w:val="00188F"/>
        </w:rPr>
      </w:pPr>
      <w:r w:rsidRPr="000146AE">
        <w:rPr>
          <w:b/>
          <w:bCs/>
          <w:color w:val="00188F"/>
        </w:rPr>
        <w:t>Successful Contact Percentage Calculation and Service Levels</w:t>
      </w:r>
    </w:p>
    <w:p w14:paraId="77258D37" w14:textId="77777777" w:rsidR="000146AE" w:rsidRDefault="000146AE" w:rsidP="000146AE">
      <w:pPr>
        <w:pStyle w:val="ProductList-Body"/>
      </w:pPr>
      <w:r>
        <w:t>"</w:t>
      </w:r>
      <w:r w:rsidRPr="000146AE">
        <w:rPr>
          <w:b/>
          <w:bCs/>
          <w:color w:val="00188F"/>
        </w:rPr>
        <w:t>Successful Contact Percentage</w:t>
      </w:r>
      <w:r>
        <w:t>" is calculated as total Scheduled Contact minutes less total Downtime minutes divided by total Scheduled Contact minutes. It is represented by the following formula:</w:t>
      </w:r>
    </w:p>
    <w:p w14:paraId="3E16C3DD" w14:textId="77777777" w:rsidR="00A860B2" w:rsidRPr="00EF7CF9" w:rsidRDefault="00A860B2" w:rsidP="00A860B2">
      <w:pPr>
        <w:pStyle w:val="ProductList-Body"/>
      </w:pPr>
    </w:p>
    <w:p w14:paraId="0A64C922" w14:textId="0A56E738" w:rsidR="00A860B2" w:rsidRPr="00EF7CF9" w:rsidRDefault="00636242" w:rsidP="00A860B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Scheduled Contact Minutes-Downtime Minutes</m:t>
              </m:r>
            </m:num>
            <m:den>
              <m:r>
                <m:rPr>
                  <m:nor/>
                </m:rPr>
                <w:rPr>
                  <w:rFonts w:ascii="Cambria Math" w:hAnsi="Cambria Math" w:cs="Tahoma"/>
                  <w:i/>
                  <w:sz w:val="18"/>
                  <w:szCs w:val="18"/>
                </w:rPr>
                <m:t>Total Scheduled Contact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82EC6C6" w14:textId="08C7FBDC" w:rsidR="000146AE" w:rsidRPr="00482531" w:rsidRDefault="000146AE" w:rsidP="00482531">
      <w:pPr>
        <w:pStyle w:val="ProductList-Body"/>
        <w:keepNext/>
        <w:rPr>
          <w:b/>
          <w:bCs/>
          <w:color w:val="00188F"/>
        </w:rPr>
      </w:pPr>
      <w:r w:rsidRPr="00482531">
        <w:rPr>
          <w:b/>
          <w:bCs/>
          <w:color w:val="00188F"/>
        </w:rPr>
        <w:t xml:space="preserve">The following Service Levels and Service Credits are applicable to Azure Orbital Ground Station Service for the </w:t>
      </w:r>
      <w:r w:rsidR="00AC48A7">
        <w:rPr>
          <w:b/>
          <w:bCs/>
          <w:color w:val="00188F"/>
        </w:rPr>
        <w:t>Applicable Service Fees</w:t>
      </w:r>
      <w:r w:rsidRPr="00482531">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2531" w:rsidRPr="00B44CF9" w14:paraId="5AEFD6E7" w14:textId="77777777" w:rsidTr="00277097">
        <w:trPr>
          <w:tblHeader/>
        </w:trPr>
        <w:tc>
          <w:tcPr>
            <w:tcW w:w="5400" w:type="dxa"/>
            <w:shd w:val="clear" w:color="auto" w:fill="0072C6"/>
          </w:tcPr>
          <w:p w14:paraId="532EF4C8" w14:textId="7B15D3E0" w:rsidR="00482531" w:rsidRPr="00EF7CF9" w:rsidRDefault="00482531" w:rsidP="000F31B4">
            <w:pPr>
              <w:pStyle w:val="ProductList-OfferingBody"/>
              <w:jc w:val="center"/>
              <w:rPr>
                <w:color w:val="FFFFFF" w:themeColor="background1"/>
              </w:rPr>
            </w:pPr>
            <w:r>
              <w:rPr>
                <w:color w:val="FFFFFF" w:themeColor="background1"/>
              </w:rPr>
              <w:t>Successful Contact</w:t>
            </w:r>
            <w:r w:rsidRPr="00EF7CF9">
              <w:rPr>
                <w:color w:val="FFFFFF" w:themeColor="background1"/>
              </w:rPr>
              <w:t xml:space="preserve"> Percentage</w:t>
            </w:r>
          </w:p>
        </w:tc>
        <w:tc>
          <w:tcPr>
            <w:tcW w:w="5400" w:type="dxa"/>
            <w:shd w:val="clear" w:color="auto" w:fill="0072C6"/>
          </w:tcPr>
          <w:p w14:paraId="4B717705" w14:textId="77777777" w:rsidR="00482531" w:rsidRPr="00EF7CF9" w:rsidRDefault="00482531" w:rsidP="000F31B4">
            <w:pPr>
              <w:pStyle w:val="ProductList-OfferingBody"/>
              <w:jc w:val="center"/>
              <w:rPr>
                <w:color w:val="FFFFFF" w:themeColor="background1"/>
              </w:rPr>
            </w:pPr>
            <w:r w:rsidRPr="00EF7CF9">
              <w:rPr>
                <w:color w:val="FFFFFF" w:themeColor="background1"/>
              </w:rPr>
              <w:t>Service Credit</w:t>
            </w:r>
          </w:p>
        </w:tc>
      </w:tr>
      <w:tr w:rsidR="00482531" w:rsidRPr="00B44CF9" w14:paraId="046908F8" w14:textId="77777777" w:rsidTr="00277097">
        <w:tc>
          <w:tcPr>
            <w:tcW w:w="5400" w:type="dxa"/>
          </w:tcPr>
          <w:p w14:paraId="3E143ED3" w14:textId="77777777" w:rsidR="00482531" w:rsidRPr="00EF7CF9" w:rsidRDefault="00482531" w:rsidP="000F31B4">
            <w:pPr>
              <w:pStyle w:val="ProductList-OfferingBody"/>
              <w:jc w:val="center"/>
            </w:pPr>
            <w:r w:rsidRPr="00EF7CF9">
              <w:t>&lt; 99.9%</w:t>
            </w:r>
          </w:p>
        </w:tc>
        <w:tc>
          <w:tcPr>
            <w:tcW w:w="5400" w:type="dxa"/>
          </w:tcPr>
          <w:p w14:paraId="29BAF580" w14:textId="77777777" w:rsidR="00482531" w:rsidRPr="00EF7CF9" w:rsidRDefault="00482531" w:rsidP="000F31B4">
            <w:pPr>
              <w:pStyle w:val="ProductList-OfferingBody"/>
              <w:jc w:val="center"/>
            </w:pPr>
            <w:r w:rsidRPr="00EF7CF9">
              <w:t>10%</w:t>
            </w:r>
          </w:p>
        </w:tc>
      </w:tr>
      <w:tr w:rsidR="00482531" w:rsidRPr="00B44CF9" w14:paraId="31BDD149" w14:textId="77777777" w:rsidTr="00277097">
        <w:tc>
          <w:tcPr>
            <w:tcW w:w="5400" w:type="dxa"/>
          </w:tcPr>
          <w:p w14:paraId="4C89C0EC" w14:textId="4F74139B" w:rsidR="00482531" w:rsidRPr="00EF7CF9" w:rsidRDefault="00482531" w:rsidP="000F31B4">
            <w:pPr>
              <w:pStyle w:val="ProductList-OfferingBody"/>
              <w:jc w:val="center"/>
            </w:pPr>
            <w:r w:rsidRPr="00EF7CF9">
              <w:t>&lt; 9</w:t>
            </w:r>
            <w:r>
              <w:t>8</w:t>
            </w:r>
            <w:r w:rsidRPr="00EF7CF9">
              <w:t>%</w:t>
            </w:r>
          </w:p>
        </w:tc>
        <w:tc>
          <w:tcPr>
            <w:tcW w:w="5400" w:type="dxa"/>
          </w:tcPr>
          <w:p w14:paraId="5BBB0BBA" w14:textId="77777777" w:rsidR="00482531" w:rsidRPr="00EF7CF9" w:rsidRDefault="00482531" w:rsidP="000F31B4">
            <w:pPr>
              <w:pStyle w:val="ProductList-OfferingBody"/>
              <w:jc w:val="center"/>
            </w:pPr>
            <w:r w:rsidRPr="00EF7CF9">
              <w:t>25%</w:t>
            </w:r>
          </w:p>
        </w:tc>
      </w:tr>
      <w:tr w:rsidR="00482531" w:rsidRPr="00B44CF9" w14:paraId="3876E0F8" w14:textId="77777777" w:rsidTr="00277097">
        <w:tc>
          <w:tcPr>
            <w:tcW w:w="5400" w:type="dxa"/>
          </w:tcPr>
          <w:p w14:paraId="5A12BAE1" w14:textId="77777777" w:rsidR="00482531" w:rsidRPr="00EF7CF9" w:rsidRDefault="00482531" w:rsidP="000F31B4">
            <w:pPr>
              <w:pStyle w:val="ProductList-OfferingBody"/>
              <w:jc w:val="center"/>
            </w:pPr>
            <w:r>
              <w:t>&lt; 95%</w:t>
            </w:r>
          </w:p>
        </w:tc>
        <w:tc>
          <w:tcPr>
            <w:tcW w:w="5400" w:type="dxa"/>
          </w:tcPr>
          <w:p w14:paraId="1B983005" w14:textId="77777777" w:rsidR="00482531" w:rsidRPr="00EF7CF9" w:rsidRDefault="00482531" w:rsidP="000F31B4">
            <w:pPr>
              <w:pStyle w:val="ProductList-OfferingBody"/>
              <w:jc w:val="center"/>
            </w:pPr>
            <w:r>
              <w:t>100%</w:t>
            </w:r>
          </w:p>
        </w:tc>
      </w:tr>
    </w:tbl>
    <w:p w14:paraId="168B8D3C" w14:textId="77777777" w:rsidR="00482531" w:rsidRPr="00EF7CF9" w:rsidRDefault="00636242" w:rsidP="0048253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82531" w:rsidRPr="00EF7CF9">
          <w:rPr>
            <w:rStyle w:val="Hyperlink"/>
            <w:sz w:val="16"/>
            <w:szCs w:val="16"/>
          </w:rPr>
          <w:t>Table of Contents</w:t>
        </w:r>
      </w:hyperlink>
      <w:r w:rsidR="00482531" w:rsidRPr="00EF7CF9">
        <w:rPr>
          <w:sz w:val="16"/>
          <w:szCs w:val="16"/>
        </w:rPr>
        <w:t xml:space="preserve"> / </w:t>
      </w:r>
      <w:hyperlink w:anchor="Definitions" w:tooltip="Definitions" w:history="1">
        <w:r w:rsidR="00482531" w:rsidRPr="00EF7CF9">
          <w:rPr>
            <w:rStyle w:val="Hyperlink"/>
            <w:sz w:val="16"/>
            <w:szCs w:val="16"/>
          </w:rPr>
          <w:t>Definitions</w:t>
        </w:r>
      </w:hyperlink>
    </w:p>
    <w:p w14:paraId="0692E6D5" w14:textId="19F6FC2F" w:rsidR="00081B1C" w:rsidRPr="000146AE" w:rsidRDefault="00081B1C" w:rsidP="00BC5957">
      <w:pPr>
        <w:pStyle w:val="ProductList-Offering2Heading"/>
        <w:keepNext/>
        <w:tabs>
          <w:tab w:val="clear" w:pos="360"/>
          <w:tab w:val="clear" w:pos="720"/>
          <w:tab w:val="clear" w:pos="1080"/>
        </w:tabs>
        <w:outlineLvl w:val="2"/>
      </w:pPr>
      <w:bookmarkStart w:id="339" w:name="_Toc141887677"/>
      <w:r w:rsidRPr="000146AE">
        <w:lastRenderedPageBreak/>
        <w:t xml:space="preserve">Azure </w:t>
      </w:r>
      <w:r w:rsidR="00BA7EBB">
        <w:t>Private 5G Core</w:t>
      </w:r>
      <w:bookmarkEnd w:id="339"/>
    </w:p>
    <w:p w14:paraId="74734AFC" w14:textId="77777777" w:rsidR="004F217B" w:rsidRPr="00EF7CF9" w:rsidRDefault="004F217B" w:rsidP="00BC5957">
      <w:pPr>
        <w:pStyle w:val="ProductList-Body"/>
        <w:keepNext/>
      </w:pPr>
      <w:r w:rsidRPr="00EF7CF9">
        <w:rPr>
          <w:b/>
          <w:color w:val="00188F"/>
        </w:rPr>
        <w:t>Additional Definitions</w:t>
      </w:r>
      <w:r w:rsidRPr="00EF7CF9">
        <w:t>:</w:t>
      </w:r>
    </w:p>
    <w:p w14:paraId="061097D1" w14:textId="1266588D" w:rsidR="004F217B" w:rsidRPr="0033504D" w:rsidRDefault="004F217B" w:rsidP="004F217B">
      <w:pPr>
        <w:shd w:val="clear" w:color="auto" w:fill="FFFFFF"/>
        <w:spacing w:after="40" w:line="240" w:lineRule="auto"/>
        <w:rPr>
          <w:rFonts w:eastAsia="Times New Roman" w:cstheme="minorHAnsi"/>
          <w:color w:val="000000" w:themeColor="text1"/>
          <w:sz w:val="18"/>
          <w:szCs w:val="18"/>
        </w:rPr>
      </w:pPr>
      <w:r w:rsidRPr="0033504D">
        <w:rPr>
          <w:b/>
          <w:color w:val="00188F"/>
          <w:sz w:val="18"/>
        </w:rPr>
        <w:t>"</w:t>
      </w:r>
      <w:r w:rsidR="00AC48A7">
        <w:rPr>
          <w:b/>
          <w:color w:val="00188F"/>
          <w:sz w:val="18"/>
        </w:rPr>
        <w:t>Applicable Service Fees</w:t>
      </w:r>
      <w:r w:rsidRPr="0033504D">
        <w:rPr>
          <w:b/>
          <w:color w:val="00188F"/>
          <w:sz w:val="18"/>
        </w:rPr>
        <w:t>"</w:t>
      </w:r>
      <w:r w:rsidRPr="0033504D">
        <w:rPr>
          <w:rFonts w:eastAsia="Times New Roman" w:cstheme="minorHAnsi"/>
          <w:color w:val="000000" w:themeColor="text1"/>
          <w:sz w:val="18"/>
          <w:szCs w:val="18"/>
        </w:rPr>
        <w:t xml:space="preserve"> means the total fees actually paid by you for a Service that are applied to the </w:t>
      </w:r>
      <w:r w:rsidR="000562B9">
        <w:rPr>
          <w:rFonts w:eastAsia="Times New Roman" w:cstheme="minorHAnsi"/>
          <w:color w:val="000000" w:themeColor="text1"/>
          <w:sz w:val="18"/>
          <w:szCs w:val="18"/>
        </w:rPr>
        <w:t>Applicable Period</w:t>
      </w:r>
      <w:r w:rsidRPr="0033504D">
        <w:rPr>
          <w:rFonts w:eastAsia="Times New Roman" w:cstheme="minorHAnsi"/>
          <w:color w:val="000000" w:themeColor="text1"/>
          <w:sz w:val="18"/>
          <w:szCs w:val="18"/>
        </w:rPr>
        <w:t xml:space="preserve"> in which a Service Credit is owed.</w:t>
      </w:r>
    </w:p>
    <w:p w14:paraId="459CE08D" w14:textId="77777777" w:rsidR="004F217B" w:rsidRPr="0033504D" w:rsidRDefault="004F217B" w:rsidP="004F217B">
      <w:pPr>
        <w:shd w:val="clear" w:color="auto" w:fill="FFFFFF" w:themeFill="background1"/>
        <w:spacing w:after="40" w:line="240" w:lineRule="auto"/>
        <w:rPr>
          <w:rFonts w:eastAsia="Times New Roman"/>
          <w:color w:val="000000" w:themeColor="text1"/>
          <w:sz w:val="18"/>
          <w:szCs w:val="18"/>
        </w:rPr>
      </w:pPr>
      <w:r w:rsidRPr="0033504D">
        <w:rPr>
          <w:b/>
          <w:color w:val="00188F"/>
          <w:sz w:val="18"/>
        </w:rPr>
        <w:t>“Control Plane Operations”</w:t>
      </w:r>
      <w:r w:rsidRPr="0033504D">
        <w:rPr>
          <w:rFonts w:eastAsia="Times New Roman"/>
          <w:color w:val="000000" w:themeColor="text1"/>
          <w:sz w:val="18"/>
          <w:szCs w:val="18"/>
        </w:rPr>
        <w:t xml:space="preserve"> means any 3GPP signaling messages.</w:t>
      </w:r>
    </w:p>
    <w:p w14:paraId="2E5F60D5" w14:textId="77777777" w:rsidR="004F217B" w:rsidRPr="0033504D" w:rsidRDefault="004F217B" w:rsidP="004F217B">
      <w:pPr>
        <w:shd w:val="clear" w:color="auto" w:fill="FFFFFF" w:themeFill="background1"/>
        <w:spacing w:after="40" w:line="240" w:lineRule="auto"/>
        <w:rPr>
          <w:rFonts w:eastAsia="Times New Roman"/>
          <w:color w:val="000000" w:themeColor="text1"/>
          <w:sz w:val="18"/>
          <w:szCs w:val="18"/>
        </w:rPr>
      </w:pPr>
      <w:r w:rsidRPr="0033504D">
        <w:rPr>
          <w:b/>
          <w:color w:val="00188F"/>
          <w:sz w:val="18"/>
        </w:rPr>
        <w:t>"Downtime"</w:t>
      </w:r>
      <w:r w:rsidRPr="0033504D">
        <w:rPr>
          <w:rFonts w:eastAsia="Times New Roman"/>
          <w:color w:val="000000" w:themeColor="text1"/>
          <w:sz w:val="18"/>
          <w:szCs w:val="18"/>
        </w:rPr>
        <w:t xml:space="preserve"> is defined for each Service in the Services Specific Terms below.</w:t>
      </w:r>
    </w:p>
    <w:p w14:paraId="1C129C87" w14:textId="77777777" w:rsidR="004F217B" w:rsidRPr="0033504D" w:rsidRDefault="004F217B" w:rsidP="004F217B">
      <w:pPr>
        <w:shd w:val="clear" w:color="auto" w:fill="FFFFFF"/>
        <w:spacing w:after="40" w:line="240" w:lineRule="auto"/>
        <w:rPr>
          <w:rFonts w:eastAsia="Times New Roman" w:cstheme="minorHAnsi"/>
          <w:color w:val="000000" w:themeColor="text1"/>
          <w:sz w:val="18"/>
          <w:szCs w:val="18"/>
        </w:rPr>
      </w:pPr>
      <w:r w:rsidRPr="0033504D">
        <w:rPr>
          <w:b/>
          <w:color w:val="00188F"/>
          <w:sz w:val="18"/>
        </w:rPr>
        <w:t>"Online service"</w:t>
      </w:r>
      <w:r w:rsidRPr="0033504D">
        <w:rPr>
          <w:rFonts w:eastAsia="Times New Roman"/>
          <w:color w:val="000000" w:themeColor="text1"/>
          <w:sz w:val="18"/>
          <w:szCs w:val="18"/>
        </w:rPr>
        <w:t xml:space="preserve"> means the web interface, provided by Microsoft, through which customers may manage the Service.</w:t>
      </w:r>
    </w:p>
    <w:p w14:paraId="110BB605" w14:textId="77777777" w:rsidR="004F217B" w:rsidRPr="0033504D" w:rsidRDefault="004F217B" w:rsidP="004F217B">
      <w:pPr>
        <w:shd w:val="clear" w:color="auto" w:fill="FFFFFF"/>
        <w:spacing w:after="40" w:line="240" w:lineRule="auto"/>
        <w:rPr>
          <w:rFonts w:eastAsia="Times New Roman" w:cstheme="minorHAnsi"/>
          <w:color w:val="000000" w:themeColor="text1"/>
          <w:sz w:val="18"/>
          <w:szCs w:val="18"/>
        </w:rPr>
      </w:pPr>
      <w:r w:rsidRPr="0033504D">
        <w:rPr>
          <w:b/>
          <w:color w:val="00188F"/>
          <w:sz w:val="18"/>
        </w:rPr>
        <w:t>"Service Level"</w:t>
      </w:r>
      <w:r w:rsidRPr="0033504D">
        <w:rPr>
          <w:rFonts w:eastAsia="Times New Roman" w:cstheme="minorHAnsi"/>
          <w:color w:val="000000" w:themeColor="text1"/>
          <w:sz w:val="18"/>
          <w:szCs w:val="18"/>
        </w:rPr>
        <w:t xml:space="preserve"> means the performance metric(s) set forth in this SLA that Microsoft agrees to meet in the delivery of the Services.</w:t>
      </w:r>
    </w:p>
    <w:p w14:paraId="0952A288" w14:textId="7B5FCDD2" w:rsidR="004F217B" w:rsidRPr="0033504D"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r w:rsidRPr="0033504D">
        <w:rPr>
          <w:rFonts w:asciiTheme="minorHAnsi" w:eastAsiaTheme="minorHAnsi" w:hAnsiTheme="minorHAnsi" w:cstheme="minorBidi"/>
          <w:b/>
          <w:color w:val="00188F"/>
          <w:sz w:val="18"/>
          <w:szCs w:val="22"/>
        </w:rPr>
        <w:t>"Maximum Available Minutes"</w:t>
      </w:r>
      <w:r w:rsidRPr="0033504D">
        <w:rPr>
          <w:rFonts w:asciiTheme="minorHAnsi" w:hAnsiTheme="minorHAnsi" w:cstheme="minorBidi"/>
          <w:color w:val="000000" w:themeColor="text1"/>
          <w:sz w:val="18"/>
          <w:szCs w:val="18"/>
        </w:rPr>
        <w:t xml:space="preserve"> is the total accumulated minutes during </w:t>
      </w:r>
      <w:r w:rsidR="003C74BC">
        <w:rPr>
          <w:rFonts w:asciiTheme="minorHAnsi" w:hAnsiTheme="minorHAnsi" w:cstheme="minorBidi"/>
          <w:color w:val="000000" w:themeColor="text1"/>
          <w:sz w:val="18"/>
          <w:szCs w:val="18"/>
        </w:rPr>
        <w:t>an Applicable Period</w:t>
      </w:r>
      <w:r w:rsidRPr="0033504D">
        <w:rPr>
          <w:rFonts w:asciiTheme="minorHAnsi" w:hAnsiTheme="minorHAnsi" w:cstheme="minorBidi"/>
          <w:color w:val="000000" w:themeColor="text1"/>
          <w:sz w:val="18"/>
          <w:szCs w:val="18"/>
        </w:rPr>
        <w:t xml:space="preserve"> during which a given Azure Private 5G Core has been deployed in a Microsoft Azure subscription.  For the Edge Service, minutes where unavailability is due to the following conditions are not counted:</w:t>
      </w:r>
    </w:p>
    <w:p w14:paraId="4231DE2C" w14:textId="77777777" w:rsidR="004F217B" w:rsidRPr="004804CC" w:rsidRDefault="004F217B" w:rsidP="004F217B">
      <w:pPr>
        <w:pStyle w:val="NormalWeb"/>
        <w:numPr>
          <w:ilvl w:val="0"/>
          <w:numId w:val="31"/>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When the physical platform or operating system is unavailable.</w:t>
      </w:r>
    </w:p>
    <w:p w14:paraId="0E25229E" w14:textId="77777777" w:rsidR="004F217B" w:rsidRPr="004804CC" w:rsidRDefault="004F217B" w:rsidP="004F217B">
      <w:pPr>
        <w:pStyle w:val="NormalWeb"/>
        <w:numPr>
          <w:ilvl w:val="0"/>
          <w:numId w:val="31"/>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During a planned software upgrade window.</w:t>
      </w:r>
    </w:p>
    <w:p w14:paraId="41ADB8B4" w14:textId="77777777" w:rsidR="004F217B" w:rsidRPr="004804CC" w:rsidRDefault="004F217B" w:rsidP="004F217B">
      <w:pPr>
        <w:pStyle w:val="NormalWeb"/>
        <w:numPr>
          <w:ilvl w:val="0"/>
          <w:numId w:val="31"/>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When the system is running above its rated load as defined by the product documentation.</w:t>
      </w:r>
    </w:p>
    <w:p w14:paraId="409398CC" w14:textId="77777777" w:rsidR="004F217B" w:rsidRPr="004804CC" w:rsidRDefault="004F217B" w:rsidP="004F217B">
      <w:pPr>
        <w:pStyle w:val="NormalWeb"/>
        <w:numPr>
          <w:ilvl w:val="0"/>
          <w:numId w:val="31"/>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When unavailability is due to a problem in the network outside of the physical platform on which the Edge service runs.</w:t>
      </w:r>
    </w:p>
    <w:p w14:paraId="7959A7EB" w14:textId="77777777" w:rsidR="004F217B" w:rsidRPr="004804CC" w:rsidRDefault="004F217B" w:rsidP="004F217B">
      <w:pPr>
        <w:pStyle w:val="NormalWeb"/>
        <w:numPr>
          <w:ilvl w:val="0"/>
          <w:numId w:val="31"/>
        </w:numPr>
        <w:shd w:val="clear" w:color="auto" w:fill="FFFFFF" w:themeFill="background1"/>
        <w:spacing w:before="0" w:beforeAutospacing="0" w:after="40" w:afterAutospacing="0"/>
        <w:rPr>
          <w:rFonts w:asciiTheme="minorHAnsi" w:hAnsiTheme="minorHAnsi" w:cstheme="minorBidi"/>
          <w:color w:val="000000" w:themeColor="text1"/>
          <w:sz w:val="18"/>
          <w:szCs w:val="18"/>
        </w:rPr>
      </w:pPr>
      <w:r w:rsidRPr="004804CC">
        <w:rPr>
          <w:rFonts w:asciiTheme="minorHAnsi" w:hAnsiTheme="minorHAnsi" w:cstheme="minorBidi"/>
          <w:color w:val="000000" w:themeColor="text1"/>
          <w:sz w:val="18"/>
          <w:szCs w:val="18"/>
        </w:rPr>
        <w:t>When configuration of Azure Private 5G Core or the underlying operating system makes the system unable to successfully process requests.</w:t>
      </w:r>
    </w:p>
    <w:p w14:paraId="7F8BCC17" w14:textId="63FCA602" w:rsidR="004F217B"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r w:rsidRPr="004804CC">
        <w:rPr>
          <w:rFonts w:asciiTheme="minorHAnsi" w:eastAsiaTheme="minorHAnsi" w:hAnsiTheme="minorHAnsi" w:cstheme="minorBidi"/>
          <w:b/>
          <w:color w:val="00188F"/>
          <w:sz w:val="18"/>
          <w:szCs w:val="22"/>
        </w:rPr>
        <w:t>"</w:t>
      </w:r>
      <w:r w:rsidR="00AC48A7">
        <w:rPr>
          <w:rFonts w:asciiTheme="minorHAnsi" w:eastAsiaTheme="minorHAnsi" w:hAnsiTheme="minorHAnsi" w:cstheme="minorBidi"/>
          <w:b/>
          <w:color w:val="00188F"/>
          <w:sz w:val="18"/>
          <w:szCs w:val="22"/>
        </w:rPr>
        <w:t>Uptime Percentage</w:t>
      </w:r>
      <w:r w:rsidRPr="004804CC">
        <w:rPr>
          <w:rFonts w:asciiTheme="minorHAnsi" w:eastAsiaTheme="minorHAnsi" w:hAnsiTheme="minorHAnsi" w:cstheme="minorBidi"/>
          <w:b/>
          <w:color w:val="00188F"/>
          <w:sz w:val="18"/>
          <w:szCs w:val="22"/>
        </w:rPr>
        <w:t>"</w:t>
      </w:r>
      <w:r w:rsidRPr="004804CC">
        <w:rPr>
          <w:rFonts w:asciiTheme="minorHAnsi" w:hAnsiTheme="minorHAnsi" w:cstheme="minorBidi"/>
          <w:color w:val="000000" w:themeColor="text1"/>
          <w:sz w:val="18"/>
          <w:szCs w:val="18"/>
        </w:rPr>
        <w:t xml:space="preserve"> for a given Azure Private 5G Core is calculated as Maximum Available Minutes less Downtime divided by Maximum Available Minutes in </w:t>
      </w:r>
      <w:r w:rsidR="003C74BC">
        <w:rPr>
          <w:rFonts w:asciiTheme="minorHAnsi" w:hAnsiTheme="minorHAnsi" w:cstheme="minorBidi"/>
          <w:color w:val="000000" w:themeColor="text1"/>
          <w:sz w:val="18"/>
          <w:szCs w:val="18"/>
        </w:rPr>
        <w:t>an Applicable Period</w:t>
      </w:r>
      <w:r w:rsidRPr="004804CC">
        <w:rPr>
          <w:rFonts w:asciiTheme="minorHAnsi" w:hAnsiTheme="minorHAnsi" w:cstheme="minorBidi"/>
          <w:color w:val="000000" w:themeColor="text1"/>
          <w:sz w:val="18"/>
          <w:szCs w:val="18"/>
        </w:rPr>
        <w:t xml:space="preserve"> for the Azure Private 5G Core. </w:t>
      </w:r>
      <w:r w:rsidR="00AC48A7">
        <w:rPr>
          <w:rFonts w:asciiTheme="minorHAnsi" w:hAnsiTheme="minorHAnsi" w:cstheme="minorBidi"/>
          <w:color w:val="000000" w:themeColor="text1"/>
          <w:sz w:val="18"/>
          <w:szCs w:val="18"/>
        </w:rPr>
        <w:t>Uptime Percentage</w:t>
      </w:r>
      <w:r w:rsidRPr="004804CC">
        <w:rPr>
          <w:rFonts w:asciiTheme="minorHAnsi" w:hAnsiTheme="minorHAnsi" w:cstheme="minorBidi"/>
          <w:color w:val="000000" w:themeColor="text1"/>
          <w:sz w:val="18"/>
          <w:szCs w:val="18"/>
        </w:rPr>
        <w:t xml:space="preserve"> is represented by the following formula:</w:t>
      </w:r>
    </w:p>
    <w:p w14:paraId="312199F3" w14:textId="77777777" w:rsidR="004F217B"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p>
    <w:p w14:paraId="711BC209" w14:textId="77777777" w:rsidR="004F217B" w:rsidRPr="00EF7CF9" w:rsidRDefault="004F217B" w:rsidP="004F217B">
      <w:pPr>
        <w:rPr>
          <w:rFonts w:ascii="Cambria Math" w:hAnsi="Cambria Math" w:cs="Tahoma"/>
          <w:i/>
          <w:color w:val="000000" w:themeColor="text1"/>
          <w:sz w:val="18"/>
          <w:szCs w:val="18"/>
        </w:rPr>
      </w:pPr>
      <m:oMathPara>
        <m:oMath>
          <m:r>
            <w:rPr>
              <w:rFonts w:ascii="Cambria Math" w:hAnsi="Cambria Math" w:cs="Tahoma"/>
              <w:sz w:val="18"/>
              <w:szCs w:val="18"/>
            </w:rPr>
            <m:t xml:space="preserve">Monthly Uptime %=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50EFCD67" w14:textId="77777777" w:rsidR="004F217B"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r>
        <w:rPr>
          <w:rFonts w:asciiTheme="minorHAnsi" w:hAnsiTheme="minorHAnsi" w:cstheme="minorBidi"/>
          <w:color w:val="000000" w:themeColor="text1"/>
          <w:sz w:val="18"/>
          <w:szCs w:val="18"/>
        </w:rPr>
        <w:t xml:space="preserve">The service has two components – the edge service and the online service, with the following descriptions for what constitutes a downtime for each of these components. </w:t>
      </w:r>
    </w:p>
    <w:p w14:paraId="1AA7C542" w14:textId="77777777" w:rsidR="004F217B" w:rsidRDefault="004F217B" w:rsidP="004F217B">
      <w:pPr>
        <w:pStyle w:val="NormalWeb"/>
        <w:shd w:val="clear" w:color="auto" w:fill="FFFFFF" w:themeFill="background1"/>
        <w:spacing w:before="0" w:beforeAutospacing="0" w:after="0" w:afterAutospacing="0"/>
        <w:rPr>
          <w:rFonts w:asciiTheme="minorHAnsi" w:eastAsiaTheme="minorHAnsi" w:hAnsiTheme="minorHAnsi" w:cstheme="minorBidi"/>
          <w:b/>
          <w:color w:val="00188F"/>
          <w:sz w:val="18"/>
          <w:szCs w:val="22"/>
        </w:rPr>
      </w:pPr>
    </w:p>
    <w:p w14:paraId="31472A7A" w14:textId="77777777" w:rsidR="004F217B" w:rsidRPr="00464F82" w:rsidRDefault="004F217B" w:rsidP="004F217B">
      <w:pPr>
        <w:pStyle w:val="NormalWeb"/>
        <w:shd w:val="clear" w:color="auto" w:fill="FFFFFF" w:themeFill="background1"/>
        <w:spacing w:before="0" w:beforeAutospacing="0" w:after="0" w:afterAutospacing="0"/>
        <w:rPr>
          <w:rFonts w:asciiTheme="minorHAnsi" w:hAnsiTheme="minorHAnsi" w:cstheme="minorBidi"/>
          <w:color w:val="000000" w:themeColor="text1"/>
          <w:sz w:val="18"/>
          <w:szCs w:val="18"/>
        </w:rPr>
      </w:pPr>
      <w:r w:rsidRPr="00464F82">
        <w:rPr>
          <w:rFonts w:asciiTheme="minorHAnsi" w:eastAsiaTheme="minorHAnsi" w:hAnsiTheme="minorHAnsi" w:cstheme="minorBidi"/>
          <w:b/>
          <w:color w:val="00188F"/>
          <w:sz w:val="18"/>
          <w:szCs w:val="22"/>
        </w:rPr>
        <w:t>Edge service:</w:t>
      </w:r>
      <w:r>
        <w:rPr>
          <w:rFonts w:asciiTheme="minorHAnsi" w:hAnsiTheme="minorHAnsi" w:cstheme="minorBidi"/>
          <w:color w:val="000000" w:themeColor="text1"/>
          <w:sz w:val="18"/>
          <w:szCs w:val="18"/>
        </w:rPr>
        <w:t xml:space="preserve"> </w:t>
      </w:r>
      <w:r w:rsidRPr="00464F82">
        <w:rPr>
          <w:rFonts w:asciiTheme="minorHAnsi" w:hAnsiTheme="minorHAnsi" w:cstheme="minorBidi"/>
          <w:color w:val="000000" w:themeColor="text1"/>
          <w:sz w:val="18"/>
          <w:szCs w:val="18"/>
        </w:rPr>
        <w:t>A minute is considered as downtime if any of the following are true:</w:t>
      </w:r>
    </w:p>
    <w:p w14:paraId="12355853" w14:textId="77777777" w:rsidR="004F217B" w:rsidRPr="00464F82" w:rsidRDefault="004F217B" w:rsidP="004F217B">
      <w:pPr>
        <w:pStyle w:val="NormalWeb"/>
        <w:numPr>
          <w:ilvl w:val="0"/>
          <w:numId w:val="32"/>
        </w:numPr>
        <w:shd w:val="clear" w:color="auto" w:fill="FFFFFF" w:themeFill="background1"/>
        <w:spacing w:before="0" w:beforeAutospacing="0" w:after="0" w:afterAutospacing="0"/>
        <w:rPr>
          <w:rFonts w:asciiTheme="minorHAnsi" w:hAnsiTheme="minorHAnsi" w:cstheme="minorBidi"/>
          <w:color w:val="000000" w:themeColor="text1"/>
          <w:sz w:val="18"/>
          <w:szCs w:val="18"/>
        </w:rPr>
      </w:pPr>
      <w:r w:rsidRPr="00464F82">
        <w:rPr>
          <w:rFonts w:asciiTheme="minorHAnsi" w:hAnsiTheme="minorHAnsi" w:cstheme="minorBidi"/>
          <w:color w:val="000000" w:themeColor="text1"/>
          <w:sz w:val="18"/>
          <w:szCs w:val="18"/>
        </w:rPr>
        <w:t>The service does not response to or does not process all Control Plane Operations for the duration of the minute.</w:t>
      </w:r>
    </w:p>
    <w:p w14:paraId="238A1F00" w14:textId="77777777" w:rsidR="004F217B" w:rsidRPr="00464F82" w:rsidRDefault="004F217B" w:rsidP="004F217B">
      <w:pPr>
        <w:pStyle w:val="NormalWeb"/>
        <w:numPr>
          <w:ilvl w:val="0"/>
          <w:numId w:val="32"/>
        </w:numPr>
        <w:shd w:val="clear" w:color="auto" w:fill="FFFFFF" w:themeFill="background1"/>
        <w:spacing w:before="0" w:beforeAutospacing="0" w:after="0" w:afterAutospacing="0"/>
        <w:rPr>
          <w:rFonts w:asciiTheme="minorHAnsi" w:hAnsiTheme="minorHAnsi" w:cstheme="minorBidi"/>
          <w:color w:val="000000" w:themeColor="text1"/>
          <w:sz w:val="18"/>
          <w:szCs w:val="18"/>
        </w:rPr>
      </w:pPr>
      <w:r w:rsidRPr="00464F82">
        <w:rPr>
          <w:rFonts w:asciiTheme="minorHAnsi" w:hAnsiTheme="minorHAnsi" w:cstheme="minorBidi"/>
          <w:color w:val="000000" w:themeColor="text1"/>
          <w:sz w:val="18"/>
          <w:szCs w:val="18"/>
        </w:rPr>
        <w:t>Less than 99.9% of packets on fully established PDU sessions are forwarded.</w:t>
      </w:r>
    </w:p>
    <w:p w14:paraId="04D41B58" w14:textId="77777777" w:rsidR="004F217B"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p>
    <w:p w14:paraId="5829B85D" w14:textId="77777777" w:rsidR="004F217B" w:rsidRPr="00CF0266" w:rsidRDefault="004F217B" w:rsidP="004F217B">
      <w:pPr>
        <w:rPr>
          <w:rFonts w:ascii="Segoe UI" w:hAnsi="Segoe UI" w:cs="Segoe UI"/>
          <w:color w:val="000000" w:themeColor="text1"/>
        </w:rPr>
      </w:pPr>
      <w:r w:rsidRPr="00464F82">
        <w:rPr>
          <w:b/>
          <w:color w:val="00188F"/>
          <w:sz w:val="18"/>
        </w:rPr>
        <w:t>Online service:</w:t>
      </w:r>
      <w:r>
        <w:rPr>
          <w:color w:val="000000" w:themeColor="text1"/>
          <w:sz w:val="18"/>
          <w:szCs w:val="18"/>
        </w:rPr>
        <w:t xml:space="preserve"> </w:t>
      </w:r>
      <w:r w:rsidRPr="00464F82">
        <w:rPr>
          <w:sz w:val="18"/>
          <w:szCs w:val="18"/>
        </w:rPr>
        <w:t>A minute is considered downtime if all continuous attempts to create, update or view resources of the service throughout the minute either return an Error Code or do not result in a Success Code within two minutes.</w:t>
      </w:r>
    </w:p>
    <w:p w14:paraId="5392A6DE" w14:textId="77777777" w:rsidR="004F217B" w:rsidRPr="00EF7CF9" w:rsidRDefault="004F217B" w:rsidP="004F217B">
      <w:pPr>
        <w:pStyle w:val="ProductList-Body"/>
      </w:pPr>
      <w:r w:rsidRPr="00EF7CF9">
        <w:rPr>
          <w:b/>
          <w:color w:val="00188F"/>
        </w:rPr>
        <w:t>Service Credit</w:t>
      </w:r>
      <w:r w:rsidRPr="00EF7CF9">
        <w:t>:</w:t>
      </w:r>
    </w:p>
    <w:tbl>
      <w:tblPr>
        <w:tblW w:w="1044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F217B" w:rsidRPr="00B44CF9" w14:paraId="240D51EC" w14:textId="77777777" w:rsidTr="00277097">
        <w:trPr>
          <w:trHeight w:val="257"/>
          <w:tblHeader/>
        </w:trPr>
        <w:tc>
          <w:tcPr>
            <w:tcW w:w="5220" w:type="dxa"/>
            <w:shd w:val="clear" w:color="auto" w:fill="0072C6"/>
          </w:tcPr>
          <w:p w14:paraId="3C187FBF" w14:textId="6E797A42" w:rsidR="004F217B" w:rsidRPr="00EF7CF9" w:rsidRDefault="00AC48A7" w:rsidP="000F31B4">
            <w:pPr>
              <w:pStyle w:val="ProductList-OfferingBody"/>
              <w:jc w:val="center"/>
              <w:rPr>
                <w:color w:val="FFFFFF" w:themeColor="background1"/>
              </w:rPr>
            </w:pPr>
            <w:r>
              <w:rPr>
                <w:color w:val="FFFFFF" w:themeColor="background1"/>
              </w:rPr>
              <w:t>Uptime Percentage</w:t>
            </w:r>
          </w:p>
        </w:tc>
        <w:tc>
          <w:tcPr>
            <w:tcW w:w="5220" w:type="dxa"/>
            <w:shd w:val="clear" w:color="auto" w:fill="0072C6"/>
          </w:tcPr>
          <w:p w14:paraId="12E987D9" w14:textId="77777777" w:rsidR="004F217B" w:rsidRPr="00EF7CF9" w:rsidRDefault="004F217B" w:rsidP="000F31B4">
            <w:pPr>
              <w:pStyle w:val="ProductList-OfferingBody"/>
              <w:jc w:val="center"/>
              <w:rPr>
                <w:color w:val="FFFFFF" w:themeColor="background1"/>
              </w:rPr>
            </w:pPr>
            <w:r w:rsidRPr="00EF7CF9">
              <w:rPr>
                <w:color w:val="FFFFFF" w:themeColor="background1"/>
              </w:rPr>
              <w:t>Service Credit</w:t>
            </w:r>
          </w:p>
        </w:tc>
      </w:tr>
      <w:tr w:rsidR="004F217B" w:rsidRPr="00B44CF9" w14:paraId="18435BAF" w14:textId="77777777" w:rsidTr="00277097">
        <w:trPr>
          <w:trHeight w:val="274"/>
        </w:trPr>
        <w:tc>
          <w:tcPr>
            <w:tcW w:w="5220" w:type="dxa"/>
          </w:tcPr>
          <w:p w14:paraId="2E0C8627" w14:textId="77777777" w:rsidR="004F217B" w:rsidRPr="00EF7CF9" w:rsidRDefault="004F217B" w:rsidP="000F31B4">
            <w:pPr>
              <w:pStyle w:val="ProductList-OfferingBody"/>
              <w:jc w:val="center"/>
            </w:pPr>
            <w:r w:rsidRPr="00EF7CF9">
              <w:t>&lt; 99.9%</w:t>
            </w:r>
          </w:p>
        </w:tc>
        <w:tc>
          <w:tcPr>
            <w:tcW w:w="5220" w:type="dxa"/>
          </w:tcPr>
          <w:p w14:paraId="31836195" w14:textId="77777777" w:rsidR="004F217B" w:rsidRPr="00EF7CF9" w:rsidRDefault="004F217B" w:rsidP="000F31B4">
            <w:pPr>
              <w:pStyle w:val="ProductList-OfferingBody"/>
              <w:jc w:val="center"/>
            </w:pPr>
            <w:r w:rsidRPr="00EF7CF9">
              <w:t>10%</w:t>
            </w:r>
          </w:p>
        </w:tc>
      </w:tr>
      <w:tr w:rsidR="004F217B" w:rsidRPr="00B44CF9" w14:paraId="24A82928" w14:textId="77777777" w:rsidTr="00277097">
        <w:trPr>
          <w:trHeight w:val="257"/>
        </w:trPr>
        <w:tc>
          <w:tcPr>
            <w:tcW w:w="5220" w:type="dxa"/>
          </w:tcPr>
          <w:p w14:paraId="6B211825" w14:textId="77777777" w:rsidR="004F217B" w:rsidRPr="00EF7CF9" w:rsidRDefault="004F217B" w:rsidP="000F31B4">
            <w:pPr>
              <w:pStyle w:val="ProductList-OfferingBody"/>
              <w:jc w:val="center"/>
            </w:pPr>
            <w:r w:rsidRPr="00EF7CF9">
              <w:t>&lt; 99%</w:t>
            </w:r>
          </w:p>
        </w:tc>
        <w:tc>
          <w:tcPr>
            <w:tcW w:w="5220" w:type="dxa"/>
          </w:tcPr>
          <w:p w14:paraId="6FA83FE5" w14:textId="77777777" w:rsidR="004F217B" w:rsidRPr="00EF7CF9" w:rsidRDefault="004F217B" w:rsidP="000F31B4">
            <w:pPr>
              <w:pStyle w:val="ProductList-OfferingBody"/>
              <w:jc w:val="center"/>
            </w:pPr>
            <w:r w:rsidRPr="00EF7CF9">
              <w:t>25%</w:t>
            </w:r>
          </w:p>
        </w:tc>
      </w:tr>
    </w:tbl>
    <w:p w14:paraId="623FABD6" w14:textId="77777777" w:rsidR="004F217B" w:rsidRPr="00EF7CF9" w:rsidRDefault="004F217B" w:rsidP="004F217B">
      <w:pPr>
        <w:pStyle w:val="ProductList-Body"/>
      </w:pPr>
    </w:p>
    <w:p w14:paraId="3FB01572" w14:textId="77777777" w:rsidR="004F217B" w:rsidRDefault="004F217B" w:rsidP="004F217B">
      <w:pPr>
        <w:pStyle w:val="ProductList-Body"/>
      </w:pPr>
      <w:r w:rsidRPr="00EF7CF9">
        <w:rPr>
          <w:b/>
          <w:color w:val="00188F"/>
        </w:rPr>
        <w:t>Service Level Exceptions</w:t>
      </w:r>
      <w:r w:rsidRPr="00EF7CF9">
        <w:t>:</w:t>
      </w:r>
      <w:r>
        <w:t xml:space="preserve"> </w:t>
      </w:r>
    </w:p>
    <w:p w14:paraId="6133950C" w14:textId="77777777" w:rsidR="004F217B" w:rsidRDefault="004F217B" w:rsidP="004F217B">
      <w:pPr>
        <w:pStyle w:val="ProductList-Body"/>
        <w:numPr>
          <w:ilvl w:val="0"/>
          <w:numId w:val="33"/>
        </w:numPr>
        <w:rPr>
          <w:sz w:val="16"/>
          <w:szCs w:val="16"/>
        </w:rPr>
      </w:pPr>
      <w:r>
        <w:t>G0</w:t>
      </w:r>
      <w:r w:rsidRPr="00EF7CF9">
        <w:t xml:space="preserve"> is not covered by this SLA.</w:t>
      </w:r>
      <w:r w:rsidRPr="00EF7CF9">
        <w:rPr>
          <w:sz w:val="16"/>
          <w:szCs w:val="16"/>
        </w:rPr>
        <w:t xml:space="preserve"> </w:t>
      </w:r>
    </w:p>
    <w:p w14:paraId="12E9D703" w14:textId="77777777" w:rsidR="004F217B" w:rsidRDefault="004F217B" w:rsidP="004F217B">
      <w:pPr>
        <w:pStyle w:val="ProductList-Body"/>
        <w:numPr>
          <w:ilvl w:val="0"/>
          <w:numId w:val="33"/>
        </w:numPr>
        <w:rPr>
          <w:szCs w:val="18"/>
        </w:rPr>
      </w:pPr>
      <w:r w:rsidRPr="00464F82">
        <w:rPr>
          <w:szCs w:val="18"/>
        </w:rPr>
        <w:t>Performance or availability issues that result</w:t>
      </w:r>
      <w:r>
        <w:rPr>
          <w:szCs w:val="18"/>
        </w:rPr>
        <w:t xml:space="preserve"> from</w:t>
      </w:r>
    </w:p>
    <w:p w14:paraId="2FEA45EA" w14:textId="77777777" w:rsidR="004F217B" w:rsidRDefault="004F217B" w:rsidP="004F217B">
      <w:pPr>
        <w:pStyle w:val="ProductList-Body"/>
        <w:numPr>
          <w:ilvl w:val="1"/>
          <w:numId w:val="33"/>
        </w:numPr>
        <w:rPr>
          <w:szCs w:val="18"/>
        </w:rPr>
      </w:pPr>
      <w:r>
        <w:rPr>
          <w:szCs w:val="18"/>
        </w:rPr>
        <w:t>T</w:t>
      </w:r>
      <w:r w:rsidRPr="00464F82">
        <w:rPr>
          <w:szCs w:val="18"/>
        </w:rPr>
        <w:t>he use of services, hardware, or software not provided by us, including, but not limited to, issues resulting from inadequate bandwidth or related to third-party software or services</w:t>
      </w:r>
    </w:p>
    <w:p w14:paraId="4988E1D9" w14:textId="77777777" w:rsidR="004F217B" w:rsidRDefault="004F217B" w:rsidP="004F217B">
      <w:pPr>
        <w:pStyle w:val="ProductList-Body"/>
        <w:numPr>
          <w:ilvl w:val="1"/>
          <w:numId w:val="33"/>
        </w:numPr>
        <w:rPr>
          <w:szCs w:val="18"/>
        </w:rPr>
      </w:pPr>
      <w:r>
        <w:rPr>
          <w:szCs w:val="18"/>
        </w:rPr>
        <w:t>Y</w:t>
      </w:r>
      <w:r w:rsidRPr="00464F82">
        <w:rPr>
          <w:szCs w:val="18"/>
        </w:rPr>
        <w:t>our failure to adhere to any required configurations, use supported platforms, follow any policies for acceptable use, or your use of the Service in a manner inconsistent with the features and functionality of the Service (for example, attempts to perform operations that are not supported) or inconsistent with our published guidance</w:t>
      </w:r>
    </w:p>
    <w:p w14:paraId="234D1262" w14:textId="77777777" w:rsidR="004F217B" w:rsidRDefault="004F217B" w:rsidP="004F217B">
      <w:pPr>
        <w:pStyle w:val="ProductList-Body"/>
        <w:numPr>
          <w:ilvl w:val="1"/>
          <w:numId w:val="33"/>
        </w:numPr>
        <w:rPr>
          <w:szCs w:val="18"/>
        </w:rPr>
      </w:pPr>
      <w:r w:rsidRPr="00464F82">
        <w:rPr>
          <w:szCs w:val="18"/>
        </w:rPr>
        <w:t>Your attempts to perform operations that exceed prescribed quotas or that resulted from our throttling of suspected abusive behavior</w:t>
      </w:r>
    </w:p>
    <w:p w14:paraId="5EC6F731" w14:textId="77777777" w:rsidR="004F217B" w:rsidRPr="00464F82" w:rsidRDefault="004F217B" w:rsidP="004F217B">
      <w:pPr>
        <w:pStyle w:val="ProductList-Body"/>
        <w:numPr>
          <w:ilvl w:val="0"/>
          <w:numId w:val="33"/>
        </w:numPr>
        <w:rPr>
          <w:szCs w:val="18"/>
        </w:rPr>
      </w:pPr>
      <w:r w:rsidRPr="00464F82">
        <w:rPr>
          <w:szCs w:val="18"/>
        </w:rPr>
        <w:t>Monthly maintenance window that incurs a downtime to patch your server and infrastructure is excluded from the uptime calculation.</w:t>
      </w:r>
    </w:p>
    <w:p w14:paraId="5582ABD1" w14:textId="77777777" w:rsidR="00081B1C" w:rsidRPr="00EF7CF9" w:rsidRDefault="00636242" w:rsidP="00081B1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81B1C" w:rsidRPr="00EF7CF9">
          <w:rPr>
            <w:rStyle w:val="Hyperlink"/>
            <w:sz w:val="16"/>
            <w:szCs w:val="16"/>
          </w:rPr>
          <w:t>Table of Contents</w:t>
        </w:r>
      </w:hyperlink>
      <w:r w:rsidR="00081B1C" w:rsidRPr="00EF7CF9">
        <w:rPr>
          <w:sz w:val="16"/>
          <w:szCs w:val="16"/>
        </w:rPr>
        <w:t xml:space="preserve"> / </w:t>
      </w:r>
      <w:hyperlink w:anchor="Definitions" w:tooltip="Definitions" w:history="1">
        <w:r w:rsidR="00081B1C" w:rsidRPr="00EF7CF9">
          <w:rPr>
            <w:rStyle w:val="Hyperlink"/>
            <w:sz w:val="16"/>
            <w:szCs w:val="16"/>
          </w:rPr>
          <w:t>Definitions</w:t>
        </w:r>
      </w:hyperlink>
    </w:p>
    <w:p w14:paraId="495B2E84" w14:textId="29756DF1" w:rsidR="00995A2A" w:rsidRPr="00995A2A" w:rsidRDefault="00995A2A" w:rsidP="00995A2A">
      <w:pPr>
        <w:pStyle w:val="ProductList-Offering2Heading"/>
        <w:keepNext/>
        <w:tabs>
          <w:tab w:val="clear" w:pos="360"/>
          <w:tab w:val="clear" w:pos="720"/>
          <w:tab w:val="clear" w:pos="1080"/>
        </w:tabs>
        <w:outlineLvl w:val="2"/>
      </w:pPr>
      <w:bookmarkStart w:id="340" w:name="_Toc141887678"/>
      <w:r w:rsidRPr="00995A2A">
        <w:t>Azure Private Link</w:t>
      </w:r>
      <w:bookmarkEnd w:id="340"/>
    </w:p>
    <w:p w14:paraId="4A145F82" w14:textId="77777777" w:rsidR="00995A2A" w:rsidRPr="00995A2A" w:rsidRDefault="00995A2A" w:rsidP="00995A2A">
      <w:pPr>
        <w:pStyle w:val="ProductList-Body"/>
        <w:rPr>
          <w:b/>
          <w:bCs/>
          <w:color w:val="00188F"/>
        </w:rPr>
      </w:pPr>
      <w:r w:rsidRPr="00995A2A">
        <w:rPr>
          <w:b/>
          <w:bCs/>
          <w:color w:val="00188F"/>
        </w:rPr>
        <w:t>Additional Definitions</w:t>
      </w:r>
    </w:p>
    <w:p w14:paraId="0AA0EB1A" w14:textId="77777777" w:rsidR="00995A2A" w:rsidRDefault="00995A2A" w:rsidP="00995A2A">
      <w:pPr>
        <w:pStyle w:val="ProductList-Body"/>
      </w:pPr>
      <w:r>
        <w:t>"</w:t>
      </w:r>
      <w:r w:rsidRPr="00995A2A">
        <w:rPr>
          <w:b/>
          <w:bCs/>
          <w:color w:val="00188F"/>
        </w:rPr>
        <w:t>Azure Private Link Service</w:t>
      </w:r>
      <w:r>
        <w:t>" is the reference to your own service that is enabled for Azure Private Link and deployed within your own virtual network.</w:t>
      </w:r>
    </w:p>
    <w:p w14:paraId="612ECF73" w14:textId="77777777" w:rsidR="00995A2A" w:rsidRDefault="00995A2A" w:rsidP="00995A2A">
      <w:pPr>
        <w:pStyle w:val="ProductList-Body"/>
      </w:pPr>
      <w:r>
        <w:lastRenderedPageBreak/>
        <w:t>"</w:t>
      </w:r>
      <w:r w:rsidRPr="00995A2A">
        <w:rPr>
          <w:b/>
          <w:bCs/>
          <w:color w:val="00188F"/>
        </w:rPr>
        <w:t>Azure Private Endpoint</w:t>
      </w:r>
      <w:r>
        <w:t>" is a network interface connecting your Azure Private Link enabled service to a private IP address in your virtual network.</w:t>
      </w:r>
    </w:p>
    <w:p w14:paraId="3AC93B4D" w14:textId="45542685" w:rsidR="00995A2A" w:rsidRPr="00995A2A" w:rsidRDefault="00EE6E3C" w:rsidP="00995A2A">
      <w:pPr>
        <w:pStyle w:val="ProductList-Body"/>
        <w:spacing w:before="120"/>
        <w:rPr>
          <w:b/>
          <w:bCs/>
          <w:color w:val="00188F"/>
        </w:rPr>
      </w:pPr>
      <w:r>
        <w:rPr>
          <w:b/>
          <w:bCs/>
          <w:color w:val="00188F"/>
        </w:rPr>
        <w:t>Uptime Calculation</w:t>
      </w:r>
    </w:p>
    <w:p w14:paraId="54F4DAFA" w14:textId="48568F90" w:rsidR="00995A2A" w:rsidRDefault="00995A2A" w:rsidP="00995A2A">
      <w:pPr>
        <w:pStyle w:val="ProductList-Body"/>
      </w:pPr>
      <w:r>
        <w:t>"</w:t>
      </w:r>
      <w:r w:rsidRPr="00995A2A">
        <w:rPr>
          <w:b/>
          <w:bCs/>
          <w:color w:val="00188F"/>
        </w:rPr>
        <w:t>Maximum Available Minutes</w:t>
      </w:r>
      <w:r>
        <w:t xml:space="preserve">" is the total accumulated minutes in </w:t>
      </w:r>
      <w:r w:rsidR="003C74BC">
        <w:t>an Applicable Period</w:t>
      </w:r>
      <w:r>
        <w:t xml:space="preserve"> during which the Azure Private Link Service or Azure Private Endpoint have been deployed in a Microsoft Azure subscription.</w:t>
      </w:r>
    </w:p>
    <w:p w14:paraId="16DCB845" w14:textId="3BCE5996" w:rsidR="00995A2A" w:rsidRDefault="00995A2A" w:rsidP="00995A2A">
      <w:pPr>
        <w:pStyle w:val="ProductList-Body"/>
      </w:pPr>
      <w:r>
        <w:t>"</w:t>
      </w:r>
      <w:r w:rsidRPr="00995A2A">
        <w:rPr>
          <w:b/>
          <w:bCs/>
          <w:color w:val="00188F"/>
        </w:rPr>
        <w:t>Downtime</w:t>
      </w:r>
      <w:r>
        <w:t xml:space="preserve">" is the total accumulated Maximum Available Minutes in </w:t>
      </w:r>
      <w:r w:rsidR="003C74BC">
        <w:t>an Applicable Period</w:t>
      </w:r>
      <w:r>
        <w:t xml:space="preserve"> for a given Azure Private Link Service or Azure Private Endpoint during which the Azure Private Link Service or Azure Private Endpoint is unavailable. A given minute is considered unavailable if all attempts to connect through Azure Private Endpoint throughout the minute are unsuccessful.</w:t>
      </w:r>
    </w:p>
    <w:p w14:paraId="1181CDBC" w14:textId="65E9D889" w:rsidR="00995A2A" w:rsidRDefault="00995A2A" w:rsidP="00995A2A">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6710826E" w14:textId="77777777" w:rsidR="00995A2A" w:rsidRPr="00EF7CF9" w:rsidRDefault="00995A2A" w:rsidP="00995A2A">
      <w:pPr>
        <w:pStyle w:val="ProductList-Body"/>
      </w:pPr>
    </w:p>
    <w:p w14:paraId="7F689305" w14:textId="77777777" w:rsidR="00995A2A" w:rsidRPr="00EF7CF9" w:rsidRDefault="00636242" w:rsidP="00995A2A">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95A2A" w:rsidRPr="00B44CF9" w14:paraId="42380E04" w14:textId="77777777" w:rsidTr="00277097">
        <w:trPr>
          <w:tblHeader/>
        </w:trPr>
        <w:tc>
          <w:tcPr>
            <w:tcW w:w="5400" w:type="dxa"/>
            <w:shd w:val="clear" w:color="auto" w:fill="0072C6"/>
          </w:tcPr>
          <w:p w14:paraId="704BCFAA" w14:textId="5724F4E2" w:rsidR="00995A2A"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76AAB3D" w14:textId="77777777" w:rsidR="00995A2A" w:rsidRPr="005A3C16" w:rsidRDefault="00995A2A" w:rsidP="000F31B4">
            <w:pPr>
              <w:pStyle w:val="ProductList-OfferingBody"/>
              <w:jc w:val="center"/>
              <w:rPr>
                <w:color w:val="FFFFFF" w:themeColor="background1"/>
              </w:rPr>
            </w:pPr>
            <w:r w:rsidRPr="005A3C16">
              <w:rPr>
                <w:color w:val="FFFFFF" w:themeColor="background1"/>
              </w:rPr>
              <w:t>Service Credit</w:t>
            </w:r>
          </w:p>
        </w:tc>
      </w:tr>
      <w:tr w:rsidR="00995A2A" w:rsidRPr="00B44CF9" w14:paraId="4B4F241F" w14:textId="77777777" w:rsidTr="00277097">
        <w:tc>
          <w:tcPr>
            <w:tcW w:w="5400" w:type="dxa"/>
          </w:tcPr>
          <w:p w14:paraId="7B7E7489" w14:textId="40A57C82" w:rsidR="00995A2A" w:rsidRPr="005A3C16" w:rsidRDefault="00995A2A" w:rsidP="000F31B4">
            <w:pPr>
              <w:pStyle w:val="ProductList-OfferingBody"/>
              <w:jc w:val="center"/>
            </w:pPr>
            <w:r w:rsidRPr="005A3C16">
              <w:t>&lt; 99.9</w:t>
            </w:r>
            <w:r>
              <w:t>9</w:t>
            </w:r>
            <w:r w:rsidRPr="005A3C16">
              <w:t>%</w:t>
            </w:r>
          </w:p>
        </w:tc>
        <w:tc>
          <w:tcPr>
            <w:tcW w:w="5400" w:type="dxa"/>
          </w:tcPr>
          <w:p w14:paraId="3D4997BE" w14:textId="77777777" w:rsidR="00995A2A" w:rsidRPr="005A3C16" w:rsidRDefault="00995A2A" w:rsidP="000F31B4">
            <w:pPr>
              <w:pStyle w:val="ProductList-OfferingBody"/>
              <w:jc w:val="center"/>
            </w:pPr>
            <w:r w:rsidRPr="005A3C16">
              <w:t>10%</w:t>
            </w:r>
          </w:p>
        </w:tc>
      </w:tr>
      <w:tr w:rsidR="00995A2A" w:rsidRPr="00B44CF9" w14:paraId="26F40E8F" w14:textId="77777777" w:rsidTr="00277097">
        <w:tc>
          <w:tcPr>
            <w:tcW w:w="5400" w:type="dxa"/>
          </w:tcPr>
          <w:p w14:paraId="362999C5" w14:textId="77777777" w:rsidR="00995A2A" w:rsidRPr="005A3C16" w:rsidRDefault="00995A2A" w:rsidP="000F31B4">
            <w:pPr>
              <w:pStyle w:val="ProductList-OfferingBody"/>
              <w:jc w:val="center"/>
            </w:pPr>
            <w:r w:rsidRPr="005A3C16">
              <w:t>&lt; 99%</w:t>
            </w:r>
          </w:p>
        </w:tc>
        <w:tc>
          <w:tcPr>
            <w:tcW w:w="5400" w:type="dxa"/>
          </w:tcPr>
          <w:p w14:paraId="74FCF29B" w14:textId="77777777" w:rsidR="00995A2A" w:rsidRPr="005A3C16" w:rsidRDefault="00995A2A" w:rsidP="000F31B4">
            <w:pPr>
              <w:pStyle w:val="ProductList-OfferingBody"/>
              <w:jc w:val="center"/>
            </w:pPr>
            <w:r w:rsidRPr="005A3C16">
              <w:t>25%</w:t>
            </w:r>
          </w:p>
        </w:tc>
      </w:tr>
    </w:tbl>
    <w:p w14:paraId="3E89A26A" w14:textId="77777777" w:rsidR="00256320" w:rsidRPr="00EF7CF9" w:rsidRDefault="00636242" w:rsidP="0025632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256320" w:rsidRPr="00EF7CF9">
          <w:rPr>
            <w:rStyle w:val="Hyperlink"/>
            <w:sz w:val="16"/>
            <w:szCs w:val="16"/>
          </w:rPr>
          <w:t>Table of Contents</w:t>
        </w:r>
      </w:hyperlink>
      <w:r w:rsidR="00256320" w:rsidRPr="00EF7CF9">
        <w:rPr>
          <w:sz w:val="16"/>
          <w:szCs w:val="16"/>
        </w:rPr>
        <w:t xml:space="preserve"> / </w:t>
      </w:r>
      <w:hyperlink w:anchor="Definitions" w:tooltip="Definitions" w:history="1">
        <w:r w:rsidR="00256320" w:rsidRPr="00EF7CF9">
          <w:rPr>
            <w:rStyle w:val="Hyperlink"/>
            <w:sz w:val="16"/>
            <w:szCs w:val="16"/>
          </w:rPr>
          <w:t>Definitions</w:t>
        </w:r>
      </w:hyperlink>
    </w:p>
    <w:p w14:paraId="31807CB1" w14:textId="77777777" w:rsidR="00FC1DF8" w:rsidRDefault="00FC1DF8" w:rsidP="00FC1DF8">
      <w:pPr>
        <w:pStyle w:val="ProductList-Offering2Heading"/>
        <w:keepNext/>
        <w:tabs>
          <w:tab w:val="clear" w:pos="360"/>
        </w:tabs>
        <w:outlineLvl w:val="2"/>
      </w:pPr>
      <w:bookmarkStart w:id="341" w:name="_Toc141887679"/>
      <w:r>
        <w:t>Microsoft Purview</w:t>
      </w:r>
      <w:bookmarkEnd w:id="341"/>
    </w:p>
    <w:p w14:paraId="293C6207" w14:textId="77777777" w:rsidR="00FC1DF8" w:rsidRDefault="00FC1DF8" w:rsidP="00FC1DF8">
      <w:pPr>
        <w:pStyle w:val="ProductList-Body"/>
        <w:rPr>
          <w:b/>
          <w:color w:val="00188F"/>
        </w:rPr>
      </w:pPr>
      <w:r>
        <w:rPr>
          <w:b/>
          <w:color w:val="00188F"/>
        </w:rPr>
        <w:t>Additional Definitions</w:t>
      </w:r>
      <w:r>
        <w:t>:</w:t>
      </w:r>
    </w:p>
    <w:p w14:paraId="0C896436" w14:textId="3FD35845" w:rsidR="00FC1DF8" w:rsidRDefault="00FC1DF8" w:rsidP="00FC1DF8">
      <w:pPr>
        <w:pStyle w:val="ProductList-Body"/>
        <w:spacing w:after="40"/>
      </w:pPr>
      <w:r>
        <w:t>"</w:t>
      </w:r>
      <w:r>
        <w:rPr>
          <w:b/>
          <w:color w:val="00188F"/>
        </w:rPr>
        <w:t>Total Requests</w:t>
      </w:r>
      <w:r>
        <w:t xml:space="preserve">" is the set of all authenticated API requests, other than Excluded Requests, to perform Microsoft Purview operations during </w:t>
      </w:r>
      <w:r w:rsidR="003C74BC">
        <w:t>an Applicable Period</w:t>
      </w:r>
      <w:r>
        <w:t xml:space="preserve"> for a given Microsoft Azure subscription.</w:t>
      </w:r>
    </w:p>
    <w:p w14:paraId="0DD631E7" w14:textId="77777777" w:rsidR="00FC1DF8" w:rsidRDefault="00FC1DF8" w:rsidP="00FC1DF8">
      <w:pPr>
        <w:pStyle w:val="ProductList-Body"/>
        <w:spacing w:after="40"/>
      </w:pPr>
      <w:r>
        <w:t>"</w:t>
      </w:r>
      <w:r>
        <w:rPr>
          <w:b/>
          <w:color w:val="00188F"/>
        </w:rPr>
        <w:t>Excluded Requests</w:t>
      </w:r>
      <w:r>
        <w:t>" is the set of requests that result in an HTTP 4xx status code.</w:t>
      </w:r>
    </w:p>
    <w:p w14:paraId="6D452CED" w14:textId="77777777" w:rsidR="00FC1DF8" w:rsidRDefault="00FC1DF8" w:rsidP="00FC1DF8">
      <w:pPr>
        <w:pStyle w:val="ProductList-Body"/>
        <w:spacing w:after="40"/>
      </w:pPr>
      <w:r>
        <w:t>"</w:t>
      </w:r>
      <w:r>
        <w:rPr>
          <w:b/>
          <w:color w:val="00188F"/>
        </w:rPr>
        <w:t>Failed Requests</w:t>
      </w:r>
      <w:r>
        <w:t>" is the set of all requests within Total Requests that return an Error Code.</w:t>
      </w:r>
    </w:p>
    <w:p w14:paraId="11D98147" w14:textId="2FFD6575" w:rsidR="00FC1DF8" w:rsidRDefault="00FC1DF8" w:rsidP="00FC1DF8">
      <w:pPr>
        <w:pStyle w:val="ProductList-Body"/>
        <w:spacing w:after="40"/>
      </w:pPr>
      <w:r>
        <w:t>"</w:t>
      </w:r>
      <w:r w:rsidR="00AC48A7">
        <w:rPr>
          <w:b/>
          <w:color w:val="00188F"/>
        </w:rPr>
        <w:t>Uptime Percentage</w:t>
      </w:r>
      <w:r>
        <w:t xml:space="preserve">" for the API calls made to the Microsoft Purview service is calculated as Total Requests less Failed Requests divided by Total Requests in </w:t>
      </w:r>
      <w:r w:rsidR="003C74BC">
        <w:t>an Applicable Period</w:t>
      </w:r>
      <w:r>
        <w:t xml:space="preserve"> for a given Microsoft Azure subscription.</w:t>
      </w:r>
    </w:p>
    <w:p w14:paraId="604139F6" w14:textId="77777777" w:rsidR="00FC1DF8" w:rsidRDefault="00FC1DF8" w:rsidP="00FC1DF8">
      <w:pPr>
        <w:pStyle w:val="ProductList-Body"/>
        <w:spacing w:after="40"/>
      </w:pPr>
    </w:p>
    <w:p w14:paraId="415982E9" w14:textId="0FB71C60" w:rsidR="00FC1DF8" w:rsidRDefault="00AC48A7" w:rsidP="00FC1DF8">
      <w:pPr>
        <w:pStyle w:val="ProductList-Body"/>
      </w:pPr>
      <w:r>
        <w:rPr>
          <w:b/>
          <w:color w:val="00188F"/>
        </w:rPr>
        <w:t>Uptime Percentage</w:t>
      </w:r>
      <w:r w:rsidR="00FC1DF8">
        <w:t xml:space="preserve">: The </w:t>
      </w:r>
      <w:r>
        <w:t>Uptime Percentage</w:t>
      </w:r>
      <w:r w:rsidR="00FC1DF8">
        <w:t xml:space="preserve"> is calculated using the following formula:</w:t>
      </w:r>
    </w:p>
    <w:p w14:paraId="21FFF7BE" w14:textId="77777777" w:rsidR="00FC1DF8" w:rsidRDefault="00FC1DF8" w:rsidP="00FC1DF8">
      <w:pPr>
        <w:pStyle w:val="ProductList-Body"/>
      </w:pPr>
    </w:p>
    <w:p w14:paraId="73CFF85B" w14:textId="77777777" w:rsidR="00FC1DF8" w:rsidRDefault="00636242" w:rsidP="00FC1DF8">
      <w:pPr>
        <w:pStyle w:val="ListParagraph"/>
        <w:rPr>
          <w:rFonts w:ascii="Cambria Math" w:hAnsi="Cambria Math" w:cs="Tahoma"/>
          <w:i/>
          <w:sz w:val="12"/>
          <w:szCs w:val="12"/>
        </w:rPr>
      </w:pPr>
      <m:oMathPara>
        <m:oMathParaPr>
          <m:jc m:val="center"/>
        </m:oMathParaPr>
        <m:oMath>
          <m:f>
            <m:fPr>
              <m:ctrlPr>
                <w:rPr>
                  <w:rFonts w:ascii="Cambria Math" w:hAnsi="Cambria Math" w:cs="Tahoma"/>
                  <w:i/>
                  <w:sz w:val="18"/>
                  <w:szCs w:val="18"/>
                </w:rPr>
              </m:ctrlPr>
            </m:fPr>
            <m:num>
              <m:r>
                <m:rPr>
                  <m:nor/>
                </m:rPr>
                <w:rPr>
                  <w:rFonts w:ascii="Cambria Math" w:hAnsi="Cambria Math" w:cs="Tahoma"/>
                  <w:i/>
                  <w:sz w:val="18"/>
                  <w:szCs w:val="18"/>
                </w:rPr>
                <m:t>Total Requests-Failed Requests</m:t>
              </m:r>
            </m:num>
            <m:den>
              <m:r>
                <m:rPr>
                  <m:nor/>
                </m:rPr>
                <w:rPr>
                  <w:rFonts w:ascii="Cambria Math" w:hAnsi="Cambria Math" w:cs="Tahoma"/>
                  <w:i/>
                  <w:sz w:val="18"/>
                  <w:szCs w:val="18"/>
                </w:rPr>
                <m:t>Total Requests</m:t>
              </m:r>
            </m:den>
          </m:f>
          <m:r>
            <w:rPr>
              <w:rFonts w:ascii="Cambria Math" w:hAnsi="Cambria Math" w:cs="Tahoma"/>
              <w:sz w:val="18"/>
              <w:szCs w:val="18"/>
            </w:rPr>
            <m:t xml:space="preserve"> x100</m:t>
          </m:r>
        </m:oMath>
      </m:oMathPara>
    </w:p>
    <w:p w14:paraId="0C77AE14" w14:textId="77777777" w:rsidR="00FC1DF8" w:rsidRDefault="00FC1DF8" w:rsidP="00FC1DF8">
      <w:pPr>
        <w:pStyle w:val="ProductList-Body"/>
        <w:spacing w:before="120"/>
      </w:pPr>
      <w:r>
        <w:rPr>
          <w:b/>
          <w:color w:val="00188F"/>
        </w:rPr>
        <w:t>The following Service Credits are applicable to Customer’s use of API calls within the Microsoft Purview*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C1DF8" w14:paraId="44D8821D" w14:textId="77777777" w:rsidTr="00FC1DF8">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665DE1D9" w14:textId="7EC840B3" w:rsidR="00FC1DF8" w:rsidRDefault="00AC48A7">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AAE1E98" w14:textId="77777777" w:rsidR="00FC1DF8" w:rsidRDefault="00FC1DF8">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Service Credit</w:t>
            </w:r>
          </w:p>
        </w:tc>
      </w:tr>
      <w:tr w:rsidR="00FC1DF8" w14:paraId="039BE984" w14:textId="77777777" w:rsidTr="00FC1DF8">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0464A8" w14:textId="77777777" w:rsidR="00FC1DF8" w:rsidRDefault="00FC1DF8">
            <w:pPr>
              <w:pStyle w:val="ProductList-OfferingBody"/>
              <w:spacing w:line="256" w:lineRule="auto"/>
              <w:jc w:val="center"/>
              <w:rPr>
                <w:kern w:val="2"/>
                <w14:ligatures w14:val="standardContextual"/>
              </w:rPr>
            </w:pPr>
            <w:r>
              <w:rPr>
                <w:kern w:val="2"/>
                <w14:ligatures w14:val="standardContextual"/>
              </w:rP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965DDE" w14:textId="77777777" w:rsidR="00FC1DF8" w:rsidRDefault="00FC1DF8">
            <w:pPr>
              <w:pStyle w:val="ProductList-OfferingBody"/>
              <w:spacing w:line="256" w:lineRule="auto"/>
              <w:jc w:val="center"/>
              <w:rPr>
                <w:kern w:val="2"/>
                <w14:ligatures w14:val="standardContextual"/>
              </w:rPr>
            </w:pPr>
            <w:r>
              <w:rPr>
                <w:kern w:val="2"/>
                <w14:ligatures w14:val="standardContextual"/>
              </w:rPr>
              <w:t>10%</w:t>
            </w:r>
          </w:p>
        </w:tc>
      </w:tr>
      <w:tr w:rsidR="00FC1DF8" w14:paraId="3625DE84" w14:textId="77777777" w:rsidTr="00FC1DF8">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A1498" w14:textId="77777777" w:rsidR="00FC1DF8" w:rsidRDefault="00FC1DF8">
            <w:pPr>
              <w:pStyle w:val="ProductList-OfferingBody"/>
              <w:spacing w:line="256" w:lineRule="auto"/>
              <w:jc w:val="center"/>
              <w:rPr>
                <w:kern w:val="2"/>
                <w14:ligatures w14:val="standardContextual"/>
              </w:rPr>
            </w:pPr>
            <w:r>
              <w:rPr>
                <w:kern w:val="2"/>
                <w14:ligatures w14:val="standardContextual"/>
              </w:rP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4C212" w14:textId="77777777" w:rsidR="00FC1DF8" w:rsidRDefault="00FC1DF8">
            <w:pPr>
              <w:pStyle w:val="ProductList-OfferingBody"/>
              <w:spacing w:line="256" w:lineRule="auto"/>
              <w:jc w:val="center"/>
              <w:rPr>
                <w:kern w:val="2"/>
                <w14:ligatures w14:val="standardContextual"/>
              </w:rPr>
            </w:pPr>
            <w:r>
              <w:rPr>
                <w:kern w:val="2"/>
                <w14:ligatures w14:val="standardContextual"/>
              </w:rPr>
              <w:t>25%</w:t>
            </w:r>
          </w:p>
        </w:tc>
      </w:tr>
    </w:tbl>
    <w:p w14:paraId="65D64DB6" w14:textId="77777777" w:rsidR="00FC1DF8" w:rsidRDefault="00FC1DF8" w:rsidP="00FC1DF8">
      <w:pPr>
        <w:spacing w:after="0"/>
        <w:rPr>
          <w:sz w:val="18"/>
        </w:rPr>
      </w:pPr>
      <w:r>
        <w:rPr>
          <w:sz w:val="18"/>
        </w:rPr>
        <w:t>*The above Service Credits are only available to portions of Microsoft Purview that are offered on a subscription basis (formerly known as Azure Purview).</w:t>
      </w:r>
    </w:p>
    <w:p w14:paraId="0BF3F190" w14:textId="77777777" w:rsidR="00FC1DF8" w:rsidRPr="00EF7CF9" w:rsidRDefault="00636242" w:rsidP="00FC1DF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C1DF8" w:rsidRPr="00EF7CF9">
          <w:rPr>
            <w:rStyle w:val="Hyperlink"/>
            <w:sz w:val="16"/>
            <w:szCs w:val="16"/>
          </w:rPr>
          <w:t>Table of Contents</w:t>
        </w:r>
      </w:hyperlink>
      <w:r w:rsidR="00FC1DF8" w:rsidRPr="00EF7CF9">
        <w:rPr>
          <w:sz w:val="16"/>
          <w:szCs w:val="16"/>
        </w:rPr>
        <w:t xml:space="preserve"> / </w:t>
      </w:r>
      <w:hyperlink w:anchor="Definitions" w:tooltip="Definitions" w:history="1">
        <w:r w:rsidR="00FC1DF8" w:rsidRPr="00EF7CF9">
          <w:rPr>
            <w:rStyle w:val="Hyperlink"/>
            <w:sz w:val="16"/>
            <w:szCs w:val="16"/>
          </w:rPr>
          <w:t>Definitions</w:t>
        </w:r>
      </w:hyperlink>
    </w:p>
    <w:p w14:paraId="7C7403B8" w14:textId="77777777" w:rsidR="00E1785C" w:rsidRPr="00E1785C" w:rsidRDefault="00E1785C" w:rsidP="00E1785C">
      <w:pPr>
        <w:pStyle w:val="ProductList-Offering2Heading"/>
        <w:keepNext/>
        <w:tabs>
          <w:tab w:val="clear" w:pos="360"/>
          <w:tab w:val="clear" w:pos="720"/>
          <w:tab w:val="clear" w:pos="1080"/>
        </w:tabs>
        <w:outlineLvl w:val="2"/>
      </w:pPr>
      <w:bookmarkStart w:id="342" w:name="_Toc141887680"/>
      <w:r w:rsidRPr="00E1785C">
        <w:t>Azure Red Hat OpenShift</w:t>
      </w:r>
      <w:bookmarkEnd w:id="342"/>
    </w:p>
    <w:p w14:paraId="09BF9392" w14:textId="77777777" w:rsidR="00E1785C" w:rsidRPr="00E1785C" w:rsidRDefault="00E1785C" w:rsidP="00E1785C">
      <w:pPr>
        <w:pStyle w:val="ProductList-Body"/>
        <w:rPr>
          <w:b/>
          <w:bCs/>
          <w:color w:val="00188F"/>
        </w:rPr>
      </w:pPr>
      <w:r w:rsidRPr="00E1785C">
        <w:rPr>
          <w:b/>
          <w:bCs/>
          <w:color w:val="00188F"/>
        </w:rPr>
        <w:t>Additional Definitions</w:t>
      </w:r>
    </w:p>
    <w:p w14:paraId="158D06E8" w14:textId="63670B36" w:rsidR="00E1785C" w:rsidRDefault="00E1785C" w:rsidP="00E1785C">
      <w:pPr>
        <w:pStyle w:val="ProductList-Body"/>
      </w:pPr>
      <w:r>
        <w:t>"</w:t>
      </w:r>
      <w:r w:rsidRPr="00E1785C">
        <w:rPr>
          <w:b/>
          <w:bCs/>
          <w:color w:val="00188F"/>
        </w:rPr>
        <w:t>Maximum Available Minutes</w:t>
      </w:r>
      <w:r>
        <w:t xml:space="preserve">" is the total accumulated minutes during </w:t>
      </w:r>
      <w:r w:rsidR="003C74BC">
        <w:t>an Applicable Period</w:t>
      </w:r>
      <w:r>
        <w:t xml:space="preserve"> during which a given Azure Red Hat OpenShift cluster has been deployed in a Microsoft Azure subscription.</w:t>
      </w:r>
    </w:p>
    <w:p w14:paraId="0C815AE6" w14:textId="638BF2E5" w:rsidR="00E1785C" w:rsidRDefault="00E1785C" w:rsidP="00E1785C">
      <w:pPr>
        <w:pStyle w:val="ProductList-Body"/>
      </w:pPr>
      <w:r>
        <w:t>"</w:t>
      </w:r>
      <w:r w:rsidRPr="00E1785C">
        <w:rPr>
          <w:b/>
          <w:bCs/>
          <w:color w:val="00188F"/>
        </w:rPr>
        <w:t>Downtime</w:t>
      </w:r>
      <w:r>
        <w:t xml:space="preserve">" is the total accumulated Maximum Available Minutes during </w:t>
      </w:r>
      <w:r w:rsidR="003C74BC">
        <w:t>an Applicable Period</w:t>
      </w:r>
      <w:r>
        <w:t xml:space="preserve"> in which a given Azure Red Hat OpenShift cluster API endpoint is unavailable. A given minute is considered unavailable if all attempts to connect to the cluster API endpoint throughout the minute are unsuccessful.</w:t>
      </w:r>
    </w:p>
    <w:p w14:paraId="739FA18C" w14:textId="63B697EF" w:rsidR="00E1785C" w:rsidRDefault="00E1785C" w:rsidP="00E1785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6F671292" w14:textId="77777777" w:rsidR="00E1785C" w:rsidRPr="00EF7CF9" w:rsidRDefault="00E1785C" w:rsidP="00E1785C">
      <w:pPr>
        <w:pStyle w:val="ProductList-Body"/>
      </w:pPr>
    </w:p>
    <w:p w14:paraId="60406EC3" w14:textId="77777777" w:rsidR="00E1785C" w:rsidRPr="00EF7CF9" w:rsidRDefault="00636242" w:rsidP="00E1785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1785C" w:rsidRPr="00B44CF9" w14:paraId="26E0B1E1" w14:textId="77777777" w:rsidTr="00277097">
        <w:trPr>
          <w:tblHeader/>
        </w:trPr>
        <w:tc>
          <w:tcPr>
            <w:tcW w:w="5400" w:type="dxa"/>
            <w:shd w:val="clear" w:color="auto" w:fill="0072C6"/>
          </w:tcPr>
          <w:p w14:paraId="70E7B187" w14:textId="6EEF84E9" w:rsidR="00E1785C"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392840E" w14:textId="77777777" w:rsidR="00E1785C" w:rsidRPr="005A3C16" w:rsidRDefault="00E1785C" w:rsidP="000F31B4">
            <w:pPr>
              <w:pStyle w:val="ProductList-OfferingBody"/>
              <w:jc w:val="center"/>
              <w:rPr>
                <w:color w:val="FFFFFF" w:themeColor="background1"/>
              </w:rPr>
            </w:pPr>
            <w:r w:rsidRPr="005A3C16">
              <w:rPr>
                <w:color w:val="FFFFFF" w:themeColor="background1"/>
              </w:rPr>
              <w:t>Service Credit</w:t>
            </w:r>
          </w:p>
        </w:tc>
      </w:tr>
      <w:tr w:rsidR="00E1785C" w:rsidRPr="00B44CF9" w14:paraId="1F4416AC" w14:textId="77777777" w:rsidTr="00277097">
        <w:tc>
          <w:tcPr>
            <w:tcW w:w="5400" w:type="dxa"/>
          </w:tcPr>
          <w:p w14:paraId="1514BF56" w14:textId="3ED04E7C" w:rsidR="00E1785C" w:rsidRPr="005A3C16" w:rsidRDefault="00E1785C" w:rsidP="000F31B4">
            <w:pPr>
              <w:pStyle w:val="ProductList-OfferingBody"/>
              <w:jc w:val="center"/>
            </w:pPr>
            <w:r w:rsidRPr="005A3C16">
              <w:t>&lt; 99.9</w:t>
            </w:r>
            <w:r>
              <w:t>5</w:t>
            </w:r>
            <w:r w:rsidRPr="005A3C16">
              <w:t>%</w:t>
            </w:r>
          </w:p>
        </w:tc>
        <w:tc>
          <w:tcPr>
            <w:tcW w:w="5400" w:type="dxa"/>
          </w:tcPr>
          <w:p w14:paraId="57FCFB5D" w14:textId="77777777" w:rsidR="00E1785C" w:rsidRPr="005A3C16" w:rsidRDefault="00E1785C" w:rsidP="000F31B4">
            <w:pPr>
              <w:pStyle w:val="ProductList-OfferingBody"/>
              <w:jc w:val="center"/>
            </w:pPr>
            <w:r w:rsidRPr="005A3C16">
              <w:t>10%</w:t>
            </w:r>
          </w:p>
        </w:tc>
      </w:tr>
      <w:tr w:rsidR="00E1785C" w:rsidRPr="00B44CF9" w14:paraId="2327B809" w14:textId="77777777" w:rsidTr="00277097">
        <w:tc>
          <w:tcPr>
            <w:tcW w:w="5400" w:type="dxa"/>
          </w:tcPr>
          <w:p w14:paraId="12268FF1" w14:textId="77777777" w:rsidR="00E1785C" w:rsidRPr="005A3C16" w:rsidRDefault="00E1785C" w:rsidP="000F31B4">
            <w:pPr>
              <w:pStyle w:val="ProductList-OfferingBody"/>
              <w:jc w:val="center"/>
            </w:pPr>
            <w:r w:rsidRPr="005A3C16">
              <w:lastRenderedPageBreak/>
              <w:t>&lt; 99%</w:t>
            </w:r>
          </w:p>
        </w:tc>
        <w:tc>
          <w:tcPr>
            <w:tcW w:w="5400" w:type="dxa"/>
          </w:tcPr>
          <w:p w14:paraId="6C6CC0A7" w14:textId="77777777" w:rsidR="00E1785C" w:rsidRPr="005A3C16" w:rsidRDefault="00E1785C" w:rsidP="000F31B4">
            <w:pPr>
              <w:pStyle w:val="ProductList-OfferingBody"/>
              <w:jc w:val="center"/>
            </w:pPr>
            <w:r w:rsidRPr="005A3C16">
              <w:t>25%</w:t>
            </w:r>
          </w:p>
        </w:tc>
      </w:tr>
    </w:tbl>
    <w:p w14:paraId="7155ED58" w14:textId="77777777" w:rsidR="00E1785C" w:rsidRPr="00EF7CF9" w:rsidRDefault="00636242" w:rsidP="00E178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1785C" w:rsidRPr="00EF7CF9">
          <w:rPr>
            <w:rStyle w:val="Hyperlink"/>
            <w:sz w:val="16"/>
            <w:szCs w:val="16"/>
          </w:rPr>
          <w:t>Table of Contents</w:t>
        </w:r>
      </w:hyperlink>
      <w:r w:rsidR="00E1785C" w:rsidRPr="00EF7CF9">
        <w:rPr>
          <w:sz w:val="16"/>
          <w:szCs w:val="16"/>
        </w:rPr>
        <w:t xml:space="preserve"> / </w:t>
      </w:r>
      <w:hyperlink w:anchor="Definitions" w:tooltip="Definitions" w:history="1">
        <w:r w:rsidR="00E1785C" w:rsidRPr="00EF7CF9">
          <w:rPr>
            <w:rStyle w:val="Hyperlink"/>
            <w:sz w:val="16"/>
            <w:szCs w:val="16"/>
          </w:rPr>
          <w:t>Definitions</w:t>
        </w:r>
      </w:hyperlink>
    </w:p>
    <w:p w14:paraId="1C3A82C1" w14:textId="77777777" w:rsidR="000C7D2A" w:rsidRPr="000C7D2A" w:rsidRDefault="000C7D2A" w:rsidP="000C7D2A">
      <w:pPr>
        <w:pStyle w:val="ProductList-Offering2Heading"/>
        <w:keepNext/>
        <w:tabs>
          <w:tab w:val="clear" w:pos="360"/>
          <w:tab w:val="clear" w:pos="720"/>
          <w:tab w:val="clear" w:pos="1080"/>
        </w:tabs>
        <w:outlineLvl w:val="2"/>
      </w:pPr>
      <w:bookmarkStart w:id="343" w:name="_Toc141887681"/>
      <w:r w:rsidRPr="000C7D2A">
        <w:t>Remote Rendering</w:t>
      </w:r>
      <w:bookmarkEnd w:id="343"/>
    </w:p>
    <w:p w14:paraId="0BB6D47F" w14:textId="77777777" w:rsidR="000C7D2A" w:rsidRPr="000C7D2A" w:rsidRDefault="000C7D2A" w:rsidP="000C7D2A">
      <w:pPr>
        <w:pStyle w:val="ProductList-Body"/>
        <w:rPr>
          <w:b/>
          <w:bCs/>
          <w:color w:val="00188F"/>
        </w:rPr>
      </w:pPr>
      <w:r w:rsidRPr="000C7D2A">
        <w:rPr>
          <w:b/>
          <w:bCs/>
          <w:color w:val="00188F"/>
        </w:rPr>
        <w:t>Additional Definitions</w:t>
      </w:r>
    </w:p>
    <w:p w14:paraId="0002D053" w14:textId="77777777" w:rsidR="000C7D2A" w:rsidRDefault="000C7D2A" w:rsidP="000C7D2A">
      <w:pPr>
        <w:pStyle w:val="ProductList-Body"/>
      </w:pPr>
      <w:r>
        <w:t>"</w:t>
      </w:r>
      <w:r w:rsidRPr="000C7D2A">
        <w:rPr>
          <w:b/>
          <w:bCs/>
          <w:color w:val="00188F"/>
        </w:rPr>
        <w:t>Conversion</w:t>
      </w:r>
      <w:r>
        <w:t>" refers to a process that transforms 3D models into the format required during a Rendering Session.</w:t>
      </w:r>
    </w:p>
    <w:p w14:paraId="75ED25C2" w14:textId="77777777" w:rsidR="000C7D2A" w:rsidRDefault="000C7D2A" w:rsidP="000C7D2A">
      <w:pPr>
        <w:pStyle w:val="ProductList-Body"/>
      </w:pPr>
      <w:r>
        <w:t>"</w:t>
      </w:r>
      <w:r w:rsidRPr="000C7D2A">
        <w:rPr>
          <w:b/>
          <w:bCs/>
          <w:color w:val="00188F"/>
        </w:rPr>
        <w:t>Rendering Session</w:t>
      </w:r>
      <w:r>
        <w:t>" refers to an interaction with the Remote Rendering Service.</w:t>
      </w:r>
    </w:p>
    <w:p w14:paraId="7FF93858" w14:textId="75CADDB8" w:rsidR="000C7D2A" w:rsidRPr="000C7D2A" w:rsidRDefault="00EE6E3C" w:rsidP="000C7D2A">
      <w:pPr>
        <w:pStyle w:val="ProductList-Body"/>
        <w:spacing w:before="120"/>
        <w:rPr>
          <w:b/>
          <w:bCs/>
          <w:color w:val="00188F"/>
        </w:rPr>
      </w:pPr>
      <w:r>
        <w:rPr>
          <w:b/>
          <w:bCs/>
          <w:color w:val="00188F"/>
        </w:rPr>
        <w:t>Uptime Calculation</w:t>
      </w:r>
      <w:r w:rsidR="000C7D2A" w:rsidRPr="000C7D2A">
        <w:rPr>
          <w:b/>
          <w:bCs/>
          <w:color w:val="00188F"/>
        </w:rPr>
        <w:t xml:space="preserve"> and Service Levels for Conversion REST API Transactions</w:t>
      </w:r>
    </w:p>
    <w:p w14:paraId="16F38F71" w14:textId="02A8DE73" w:rsidR="000C7D2A" w:rsidRDefault="000C7D2A" w:rsidP="000C7D2A">
      <w:pPr>
        <w:pStyle w:val="ProductList-Body"/>
      </w:pPr>
      <w:r>
        <w:t>"</w:t>
      </w:r>
      <w:r w:rsidRPr="000C7D2A">
        <w:rPr>
          <w:b/>
          <w:bCs/>
          <w:color w:val="00188F"/>
        </w:rPr>
        <w:t>Total Transaction Attempts</w:t>
      </w:r>
      <w:r>
        <w:t xml:space="preserve">" is the total number of authenticated REST API requests for the Conversion functionality in the Azure Remote Rendering Service made by Customer during </w:t>
      </w:r>
      <w:r w:rsidR="003C74BC">
        <w:t>an Applicable Period</w:t>
      </w:r>
      <w:r>
        <w:t xml:space="preserve"> for a subscription. Total Transaction Attempts does not include REST API requests that return an Error Code that are continuously repeated within a five-minute window after the first Error Code is received.</w:t>
      </w:r>
    </w:p>
    <w:p w14:paraId="641512D0" w14:textId="77777777" w:rsidR="000C7D2A" w:rsidRDefault="000C7D2A" w:rsidP="000C7D2A">
      <w:pPr>
        <w:pStyle w:val="ProductList-Body"/>
      </w:pPr>
      <w:r>
        <w:t>"</w:t>
      </w:r>
      <w:r w:rsidRPr="000C7D2A">
        <w:rPr>
          <w:b/>
          <w:bCs/>
          <w:color w:val="00188F"/>
        </w:rPr>
        <w:t>Failed Transactions</w:t>
      </w:r>
      <w:r>
        <w:t>" is the set of all requests within Total Transaction Attempts that returns an Error Code within 30 seconds from Microsoft's receipt of the request.</w:t>
      </w:r>
    </w:p>
    <w:p w14:paraId="1761C96A" w14:textId="3F127CCD" w:rsidR="000C7D2A" w:rsidRDefault="000C7D2A" w:rsidP="000C7D2A">
      <w:pPr>
        <w:pStyle w:val="ProductList-Body"/>
      </w:pPr>
      <w:r>
        <w:t>"</w:t>
      </w:r>
      <w:r w:rsidR="00AC48A7">
        <w:rPr>
          <w:b/>
          <w:bCs/>
          <w:color w:val="00188F"/>
        </w:rPr>
        <w:t>Uptime Percentage</w:t>
      </w:r>
      <w:r>
        <w:t xml:space="preserve">" for the Azure Remote Rendering Service is calculated as Total Transaction Attempts less Failed Transactions divided by Total Transaction Attempts in </w:t>
      </w:r>
      <w:r w:rsidR="003C74BC">
        <w:t>an Applicable Period</w:t>
      </w:r>
      <w:r>
        <w:t xml:space="preserve"> for a given Microsoft Azure subscription. </w:t>
      </w:r>
      <w:r w:rsidR="00AC48A7">
        <w:t>Uptime Percentage</w:t>
      </w:r>
      <w:r>
        <w:t xml:space="preserve"> is represented by the following formula:</w:t>
      </w:r>
    </w:p>
    <w:p w14:paraId="62DEE59C" w14:textId="77777777" w:rsidR="000C7D2A" w:rsidRPr="00EF7CF9" w:rsidRDefault="000C7D2A" w:rsidP="000C7D2A">
      <w:pPr>
        <w:pStyle w:val="ProductList-Body"/>
      </w:pPr>
    </w:p>
    <w:p w14:paraId="1C1B87E9" w14:textId="77777777" w:rsidR="000C7D2A" w:rsidRPr="00EF7CF9" w:rsidRDefault="00636242" w:rsidP="000C7D2A">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3E979A7C" w14:textId="77777777" w:rsidR="000C7D2A" w:rsidRPr="000C7D2A" w:rsidRDefault="000C7D2A" w:rsidP="000C7D2A">
      <w:pPr>
        <w:pStyle w:val="ProductList-Body"/>
        <w:rPr>
          <w:b/>
          <w:bCs/>
          <w:color w:val="00188F"/>
        </w:rPr>
      </w:pPr>
      <w:r w:rsidRPr="000C7D2A">
        <w:rPr>
          <w:b/>
          <w:bCs/>
          <w:color w:val="00188F"/>
        </w:rPr>
        <w:t>The following Service Levels and Service Credits are applicable to Customer's use of the Conversion functionality of the Azure Remote Rendering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7D2A" w:rsidRPr="00B44CF9" w14:paraId="6E29C3E9" w14:textId="77777777" w:rsidTr="00277097">
        <w:trPr>
          <w:tblHeader/>
        </w:trPr>
        <w:tc>
          <w:tcPr>
            <w:tcW w:w="5400" w:type="dxa"/>
            <w:shd w:val="clear" w:color="auto" w:fill="0072C6"/>
          </w:tcPr>
          <w:p w14:paraId="7F8907B4" w14:textId="434AACEC" w:rsidR="000C7D2A"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6F989D6" w14:textId="77777777" w:rsidR="000C7D2A" w:rsidRPr="005A3C16" w:rsidRDefault="000C7D2A" w:rsidP="000F31B4">
            <w:pPr>
              <w:pStyle w:val="ProductList-OfferingBody"/>
              <w:jc w:val="center"/>
              <w:rPr>
                <w:color w:val="FFFFFF" w:themeColor="background1"/>
              </w:rPr>
            </w:pPr>
            <w:r w:rsidRPr="005A3C16">
              <w:rPr>
                <w:color w:val="FFFFFF" w:themeColor="background1"/>
              </w:rPr>
              <w:t>Service Credit</w:t>
            </w:r>
          </w:p>
        </w:tc>
      </w:tr>
      <w:tr w:rsidR="000C7D2A" w:rsidRPr="00B44CF9" w14:paraId="68A9EAD2" w14:textId="77777777" w:rsidTr="00277097">
        <w:tc>
          <w:tcPr>
            <w:tcW w:w="5400" w:type="dxa"/>
          </w:tcPr>
          <w:p w14:paraId="534DB46F" w14:textId="5C786BC4" w:rsidR="000C7D2A" w:rsidRPr="005A3C16" w:rsidRDefault="000C7D2A" w:rsidP="000F31B4">
            <w:pPr>
              <w:pStyle w:val="ProductList-OfferingBody"/>
              <w:jc w:val="center"/>
            </w:pPr>
            <w:r w:rsidRPr="005A3C16">
              <w:t>&lt; 99.9%</w:t>
            </w:r>
          </w:p>
        </w:tc>
        <w:tc>
          <w:tcPr>
            <w:tcW w:w="5400" w:type="dxa"/>
          </w:tcPr>
          <w:p w14:paraId="670FEAA7" w14:textId="77777777" w:rsidR="000C7D2A" w:rsidRPr="005A3C16" w:rsidRDefault="000C7D2A" w:rsidP="000F31B4">
            <w:pPr>
              <w:pStyle w:val="ProductList-OfferingBody"/>
              <w:jc w:val="center"/>
            </w:pPr>
            <w:r w:rsidRPr="005A3C16">
              <w:t>10%</w:t>
            </w:r>
          </w:p>
        </w:tc>
      </w:tr>
      <w:tr w:rsidR="000C7D2A" w:rsidRPr="00B44CF9" w14:paraId="51B0FEA5" w14:textId="77777777" w:rsidTr="00277097">
        <w:tc>
          <w:tcPr>
            <w:tcW w:w="5400" w:type="dxa"/>
          </w:tcPr>
          <w:p w14:paraId="59A2788B" w14:textId="77777777" w:rsidR="000C7D2A" w:rsidRPr="005A3C16" w:rsidRDefault="000C7D2A" w:rsidP="000F31B4">
            <w:pPr>
              <w:pStyle w:val="ProductList-OfferingBody"/>
              <w:jc w:val="center"/>
            </w:pPr>
            <w:r w:rsidRPr="005A3C16">
              <w:t>&lt; 99%</w:t>
            </w:r>
          </w:p>
        </w:tc>
        <w:tc>
          <w:tcPr>
            <w:tcW w:w="5400" w:type="dxa"/>
          </w:tcPr>
          <w:p w14:paraId="48F748CF" w14:textId="77777777" w:rsidR="000C7D2A" w:rsidRPr="005A3C16" w:rsidRDefault="000C7D2A" w:rsidP="000F31B4">
            <w:pPr>
              <w:pStyle w:val="ProductList-OfferingBody"/>
              <w:jc w:val="center"/>
            </w:pPr>
            <w:r w:rsidRPr="005A3C16">
              <w:t>25%</w:t>
            </w:r>
          </w:p>
        </w:tc>
      </w:tr>
    </w:tbl>
    <w:p w14:paraId="636C9D1C" w14:textId="22D8BB85" w:rsidR="000C7D2A" w:rsidRPr="004E4800" w:rsidRDefault="00EE6E3C" w:rsidP="004E4800">
      <w:pPr>
        <w:pStyle w:val="ProductList-Body"/>
        <w:spacing w:before="240"/>
        <w:rPr>
          <w:b/>
          <w:bCs/>
          <w:color w:val="00188F"/>
        </w:rPr>
      </w:pPr>
      <w:r>
        <w:rPr>
          <w:b/>
          <w:bCs/>
          <w:color w:val="00188F"/>
        </w:rPr>
        <w:t>Uptime Calculation</w:t>
      </w:r>
      <w:r w:rsidR="000C7D2A" w:rsidRPr="004E4800">
        <w:rPr>
          <w:b/>
          <w:bCs/>
          <w:color w:val="00188F"/>
        </w:rPr>
        <w:t xml:space="preserve"> and Service Levels for Rendering Sessions</w:t>
      </w:r>
    </w:p>
    <w:p w14:paraId="58D414EF" w14:textId="3161EAB4" w:rsidR="000C7D2A" w:rsidRDefault="000C7D2A" w:rsidP="000C7D2A">
      <w:pPr>
        <w:pStyle w:val="ProductList-Body"/>
      </w:pPr>
      <w:r>
        <w:t>"</w:t>
      </w:r>
      <w:r w:rsidRPr="004E4800">
        <w:rPr>
          <w:b/>
          <w:bCs/>
          <w:color w:val="00188F"/>
        </w:rPr>
        <w:t>Deployment Minutes</w:t>
      </w:r>
      <w:r>
        <w:t xml:space="preserve">" is the total number of minutes in a Rendering Session, measured from when a Rendering Session has been allocated due to an action initiated by Customer to the time the Customer has initiated an action that would result in stopping the session during </w:t>
      </w:r>
      <w:r w:rsidR="003C74BC">
        <w:t>an Applicable Period</w:t>
      </w:r>
      <w:r>
        <w:t>.</w:t>
      </w:r>
    </w:p>
    <w:p w14:paraId="75D2D956" w14:textId="1475CB0B" w:rsidR="000C7D2A" w:rsidRDefault="000C7D2A" w:rsidP="000C7D2A">
      <w:pPr>
        <w:pStyle w:val="ProductList-Body"/>
      </w:pPr>
      <w:r>
        <w:t>"</w:t>
      </w:r>
      <w:r w:rsidRPr="004E4800">
        <w:rPr>
          <w:b/>
          <w:bCs/>
          <w:color w:val="00188F"/>
        </w:rPr>
        <w:t>Maximum Available Minutes</w:t>
      </w:r>
      <w:r>
        <w:t xml:space="preserve">" is the sum of all Deployment Minutes across all Rendering Session during </w:t>
      </w:r>
      <w:r w:rsidR="003C74BC">
        <w:t>an Applicable Period</w:t>
      </w:r>
      <w:r>
        <w:t>.</w:t>
      </w:r>
    </w:p>
    <w:p w14:paraId="5D2CD3DA" w14:textId="77777777" w:rsidR="000C7D2A" w:rsidRDefault="000C7D2A" w:rsidP="000C7D2A">
      <w:pPr>
        <w:pStyle w:val="ProductList-Body"/>
      </w:pPr>
      <w:r>
        <w:t>"</w:t>
      </w:r>
      <w:r w:rsidRPr="004E4800">
        <w:rPr>
          <w:b/>
          <w:bCs/>
          <w:color w:val="00188F"/>
        </w:rPr>
        <w:t>Downtime</w:t>
      </w:r>
      <w:r>
        <w:t>" is the total accumulated Deployment Minutes when the Remote Rendering Service is unavailable. A minute is considered unavailable for a given Rendering Session if the Rendering Session has no External Connectivity during the minute.</w:t>
      </w:r>
    </w:p>
    <w:p w14:paraId="6B5C2F46" w14:textId="0E26E22E" w:rsidR="000C7D2A" w:rsidRDefault="000C7D2A" w:rsidP="000C7D2A">
      <w:pPr>
        <w:pStyle w:val="ProductList-Body"/>
      </w:pPr>
      <w:r>
        <w:t>"</w:t>
      </w:r>
      <w:r w:rsidR="00AC48A7">
        <w:rPr>
          <w:b/>
          <w:bCs/>
          <w:color w:val="00188F"/>
        </w:rPr>
        <w:t>Uptime Percentage</w:t>
      </w:r>
      <w:r>
        <w:t xml:space="preserve">" for the Rendering Session is calculated as Maximum Available Minutes less Downtime divided by Maximum Available Minutes in </w:t>
      </w:r>
      <w:r w:rsidR="003C74BC">
        <w:t>an Applicable Period</w:t>
      </w:r>
      <w:r>
        <w:t xml:space="preserve"> for a given Azure subscription. </w:t>
      </w:r>
      <w:r w:rsidR="00AC48A7">
        <w:t>Uptime Percentage</w:t>
      </w:r>
      <w:r>
        <w:t xml:space="preserve"> is represented by the following formula:</w:t>
      </w:r>
    </w:p>
    <w:p w14:paraId="11F94045" w14:textId="77777777" w:rsidR="00381981" w:rsidRPr="00EF7CF9" w:rsidRDefault="00381981" w:rsidP="00381981">
      <w:pPr>
        <w:pStyle w:val="ProductList-Body"/>
      </w:pPr>
    </w:p>
    <w:p w14:paraId="22235A21" w14:textId="77777777" w:rsidR="00381981" w:rsidRPr="00EF7CF9" w:rsidRDefault="00636242" w:rsidP="00381981">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0E3B2938" w14:textId="77777777" w:rsidR="000C7D2A" w:rsidRPr="00CF7B6D" w:rsidRDefault="000C7D2A" w:rsidP="000C7D2A">
      <w:pPr>
        <w:pStyle w:val="ProductList-Body"/>
        <w:rPr>
          <w:b/>
          <w:bCs/>
          <w:color w:val="00188F"/>
        </w:rPr>
      </w:pPr>
      <w:r w:rsidRPr="00CF7B6D">
        <w:rPr>
          <w:b/>
          <w:bCs/>
          <w:color w:val="00188F"/>
        </w:rPr>
        <w:t>The following Service Levels and Service Credits are applicable to Customer's use of the Rendering Sessions in Azure Remote Rendering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81981" w:rsidRPr="00B44CF9" w14:paraId="0923EBC0" w14:textId="77777777" w:rsidTr="00277097">
        <w:trPr>
          <w:tblHeader/>
        </w:trPr>
        <w:tc>
          <w:tcPr>
            <w:tcW w:w="5400" w:type="dxa"/>
            <w:shd w:val="clear" w:color="auto" w:fill="0072C6"/>
          </w:tcPr>
          <w:p w14:paraId="561F2020" w14:textId="04BFB6B0" w:rsidR="00381981"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3204C83" w14:textId="77777777" w:rsidR="00381981" w:rsidRPr="005A3C16" w:rsidRDefault="00381981" w:rsidP="000F31B4">
            <w:pPr>
              <w:pStyle w:val="ProductList-OfferingBody"/>
              <w:jc w:val="center"/>
              <w:rPr>
                <w:color w:val="FFFFFF" w:themeColor="background1"/>
              </w:rPr>
            </w:pPr>
            <w:r w:rsidRPr="005A3C16">
              <w:rPr>
                <w:color w:val="FFFFFF" w:themeColor="background1"/>
              </w:rPr>
              <w:t>Service Credit</w:t>
            </w:r>
          </w:p>
        </w:tc>
      </w:tr>
      <w:tr w:rsidR="00381981" w:rsidRPr="00B44CF9" w14:paraId="2E8116D2" w14:textId="77777777" w:rsidTr="00277097">
        <w:tc>
          <w:tcPr>
            <w:tcW w:w="5400" w:type="dxa"/>
          </w:tcPr>
          <w:p w14:paraId="4217D408" w14:textId="77777777" w:rsidR="00381981" w:rsidRPr="005A3C16" w:rsidRDefault="00381981" w:rsidP="000F31B4">
            <w:pPr>
              <w:pStyle w:val="ProductList-OfferingBody"/>
              <w:jc w:val="center"/>
            </w:pPr>
            <w:r w:rsidRPr="005A3C16">
              <w:t>&lt; 99.9%</w:t>
            </w:r>
          </w:p>
        </w:tc>
        <w:tc>
          <w:tcPr>
            <w:tcW w:w="5400" w:type="dxa"/>
          </w:tcPr>
          <w:p w14:paraId="272E18FB" w14:textId="77777777" w:rsidR="00381981" w:rsidRPr="005A3C16" w:rsidRDefault="00381981" w:rsidP="000F31B4">
            <w:pPr>
              <w:pStyle w:val="ProductList-OfferingBody"/>
              <w:jc w:val="center"/>
            </w:pPr>
            <w:r w:rsidRPr="005A3C16">
              <w:t>10%</w:t>
            </w:r>
          </w:p>
        </w:tc>
      </w:tr>
      <w:tr w:rsidR="00381981" w:rsidRPr="00B44CF9" w14:paraId="0C18A53A" w14:textId="77777777" w:rsidTr="00277097">
        <w:tc>
          <w:tcPr>
            <w:tcW w:w="5400" w:type="dxa"/>
          </w:tcPr>
          <w:p w14:paraId="295554A0" w14:textId="77777777" w:rsidR="00381981" w:rsidRPr="005A3C16" w:rsidRDefault="00381981" w:rsidP="000F31B4">
            <w:pPr>
              <w:pStyle w:val="ProductList-OfferingBody"/>
              <w:jc w:val="center"/>
            </w:pPr>
            <w:r w:rsidRPr="005A3C16">
              <w:t>&lt; 99%</w:t>
            </w:r>
          </w:p>
        </w:tc>
        <w:tc>
          <w:tcPr>
            <w:tcW w:w="5400" w:type="dxa"/>
          </w:tcPr>
          <w:p w14:paraId="499C4BE6" w14:textId="77777777" w:rsidR="00381981" w:rsidRPr="005A3C16" w:rsidRDefault="00381981" w:rsidP="000F31B4">
            <w:pPr>
              <w:pStyle w:val="ProductList-OfferingBody"/>
              <w:jc w:val="center"/>
            </w:pPr>
            <w:r w:rsidRPr="005A3C16">
              <w:t>25%</w:t>
            </w:r>
          </w:p>
        </w:tc>
      </w:tr>
    </w:tbl>
    <w:p w14:paraId="6C8A7AC7" w14:textId="77777777" w:rsidR="00381981" w:rsidRPr="00EF7CF9" w:rsidRDefault="00636242" w:rsidP="0038198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81981" w:rsidRPr="00EF7CF9">
          <w:rPr>
            <w:rStyle w:val="Hyperlink"/>
            <w:sz w:val="16"/>
            <w:szCs w:val="16"/>
          </w:rPr>
          <w:t>Table of Contents</w:t>
        </w:r>
      </w:hyperlink>
      <w:r w:rsidR="00381981" w:rsidRPr="00EF7CF9">
        <w:rPr>
          <w:sz w:val="16"/>
          <w:szCs w:val="16"/>
        </w:rPr>
        <w:t xml:space="preserve"> / </w:t>
      </w:r>
      <w:hyperlink w:anchor="Definitions" w:tooltip="Definitions" w:history="1">
        <w:r w:rsidR="00381981" w:rsidRPr="00EF7CF9">
          <w:rPr>
            <w:rStyle w:val="Hyperlink"/>
            <w:sz w:val="16"/>
            <w:szCs w:val="16"/>
          </w:rPr>
          <w:t>Definitions</w:t>
        </w:r>
      </w:hyperlink>
    </w:p>
    <w:p w14:paraId="38EB8223" w14:textId="77777777" w:rsidR="00A82CB1" w:rsidRPr="00A82CB1" w:rsidRDefault="00A82CB1" w:rsidP="00A82CB1">
      <w:pPr>
        <w:pStyle w:val="ProductList-Offering2Heading"/>
        <w:keepNext/>
        <w:tabs>
          <w:tab w:val="clear" w:pos="360"/>
          <w:tab w:val="clear" w:pos="720"/>
          <w:tab w:val="clear" w:pos="1080"/>
        </w:tabs>
        <w:outlineLvl w:val="2"/>
      </w:pPr>
      <w:bookmarkStart w:id="344" w:name="_Toc141887682"/>
      <w:r w:rsidRPr="00A82CB1">
        <w:t>Azure Route Server</w:t>
      </w:r>
      <w:bookmarkEnd w:id="344"/>
    </w:p>
    <w:p w14:paraId="3DEC4CEF" w14:textId="49D02559" w:rsidR="00A82CB1" w:rsidRPr="00A82CB1" w:rsidRDefault="00EE6E3C" w:rsidP="00A82CB1">
      <w:pPr>
        <w:pStyle w:val="ProductList-Body"/>
        <w:keepNext/>
        <w:rPr>
          <w:b/>
          <w:bCs/>
          <w:color w:val="00188F"/>
        </w:rPr>
      </w:pPr>
      <w:r>
        <w:rPr>
          <w:b/>
          <w:bCs/>
          <w:color w:val="00188F"/>
        </w:rPr>
        <w:t>Uptime Calculation</w:t>
      </w:r>
    </w:p>
    <w:p w14:paraId="2D504CF5" w14:textId="5135B600" w:rsidR="00A82CB1" w:rsidRDefault="00A82CB1" w:rsidP="00A82CB1">
      <w:pPr>
        <w:pStyle w:val="ProductList-Body"/>
      </w:pPr>
      <w:r>
        <w:t>"</w:t>
      </w:r>
      <w:r w:rsidRPr="00A82CB1">
        <w:rPr>
          <w:b/>
          <w:bCs/>
          <w:color w:val="00188F"/>
        </w:rPr>
        <w:t>Maximum Available Minutes</w:t>
      </w:r>
      <w:r>
        <w:t xml:space="preserve">" is the total accumulated minutes during </w:t>
      </w:r>
      <w:r w:rsidR="003C74BC">
        <w:t>an Applicable Period</w:t>
      </w:r>
      <w:r>
        <w:t xml:space="preserve"> during which a given Azure Route Server has been deployed in a Microsoft Azure subscription.</w:t>
      </w:r>
    </w:p>
    <w:p w14:paraId="67F8492A" w14:textId="77777777" w:rsidR="00A82CB1" w:rsidRDefault="00A82CB1" w:rsidP="00A82CB1">
      <w:pPr>
        <w:pStyle w:val="ProductList-Body"/>
      </w:pPr>
      <w:r>
        <w:t>"</w:t>
      </w:r>
      <w:r w:rsidRPr="00A82CB1">
        <w:rPr>
          <w:b/>
          <w:bCs/>
          <w:color w:val="00188F"/>
        </w:rPr>
        <w:t>Downtime</w:t>
      </w:r>
      <w:r>
        <w:t>" is the total accumulated Maximum Available Minutes during which an Azure Route Server is unavailable. A minute is considered unavailable if all attempts to connect to the Azure Route Server within the minute are unsuccessful.</w:t>
      </w:r>
    </w:p>
    <w:p w14:paraId="3255F05B" w14:textId="4E46D9D4" w:rsidR="00A82CB1" w:rsidRDefault="00A82CB1" w:rsidP="00A82CB1">
      <w:pPr>
        <w:pStyle w:val="ProductList-Body"/>
      </w:pPr>
      <w:r>
        <w:t>"</w:t>
      </w:r>
      <w:r w:rsidR="00AC48A7">
        <w:rPr>
          <w:b/>
          <w:bCs/>
          <w:color w:val="00188F"/>
        </w:rPr>
        <w:t>Uptime Percentage</w:t>
      </w:r>
      <w:r>
        <w:t xml:space="preserve">" for a given Azure Route Server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50285029" w14:textId="77777777" w:rsidR="00A82CB1" w:rsidRPr="00EF7CF9" w:rsidRDefault="00A82CB1" w:rsidP="00A82CB1">
      <w:pPr>
        <w:pStyle w:val="ProductList-Body"/>
      </w:pPr>
    </w:p>
    <w:p w14:paraId="35981088" w14:textId="77777777" w:rsidR="00A82CB1" w:rsidRPr="00EF7CF9" w:rsidRDefault="00636242" w:rsidP="00A82CB1">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17224F44" w14:textId="77777777" w:rsidR="00A82CB1" w:rsidRPr="00A82CB1" w:rsidRDefault="00A82CB1" w:rsidP="00A82CB1">
      <w:pPr>
        <w:pStyle w:val="ProductList-Body"/>
        <w:rPr>
          <w:b/>
          <w:bCs/>
          <w:color w:val="00188F"/>
        </w:rPr>
      </w:pPr>
      <w:r w:rsidRPr="00A82CB1">
        <w:rPr>
          <w:b/>
          <w:bCs/>
          <w:color w:val="00188F"/>
        </w:rPr>
        <w:t>The following Service Levels and Service Credits are applicable to Customer's use of each Azure Route Server: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82CB1" w:rsidRPr="00B44CF9" w14:paraId="70116CD5" w14:textId="77777777" w:rsidTr="00277097">
        <w:trPr>
          <w:tblHeader/>
        </w:trPr>
        <w:tc>
          <w:tcPr>
            <w:tcW w:w="5400" w:type="dxa"/>
            <w:shd w:val="clear" w:color="auto" w:fill="0072C6"/>
          </w:tcPr>
          <w:p w14:paraId="4DC6BDBF" w14:textId="0F1F7834" w:rsidR="00A82CB1"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C6A2B71" w14:textId="77777777" w:rsidR="00A82CB1" w:rsidRPr="005A3C16" w:rsidRDefault="00A82CB1" w:rsidP="000F31B4">
            <w:pPr>
              <w:pStyle w:val="ProductList-OfferingBody"/>
              <w:jc w:val="center"/>
              <w:rPr>
                <w:color w:val="FFFFFF" w:themeColor="background1"/>
              </w:rPr>
            </w:pPr>
            <w:r w:rsidRPr="005A3C16">
              <w:rPr>
                <w:color w:val="FFFFFF" w:themeColor="background1"/>
              </w:rPr>
              <w:t>Service Credit</w:t>
            </w:r>
          </w:p>
        </w:tc>
      </w:tr>
      <w:tr w:rsidR="00A82CB1" w:rsidRPr="00B44CF9" w14:paraId="4A47106F" w14:textId="77777777" w:rsidTr="00277097">
        <w:tc>
          <w:tcPr>
            <w:tcW w:w="5400" w:type="dxa"/>
          </w:tcPr>
          <w:p w14:paraId="67891EF6" w14:textId="3A77A409" w:rsidR="00A82CB1" w:rsidRPr="005A3C16" w:rsidRDefault="00A82CB1" w:rsidP="000F31B4">
            <w:pPr>
              <w:pStyle w:val="ProductList-OfferingBody"/>
              <w:jc w:val="center"/>
            </w:pPr>
            <w:r w:rsidRPr="005A3C16">
              <w:t>&lt; 99.9</w:t>
            </w:r>
            <w:r>
              <w:t>5</w:t>
            </w:r>
            <w:r w:rsidRPr="005A3C16">
              <w:t>%</w:t>
            </w:r>
          </w:p>
        </w:tc>
        <w:tc>
          <w:tcPr>
            <w:tcW w:w="5400" w:type="dxa"/>
          </w:tcPr>
          <w:p w14:paraId="1275BFAD" w14:textId="77777777" w:rsidR="00A82CB1" w:rsidRPr="005A3C16" w:rsidRDefault="00A82CB1" w:rsidP="000F31B4">
            <w:pPr>
              <w:pStyle w:val="ProductList-OfferingBody"/>
              <w:jc w:val="center"/>
            </w:pPr>
            <w:r w:rsidRPr="005A3C16">
              <w:t>10%</w:t>
            </w:r>
          </w:p>
        </w:tc>
      </w:tr>
      <w:tr w:rsidR="00A82CB1" w:rsidRPr="00B44CF9" w14:paraId="26BCF7B5" w14:textId="77777777" w:rsidTr="00277097">
        <w:tc>
          <w:tcPr>
            <w:tcW w:w="5400" w:type="dxa"/>
          </w:tcPr>
          <w:p w14:paraId="234E6232" w14:textId="77777777" w:rsidR="00A82CB1" w:rsidRPr="005A3C16" w:rsidRDefault="00A82CB1" w:rsidP="000F31B4">
            <w:pPr>
              <w:pStyle w:val="ProductList-OfferingBody"/>
              <w:jc w:val="center"/>
            </w:pPr>
            <w:r w:rsidRPr="005A3C16">
              <w:t>&lt; 99%</w:t>
            </w:r>
          </w:p>
        </w:tc>
        <w:tc>
          <w:tcPr>
            <w:tcW w:w="5400" w:type="dxa"/>
          </w:tcPr>
          <w:p w14:paraId="1119D2E9" w14:textId="77777777" w:rsidR="00A82CB1" w:rsidRPr="005A3C16" w:rsidRDefault="00A82CB1" w:rsidP="000F31B4">
            <w:pPr>
              <w:pStyle w:val="ProductList-OfferingBody"/>
              <w:jc w:val="center"/>
            </w:pPr>
            <w:r w:rsidRPr="005A3C16">
              <w:t>25%</w:t>
            </w:r>
          </w:p>
        </w:tc>
      </w:tr>
    </w:tbl>
    <w:p w14:paraId="20C42662" w14:textId="77777777" w:rsidR="00A82CB1" w:rsidRPr="00EF7CF9" w:rsidRDefault="00636242" w:rsidP="00A82C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82CB1" w:rsidRPr="00EF7CF9">
          <w:rPr>
            <w:rStyle w:val="Hyperlink"/>
            <w:sz w:val="16"/>
            <w:szCs w:val="16"/>
          </w:rPr>
          <w:t>Table of Contents</w:t>
        </w:r>
      </w:hyperlink>
      <w:r w:rsidR="00A82CB1" w:rsidRPr="00EF7CF9">
        <w:rPr>
          <w:sz w:val="16"/>
          <w:szCs w:val="16"/>
        </w:rPr>
        <w:t xml:space="preserve"> / </w:t>
      </w:r>
      <w:hyperlink w:anchor="Definitions" w:tooltip="Definitions" w:history="1">
        <w:r w:rsidR="00A82CB1" w:rsidRPr="00EF7CF9">
          <w:rPr>
            <w:rStyle w:val="Hyperlink"/>
            <w:sz w:val="16"/>
            <w:szCs w:val="16"/>
          </w:rPr>
          <w:t>Definitions</w:t>
        </w:r>
      </w:hyperlink>
    </w:p>
    <w:p w14:paraId="1E054843" w14:textId="77777777" w:rsidR="00A1353F" w:rsidRDefault="00A1353F" w:rsidP="00A1353F">
      <w:pPr>
        <w:pStyle w:val="ProductList-Offering2Heading"/>
        <w:tabs>
          <w:tab w:val="clear" w:pos="360"/>
          <w:tab w:val="clear" w:pos="720"/>
          <w:tab w:val="clear" w:pos="1080"/>
        </w:tabs>
        <w:outlineLvl w:val="2"/>
      </w:pPr>
      <w:bookmarkStart w:id="345" w:name="_Toc510793702"/>
      <w:bookmarkStart w:id="346" w:name="_Toc52348978"/>
      <w:bookmarkStart w:id="347" w:name="_Toc141887683"/>
      <w:r w:rsidRPr="00E310A0">
        <w:t>SAP HANA on Azure</w:t>
      </w:r>
      <w:bookmarkEnd w:id="345"/>
      <w:bookmarkEnd w:id="346"/>
      <w:r>
        <w:t xml:space="preserve"> Large Instances</w:t>
      </w:r>
      <w:bookmarkEnd w:id="347"/>
    </w:p>
    <w:p w14:paraId="4BB1F540" w14:textId="77777777" w:rsidR="00A1353F" w:rsidRDefault="00A1353F" w:rsidP="00A1353F">
      <w:pPr>
        <w:pStyle w:val="ProductList-Body"/>
      </w:pPr>
      <w:r w:rsidRPr="000D29F0">
        <w:rPr>
          <w:b/>
          <w:color w:val="00188F"/>
        </w:rPr>
        <w:t>Additional Definitions</w:t>
      </w:r>
      <w:r w:rsidRPr="000D29F0">
        <w:t>:</w:t>
      </w:r>
    </w:p>
    <w:p w14:paraId="051A79F6" w14:textId="77777777" w:rsidR="00A1353F" w:rsidRPr="00B44CF9" w:rsidRDefault="00A1353F" w:rsidP="00A1353F">
      <w:pPr>
        <w:spacing w:after="0" w:line="252" w:lineRule="auto"/>
        <w:rPr>
          <w:sz w:val="18"/>
          <w:szCs w:val="18"/>
        </w:rPr>
      </w:pPr>
      <w:r w:rsidRPr="00571855">
        <w:rPr>
          <w:sz w:val="18"/>
        </w:rPr>
        <w:t>“</w:t>
      </w:r>
      <w:r w:rsidRPr="0038744A">
        <w:rPr>
          <w:b/>
          <w:color w:val="00188F"/>
          <w:sz w:val="18"/>
        </w:rPr>
        <w:t>Announced Single Instance Maintenance</w:t>
      </w:r>
      <w:r w:rsidRPr="00571855">
        <w:rPr>
          <w:sz w:val="18"/>
        </w:rPr>
        <w:t>”</w:t>
      </w:r>
      <w:r w:rsidRPr="0038744A">
        <w:rPr>
          <w:sz w:val="18"/>
        </w:rPr>
        <w:t xml:space="preserve"> means periods of Downtime related to network, hardware, or Service maintenance or upgrades impacting Single Instances. We will publish notice or notify you at least five (5) days prior to the commencement of such Downtime.</w:t>
      </w:r>
    </w:p>
    <w:p w14:paraId="63C58072" w14:textId="77777777" w:rsidR="00A1353F" w:rsidRPr="0069715D" w:rsidRDefault="00A1353F" w:rsidP="00A1353F">
      <w:pPr>
        <w:spacing w:after="0" w:line="252" w:lineRule="auto"/>
        <w:rPr>
          <w:sz w:val="18"/>
        </w:rPr>
      </w:pPr>
      <w:r w:rsidRPr="00571855">
        <w:rPr>
          <w:sz w:val="18"/>
        </w:rPr>
        <w:t>“</w:t>
      </w:r>
      <w:r w:rsidRPr="0069715D">
        <w:rPr>
          <w:b/>
          <w:color w:val="00188F"/>
          <w:sz w:val="18"/>
        </w:rPr>
        <w:t>High Availability Pair</w:t>
      </w:r>
      <w:r w:rsidRPr="00571855">
        <w:rPr>
          <w:sz w:val="18"/>
        </w:rPr>
        <w:t>”</w:t>
      </w:r>
      <w:r w:rsidRPr="00B44CF9">
        <w:rPr>
          <w:sz w:val="18"/>
          <w:szCs w:val="18"/>
        </w:rPr>
        <w:t xml:space="preserve"> </w:t>
      </w:r>
      <w:r w:rsidRPr="0069715D">
        <w:rPr>
          <w:sz w:val="18"/>
        </w:rPr>
        <w:t>refers to two or more identical SAP HANA on Azure large instances deployed in the same region and configured by the customer for system replication at the application layer.</w:t>
      </w:r>
      <w:r>
        <w:rPr>
          <w:sz w:val="18"/>
        </w:rPr>
        <w:t xml:space="preserve"> </w:t>
      </w:r>
      <w:r w:rsidRPr="0069715D">
        <w:rPr>
          <w:sz w:val="18"/>
        </w:rPr>
        <w:t>Customer must declare the members of a High Availability Pair to Microsoft during the architecture design process.</w:t>
      </w:r>
    </w:p>
    <w:p w14:paraId="2ADD8A74" w14:textId="77777777" w:rsidR="00A1353F" w:rsidRDefault="00A1353F" w:rsidP="00A1353F">
      <w:pPr>
        <w:spacing w:after="0" w:line="252" w:lineRule="auto"/>
        <w:rPr>
          <w:sz w:val="18"/>
        </w:rPr>
      </w:pPr>
      <w:r w:rsidRPr="00571855">
        <w:rPr>
          <w:sz w:val="18"/>
        </w:rPr>
        <w:t>“</w:t>
      </w:r>
      <w:r w:rsidRPr="0069715D">
        <w:rPr>
          <w:b/>
          <w:color w:val="00188F"/>
          <w:sz w:val="18"/>
        </w:rPr>
        <w:t>SAP HANA on Azure Connectivity</w:t>
      </w:r>
      <w:r w:rsidRPr="00571855">
        <w:rPr>
          <w:sz w:val="18"/>
        </w:rPr>
        <w:t>”</w:t>
      </w:r>
      <w:r w:rsidRPr="00B44CF9">
        <w:rPr>
          <w:sz w:val="18"/>
          <w:szCs w:val="18"/>
        </w:rPr>
        <w:t xml:space="preserve"> </w:t>
      </w:r>
      <w:r w:rsidRPr="0069715D">
        <w:rPr>
          <w:sz w:val="18"/>
        </w:rPr>
        <w:t xml:space="preserve">is bi-directional network traffic between the SAP HANA on Azure large instance and other IP addresses using TCP or UDP network protocols in which the instance is configured for allowed traffic. </w:t>
      </w:r>
      <w:r w:rsidRPr="0038744A">
        <w:rPr>
          <w:sz w:val="18"/>
        </w:rPr>
        <w:t>The IP addresses must be IP addresses on the Virtual Network of the associated Azure subscription.</w:t>
      </w:r>
    </w:p>
    <w:p w14:paraId="10155358" w14:textId="77777777" w:rsidR="00A1353F" w:rsidRDefault="00A1353F" w:rsidP="00A1353F">
      <w:pPr>
        <w:spacing w:after="0" w:line="252" w:lineRule="auto"/>
        <w:rPr>
          <w:sz w:val="18"/>
        </w:rPr>
      </w:pPr>
      <w:r w:rsidRPr="00571855">
        <w:rPr>
          <w:sz w:val="18"/>
        </w:rPr>
        <w:t>“</w:t>
      </w:r>
      <w:r w:rsidRPr="0038744A">
        <w:rPr>
          <w:b/>
          <w:color w:val="00188F"/>
          <w:sz w:val="18"/>
        </w:rPr>
        <w:t>Single Instance</w:t>
      </w:r>
      <w:r w:rsidRPr="00571855">
        <w:rPr>
          <w:sz w:val="18"/>
        </w:rPr>
        <w:t>”</w:t>
      </w:r>
      <w:r w:rsidRPr="0038744A">
        <w:rPr>
          <w:sz w:val="18"/>
        </w:rPr>
        <w:t xml:space="preserve"> is defined as any single Microsoft SAP HANA on Azure Large Instance machine that is not deployed in an High Availability Pair.</w:t>
      </w:r>
    </w:p>
    <w:p w14:paraId="1D2B0A39" w14:textId="77777777" w:rsidR="00A1353F" w:rsidRDefault="00A1353F" w:rsidP="00A1353F">
      <w:pPr>
        <w:spacing w:after="0" w:line="252" w:lineRule="auto"/>
        <w:rPr>
          <w:sz w:val="18"/>
        </w:rPr>
      </w:pPr>
    </w:p>
    <w:p w14:paraId="1733E97A" w14:textId="455322BB" w:rsidR="00A1353F" w:rsidRPr="00522FF8" w:rsidRDefault="00EE6E3C" w:rsidP="00A1353F">
      <w:pPr>
        <w:spacing w:after="0" w:line="252" w:lineRule="auto"/>
        <w:rPr>
          <w:b/>
          <w:color w:val="00188F"/>
          <w:sz w:val="18"/>
        </w:rPr>
      </w:pPr>
      <w:r>
        <w:rPr>
          <w:b/>
          <w:color w:val="00188F"/>
          <w:sz w:val="18"/>
        </w:rPr>
        <w:t>Uptime Calculation</w:t>
      </w:r>
      <w:r w:rsidR="00A1353F" w:rsidRPr="00F60A8A">
        <w:rPr>
          <w:b/>
          <w:color w:val="00188F"/>
          <w:sz w:val="18"/>
        </w:rPr>
        <w:t xml:space="preserve"> and Service Levels for SAP HANA on Azure High Availability Pair</w:t>
      </w:r>
    </w:p>
    <w:p w14:paraId="3D90ACB6" w14:textId="2168307C" w:rsidR="00A1353F" w:rsidRPr="0069715D" w:rsidRDefault="00A1353F" w:rsidP="00A1353F">
      <w:pPr>
        <w:spacing w:after="0" w:line="252" w:lineRule="auto"/>
        <w:ind w:left="720"/>
        <w:rPr>
          <w:sz w:val="18"/>
        </w:rPr>
      </w:pPr>
      <w:r w:rsidRPr="00571855">
        <w:rPr>
          <w:sz w:val="18"/>
        </w:rPr>
        <w:t>“</w:t>
      </w:r>
      <w:r w:rsidRPr="00CE181C">
        <w:rPr>
          <w:b/>
          <w:color w:val="0072C6"/>
          <w:sz w:val="18"/>
        </w:rPr>
        <w:t>Maximum Available Minutes</w:t>
      </w:r>
      <w:r w:rsidRPr="00571855">
        <w:rPr>
          <w:sz w:val="18"/>
        </w:rPr>
        <w:t>”</w:t>
      </w:r>
      <w:r w:rsidRPr="00B44CF9">
        <w:rPr>
          <w:sz w:val="18"/>
          <w:szCs w:val="18"/>
        </w:rPr>
        <w:t xml:space="preserve"> </w:t>
      </w:r>
      <w:r w:rsidRPr="0069715D">
        <w:rPr>
          <w:sz w:val="18"/>
        </w:rPr>
        <w:t xml:space="preserve">is the total accumulated minutes during </w:t>
      </w:r>
      <w:r w:rsidR="003C74BC">
        <w:rPr>
          <w:sz w:val="18"/>
        </w:rPr>
        <w:t>an Applicable Period</w:t>
      </w:r>
      <w:r w:rsidRPr="0069715D">
        <w:rPr>
          <w:sz w:val="18"/>
        </w:rPr>
        <w:t xml:space="preserve"> for all SAP HANA on Azure instances deployed in the same High Availability Pair. Maximum Available Minutes is measured from when two or more instances in the same High Availability Pair have both been started resultant from an action initiated by Customer to the time Customer has initiated an action that would result in stopping the instances.</w:t>
      </w:r>
    </w:p>
    <w:p w14:paraId="65092DA9" w14:textId="77777777" w:rsidR="00A1353F" w:rsidRPr="0069715D" w:rsidRDefault="00A1353F" w:rsidP="00A1353F">
      <w:pPr>
        <w:spacing w:after="0" w:line="252" w:lineRule="auto"/>
        <w:ind w:left="720"/>
        <w:rPr>
          <w:sz w:val="18"/>
        </w:rPr>
      </w:pPr>
      <w:r w:rsidRPr="00571855">
        <w:rPr>
          <w:sz w:val="18"/>
        </w:rPr>
        <w:t>“</w:t>
      </w:r>
      <w:r w:rsidRPr="00CE181C">
        <w:rPr>
          <w:b/>
          <w:color w:val="0072C6"/>
          <w:sz w:val="18"/>
        </w:rPr>
        <w:t>Downtime</w:t>
      </w:r>
      <w:r w:rsidRPr="00571855">
        <w:rPr>
          <w:sz w:val="18"/>
        </w:rPr>
        <w:t>”</w:t>
      </w:r>
      <w:r w:rsidRPr="0069715D">
        <w:rPr>
          <w:sz w:val="18"/>
        </w:rPr>
        <w:t xml:space="preserve"> is the total accumulated minutes that are part of Maximum Available Minutes that have no SAP HANA on Azure Connectivity.</w:t>
      </w:r>
    </w:p>
    <w:p w14:paraId="517F6CEA" w14:textId="11EFCCE5" w:rsidR="00A1353F" w:rsidRDefault="00AC48A7" w:rsidP="00A1353F">
      <w:pPr>
        <w:pStyle w:val="ProductList-Body"/>
        <w:ind w:left="720"/>
      </w:pPr>
      <w:r>
        <w:rPr>
          <w:b/>
          <w:color w:val="0072C6"/>
        </w:rPr>
        <w:t>Uptime Percentage</w:t>
      </w:r>
      <w:r w:rsidR="00A1353F" w:rsidRPr="000D29F0">
        <w:t>:</w:t>
      </w:r>
      <w:r w:rsidR="00A1353F">
        <w:t xml:space="preserve"> </w:t>
      </w:r>
      <w:r w:rsidR="00A1353F" w:rsidRPr="000D29F0">
        <w:t xml:space="preserve">The </w:t>
      </w:r>
      <w:r>
        <w:t>Uptime Percentage</w:t>
      </w:r>
      <w:r w:rsidR="00A1353F" w:rsidRPr="000D29F0">
        <w:t xml:space="preserve"> </w:t>
      </w:r>
      <w:r w:rsidR="00A1353F">
        <w:t xml:space="preserve">for SAP HANA on Azure High Availability Pair </w:t>
      </w:r>
      <w:r w:rsidR="00A1353F" w:rsidRPr="000D29F0">
        <w:t>is calculated using the following formula:</w:t>
      </w:r>
    </w:p>
    <w:p w14:paraId="20822FFE" w14:textId="77777777" w:rsidR="00A1353F" w:rsidRDefault="00A1353F" w:rsidP="00A1353F">
      <w:pPr>
        <w:pStyle w:val="ProductList-Body"/>
        <w:ind w:left="720"/>
      </w:pPr>
    </w:p>
    <w:p w14:paraId="3D77D4BA" w14:textId="77777777" w:rsidR="00A1353F" w:rsidRPr="00434BE0" w:rsidRDefault="00636242" w:rsidP="00A1353F">
      <w:pPr>
        <w:pStyle w:val="ListParagraph"/>
        <w:ind w:left="144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928B8EA" w14:textId="77777777" w:rsidR="00A1353F" w:rsidRDefault="00A1353F" w:rsidP="00A1353F">
      <w:pPr>
        <w:pStyle w:val="ProductList-Body"/>
        <w:ind w:left="720"/>
      </w:pPr>
      <w:r w:rsidRPr="0076238C">
        <w:rPr>
          <w:b/>
          <w:color w:val="00188F"/>
        </w:rPr>
        <w:t>Service Credit</w:t>
      </w:r>
      <w:r>
        <w:rPr>
          <w:b/>
          <w:color w:val="00188F"/>
        </w:rPr>
        <w:t xml:space="preserve"> for SAP HANA on Azure High Availability Pair</w:t>
      </w:r>
      <w:r>
        <w:t>:</w:t>
      </w:r>
    </w:p>
    <w:tbl>
      <w:tblPr>
        <w:tblW w:w="999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4950"/>
      </w:tblGrid>
      <w:tr w:rsidR="00A1353F" w:rsidRPr="00B44CF9" w14:paraId="0B9B2A7D" w14:textId="77777777" w:rsidTr="000F31B4">
        <w:trPr>
          <w:trHeight w:val="235"/>
          <w:tblHeader/>
        </w:trPr>
        <w:tc>
          <w:tcPr>
            <w:tcW w:w="5040" w:type="dxa"/>
            <w:shd w:val="clear" w:color="auto" w:fill="0072C6"/>
          </w:tcPr>
          <w:p w14:paraId="6A4ABE93" w14:textId="37943353" w:rsidR="00A1353F" w:rsidRPr="001A0074" w:rsidRDefault="00AC48A7" w:rsidP="000F31B4">
            <w:pPr>
              <w:pStyle w:val="ProductList-OfferingBody"/>
              <w:jc w:val="center"/>
              <w:rPr>
                <w:color w:val="FFFFFF" w:themeColor="background1"/>
              </w:rPr>
            </w:pPr>
            <w:r>
              <w:rPr>
                <w:color w:val="FFFFFF" w:themeColor="background1"/>
              </w:rPr>
              <w:t>Uptime Percentage</w:t>
            </w:r>
          </w:p>
        </w:tc>
        <w:tc>
          <w:tcPr>
            <w:tcW w:w="4950" w:type="dxa"/>
            <w:shd w:val="clear" w:color="auto" w:fill="0072C6"/>
          </w:tcPr>
          <w:p w14:paraId="507DF7E0" w14:textId="77777777" w:rsidR="00A1353F" w:rsidRPr="001A0074" w:rsidRDefault="00A1353F" w:rsidP="000F31B4">
            <w:pPr>
              <w:pStyle w:val="ProductList-OfferingBody"/>
              <w:jc w:val="center"/>
              <w:rPr>
                <w:color w:val="FFFFFF" w:themeColor="background1"/>
              </w:rPr>
            </w:pPr>
            <w:r>
              <w:rPr>
                <w:color w:val="FFFFFF" w:themeColor="background1"/>
              </w:rPr>
              <w:t>Service Credit</w:t>
            </w:r>
          </w:p>
        </w:tc>
      </w:tr>
      <w:tr w:rsidR="00A1353F" w:rsidRPr="00B44CF9" w14:paraId="1562CE3C" w14:textId="77777777" w:rsidTr="000F31B4">
        <w:trPr>
          <w:trHeight w:val="235"/>
        </w:trPr>
        <w:tc>
          <w:tcPr>
            <w:tcW w:w="5040" w:type="dxa"/>
          </w:tcPr>
          <w:p w14:paraId="5AB9B648" w14:textId="77777777" w:rsidR="00A1353F" w:rsidRPr="0076238C" w:rsidRDefault="00A1353F" w:rsidP="000F31B4">
            <w:pPr>
              <w:pStyle w:val="ProductList-OfferingBody"/>
              <w:jc w:val="center"/>
            </w:pPr>
            <w:r w:rsidRPr="0076238C">
              <w:t>&lt; 99.9</w:t>
            </w:r>
            <w:r>
              <w:t>9</w:t>
            </w:r>
            <w:r w:rsidRPr="0076238C">
              <w:t>%</w:t>
            </w:r>
          </w:p>
        </w:tc>
        <w:tc>
          <w:tcPr>
            <w:tcW w:w="4950" w:type="dxa"/>
          </w:tcPr>
          <w:p w14:paraId="2192BCD4" w14:textId="77777777" w:rsidR="00A1353F" w:rsidRPr="0076238C" w:rsidRDefault="00A1353F" w:rsidP="000F31B4">
            <w:pPr>
              <w:pStyle w:val="ProductList-OfferingBody"/>
              <w:jc w:val="center"/>
            </w:pPr>
            <w:r>
              <w:t>10</w:t>
            </w:r>
            <w:r w:rsidRPr="0076238C">
              <w:t>%</w:t>
            </w:r>
          </w:p>
        </w:tc>
      </w:tr>
      <w:tr w:rsidR="00A1353F" w:rsidRPr="00B44CF9" w14:paraId="73383C6B" w14:textId="77777777" w:rsidTr="000F31B4">
        <w:trPr>
          <w:trHeight w:val="236"/>
        </w:trPr>
        <w:tc>
          <w:tcPr>
            <w:tcW w:w="5040" w:type="dxa"/>
          </w:tcPr>
          <w:p w14:paraId="0A8E96A3" w14:textId="77777777" w:rsidR="00A1353F" w:rsidRPr="0076238C" w:rsidRDefault="00A1353F" w:rsidP="000F31B4">
            <w:pPr>
              <w:pStyle w:val="ProductList-OfferingBody"/>
              <w:jc w:val="center"/>
            </w:pPr>
            <w:r w:rsidRPr="0076238C">
              <w:t>&lt; 99</w:t>
            </w:r>
            <w:r>
              <w:t>.9</w:t>
            </w:r>
            <w:r w:rsidRPr="0076238C">
              <w:t>%</w:t>
            </w:r>
          </w:p>
        </w:tc>
        <w:tc>
          <w:tcPr>
            <w:tcW w:w="4950" w:type="dxa"/>
          </w:tcPr>
          <w:p w14:paraId="1B359F98" w14:textId="77777777" w:rsidR="00A1353F" w:rsidRPr="0076238C" w:rsidRDefault="00A1353F" w:rsidP="000F31B4">
            <w:pPr>
              <w:pStyle w:val="ProductList-OfferingBody"/>
              <w:jc w:val="center"/>
            </w:pPr>
            <w:r>
              <w:t>25</w:t>
            </w:r>
            <w:r w:rsidRPr="0076238C">
              <w:t>%</w:t>
            </w:r>
          </w:p>
        </w:tc>
      </w:tr>
    </w:tbl>
    <w:p w14:paraId="01AA5F92" w14:textId="4B81D197" w:rsidR="00A1353F" w:rsidRPr="00F60A8A" w:rsidRDefault="00EE6E3C" w:rsidP="00F21F65">
      <w:pPr>
        <w:spacing w:before="240" w:after="0" w:line="252" w:lineRule="auto"/>
        <w:rPr>
          <w:b/>
          <w:color w:val="00188F"/>
          <w:sz w:val="18"/>
        </w:rPr>
      </w:pPr>
      <w:r>
        <w:rPr>
          <w:b/>
          <w:color w:val="00188F"/>
          <w:sz w:val="18"/>
        </w:rPr>
        <w:t>Uptime Calculation</w:t>
      </w:r>
      <w:r w:rsidR="00A1353F" w:rsidRPr="00F60A8A">
        <w:rPr>
          <w:b/>
          <w:color w:val="00188F"/>
          <w:sz w:val="18"/>
        </w:rPr>
        <w:t xml:space="preserve"> and Service Levels for SAP HANA on </w:t>
      </w:r>
      <w:r w:rsidR="00A1353F">
        <w:rPr>
          <w:b/>
          <w:color w:val="00188F"/>
          <w:sz w:val="18"/>
        </w:rPr>
        <w:t>Azure Single Instance</w:t>
      </w:r>
    </w:p>
    <w:p w14:paraId="00210C81" w14:textId="4E5270E9" w:rsidR="00A1353F" w:rsidRDefault="00A1353F" w:rsidP="00A1353F">
      <w:pPr>
        <w:spacing w:after="0" w:line="252" w:lineRule="auto"/>
        <w:ind w:left="720"/>
        <w:rPr>
          <w:sz w:val="18"/>
        </w:rPr>
      </w:pPr>
      <w:r w:rsidRPr="00571855">
        <w:rPr>
          <w:sz w:val="18"/>
        </w:rPr>
        <w:t>“</w:t>
      </w:r>
      <w:r w:rsidRPr="003F0991">
        <w:rPr>
          <w:b/>
          <w:color w:val="0072C6"/>
          <w:sz w:val="18"/>
        </w:rPr>
        <w:t>Maximum Available Minutes</w:t>
      </w:r>
      <w:r w:rsidRPr="00571855">
        <w:rPr>
          <w:sz w:val="18"/>
        </w:rPr>
        <w:t>”</w:t>
      </w:r>
      <w:r>
        <w:rPr>
          <w:sz w:val="18"/>
        </w:rPr>
        <w:t xml:space="preserve"> is the total accumulated minutes for all SAP HANA on Azure Single Instances deployed by Customer during </w:t>
      </w:r>
      <w:r w:rsidR="003C74BC">
        <w:rPr>
          <w:sz w:val="18"/>
        </w:rPr>
        <w:t>an Applicable Period</w:t>
      </w:r>
      <w:r>
        <w:rPr>
          <w:sz w:val="18"/>
        </w:rPr>
        <w:t xml:space="preserve"> for a given Microsoft Azure subscription. </w:t>
      </w:r>
    </w:p>
    <w:p w14:paraId="2B39C096" w14:textId="77777777" w:rsidR="00A1353F" w:rsidRDefault="00A1353F" w:rsidP="00A1353F">
      <w:pPr>
        <w:spacing w:after="0" w:line="252" w:lineRule="auto"/>
        <w:ind w:left="720"/>
        <w:rPr>
          <w:sz w:val="18"/>
        </w:rPr>
      </w:pPr>
      <w:r w:rsidRPr="00571855">
        <w:rPr>
          <w:sz w:val="18"/>
        </w:rPr>
        <w:t>“</w:t>
      </w:r>
      <w:r w:rsidRPr="003F0991">
        <w:rPr>
          <w:b/>
          <w:color w:val="0072C6"/>
          <w:sz w:val="18"/>
        </w:rPr>
        <w:t>Downtime</w:t>
      </w:r>
      <w:r w:rsidRPr="00571855">
        <w:rPr>
          <w:sz w:val="18"/>
        </w:rPr>
        <w:t>”</w:t>
      </w:r>
      <w:r>
        <w:rPr>
          <w:sz w:val="18"/>
        </w:rPr>
        <w:t xml:space="preserve"> is the total accumulated minutes that are part of Maximum Available Minutes that have no SAP HANA on Azure Connectivity. Downtime excludes Announced Single Instance Maintenance.</w:t>
      </w:r>
    </w:p>
    <w:p w14:paraId="06346CF0" w14:textId="7EB9422E" w:rsidR="00A1353F" w:rsidRDefault="00AC48A7" w:rsidP="00A1353F">
      <w:pPr>
        <w:spacing w:after="0" w:line="252" w:lineRule="auto"/>
        <w:ind w:left="720"/>
        <w:rPr>
          <w:sz w:val="18"/>
        </w:rPr>
      </w:pPr>
      <w:r>
        <w:rPr>
          <w:b/>
          <w:color w:val="0072C6"/>
          <w:sz w:val="18"/>
        </w:rPr>
        <w:t>Uptime Percentage</w:t>
      </w:r>
      <w:r w:rsidR="00A1353F">
        <w:rPr>
          <w:b/>
          <w:color w:val="00188F"/>
          <w:sz w:val="18"/>
        </w:rPr>
        <w:t>:</w:t>
      </w:r>
      <w:r w:rsidR="00A1353F">
        <w:rPr>
          <w:sz w:val="18"/>
        </w:rPr>
        <w:t xml:space="preserve"> The </w:t>
      </w:r>
      <w:r>
        <w:rPr>
          <w:sz w:val="18"/>
        </w:rPr>
        <w:t>Uptime Percentage</w:t>
      </w:r>
      <w:r w:rsidR="00A1353F">
        <w:rPr>
          <w:sz w:val="18"/>
        </w:rPr>
        <w:t xml:space="preserve"> for SAP HANA on Azure Single Instance is calculated using the following formula</w:t>
      </w:r>
    </w:p>
    <w:p w14:paraId="2443E2EB" w14:textId="77777777" w:rsidR="00A1353F" w:rsidRDefault="00636242" w:rsidP="00A1353F">
      <w:pPr>
        <w:pStyle w:val="ListParagraph"/>
        <w:ind w:left="144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B651FE5" w14:textId="77777777" w:rsidR="00A1353F" w:rsidRPr="003D6548" w:rsidRDefault="00A1353F" w:rsidP="00A1353F">
      <w:pPr>
        <w:spacing w:after="0" w:line="252" w:lineRule="auto"/>
        <w:ind w:left="720"/>
        <w:rPr>
          <w:sz w:val="18"/>
        </w:rPr>
      </w:pPr>
      <w:r>
        <w:rPr>
          <w:sz w:val="18"/>
        </w:rPr>
        <w:t>The following Service Levels and Service Credits are applicable to Customer’s use of SAP HANA on Azure Single Instances: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130"/>
        <w:gridCol w:w="4950"/>
      </w:tblGrid>
      <w:tr w:rsidR="00A1353F" w:rsidRPr="00B44CF9" w14:paraId="5C67F509" w14:textId="77777777" w:rsidTr="000F31B4">
        <w:trPr>
          <w:trHeight w:val="248"/>
          <w:tblHeader/>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51857BD1" w14:textId="67DB0F7A" w:rsidR="00A1353F" w:rsidRDefault="00AC48A7" w:rsidP="000F31B4">
            <w:pPr>
              <w:pStyle w:val="ProductList-OfferingBody"/>
              <w:spacing w:line="256" w:lineRule="auto"/>
              <w:jc w:val="center"/>
              <w:rPr>
                <w:color w:val="FFFFFF" w:themeColor="background1"/>
              </w:rPr>
            </w:pPr>
            <w:r>
              <w:rPr>
                <w:color w:val="FFFFFF" w:themeColor="background1"/>
              </w:rPr>
              <w:t>Uptime Percentage</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8EBE2C9" w14:textId="77777777" w:rsidR="00A1353F" w:rsidRDefault="00A1353F" w:rsidP="000F31B4">
            <w:pPr>
              <w:pStyle w:val="ProductList-OfferingBody"/>
              <w:spacing w:line="256" w:lineRule="auto"/>
              <w:jc w:val="center"/>
              <w:rPr>
                <w:color w:val="FFFFFF" w:themeColor="background1"/>
              </w:rPr>
            </w:pPr>
            <w:r>
              <w:rPr>
                <w:color w:val="FFFFFF" w:themeColor="background1"/>
              </w:rPr>
              <w:t>Service Credit</w:t>
            </w:r>
          </w:p>
        </w:tc>
      </w:tr>
      <w:tr w:rsidR="00A1353F" w:rsidRPr="00B44CF9" w14:paraId="2DA0C933" w14:textId="77777777" w:rsidTr="000F31B4">
        <w:trPr>
          <w:trHeight w:val="248"/>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304711" w14:textId="77777777" w:rsidR="00A1353F" w:rsidRDefault="00A1353F" w:rsidP="000F31B4">
            <w:pPr>
              <w:pStyle w:val="ProductList-OfferingBody"/>
              <w:spacing w:line="256" w:lineRule="auto"/>
              <w:jc w:val="center"/>
            </w:pPr>
            <w:r>
              <w:t>&lt; 99.9%</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232720" w14:textId="77777777" w:rsidR="00A1353F" w:rsidRDefault="00A1353F" w:rsidP="000F31B4">
            <w:pPr>
              <w:pStyle w:val="ProductList-OfferingBody"/>
              <w:spacing w:line="256" w:lineRule="auto"/>
              <w:jc w:val="center"/>
            </w:pPr>
            <w:r>
              <w:t>10%</w:t>
            </w:r>
          </w:p>
        </w:tc>
      </w:tr>
      <w:tr w:rsidR="00A1353F" w:rsidRPr="00B44CF9" w14:paraId="0358E243" w14:textId="77777777" w:rsidTr="000F31B4">
        <w:trPr>
          <w:trHeight w:val="249"/>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536373" w14:textId="77777777" w:rsidR="00A1353F" w:rsidRDefault="00A1353F" w:rsidP="000F31B4">
            <w:pPr>
              <w:pStyle w:val="ProductList-OfferingBody"/>
              <w:spacing w:line="256" w:lineRule="auto"/>
              <w:jc w:val="center"/>
            </w:pPr>
            <w:r>
              <w:t>&lt; 99%</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1AF5E9" w14:textId="77777777" w:rsidR="00A1353F" w:rsidRDefault="00A1353F" w:rsidP="000F31B4">
            <w:pPr>
              <w:pStyle w:val="ProductList-OfferingBody"/>
              <w:spacing w:line="256" w:lineRule="auto"/>
              <w:jc w:val="center"/>
            </w:pPr>
            <w:r>
              <w:t>25%</w:t>
            </w:r>
          </w:p>
        </w:tc>
      </w:tr>
      <w:tr w:rsidR="00A1353F" w:rsidRPr="00B44CF9" w14:paraId="3724AEC7" w14:textId="77777777" w:rsidTr="000F31B4">
        <w:trPr>
          <w:trHeight w:val="249"/>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CC623" w14:textId="77777777" w:rsidR="00A1353F" w:rsidRDefault="00A1353F" w:rsidP="000F31B4">
            <w:pPr>
              <w:pStyle w:val="ProductList-OfferingBody"/>
              <w:spacing w:line="256" w:lineRule="auto"/>
              <w:jc w:val="center"/>
            </w:pPr>
            <w:r>
              <w:t>&lt;95%</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9DD1F" w14:textId="77777777" w:rsidR="00A1353F" w:rsidRDefault="00A1353F" w:rsidP="000F31B4">
            <w:pPr>
              <w:pStyle w:val="ProductList-OfferingBody"/>
              <w:spacing w:line="256" w:lineRule="auto"/>
              <w:jc w:val="center"/>
            </w:pPr>
            <w:r>
              <w:t>100%</w:t>
            </w:r>
          </w:p>
        </w:tc>
      </w:tr>
    </w:tbl>
    <w:p w14:paraId="1551CAD5" w14:textId="77777777" w:rsidR="00A1353F" w:rsidRPr="00EF7CF9" w:rsidRDefault="00636242" w:rsidP="00A1353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1353F" w:rsidRPr="00EF7CF9">
          <w:rPr>
            <w:rStyle w:val="Hyperlink"/>
            <w:sz w:val="16"/>
            <w:szCs w:val="16"/>
          </w:rPr>
          <w:t>Table of Contents</w:t>
        </w:r>
      </w:hyperlink>
      <w:r w:rsidR="00A1353F" w:rsidRPr="00EF7CF9">
        <w:rPr>
          <w:sz w:val="16"/>
          <w:szCs w:val="16"/>
        </w:rPr>
        <w:t xml:space="preserve"> / </w:t>
      </w:r>
      <w:hyperlink w:anchor="Definitions" w:tooltip="Definitions" w:history="1">
        <w:r w:rsidR="00A1353F" w:rsidRPr="00EF7CF9">
          <w:rPr>
            <w:rStyle w:val="Hyperlink"/>
            <w:sz w:val="16"/>
            <w:szCs w:val="16"/>
          </w:rPr>
          <w:t>Definitions</w:t>
        </w:r>
      </w:hyperlink>
    </w:p>
    <w:p w14:paraId="08D9EF78" w14:textId="77777777" w:rsidR="008A01B3" w:rsidRPr="00EF7CF9" w:rsidRDefault="008A01B3" w:rsidP="008A01B3">
      <w:pPr>
        <w:pStyle w:val="ProductList-Offering2Heading"/>
        <w:tabs>
          <w:tab w:val="clear" w:pos="360"/>
          <w:tab w:val="clear" w:pos="720"/>
          <w:tab w:val="clear" w:pos="1080"/>
        </w:tabs>
        <w:outlineLvl w:val="2"/>
      </w:pPr>
      <w:bookmarkStart w:id="348" w:name="_Toc457821569"/>
      <w:bookmarkStart w:id="349" w:name="_Toc52348979"/>
      <w:bookmarkStart w:id="350" w:name="_Toc141887684"/>
      <w:r w:rsidRPr="00EF7CF9">
        <w:lastRenderedPageBreak/>
        <w:t>Scheduler</w:t>
      </w:r>
      <w:bookmarkEnd w:id="348"/>
      <w:bookmarkEnd w:id="349"/>
      <w:bookmarkEnd w:id="350"/>
    </w:p>
    <w:p w14:paraId="2BC47509" w14:textId="77777777" w:rsidR="008A01B3" w:rsidRPr="00EF7CF9" w:rsidRDefault="008A01B3" w:rsidP="008A01B3">
      <w:pPr>
        <w:pStyle w:val="ProductList-Body"/>
      </w:pPr>
      <w:r w:rsidRPr="00EF7CF9">
        <w:rPr>
          <w:b/>
          <w:color w:val="00188F"/>
        </w:rPr>
        <w:t>Additional Definitions</w:t>
      </w:r>
      <w:r w:rsidRPr="00EF7CF9">
        <w:t>:</w:t>
      </w:r>
    </w:p>
    <w:p w14:paraId="2ACA94B7" w14:textId="59EDB228" w:rsidR="008A01B3" w:rsidRPr="00EF7CF9" w:rsidRDefault="008A01B3" w:rsidP="008A01B3">
      <w:pPr>
        <w:pStyle w:val="ProductList-Body"/>
        <w:spacing w:after="40"/>
      </w:pPr>
      <w:r w:rsidRPr="00571855">
        <w:t>“</w:t>
      </w:r>
      <w:r w:rsidRPr="00EF7CF9">
        <w:rPr>
          <w:b/>
          <w:color w:val="00188F"/>
        </w:rPr>
        <w:t>Maximum Available Minutes</w:t>
      </w:r>
      <w:r w:rsidRPr="00571855">
        <w:t>”</w:t>
      </w:r>
      <w:r w:rsidRPr="00EF7CF9">
        <w:t xml:space="preserve"> is the total number of minutes in </w:t>
      </w:r>
      <w:r w:rsidR="003C74BC">
        <w:t>an Applicable Period</w:t>
      </w:r>
      <w:r w:rsidRPr="00EF7CF9">
        <w:t>.</w:t>
      </w:r>
    </w:p>
    <w:p w14:paraId="38B7FE08" w14:textId="77777777" w:rsidR="008A01B3" w:rsidRPr="00EF7CF9" w:rsidRDefault="008A01B3" w:rsidP="008A01B3">
      <w:pPr>
        <w:pStyle w:val="ProductList-Body"/>
        <w:spacing w:after="40"/>
      </w:pPr>
      <w:r w:rsidRPr="00571855">
        <w:t>“</w:t>
      </w:r>
      <w:r w:rsidRPr="00EF7CF9">
        <w:rPr>
          <w:b/>
          <w:color w:val="00188F"/>
        </w:rPr>
        <w:t>Planned Execution Time</w:t>
      </w:r>
      <w:r w:rsidRPr="00571855">
        <w:t>”</w:t>
      </w:r>
      <w:r w:rsidRPr="00EF7CF9">
        <w:t xml:space="preserve"> is a time at which a Scheduled Job is scheduled to begin executing.</w:t>
      </w:r>
    </w:p>
    <w:p w14:paraId="059952AD" w14:textId="77777777" w:rsidR="008A01B3" w:rsidRPr="00EF7CF9" w:rsidRDefault="008A01B3" w:rsidP="008A01B3">
      <w:pPr>
        <w:pStyle w:val="ProductList-Body"/>
      </w:pPr>
      <w:r w:rsidRPr="00571855">
        <w:t>“</w:t>
      </w:r>
      <w:r w:rsidRPr="00EF7CF9">
        <w:rPr>
          <w:b/>
          <w:color w:val="00188F"/>
        </w:rPr>
        <w:t>Scheduled Job</w:t>
      </w:r>
      <w:r w:rsidRPr="00571855">
        <w:t>”</w:t>
      </w:r>
      <w:r w:rsidRPr="00EF7CF9">
        <w:t xml:space="preserve"> means an action specified by you to execute within Microsoft Azure according to a specified schedule.</w:t>
      </w:r>
    </w:p>
    <w:p w14:paraId="76881DF2" w14:textId="0ED88585" w:rsidR="008A01B3" w:rsidRPr="00EF7CF9" w:rsidRDefault="008A01B3" w:rsidP="008A01B3">
      <w:pPr>
        <w:pStyle w:val="ProductList-Body"/>
      </w:pPr>
      <w:r w:rsidRPr="00EF7CF9">
        <w:rPr>
          <w:b/>
          <w:color w:val="00188F"/>
        </w:rPr>
        <w:t>Downtime</w:t>
      </w:r>
      <w:r w:rsidRPr="00EF7CF9">
        <w:t>:</w:t>
      </w:r>
      <w:r>
        <w:t xml:space="preserve"> </w:t>
      </w:r>
      <w:r w:rsidRPr="00EF7CF9">
        <w:t xml:space="preserve">The total accumulated minutes in </w:t>
      </w:r>
      <w:r w:rsidR="003C74BC">
        <w:t>an Applicable Period</w:t>
      </w:r>
      <w:r w:rsidRPr="00EF7CF9">
        <w:t xml:space="preserve"> during which one or more of your Scheduled Jobs is in a state of delayed execution. A given Scheduled Job is in a state of delayed execution if it has not begun executing after a Planned Execution Time, provided that such delayed execution time shall not be considered Downtime if the Scheduled Job begins executing within thirty (30) minutes after a Planned Execution Time.</w:t>
      </w:r>
    </w:p>
    <w:p w14:paraId="7B8ADE56" w14:textId="0D816BE0" w:rsidR="008A01B3" w:rsidRPr="00EF7CF9" w:rsidRDefault="00AC48A7" w:rsidP="008A01B3">
      <w:pPr>
        <w:pStyle w:val="ProductList-Body"/>
      </w:pPr>
      <w:r>
        <w:rPr>
          <w:b/>
          <w:color w:val="00188F"/>
        </w:rPr>
        <w:t>Uptime Percentage</w:t>
      </w:r>
      <w:r w:rsidR="008A01B3" w:rsidRPr="00EF7CF9">
        <w:t>:</w:t>
      </w:r>
      <w:r w:rsidR="008A01B3">
        <w:t xml:space="preserve"> </w:t>
      </w:r>
      <w:r w:rsidR="008A01B3" w:rsidRPr="00EF7CF9">
        <w:t xml:space="preserve">The </w:t>
      </w:r>
      <w:r>
        <w:t>Uptime Percentage</w:t>
      </w:r>
      <w:r w:rsidR="008A01B3" w:rsidRPr="00EF7CF9">
        <w:t xml:space="preserve"> is calculated using the following formula:</w:t>
      </w:r>
    </w:p>
    <w:p w14:paraId="198070CC" w14:textId="77777777" w:rsidR="008A01B3" w:rsidRPr="00EF7CF9" w:rsidRDefault="008A01B3" w:rsidP="008A01B3">
      <w:pPr>
        <w:pStyle w:val="ProductList-Body"/>
      </w:pPr>
    </w:p>
    <w:p w14:paraId="6F73F6C8" w14:textId="77777777" w:rsidR="008A01B3" w:rsidRPr="00EF7CF9" w:rsidRDefault="00636242" w:rsidP="008A01B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ECF4B18" w14:textId="77777777" w:rsidR="008A01B3" w:rsidRPr="00EF7CF9" w:rsidRDefault="008A01B3" w:rsidP="008A01B3">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A01B3" w:rsidRPr="00B44CF9" w14:paraId="1A2971D9" w14:textId="77777777" w:rsidTr="00277097">
        <w:trPr>
          <w:tblHeader/>
        </w:trPr>
        <w:tc>
          <w:tcPr>
            <w:tcW w:w="5400" w:type="dxa"/>
            <w:shd w:val="clear" w:color="auto" w:fill="0072C6"/>
          </w:tcPr>
          <w:p w14:paraId="0180BC0D" w14:textId="391427F9" w:rsidR="008A01B3"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2BAFA84" w14:textId="77777777" w:rsidR="008A01B3" w:rsidRPr="00EF7CF9" w:rsidRDefault="008A01B3" w:rsidP="000F31B4">
            <w:pPr>
              <w:pStyle w:val="ProductList-OfferingBody"/>
              <w:jc w:val="center"/>
              <w:rPr>
                <w:color w:val="FFFFFF" w:themeColor="background1"/>
              </w:rPr>
            </w:pPr>
            <w:r w:rsidRPr="00EF7CF9">
              <w:rPr>
                <w:color w:val="FFFFFF" w:themeColor="background1"/>
              </w:rPr>
              <w:t>Service Credit</w:t>
            </w:r>
          </w:p>
        </w:tc>
      </w:tr>
      <w:tr w:rsidR="008A01B3" w:rsidRPr="00B44CF9" w14:paraId="42193A91" w14:textId="77777777" w:rsidTr="00277097">
        <w:tc>
          <w:tcPr>
            <w:tcW w:w="5400" w:type="dxa"/>
          </w:tcPr>
          <w:p w14:paraId="4301533F" w14:textId="77777777" w:rsidR="008A01B3" w:rsidRPr="00EF7CF9" w:rsidRDefault="008A01B3" w:rsidP="000F31B4">
            <w:pPr>
              <w:pStyle w:val="ProductList-OfferingBody"/>
              <w:jc w:val="center"/>
            </w:pPr>
            <w:r w:rsidRPr="00EF7CF9">
              <w:t>&lt; 99.9%</w:t>
            </w:r>
          </w:p>
        </w:tc>
        <w:tc>
          <w:tcPr>
            <w:tcW w:w="5400" w:type="dxa"/>
          </w:tcPr>
          <w:p w14:paraId="24E36152" w14:textId="77777777" w:rsidR="008A01B3" w:rsidRPr="00EF7CF9" w:rsidRDefault="008A01B3" w:rsidP="000F31B4">
            <w:pPr>
              <w:pStyle w:val="ProductList-OfferingBody"/>
              <w:jc w:val="center"/>
            </w:pPr>
            <w:r w:rsidRPr="00EF7CF9">
              <w:t>10%</w:t>
            </w:r>
          </w:p>
        </w:tc>
      </w:tr>
      <w:tr w:rsidR="008A01B3" w:rsidRPr="00B44CF9" w14:paraId="196DBFBE" w14:textId="77777777" w:rsidTr="00277097">
        <w:tc>
          <w:tcPr>
            <w:tcW w:w="5400" w:type="dxa"/>
          </w:tcPr>
          <w:p w14:paraId="5CE893DB" w14:textId="77777777" w:rsidR="008A01B3" w:rsidRPr="00EF7CF9" w:rsidRDefault="008A01B3" w:rsidP="000F31B4">
            <w:pPr>
              <w:pStyle w:val="ProductList-OfferingBody"/>
              <w:jc w:val="center"/>
            </w:pPr>
            <w:r w:rsidRPr="00EF7CF9">
              <w:t>&lt; 99%</w:t>
            </w:r>
          </w:p>
        </w:tc>
        <w:tc>
          <w:tcPr>
            <w:tcW w:w="5400" w:type="dxa"/>
          </w:tcPr>
          <w:p w14:paraId="617D27D3" w14:textId="77777777" w:rsidR="008A01B3" w:rsidRPr="00EF7CF9" w:rsidRDefault="008A01B3" w:rsidP="000F31B4">
            <w:pPr>
              <w:pStyle w:val="ProductList-OfferingBody"/>
              <w:jc w:val="center"/>
            </w:pPr>
            <w:r w:rsidRPr="00EF7CF9">
              <w:t>25%</w:t>
            </w:r>
          </w:p>
        </w:tc>
      </w:tr>
    </w:tbl>
    <w:bookmarkStart w:id="351" w:name="_Toc457821570"/>
    <w:p w14:paraId="588E7567" w14:textId="77777777" w:rsidR="006932CD" w:rsidRPr="00EF7CF9" w:rsidRDefault="006932CD" w:rsidP="006932CD">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1551E196" w14:textId="5F3D7988" w:rsidR="008A01B3" w:rsidRPr="00EF7CF9" w:rsidRDefault="008A01B3" w:rsidP="008A01B3">
      <w:pPr>
        <w:pStyle w:val="ProductList-Offering2Heading"/>
        <w:tabs>
          <w:tab w:val="clear" w:pos="360"/>
          <w:tab w:val="clear" w:pos="720"/>
          <w:tab w:val="clear" w:pos="1080"/>
        </w:tabs>
        <w:outlineLvl w:val="2"/>
      </w:pPr>
      <w:bookmarkStart w:id="352" w:name="_Toc457821574"/>
      <w:bookmarkStart w:id="353" w:name="_Toc52348984"/>
      <w:bookmarkStart w:id="354" w:name="_Toc141887685"/>
      <w:bookmarkStart w:id="355" w:name="ServiceBusServiceRelays"/>
      <w:bookmarkEnd w:id="351"/>
      <w:r w:rsidRPr="00EF7CF9">
        <w:t>Service-Bus</w:t>
      </w:r>
      <w:bookmarkEnd w:id="352"/>
      <w:bookmarkEnd w:id="353"/>
      <w:bookmarkEnd w:id="354"/>
    </w:p>
    <w:bookmarkEnd w:id="355"/>
    <w:p w14:paraId="0147F982" w14:textId="77777777" w:rsidR="008A01B3" w:rsidRPr="00EF7CF9" w:rsidRDefault="008A01B3" w:rsidP="008A01B3">
      <w:pPr>
        <w:pStyle w:val="ProductList-Body"/>
      </w:pPr>
      <w:r w:rsidRPr="00EF7CF9">
        <w:rPr>
          <w:b/>
          <w:color w:val="00188F"/>
        </w:rPr>
        <w:t>Additional Definitions</w:t>
      </w:r>
      <w:r w:rsidRPr="00EF7CF9">
        <w:t>:</w:t>
      </w:r>
    </w:p>
    <w:p w14:paraId="413BA4AD" w14:textId="77777777" w:rsidR="008A01B3" w:rsidRPr="00EF7CF9" w:rsidRDefault="008A01B3" w:rsidP="008A01B3">
      <w:pPr>
        <w:pStyle w:val="ProductList-Body"/>
      </w:pPr>
      <w:r w:rsidRPr="00571855">
        <w:t>“</w:t>
      </w:r>
      <w:r w:rsidRPr="00EF7CF9">
        <w:rPr>
          <w:b/>
          <w:color w:val="00188F"/>
        </w:rPr>
        <w:t>Message</w:t>
      </w:r>
      <w:r w:rsidRPr="00571855">
        <w:t>”</w:t>
      </w:r>
      <w:r w:rsidRPr="00EF7CF9">
        <w:t xml:space="preserve"> refers to any user-defined content sent or received through Service Bus Relays, Queues, or Topics, using any protocol supported by Service Bus.</w:t>
      </w:r>
    </w:p>
    <w:p w14:paraId="28296062" w14:textId="37EA6A31" w:rsidR="008A01B3" w:rsidRPr="00ED4527" w:rsidRDefault="00EE6E3C" w:rsidP="008A01B3">
      <w:pPr>
        <w:pStyle w:val="ProductList-Body"/>
        <w:spacing w:before="120"/>
        <w:rPr>
          <w:b/>
          <w:bCs/>
          <w:color w:val="00188F"/>
        </w:rPr>
      </w:pPr>
      <w:r>
        <w:rPr>
          <w:b/>
          <w:bCs/>
          <w:color w:val="00188F"/>
        </w:rPr>
        <w:t>Uptime Calculation</w:t>
      </w:r>
      <w:r w:rsidR="008A01B3" w:rsidRPr="00ED4527">
        <w:rPr>
          <w:b/>
          <w:bCs/>
          <w:color w:val="00188F"/>
        </w:rPr>
        <w:t xml:space="preserve"> and Service Levels for Relays</w:t>
      </w:r>
    </w:p>
    <w:p w14:paraId="5663653E" w14:textId="36F8BB22" w:rsidR="008A01B3" w:rsidRPr="00EF7CF9" w:rsidRDefault="008A01B3" w:rsidP="008A01B3">
      <w:pPr>
        <w:pStyle w:val="ProductList-Body"/>
      </w:pPr>
      <w:r w:rsidRPr="00571855">
        <w:t>“</w:t>
      </w:r>
      <w:r w:rsidRPr="00EF7CF9">
        <w:rPr>
          <w:b/>
          <w:color w:val="00188F"/>
        </w:rPr>
        <w:t>Deployment Minutes</w:t>
      </w:r>
      <w:r w:rsidRPr="00571855">
        <w:t>”</w:t>
      </w:r>
      <w:r w:rsidRPr="00EF7CF9">
        <w:t xml:space="preserve"> is the total number of minutes that a given Relay has been deployed in Microsoft Azure during </w:t>
      </w:r>
      <w:r w:rsidR="003C74BC">
        <w:t>an Applicable Period</w:t>
      </w:r>
      <w:r w:rsidRPr="00EF7CF9">
        <w:t>.</w:t>
      </w:r>
    </w:p>
    <w:p w14:paraId="3E2FECF7" w14:textId="7F2FDF50" w:rsidR="008A01B3" w:rsidRPr="00EF7CF9" w:rsidRDefault="008A01B3" w:rsidP="008A01B3">
      <w:pPr>
        <w:pStyle w:val="ProductList-Body"/>
      </w:pPr>
      <w:r w:rsidRPr="00571855">
        <w:t>“</w:t>
      </w:r>
      <w:r w:rsidRPr="00EF7CF9">
        <w:rPr>
          <w:b/>
          <w:color w:val="00188F"/>
        </w:rPr>
        <w:t>Maximum Available Minutes</w:t>
      </w:r>
      <w:r w:rsidRPr="00571855">
        <w:t>”</w:t>
      </w:r>
      <w:r w:rsidRPr="00EF7CF9">
        <w:t xml:space="preserve"> is the sum of all Deployment Minutes across all Relays deployed by Customer in a given Microsoft Azure subscription during </w:t>
      </w:r>
      <w:r w:rsidR="003C74BC">
        <w:t>an Applicable Period</w:t>
      </w:r>
      <w:r w:rsidRPr="00EF7CF9">
        <w:t>.</w:t>
      </w:r>
    </w:p>
    <w:p w14:paraId="4FA299B8" w14:textId="77777777" w:rsidR="008A01B3" w:rsidRPr="00EF7CF9" w:rsidRDefault="008A01B3" w:rsidP="008A01B3">
      <w:pPr>
        <w:pStyle w:val="ProductList-Body"/>
      </w:pPr>
      <w:r w:rsidRPr="00EF7CF9">
        <w:rPr>
          <w:b/>
          <w:color w:val="00188F"/>
        </w:rPr>
        <w:t>Downtime</w:t>
      </w:r>
      <w:r w:rsidRPr="00EF7CF9">
        <w:t>:</w:t>
      </w:r>
      <w:r>
        <w:t xml:space="preserve"> </w:t>
      </w:r>
      <w:r w:rsidRPr="00EF7CF9">
        <w:t>Is the total accumulated Deployment Minutes, across all Relays deployed by Customer in a given Microsoft Azure subscription, during which the Relay is unavailable. A minute is considered unavailable for a given Relay if all continuous attempts to establish a connection to the Relay throughout the minute either return an Error Code or do not result in a Success Code within five minutes.</w:t>
      </w:r>
    </w:p>
    <w:p w14:paraId="2BF00774" w14:textId="4EFCF45C" w:rsidR="008A01B3" w:rsidRDefault="00AC48A7" w:rsidP="008A01B3">
      <w:pPr>
        <w:pStyle w:val="ProductList-Body"/>
      </w:pPr>
      <w:r>
        <w:rPr>
          <w:b/>
          <w:color w:val="00188F"/>
        </w:rPr>
        <w:t>Uptime Percentage</w:t>
      </w:r>
      <w:r w:rsidR="008A01B3" w:rsidRPr="00EF7CF9">
        <w:t>:</w:t>
      </w:r>
      <w:r w:rsidR="008A01B3">
        <w:t xml:space="preserve"> </w:t>
      </w:r>
      <w:r w:rsidR="008A01B3" w:rsidRPr="00EF7CF9">
        <w:t xml:space="preserve">The </w:t>
      </w:r>
      <w:r>
        <w:t>Uptime Percentage</w:t>
      </w:r>
      <w:r w:rsidR="008A01B3" w:rsidRPr="00EF7CF9">
        <w:t xml:space="preserve"> for Relays is calculated as Maximum Available Minutes less Downtime divided by Maximum Available Minutes in </w:t>
      </w:r>
      <w:r w:rsidR="003C74BC">
        <w:t>an Applicable Period</w:t>
      </w:r>
      <w:r w:rsidR="008A01B3" w:rsidRPr="00EF7CF9">
        <w:t xml:space="preserve"> for a given Microsoft Azure subscription. </w:t>
      </w:r>
    </w:p>
    <w:p w14:paraId="325ABE4A" w14:textId="5937405E" w:rsidR="008A01B3" w:rsidRPr="00EF7CF9" w:rsidRDefault="00AC48A7" w:rsidP="008A01B3">
      <w:pPr>
        <w:pStyle w:val="ProductList-Body"/>
      </w:pPr>
      <w:r>
        <w:t>Uptime Percentage</w:t>
      </w:r>
      <w:r w:rsidR="008A01B3" w:rsidRPr="00EF7CF9">
        <w:t xml:space="preserve"> is represented by the following formula:</w:t>
      </w:r>
    </w:p>
    <w:p w14:paraId="5E42EBDB" w14:textId="77777777" w:rsidR="008A01B3" w:rsidRPr="00EF7CF9" w:rsidRDefault="008A01B3" w:rsidP="008A01B3">
      <w:pPr>
        <w:pStyle w:val="ProductList-Body"/>
      </w:pPr>
      <w:bookmarkStart w:id="356" w:name="_Hlk119327328"/>
    </w:p>
    <w:p w14:paraId="485F1BA2" w14:textId="77777777" w:rsidR="008A01B3" w:rsidRPr="00EF7CF9" w:rsidRDefault="00636242" w:rsidP="008A01B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bookmarkEnd w:id="356"/>
    <w:p w14:paraId="03B3DEFC" w14:textId="77777777" w:rsidR="008A01B3" w:rsidRPr="00EF7CF9" w:rsidRDefault="008A01B3" w:rsidP="008A01B3">
      <w:pPr>
        <w:pStyle w:val="ProductList-Body"/>
      </w:pPr>
      <w:r w:rsidRPr="00841E49">
        <w:rPr>
          <w:b/>
          <w:color w:val="00188F"/>
        </w:rPr>
        <w:t>The following Service Levels and Service Credits are applicable to Customer’s use of Relays: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A01B3" w:rsidRPr="00B44CF9" w14:paraId="775C54D6" w14:textId="77777777" w:rsidTr="00277097">
        <w:trPr>
          <w:tblHeader/>
        </w:trPr>
        <w:tc>
          <w:tcPr>
            <w:tcW w:w="5400" w:type="dxa"/>
            <w:shd w:val="clear" w:color="auto" w:fill="0072C6"/>
          </w:tcPr>
          <w:p w14:paraId="267E27D0" w14:textId="37AD32E9" w:rsidR="008A01B3"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0CA2E3A" w14:textId="77777777" w:rsidR="008A01B3" w:rsidRPr="00EF7CF9" w:rsidRDefault="008A01B3" w:rsidP="000F31B4">
            <w:pPr>
              <w:pStyle w:val="ProductList-OfferingBody"/>
              <w:jc w:val="center"/>
              <w:rPr>
                <w:color w:val="FFFFFF" w:themeColor="background1"/>
              </w:rPr>
            </w:pPr>
            <w:r w:rsidRPr="00EF7CF9">
              <w:rPr>
                <w:color w:val="FFFFFF" w:themeColor="background1"/>
              </w:rPr>
              <w:t>Service Credit</w:t>
            </w:r>
          </w:p>
        </w:tc>
      </w:tr>
      <w:tr w:rsidR="008A01B3" w:rsidRPr="00B44CF9" w14:paraId="1706DE17" w14:textId="77777777" w:rsidTr="00277097">
        <w:tc>
          <w:tcPr>
            <w:tcW w:w="5400" w:type="dxa"/>
          </w:tcPr>
          <w:p w14:paraId="2C2F99EB" w14:textId="77777777" w:rsidR="008A01B3" w:rsidRPr="00EF7CF9" w:rsidRDefault="008A01B3" w:rsidP="000F31B4">
            <w:pPr>
              <w:pStyle w:val="ProductList-OfferingBody"/>
              <w:jc w:val="center"/>
            </w:pPr>
            <w:r w:rsidRPr="00EF7CF9">
              <w:t>&lt; 99.9%</w:t>
            </w:r>
          </w:p>
        </w:tc>
        <w:tc>
          <w:tcPr>
            <w:tcW w:w="5400" w:type="dxa"/>
          </w:tcPr>
          <w:p w14:paraId="39308FBB" w14:textId="77777777" w:rsidR="008A01B3" w:rsidRPr="00EF7CF9" w:rsidRDefault="008A01B3" w:rsidP="000F31B4">
            <w:pPr>
              <w:pStyle w:val="ProductList-OfferingBody"/>
              <w:jc w:val="center"/>
            </w:pPr>
            <w:r w:rsidRPr="00EF7CF9">
              <w:t>10%</w:t>
            </w:r>
          </w:p>
        </w:tc>
      </w:tr>
      <w:tr w:rsidR="008A01B3" w:rsidRPr="00B44CF9" w14:paraId="112F5817" w14:textId="77777777" w:rsidTr="00277097">
        <w:tc>
          <w:tcPr>
            <w:tcW w:w="5400" w:type="dxa"/>
          </w:tcPr>
          <w:p w14:paraId="7D82D412" w14:textId="77777777" w:rsidR="008A01B3" w:rsidRPr="00EF7CF9" w:rsidRDefault="008A01B3" w:rsidP="000F31B4">
            <w:pPr>
              <w:pStyle w:val="ProductList-OfferingBody"/>
              <w:jc w:val="center"/>
            </w:pPr>
            <w:r w:rsidRPr="00EF7CF9">
              <w:t>&lt; 99%</w:t>
            </w:r>
          </w:p>
        </w:tc>
        <w:tc>
          <w:tcPr>
            <w:tcW w:w="5400" w:type="dxa"/>
          </w:tcPr>
          <w:p w14:paraId="1F0EADD4" w14:textId="77777777" w:rsidR="008A01B3" w:rsidRPr="00EF7CF9" w:rsidRDefault="008A01B3" w:rsidP="000F31B4">
            <w:pPr>
              <w:pStyle w:val="ProductList-OfferingBody"/>
              <w:jc w:val="center"/>
            </w:pPr>
            <w:r w:rsidRPr="00EF7CF9">
              <w:t>25%</w:t>
            </w:r>
          </w:p>
        </w:tc>
      </w:tr>
    </w:tbl>
    <w:p w14:paraId="60531510" w14:textId="0A86E98B" w:rsidR="008A01B3" w:rsidRPr="00ED4527" w:rsidRDefault="00EE6E3C" w:rsidP="008A01B3">
      <w:pPr>
        <w:pStyle w:val="ProductList-Body"/>
        <w:keepNext/>
        <w:tabs>
          <w:tab w:val="clear" w:pos="360"/>
          <w:tab w:val="clear" w:pos="720"/>
          <w:tab w:val="clear" w:pos="1080"/>
        </w:tabs>
        <w:spacing w:before="240"/>
        <w:rPr>
          <w:b/>
          <w:bCs/>
          <w:color w:val="00188F"/>
        </w:rPr>
      </w:pPr>
      <w:bookmarkStart w:id="357" w:name="_Toc526859711"/>
      <w:bookmarkStart w:id="358" w:name="_Toc457821577"/>
      <w:r>
        <w:rPr>
          <w:b/>
          <w:bCs/>
          <w:color w:val="00188F"/>
        </w:rPr>
        <w:t>Uptime Calculation</w:t>
      </w:r>
      <w:r w:rsidR="008A01B3" w:rsidRPr="00ED4527">
        <w:rPr>
          <w:b/>
          <w:bCs/>
          <w:color w:val="00188F"/>
        </w:rPr>
        <w:t xml:space="preserve"> and Service Levels for Queues and Topics</w:t>
      </w:r>
    </w:p>
    <w:p w14:paraId="6E5BF52E" w14:textId="77777777" w:rsidR="008A01B3" w:rsidRPr="00ED4527" w:rsidRDefault="008A01B3" w:rsidP="008A01B3">
      <w:pPr>
        <w:pStyle w:val="ProductList-Body"/>
        <w:keepNext/>
        <w:rPr>
          <w:b/>
          <w:bCs/>
          <w:color w:val="00188F"/>
        </w:rPr>
      </w:pPr>
      <w:r w:rsidRPr="00ED4527">
        <w:rPr>
          <w:b/>
          <w:bCs/>
          <w:color w:val="00188F"/>
        </w:rPr>
        <w:t>Additional Definitions:</w:t>
      </w:r>
    </w:p>
    <w:p w14:paraId="58D9D4E7" w14:textId="74BA2540" w:rsidR="008A01B3" w:rsidRPr="00ED4527" w:rsidRDefault="008A01B3" w:rsidP="008A01B3">
      <w:pPr>
        <w:pStyle w:val="ProductList-Body"/>
        <w:rPr>
          <w:color w:val="000000" w:themeColor="text1"/>
        </w:rPr>
      </w:pPr>
      <w:r w:rsidRPr="00ED4527">
        <w:rPr>
          <w:color w:val="000000" w:themeColor="text1"/>
        </w:rPr>
        <w:t>“</w:t>
      </w:r>
      <w:r w:rsidRPr="00ED4527">
        <w:rPr>
          <w:b/>
          <w:bCs/>
          <w:color w:val="00188F"/>
        </w:rPr>
        <w:t>Deployment Minutes</w:t>
      </w:r>
      <w:r w:rsidRPr="00ED4527">
        <w:rPr>
          <w:color w:val="000000" w:themeColor="text1"/>
        </w:rPr>
        <w:t xml:space="preserve">” is the total number of minutes that a given Queue or Topic has been deployed in Microsoft Azure during </w:t>
      </w:r>
      <w:r w:rsidR="003C74BC">
        <w:rPr>
          <w:color w:val="000000" w:themeColor="text1"/>
        </w:rPr>
        <w:t>an Applicable Period</w:t>
      </w:r>
      <w:r w:rsidRPr="00ED4527">
        <w:rPr>
          <w:color w:val="000000" w:themeColor="text1"/>
        </w:rPr>
        <w:t>.</w:t>
      </w:r>
    </w:p>
    <w:p w14:paraId="37C9910A" w14:textId="24340B74" w:rsidR="008A01B3" w:rsidRPr="00ED4527" w:rsidRDefault="008A01B3" w:rsidP="008A01B3">
      <w:pPr>
        <w:pStyle w:val="ProductList-Body"/>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is the sum of all Deployment Minutes across all Queues and Topics deployed by you in a given Microsoft Azure subscription during </w:t>
      </w:r>
      <w:r w:rsidR="003C74BC">
        <w:rPr>
          <w:color w:val="000000" w:themeColor="text1"/>
        </w:rPr>
        <w:t>an Applicable Period</w:t>
      </w:r>
      <w:r w:rsidRPr="00ED4527">
        <w:rPr>
          <w:color w:val="000000" w:themeColor="text1"/>
        </w:rPr>
        <w:t>.</w:t>
      </w:r>
    </w:p>
    <w:p w14:paraId="4ACDEE6B" w14:textId="77777777" w:rsidR="008A01B3" w:rsidRPr="00ED4527" w:rsidRDefault="008A01B3" w:rsidP="008A01B3">
      <w:pPr>
        <w:pStyle w:val="ProductList-Body"/>
        <w:rPr>
          <w:color w:val="000000" w:themeColor="text1"/>
        </w:rPr>
      </w:pPr>
      <w:r w:rsidRPr="00ED4527">
        <w:rPr>
          <w:b/>
          <w:bCs/>
          <w:color w:val="00188F"/>
        </w:rPr>
        <w:t>Downtime:</w:t>
      </w:r>
      <w:r w:rsidRPr="00ED4527">
        <w:rPr>
          <w:color w:val="000000" w:themeColor="text1"/>
        </w:rPr>
        <w:t xml:space="preserve"> The total accumulated Deployment Minutes, across all Queues and Topics deployed by you in a given Microsoft Azure subscription, during which the Queue or Topic is unavailable. A minute is considered unavailable for a given Queue or Topic if all continuous attempts to send or receive Messages or perform other operations on the Queue or Topic throughout the minute either return an Error Code or do not result in a Success Code within five minutes.</w:t>
      </w:r>
    </w:p>
    <w:p w14:paraId="59406B24" w14:textId="7A7C3F72" w:rsidR="008A01B3" w:rsidRDefault="00AC48A7" w:rsidP="008A01B3">
      <w:pPr>
        <w:pStyle w:val="ProductList-Body"/>
        <w:rPr>
          <w:color w:val="000000" w:themeColor="text1"/>
        </w:rPr>
      </w:pPr>
      <w:r>
        <w:rPr>
          <w:b/>
          <w:bCs/>
          <w:color w:val="00188F"/>
        </w:rPr>
        <w:t>Uptime Percentage</w:t>
      </w:r>
      <w:r w:rsidR="008A01B3" w:rsidRPr="00ED4527">
        <w:rPr>
          <w:color w:val="000000" w:themeColor="text1"/>
        </w:rPr>
        <w:t xml:space="preserve">: </w:t>
      </w:r>
      <w:r w:rsidR="008A01B3" w:rsidRPr="0099325C">
        <w:rPr>
          <w:color w:val="000000" w:themeColor="text1"/>
        </w:rPr>
        <w:t xml:space="preserve">for Queues and Topics is calculated as Maximum Available Minutes less Downtime divided by Maximum Available Minutes in </w:t>
      </w:r>
      <w:r w:rsidR="003C74BC">
        <w:rPr>
          <w:color w:val="000000" w:themeColor="text1"/>
        </w:rPr>
        <w:t>an Applicable Period</w:t>
      </w:r>
      <w:r w:rsidR="008A01B3" w:rsidRPr="0099325C">
        <w:rPr>
          <w:color w:val="000000" w:themeColor="text1"/>
        </w:rPr>
        <w:t xml:space="preserve"> for a given Microsoft Azure subscription. </w:t>
      </w:r>
    </w:p>
    <w:p w14:paraId="175B2FFA" w14:textId="0B9AF805" w:rsidR="008A01B3" w:rsidRDefault="00AC48A7" w:rsidP="008A01B3">
      <w:pPr>
        <w:pStyle w:val="ProductList-Body"/>
        <w:rPr>
          <w:color w:val="000000" w:themeColor="text1"/>
        </w:rPr>
      </w:pPr>
      <w:r>
        <w:rPr>
          <w:color w:val="000000" w:themeColor="text1"/>
        </w:rPr>
        <w:lastRenderedPageBreak/>
        <w:t>Uptime Percentage</w:t>
      </w:r>
      <w:r w:rsidR="008A01B3" w:rsidRPr="0099325C">
        <w:rPr>
          <w:color w:val="000000" w:themeColor="text1"/>
        </w:rPr>
        <w:t xml:space="preserve"> is represented by the following formula:</w:t>
      </w:r>
    </w:p>
    <w:p w14:paraId="204C52E1" w14:textId="77777777" w:rsidR="008A01B3" w:rsidRPr="00ED4527" w:rsidRDefault="008A01B3" w:rsidP="008A01B3">
      <w:pPr>
        <w:pStyle w:val="ProductList-Body"/>
        <w:rPr>
          <w:color w:val="000000" w:themeColor="text1"/>
        </w:rPr>
      </w:pPr>
    </w:p>
    <w:p w14:paraId="2B143909" w14:textId="77777777" w:rsidR="008A01B3" w:rsidRPr="00EF7CF9" w:rsidRDefault="00636242" w:rsidP="008A01B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1DCEA0F" w14:textId="77777777" w:rsidR="008A01B3" w:rsidRPr="00ED4527" w:rsidRDefault="008A01B3" w:rsidP="008A01B3">
      <w:pPr>
        <w:pStyle w:val="ProductList-Body"/>
        <w:rPr>
          <w:b/>
          <w:bCs/>
          <w:color w:val="00188F"/>
        </w:rPr>
      </w:pPr>
      <w:r w:rsidRPr="00ED4527">
        <w:rPr>
          <w:b/>
          <w:bCs/>
          <w:color w:val="00188F"/>
        </w:rPr>
        <w:t>The following Service Levels and Service Credits are applicable to Customer’s use of Queues and Topics: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A01B3" w:rsidRPr="00B44CF9" w14:paraId="29A7C96C" w14:textId="77777777" w:rsidTr="00277097">
        <w:trPr>
          <w:tblHeader/>
        </w:trPr>
        <w:tc>
          <w:tcPr>
            <w:tcW w:w="5400" w:type="dxa"/>
            <w:shd w:val="clear" w:color="auto" w:fill="0072C6"/>
          </w:tcPr>
          <w:p w14:paraId="530C087B" w14:textId="5329982E" w:rsidR="008A01B3"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FAE3805" w14:textId="77777777" w:rsidR="008A01B3" w:rsidRPr="00EF7CF9" w:rsidRDefault="008A01B3" w:rsidP="000F31B4">
            <w:pPr>
              <w:pStyle w:val="ProductList-OfferingBody"/>
              <w:jc w:val="center"/>
              <w:rPr>
                <w:color w:val="FFFFFF" w:themeColor="background1"/>
              </w:rPr>
            </w:pPr>
            <w:r w:rsidRPr="00EF7CF9">
              <w:rPr>
                <w:color w:val="FFFFFF" w:themeColor="background1"/>
              </w:rPr>
              <w:t>Service Credit</w:t>
            </w:r>
          </w:p>
        </w:tc>
      </w:tr>
      <w:tr w:rsidR="008A01B3" w:rsidRPr="00B44CF9" w14:paraId="7DA3F6FE" w14:textId="77777777" w:rsidTr="00277097">
        <w:tc>
          <w:tcPr>
            <w:tcW w:w="5400" w:type="dxa"/>
          </w:tcPr>
          <w:p w14:paraId="24E6F127" w14:textId="77777777" w:rsidR="008A01B3" w:rsidRPr="00EF7CF9" w:rsidRDefault="008A01B3" w:rsidP="000F31B4">
            <w:pPr>
              <w:pStyle w:val="ProductList-OfferingBody"/>
              <w:jc w:val="center"/>
            </w:pPr>
            <w:r w:rsidRPr="00EF7CF9">
              <w:t>&lt; 99.9%</w:t>
            </w:r>
          </w:p>
        </w:tc>
        <w:tc>
          <w:tcPr>
            <w:tcW w:w="5400" w:type="dxa"/>
          </w:tcPr>
          <w:p w14:paraId="4ABE327E" w14:textId="77777777" w:rsidR="008A01B3" w:rsidRPr="00EF7CF9" w:rsidRDefault="008A01B3" w:rsidP="000F31B4">
            <w:pPr>
              <w:pStyle w:val="ProductList-OfferingBody"/>
              <w:jc w:val="center"/>
            </w:pPr>
            <w:r w:rsidRPr="00EF7CF9">
              <w:t>10%</w:t>
            </w:r>
          </w:p>
        </w:tc>
      </w:tr>
      <w:tr w:rsidR="008A01B3" w:rsidRPr="00B44CF9" w14:paraId="6F58CE72" w14:textId="77777777" w:rsidTr="00277097">
        <w:tc>
          <w:tcPr>
            <w:tcW w:w="5400" w:type="dxa"/>
          </w:tcPr>
          <w:p w14:paraId="16476BB5" w14:textId="77777777" w:rsidR="008A01B3" w:rsidRPr="00EF7CF9" w:rsidRDefault="008A01B3" w:rsidP="000F31B4">
            <w:pPr>
              <w:pStyle w:val="ProductList-OfferingBody"/>
              <w:jc w:val="center"/>
            </w:pPr>
            <w:r w:rsidRPr="00EF7CF9">
              <w:t>&lt; 99%</w:t>
            </w:r>
          </w:p>
        </w:tc>
        <w:tc>
          <w:tcPr>
            <w:tcW w:w="5400" w:type="dxa"/>
          </w:tcPr>
          <w:p w14:paraId="4CFBB4ED" w14:textId="77777777" w:rsidR="008A01B3" w:rsidRPr="00EF7CF9" w:rsidRDefault="008A01B3" w:rsidP="000F31B4">
            <w:pPr>
              <w:pStyle w:val="ProductList-OfferingBody"/>
              <w:jc w:val="center"/>
            </w:pPr>
            <w:r w:rsidRPr="00EF7CF9">
              <w:t>25%</w:t>
            </w:r>
          </w:p>
        </w:tc>
      </w:tr>
    </w:tbl>
    <w:p w14:paraId="3CF4F043" w14:textId="77777777" w:rsidR="008A01B3" w:rsidRPr="00EF7CF9" w:rsidRDefault="00636242" w:rsidP="008A01B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A01B3" w:rsidRPr="00EF7CF9">
          <w:rPr>
            <w:rStyle w:val="Hyperlink"/>
            <w:sz w:val="16"/>
            <w:szCs w:val="16"/>
          </w:rPr>
          <w:t>Table of Contents</w:t>
        </w:r>
      </w:hyperlink>
      <w:r w:rsidR="008A01B3" w:rsidRPr="00EF7CF9">
        <w:rPr>
          <w:sz w:val="16"/>
          <w:szCs w:val="16"/>
        </w:rPr>
        <w:t xml:space="preserve"> / </w:t>
      </w:r>
      <w:hyperlink w:anchor="Definitions" w:tooltip="Definitions" w:history="1">
        <w:r w:rsidR="008A01B3" w:rsidRPr="00EF7CF9">
          <w:rPr>
            <w:rStyle w:val="Hyperlink"/>
            <w:sz w:val="16"/>
            <w:szCs w:val="16"/>
          </w:rPr>
          <w:t>Definitions</w:t>
        </w:r>
      </w:hyperlink>
    </w:p>
    <w:p w14:paraId="1BB21621" w14:textId="77777777" w:rsidR="008A01B3" w:rsidRPr="00EF7CF9" w:rsidRDefault="008A01B3" w:rsidP="008A01B3">
      <w:pPr>
        <w:pStyle w:val="ProductList-Offering2Heading"/>
        <w:tabs>
          <w:tab w:val="clear" w:pos="360"/>
          <w:tab w:val="clear" w:pos="720"/>
          <w:tab w:val="clear" w:pos="1080"/>
        </w:tabs>
        <w:outlineLvl w:val="2"/>
      </w:pPr>
      <w:bookmarkStart w:id="359" w:name="_Toc52348985"/>
      <w:bookmarkStart w:id="360" w:name="_Toc141887686"/>
      <w:r>
        <w:t>Azure SignalR Service</w:t>
      </w:r>
      <w:bookmarkEnd w:id="357"/>
      <w:bookmarkEnd w:id="359"/>
      <w:bookmarkEnd w:id="360"/>
    </w:p>
    <w:p w14:paraId="1A07B706" w14:textId="77777777" w:rsidR="008A01B3" w:rsidRPr="0022248D" w:rsidRDefault="008A01B3" w:rsidP="008A01B3">
      <w:pPr>
        <w:pStyle w:val="ProductList-Body"/>
        <w:rPr>
          <w:b/>
          <w:color w:val="00188F"/>
        </w:rPr>
      </w:pPr>
      <w:r w:rsidRPr="00EF7CF9">
        <w:rPr>
          <w:b/>
          <w:color w:val="00188F"/>
        </w:rPr>
        <w:t>Additional Definitions</w:t>
      </w:r>
      <w:r w:rsidRPr="00BB2DBD">
        <w:t>:</w:t>
      </w:r>
    </w:p>
    <w:p w14:paraId="35051C26" w14:textId="7DBFF7AC" w:rsidR="008A01B3" w:rsidRPr="00B44CF9" w:rsidRDefault="008A01B3" w:rsidP="008A01B3">
      <w:pPr>
        <w:autoSpaceDE w:val="0"/>
        <w:autoSpaceDN w:val="0"/>
        <w:spacing w:after="0" w:line="240" w:lineRule="auto"/>
        <w:rPr>
          <w:rFonts w:ascii="Segoe UI" w:eastAsiaTheme="minorEastAsia" w:hAnsi="Segoe UI" w:cs="Segoe UI"/>
          <w:sz w:val="18"/>
          <w:szCs w:val="18"/>
          <w:lang w:eastAsia="zh-TW"/>
        </w:rPr>
      </w:pPr>
      <w:bookmarkStart w:id="361" w:name="_Hlk525654755"/>
      <w:r w:rsidRPr="005A3C16">
        <w:rPr>
          <w:sz w:val="18"/>
        </w:rPr>
        <w:t>“</w:t>
      </w:r>
      <w:r w:rsidRPr="0022248D">
        <w:rPr>
          <w:b/>
          <w:color w:val="00188F"/>
          <w:sz w:val="18"/>
        </w:rPr>
        <w:t>Downtime</w:t>
      </w:r>
      <w:r w:rsidRPr="005A3C16">
        <w:rPr>
          <w:sz w:val="18"/>
        </w:rPr>
        <w:t>”</w:t>
      </w:r>
      <w:r w:rsidRPr="00B44CF9">
        <w:rPr>
          <w:sz w:val="18"/>
          <w:szCs w:val="18"/>
        </w:rPr>
        <w:t xml:space="preserve"> </w:t>
      </w:r>
      <w:r w:rsidRPr="0022248D">
        <w:rPr>
          <w:sz w:val="18"/>
        </w:rPr>
        <w:t xml:space="preserve">is the total accumulated Maximum Available Minutes during </w:t>
      </w:r>
      <w:r w:rsidR="003C74BC">
        <w:rPr>
          <w:sz w:val="18"/>
        </w:rPr>
        <w:t>an Applicable Period</w:t>
      </w:r>
      <w:r w:rsidRPr="0022248D">
        <w:rPr>
          <w:sz w:val="18"/>
        </w:rPr>
        <w:t xml:space="preserve"> for the SignalR Service during which the SignalR Service is unavailable. A given minute is considered unavailable if all attempts to send SignalR Transactions throughout the minute either return an Error Code or do not result in a Success Code within one minute.</w:t>
      </w:r>
      <w:r w:rsidRPr="00B44CF9">
        <w:rPr>
          <w:rFonts w:ascii="Segoe UI" w:eastAsiaTheme="minorEastAsia" w:hAnsi="Segoe UI" w:cs="Segoe UI"/>
          <w:color w:val="000000"/>
          <w:sz w:val="18"/>
          <w:szCs w:val="18"/>
          <w:lang w:eastAsia="zh-TW"/>
        </w:rPr>
        <w:t xml:space="preserve"> </w:t>
      </w:r>
    </w:p>
    <w:p w14:paraId="2015B5C6" w14:textId="488D6EF4" w:rsidR="008A01B3" w:rsidRPr="00EF7CF9" w:rsidRDefault="008A01B3" w:rsidP="008A01B3">
      <w:pPr>
        <w:pStyle w:val="ProductList-Body"/>
      </w:pPr>
      <w:r w:rsidRPr="005A3C16">
        <w:t>“</w:t>
      </w:r>
      <w:r w:rsidRPr="00EF7CF9">
        <w:rPr>
          <w:b/>
          <w:color w:val="00188F"/>
        </w:rPr>
        <w:t>Maximum Available Minutes</w:t>
      </w:r>
      <w:r w:rsidRPr="005A3C16">
        <w:t>”</w:t>
      </w:r>
      <w:r w:rsidRPr="00EF7CF9">
        <w:t xml:space="preserve"> </w:t>
      </w:r>
      <w:r w:rsidRPr="0022248D">
        <w:t xml:space="preserve">is the total number of minutes that the SignalR Service has been deployed by the Customer in a given Microsoft Azure subscription during </w:t>
      </w:r>
      <w:r w:rsidR="003C74BC">
        <w:t>an Applicable Period</w:t>
      </w:r>
      <w:r w:rsidRPr="0022248D">
        <w:t>.</w:t>
      </w:r>
    </w:p>
    <w:p w14:paraId="7BEB29D8" w14:textId="77777777" w:rsidR="008A01B3" w:rsidRPr="0022248D" w:rsidRDefault="008A01B3" w:rsidP="008A01B3">
      <w:pPr>
        <w:pStyle w:val="ProductList-Body"/>
        <w:spacing w:after="40"/>
      </w:pPr>
      <w:r w:rsidRPr="005A3C16">
        <w:t>“</w:t>
      </w:r>
      <w:r w:rsidRPr="0022248D">
        <w:rPr>
          <w:b/>
          <w:color w:val="00188F"/>
        </w:rPr>
        <w:t>SignalR Service Endpoint</w:t>
      </w:r>
      <w:r w:rsidRPr="005A3C16">
        <w:t>”</w:t>
      </w:r>
      <w:r w:rsidRPr="0022248D">
        <w:t xml:space="preserve"> is the host name from which the SignalR Service is accessed by servers or clients to perform SignalR Transactions.</w:t>
      </w:r>
    </w:p>
    <w:p w14:paraId="07B13729" w14:textId="77777777" w:rsidR="008A01B3" w:rsidRPr="00EF7CF9" w:rsidRDefault="008A01B3" w:rsidP="008A01B3">
      <w:pPr>
        <w:pStyle w:val="ProductList-Body"/>
        <w:spacing w:after="40"/>
      </w:pPr>
      <w:r w:rsidRPr="005A3C16">
        <w:t>“</w:t>
      </w:r>
      <w:r w:rsidRPr="0022248D">
        <w:rPr>
          <w:b/>
          <w:color w:val="00188F"/>
        </w:rPr>
        <w:t>SignalR Transactions</w:t>
      </w:r>
      <w:r w:rsidRPr="005A3C16">
        <w:t>”</w:t>
      </w:r>
      <w:r w:rsidRPr="0022248D">
        <w:t xml:space="preserve"> is the set of transaction requests sent from client to server or from server to client through a SignalR Service Endpoint.</w:t>
      </w:r>
    </w:p>
    <w:bookmarkEnd w:id="361"/>
    <w:p w14:paraId="349DE4C1" w14:textId="77777777" w:rsidR="008A01B3" w:rsidRPr="00EF7CF9" w:rsidRDefault="008A01B3" w:rsidP="008A01B3">
      <w:pPr>
        <w:pStyle w:val="ProductList-Body"/>
      </w:pPr>
    </w:p>
    <w:p w14:paraId="285D972F" w14:textId="473DC744" w:rsidR="008A01B3" w:rsidRPr="00EF7CF9" w:rsidRDefault="00AC48A7" w:rsidP="008A01B3">
      <w:pPr>
        <w:pStyle w:val="ProductList-Body"/>
      </w:pPr>
      <w:r>
        <w:rPr>
          <w:b/>
          <w:color w:val="00188F"/>
        </w:rPr>
        <w:t>Uptime Percentage</w:t>
      </w:r>
      <w:r w:rsidR="008A01B3" w:rsidRPr="00BB2DBD">
        <w:t>:</w:t>
      </w:r>
      <w:r w:rsidR="008A01B3" w:rsidRPr="00EF7CF9">
        <w:t xml:space="preserve"> The </w:t>
      </w:r>
      <w:r>
        <w:t>Uptime Percentage</w:t>
      </w:r>
      <w:r w:rsidR="008A01B3" w:rsidRPr="00EF7CF9">
        <w:t xml:space="preserve"> is calculated using the following formula</w:t>
      </w:r>
      <w:r w:rsidR="008A01B3" w:rsidRPr="00BB2DBD">
        <w:t>:</w:t>
      </w:r>
    </w:p>
    <w:p w14:paraId="297D9C19" w14:textId="77777777" w:rsidR="008A01B3" w:rsidRPr="00EF7CF9" w:rsidRDefault="008A01B3" w:rsidP="008A01B3">
      <w:pPr>
        <w:pStyle w:val="ProductList-Body"/>
      </w:pPr>
    </w:p>
    <w:p w14:paraId="52DA437F" w14:textId="77777777" w:rsidR="008A01B3" w:rsidRPr="00EF7CF9" w:rsidRDefault="00636242" w:rsidP="008A01B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0F10A3F" w14:textId="6D4CEC83" w:rsidR="008A01B3" w:rsidRPr="005A3C16" w:rsidRDefault="008A01B3" w:rsidP="001235AF">
      <w:pPr>
        <w:pStyle w:val="ProductList-Body"/>
      </w:pPr>
      <w:r w:rsidRPr="0022248D">
        <w:rPr>
          <w:rFonts w:eastAsiaTheme="minorEastAsia" w:cstheme="minorHAnsi"/>
          <w:color w:val="505050"/>
          <w:szCs w:val="18"/>
          <w:shd w:val="clear" w:color="auto" w:fill="FFFFFF"/>
          <w:lang w:eastAsia="zh-TW"/>
        </w:rPr>
        <w:t>The following Service Levels and Service Credits are applicable to Customer’s use of the SignalR Service Standard tiers.</w:t>
      </w:r>
    </w:p>
    <w:p w14:paraId="1A23005C" w14:textId="77777777" w:rsidR="008A01B3" w:rsidRPr="00EF7CF9" w:rsidRDefault="008A01B3" w:rsidP="00D9543D">
      <w:pPr>
        <w:pStyle w:val="ProductList-Body"/>
        <w:keepNext/>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A01B3" w:rsidRPr="00B44CF9" w14:paraId="5735405B" w14:textId="77777777" w:rsidTr="00277097">
        <w:trPr>
          <w:tblHeader/>
        </w:trPr>
        <w:tc>
          <w:tcPr>
            <w:tcW w:w="5400" w:type="dxa"/>
            <w:shd w:val="clear" w:color="auto" w:fill="0072C6"/>
          </w:tcPr>
          <w:p w14:paraId="4BD18B5C" w14:textId="28125B3D" w:rsidR="008A01B3"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0DC1C44" w14:textId="77777777" w:rsidR="008A01B3" w:rsidRPr="005A3C16" w:rsidRDefault="008A01B3" w:rsidP="000F31B4">
            <w:pPr>
              <w:pStyle w:val="ProductList-OfferingBody"/>
              <w:jc w:val="center"/>
              <w:rPr>
                <w:color w:val="FFFFFF" w:themeColor="background1"/>
              </w:rPr>
            </w:pPr>
            <w:r w:rsidRPr="005A3C16">
              <w:rPr>
                <w:color w:val="FFFFFF" w:themeColor="background1"/>
              </w:rPr>
              <w:t>Service Credit</w:t>
            </w:r>
          </w:p>
        </w:tc>
      </w:tr>
      <w:tr w:rsidR="008A01B3" w:rsidRPr="00B44CF9" w14:paraId="4571EEE1" w14:textId="77777777" w:rsidTr="00277097">
        <w:tc>
          <w:tcPr>
            <w:tcW w:w="5400" w:type="dxa"/>
          </w:tcPr>
          <w:p w14:paraId="30F2D33A" w14:textId="77777777" w:rsidR="008A01B3" w:rsidRPr="005A3C16" w:rsidRDefault="008A01B3" w:rsidP="000F31B4">
            <w:pPr>
              <w:pStyle w:val="ProductList-OfferingBody"/>
              <w:jc w:val="center"/>
            </w:pPr>
            <w:r w:rsidRPr="005A3C16">
              <w:t>&lt; 99.9%</w:t>
            </w:r>
          </w:p>
        </w:tc>
        <w:tc>
          <w:tcPr>
            <w:tcW w:w="5400" w:type="dxa"/>
          </w:tcPr>
          <w:p w14:paraId="6E9E2EAF" w14:textId="77777777" w:rsidR="008A01B3" w:rsidRPr="005A3C16" w:rsidRDefault="008A01B3" w:rsidP="000F31B4">
            <w:pPr>
              <w:pStyle w:val="ProductList-OfferingBody"/>
              <w:jc w:val="center"/>
            </w:pPr>
            <w:r w:rsidRPr="005A3C16">
              <w:t>10%</w:t>
            </w:r>
          </w:p>
        </w:tc>
      </w:tr>
      <w:tr w:rsidR="008A01B3" w:rsidRPr="00B44CF9" w14:paraId="707209F1" w14:textId="77777777" w:rsidTr="00277097">
        <w:tc>
          <w:tcPr>
            <w:tcW w:w="5400" w:type="dxa"/>
          </w:tcPr>
          <w:p w14:paraId="3EE5F898" w14:textId="77777777" w:rsidR="008A01B3" w:rsidRPr="005A3C16" w:rsidRDefault="008A01B3" w:rsidP="000F31B4">
            <w:pPr>
              <w:pStyle w:val="ProductList-OfferingBody"/>
              <w:jc w:val="center"/>
            </w:pPr>
            <w:r w:rsidRPr="005A3C16">
              <w:t>&lt; 99%</w:t>
            </w:r>
          </w:p>
        </w:tc>
        <w:tc>
          <w:tcPr>
            <w:tcW w:w="5400" w:type="dxa"/>
          </w:tcPr>
          <w:p w14:paraId="177EA44E" w14:textId="77777777" w:rsidR="008A01B3" w:rsidRPr="005A3C16" w:rsidRDefault="008A01B3" w:rsidP="000F31B4">
            <w:pPr>
              <w:pStyle w:val="ProductList-OfferingBody"/>
              <w:jc w:val="center"/>
            </w:pPr>
            <w:r w:rsidRPr="005A3C16">
              <w:t>25%</w:t>
            </w:r>
          </w:p>
        </w:tc>
      </w:tr>
    </w:tbl>
    <w:p w14:paraId="61F458F0" w14:textId="77777777" w:rsidR="008A01B3" w:rsidRPr="00EF7CF9" w:rsidRDefault="00636242" w:rsidP="008A01B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A01B3" w:rsidRPr="00EF7CF9">
          <w:rPr>
            <w:rStyle w:val="Hyperlink"/>
            <w:sz w:val="16"/>
            <w:szCs w:val="16"/>
          </w:rPr>
          <w:t>Table of Contents</w:t>
        </w:r>
      </w:hyperlink>
      <w:r w:rsidR="008A01B3" w:rsidRPr="00EF7CF9">
        <w:rPr>
          <w:sz w:val="16"/>
          <w:szCs w:val="16"/>
        </w:rPr>
        <w:t xml:space="preserve"> / </w:t>
      </w:r>
      <w:hyperlink w:anchor="Definitions" w:tooltip="Definitions" w:history="1">
        <w:r w:rsidR="008A01B3" w:rsidRPr="00EF7CF9">
          <w:rPr>
            <w:rStyle w:val="Hyperlink"/>
            <w:sz w:val="16"/>
            <w:szCs w:val="16"/>
          </w:rPr>
          <w:t>Definitions</w:t>
        </w:r>
      </w:hyperlink>
    </w:p>
    <w:p w14:paraId="53FE2B6D" w14:textId="77777777" w:rsidR="00A601A1" w:rsidRPr="00EF7CF9" w:rsidRDefault="00A601A1" w:rsidP="00A601A1">
      <w:pPr>
        <w:pStyle w:val="ProductList-Offering2Heading"/>
        <w:tabs>
          <w:tab w:val="clear" w:pos="360"/>
          <w:tab w:val="clear" w:pos="720"/>
          <w:tab w:val="clear" w:pos="1080"/>
        </w:tabs>
        <w:outlineLvl w:val="2"/>
      </w:pPr>
      <w:bookmarkStart w:id="362" w:name="AzureSiteRecoveryService_OnPremtoAzure"/>
      <w:bookmarkStart w:id="363" w:name="_Toc52349007"/>
      <w:bookmarkStart w:id="364" w:name="_Toc141887687"/>
      <w:bookmarkEnd w:id="358"/>
      <w:r w:rsidRPr="00EF7CF9">
        <w:t>Azure Site Recovery</w:t>
      </w:r>
      <w:bookmarkEnd w:id="362"/>
      <w:bookmarkEnd w:id="363"/>
      <w:bookmarkEnd w:id="364"/>
    </w:p>
    <w:p w14:paraId="58D4E4C4" w14:textId="77777777" w:rsidR="00A601A1" w:rsidRPr="00EF7CF9" w:rsidRDefault="00A601A1" w:rsidP="00A601A1">
      <w:pPr>
        <w:pStyle w:val="ProductList-Body"/>
      </w:pPr>
      <w:r w:rsidRPr="00EF7CF9">
        <w:rPr>
          <w:b/>
          <w:color w:val="00188F"/>
        </w:rPr>
        <w:t>Additional Definitions</w:t>
      </w:r>
      <w:r w:rsidRPr="00EF7CF9">
        <w:t>:</w:t>
      </w:r>
    </w:p>
    <w:p w14:paraId="7A5909D1" w14:textId="77777777" w:rsidR="00A601A1" w:rsidRPr="00EF7CF9" w:rsidRDefault="00A601A1" w:rsidP="00A601A1">
      <w:pPr>
        <w:pStyle w:val="ProductList-Body"/>
        <w:spacing w:after="40"/>
      </w:pPr>
      <w:r w:rsidRPr="00571855">
        <w:t>“</w:t>
      </w:r>
      <w:r w:rsidRPr="00EF7CF9">
        <w:rPr>
          <w:b/>
          <w:color w:val="00188F"/>
        </w:rPr>
        <w:t>Failover</w:t>
      </w:r>
      <w:r w:rsidRPr="00571855">
        <w:t>”</w:t>
      </w:r>
      <w:r w:rsidRPr="00EF7CF9">
        <w:t xml:space="preserve"> is the process of transferring control, either simulated or actual, of a Protected Instance from a primary site to a secondary site.</w:t>
      </w:r>
    </w:p>
    <w:p w14:paraId="44DA963B" w14:textId="77777777" w:rsidR="00A601A1" w:rsidRPr="00EF7CF9" w:rsidRDefault="00A601A1" w:rsidP="00A601A1">
      <w:pPr>
        <w:pStyle w:val="ProductList-Body"/>
        <w:spacing w:after="40"/>
      </w:pPr>
      <w:r w:rsidRPr="00571855">
        <w:t>“</w:t>
      </w:r>
      <w:r w:rsidRPr="00EF7CF9">
        <w:rPr>
          <w:b/>
          <w:color w:val="00188F"/>
        </w:rPr>
        <w:t>On-Premises-to-Azure Failover</w:t>
      </w:r>
      <w:r w:rsidRPr="00571855">
        <w:t>”</w:t>
      </w:r>
      <w:r w:rsidRPr="00EF7CF9">
        <w:t xml:space="preserve"> is the Failover of a Protected Instance from a non-Azure primary site to an Azure secondary site.</w:t>
      </w:r>
    </w:p>
    <w:p w14:paraId="10C2204A" w14:textId="77777777" w:rsidR="00A601A1" w:rsidRDefault="00A601A1" w:rsidP="00A601A1">
      <w:pPr>
        <w:pStyle w:val="ProductList-Body"/>
        <w:spacing w:after="40"/>
        <w:rPr>
          <w:rFonts w:ascii="&amp;quot" w:hAnsi="&amp;quot"/>
          <w:color w:val="505050"/>
          <w:sz w:val="23"/>
          <w:szCs w:val="23"/>
          <w:highlight w:val="yellow"/>
        </w:rPr>
      </w:pPr>
      <w:r>
        <w:t>“</w:t>
      </w:r>
      <w:r>
        <w:rPr>
          <w:b/>
          <w:color w:val="00188F"/>
        </w:rPr>
        <w:t>Azure-to-Azure Failover</w:t>
      </w:r>
      <w:r>
        <w:t>”</w:t>
      </w:r>
      <w:r>
        <w:rPr>
          <w:rFonts w:ascii="&amp;quot" w:hAnsi="&amp;quot"/>
          <w:color w:val="505050"/>
          <w:sz w:val="23"/>
          <w:szCs w:val="23"/>
        </w:rPr>
        <w:t xml:space="preserve"> </w:t>
      </w:r>
      <w:r>
        <w:t>is the Failover of a Protected Instance from an Azure primary site to an Azure secondary site.</w:t>
      </w:r>
      <w:r>
        <w:rPr>
          <w:rFonts w:ascii="&amp;quot" w:hAnsi="&amp;quot"/>
          <w:color w:val="505050"/>
          <w:sz w:val="23"/>
          <w:szCs w:val="23"/>
          <w:highlight w:val="yellow"/>
        </w:rPr>
        <w:t xml:space="preserve"> </w:t>
      </w:r>
    </w:p>
    <w:p w14:paraId="025D7BF9" w14:textId="77777777" w:rsidR="00A601A1" w:rsidRPr="00EF7CF9" w:rsidRDefault="00A601A1" w:rsidP="00A601A1">
      <w:pPr>
        <w:pStyle w:val="ProductList-Body"/>
        <w:spacing w:after="40"/>
      </w:pPr>
      <w:r w:rsidRPr="00571855">
        <w:t>“</w:t>
      </w:r>
      <w:r w:rsidRPr="00EF7CF9">
        <w:rPr>
          <w:b/>
          <w:color w:val="00188F"/>
        </w:rPr>
        <w:t>On-Premises-to-On-Premises Failover</w:t>
      </w:r>
      <w:r w:rsidRPr="00571855">
        <w:t>”</w:t>
      </w:r>
      <w:r w:rsidRPr="00EF7CF9">
        <w:t xml:space="preserve"> is the Failover of a Protected Instance from a non-Azure primary site to a non-Azure secondary site.</w:t>
      </w:r>
    </w:p>
    <w:p w14:paraId="57699EB3" w14:textId="77777777" w:rsidR="00A601A1" w:rsidRPr="00EF7CF9" w:rsidRDefault="00A601A1" w:rsidP="00A601A1">
      <w:pPr>
        <w:pStyle w:val="ProductList-Body"/>
        <w:spacing w:after="40"/>
      </w:pPr>
      <w:r w:rsidRPr="00571855">
        <w:t>“</w:t>
      </w:r>
      <w:r w:rsidRPr="00EF7CF9">
        <w:rPr>
          <w:b/>
          <w:color w:val="00188F"/>
        </w:rPr>
        <w:t>Protected Instance</w:t>
      </w:r>
      <w:r w:rsidRPr="00571855">
        <w:t>”</w:t>
      </w:r>
      <w:r w:rsidRPr="00EF7CF9">
        <w:t xml:space="preserve"> refers to a virtual or physical machine configured for replication by the Site Recovery Service from a primary site to a secondary site.</w:t>
      </w:r>
      <w:r>
        <w:t xml:space="preserve"> </w:t>
      </w:r>
      <w:r w:rsidRPr="00EF7CF9">
        <w:t>Protected Instances are enumerated in the Protected Items tab in the Recovery Services section of the Management Portal.</w:t>
      </w:r>
    </w:p>
    <w:p w14:paraId="09FA2F6C" w14:textId="6342FD56" w:rsidR="00A601A1" w:rsidRPr="00ED4527" w:rsidRDefault="00EE6E3C" w:rsidP="00A601A1">
      <w:pPr>
        <w:pStyle w:val="ProductList-Body"/>
        <w:spacing w:before="120"/>
        <w:rPr>
          <w:b/>
          <w:bCs/>
          <w:color w:val="00188F"/>
        </w:rPr>
      </w:pPr>
      <w:r>
        <w:rPr>
          <w:b/>
          <w:bCs/>
          <w:color w:val="00188F"/>
        </w:rPr>
        <w:t>Uptime Calculation</w:t>
      </w:r>
      <w:r w:rsidR="00A601A1" w:rsidRPr="00ED4527">
        <w:rPr>
          <w:b/>
          <w:bCs/>
          <w:color w:val="00188F"/>
        </w:rPr>
        <w:t xml:space="preserve"> and Service Levels for On-Premises-to-On-Premises Failover</w:t>
      </w:r>
    </w:p>
    <w:p w14:paraId="5DF9E60C" w14:textId="1BFDC5B4" w:rsidR="00A601A1" w:rsidRPr="00EF7CF9" w:rsidRDefault="00A601A1" w:rsidP="00A601A1">
      <w:pPr>
        <w:pStyle w:val="ProductList-Body"/>
        <w:spacing w:after="40"/>
      </w:pPr>
      <w:r w:rsidRPr="00571855">
        <w:t>“</w:t>
      </w:r>
      <w:r w:rsidRPr="00EF7CF9">
        <w:rPr>
          <w:b/>
          <w:color w:val="00188F"/>
        </w:rPr>
        <w:t>Failover Minutes</w:t>
      </w:r>
      <w:r w:rsidRPr="00571855">
        <w:t>”</w:t>
      </w:r>
      <w:r w:rsidRPr="00EF7CF9">
        <w:t xml:space="preserve"> is the total number of minutes in </w:t>
      </w:r>
      <w:r w:rsidR="003C74BC">
        <w:t>an Applicable Period</w:t>
      </w:r>
      <w:r w:rsidRPr="00EF7CF9">
        <w:t xml:space="preserve"> during which a Failover of a Protected Instance configured for On-Premises-to-On-Premises replication has been attempted but not completed.</w:t>
      </w:r>
    </w:p>
    <w:p w14:paraId="56FB53D1" w14:textId="71964EB9" w:rsidR="00A601A1" w:rsidRPr="00EF7CF9" w:rsidRDefault="00A601A1" w:rsidP="00A601A1">
      <w:pPr>
        <w:pStyle w:val="ProductList-Body"/>
        <w:spacing w:after="40"/>
      </w:pPr>
      <w:r w:rsidRPr="00571855">
        <w:t>“</w:t>
      </w:r>
      <w:r w:rsidRPr="00EF7CF9">
        <w:rPr>
          <w:b/>
          <w:color w:val="00188F"/>
        </w:rPr>
        <w:t>Maximum Available Minutes</w:t>
      </w:r>
      <w:r w:rsidRPr="00571855">
        <w:t>”</w:t>
      </w:r>
      <w:r w:rsidRPr="00EF7CF9">
        <w:t xml:space="preserve"> is the total number of minutes that a given Protected Instance has been configured for On-Premises-to-On-Premises replication by the Azure Site Recovery Service during </w:t>
      </w:r>
      <w:r w:rsidR="003C74BC">
        <w:t>an Applicable Period</w:t>
      </w:r>
      <w:r w:rsidRPr="00EF7CF9">
        <w:t>.</w:t>
      </w:r>
    </w:p>
    <w:p w14:paraId="02CB63A1" w14:textId="77777777" w:rsidR="00A601A1" w:rsidRPr="00EF7CF9" w:rsidRDefault="00A601A1" w:rsidP="00A601A1">
      <w:pPr>
        <w:pStyle w:val="ProductList-Body"/>
      </w:pPr>
      <w:r w:rsidRPr="00571855">
        <w:t>“</w:t>
      </w:r>
      <w:r w:rsidRPr="00EF7CF9">
        <w:rPr>
          <w:b/>
          <w:color w:val="00188F"/>
        </w:rPr>
        <w:t>Protected Instance</w:t>
      </w:r>
      <w:r w:rsidRPr="00571855">
        <w:t>”</w:t>
      </w:r>
      <w:r w:rsidRPr="00EF7CF9">
        <w:t xml:space="preserve"> refers to a virtual or physical machine configured for replication by the Azure Site Recovery Service from a primary site to a secondary site.</w:t>
      </w:r>
      <w:r>
        <w:t xml:space="preserve"> </w:t>
      </w:r>
      <w:r w:rsidRPr="00EF7CF9">
        <w:t>Protected Instances are enumerated in the Protected Items tab in the Recovery Services section of the Management Portal.</w:t>
      </w:r>
    </w:p>
    <w:p w14:paraId="4FB9BDC7" w14:textId="77777777" w:rsidR="00A601A1" w:rsidRPr="00EF7CF9" w:rsidRDefault="00A601A1" w:rsidP="00A601A1">
      <w:pPr>
        <w:pStyle w:val="ProductList-Body"/>
      </w:pPr>
      <w:r w:rsidRPr="00EF7CF9">
        <w:rPr>
          <w:b/>
          <w:color w:val="00188F"/>
        </w:rPr>
        <w:t>Downtime</w:t>
      </w:r>
      <w:r w:rsidRPr="00EF7CF9">
        <w:t>:</w:t>
      </w:r>
      <w:r>
        <w:t xml:space="preserve"> </w:t>
      </w:r>
      <w:r w:rsidRPr="00EF7CF9">
        <w:t>Is the total accumulated Failover Minutes in which the Failover of a Protected Instance is unsuccessful due to unavailability of the Azure Site Recovery Service, provided that retries are continually attempted no less frequently than once every thirty minutes.</w:t>
      </w:r>
    </w:p>
    <w:p w14:paraId="23B24E2B" w14:textId="3A813E6E" w:rsidR="00A601A1" w:rsidRDefault="00AC48A7" w:rsidP="00A601A1">
      <w:pPr>
        <w:pStyle w:val="ProductList-Body"/>
      </w:pPr>
      <w:r>
        <w:rPr>
          <w:b/>
          <w:color w:val="00188F"/>
        </w:rPr>
        <w:t>Uptime Percentage</w:t>
      </w:r>
      <w:r w:rsidR="00A601A1" w:rsidRPr="00EF7CF9">
        <w:t>:</w:t>
      </w:r>
      <w:r w:rsidR="00A601A1">
        <w:t xml:space="preserve"> </w:t>
      </w:r>
      <w:r w:rsidR="00A601A1" w:rsidRPr="009D38A5">
        <w:t xml:space="preserve">for On-Premises-to-On-Premises Failover of a specific Protected Instance in a </w:t>
      </w:r>
      <w:r w:rsidR="001C576E">
        <w:t>given Applicable Period</w:t>
      </w:r>
      <w:r w:rsidR="00A601A1" w:rsidRPr="009D38A5">
        <w:t xml:space="preserve"> is calculated as Maximum Available Minutes less Downtime divided by Maximum Available Minutes. </w:t>
      </w:r>
    </w:p>
    <w:p w14:paraId="0A6D8E0F" w14:textId="0B44D6DC" w:rsidR="00A601A1" w:rsidRPr="00EF7CF9" w:rsidRDefault="00A601A1" w:rsidP="00A601A1">
      <w:pPr>
        <w:pStyle w:val="ProductList-Body"/>
      </w:pPr>
      <w:r w:rsidRPr="00EF7CF9">
        <w:t xml:space="preserve">The </w:t>
      </w:r>
      <w:r w:rsidR="00AC48A7">
        <w:t>Uptime Percentage</w:t>
      </w:r>
      <w:r w:rsidRPr="00EF7CF9">
        <w:t xml:space="preserve"> is calculated using the following formula:</w:t>
      </w:r>
    </w:p>
    <w:p w14:paraId="27EF7F09" w14:textId="77777777" w:rsidR="00A601A1" w:rsidRPr="00EF7CF9" w:rsidRDefault="00A601A1" w:rsidP="00A601A1">
      <w:pPr>
        <w:pStyle w:val="ProductList-Body"/>
      </w:pPr>
    </w:p>
    <w:p w14:paraId="29E94ED8" w14:textId="77777777" w:rsidR="00A601A1" w:rsidRPr="00EF7CF9" w:rsidRDefault="00636242" w:rsidP="00A601A1">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6826E63" w14:textId="77777777" w:rsidR="00A601A1" w:rsidRPr="00EF7CF9" w:rsidRDefault="00A601A1" w:rsidP="00A601A1">
      <w:pPr>
        <w:pStyle w:val="ProductList-Body"/>
      </w:pPr>
      <w:r w:rsidRPr="009D38A5">
        <w:rPr>
          <w:b/>
          <w:color w:val="00188F"/>
        </w:rPr>
        <w:t>The following Service Levels and Service Credits are applicable to Customer’s use of each Protected Instance within the Site Recovery Service for On-Premises-to-On-Premises Failover: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01A1" w:rsidRPr="00B44CF9" w14:paraId="280744C4" w14:textId="77777777" w:rsidTr="00277097">
        <w:trPr>
          <w:tblHeader/>
        </w:trPr>
        <w:tc>
          <w:tcPr>
            <w:tcW w:w="5400" w:type="dxa"/>
            <w:shd w:val="clear" w:color="auto" w:fill="0072C6"/>
          </w:tcPr>
          <w:p w14:paraId="04D1B578" w14:textId="6AF361AD" w:rsidR="00A601A1"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C2B667A" w14:textId="77777777" w:rsidR="00A601A1" w:rsidRPr="00EF7CF9" w:rsidRDefault="00A601A1" w:rsidP="000F31B4">
            <w:pPr>
              <w:pStyle w:val="ProductList-OfferingBody"/>
              <w:jc w:val="center"/>
              <w:rPr>
                <w:color w:val="FFFFFF" w:themeColor="background1"/>
              </w:rPr>
            </w:pPr>
            <w:r w:rsidRPr="00EF7CF9">
              <w:rPr>
                <w:color w:val="FFFFFF" w:themeColor="background1"/>
              </w:rPr>
              <w:t>Service Credit</w:t>
            </w:r>
          </w:p>
        </w:tc>
      </w:tr>
      <w:tr w:rsidR="00A601A1" w:rsidRPr="00B44CF9" w14:paraId="41432FF1" w14:textId="77777777" w:rsidTr="00277097">
        <w:tc>
          <w:tcPr>
            <w:tcW w:w="5400" w:type="dxa"/>
          </w:tcPr>
          <w:p w14:paraId="39E5E327" w14:textId="77777777" w:rsidR="00A601A1" w:rsidRPr="00EF7CF9" w:rsidRDefault="00A601A1" w:rsidP="000F31B4">
            <w:pPr>
              <w:pStyle w:val="ProductList-OfferingBody"/>
              <w:jc w:val="center"/>
            </w:pPr>
            <w:r w:rsidRPr="00EF7CF9">
              <w:t>&lt; 99.9%</w:t>
            </w:r>
          </w:p>
        </w:tc>
        <w:tc>
          <w:tcPr>
            <w:tcW w:w="5400" w:type="dxa"/>
          </w:tcPr>
          <w:p w14:paraId="434821BD" w14:textId="77777777" w:rsidR="00A601A1" w:rsidRPr="00EF7CF9" w:rsidRDefault="00A601A1" w:rsidP="000F31B4">
            <w:pPr>
              <w:pStyle w:val="ProductList-OfferingBody"/>
              <w:jc w:val="center"/>
            </w:pPr>
            <w:r w:rsidRPr="00EF7CF9">
              <w:t>10%</w:t>
            </w:r>
          </w:p>
        </w:tc>
      </w:tr>
      <w:tr w:rsidR="00A601A1" w:rsidRPr="00B44CF9" w14:paraId="650BFC89" w14:textId="77777777" w:rsidTr="00277097">
        <w:tc>
          <w:tcPr>
            <w:tcW w:w="5400" w:type="dxa"/>
          </w:tcPr>
          <w:p w14:paraId="49931A0D" w14:textId="77777777" w:rsidR="00A601A1" w:rsidRPr="00EF7CF9" w:rsidRDefault="00A601A1" w:rsidP="000F31B4">
            <w:pPr>
              <w:pStyle w:val="ProductList-OfferingBody"/>
              <w:jc w:val="center"/>
            </w:pPr>
            <w:r w:rsidRPr="00EF7CF9">
              <w:t>&lt; 99%</w:t>
            </w:r>
          </w:p>
        </w:tc>
        <w:tc>
          <w:tcPr>
            <w:tcW w:w="5400" w:type="dxa"/>
          </w:tcPr>
          <w:p w14:paraId="2B5B34F9" w14:textId="77777777" w:rsidR="00A601A1" w:rsidRPr="00EF7CF9" w:rsidRDefault="00A601A1" w:rsidP="000F31B4">
            <w:pPr>
              <w:pStyle w:val="ProductList-OfferingBody"/>
              <w:jc w:val="center"/>
            </w:pPr>
            <w:r w:rsidRPr="00EF7CF9">
              <w:t>25%</w:t>
            </w:r>
          </w:p>
        </w:tc>
      </w:tr>
    </w:tbl>
    <w:p w14:paraId="17E409EF" w14:textId="15F72D0D" w:rsidR="00A601A1" w:rsidRPr="00ED4527" w:rsidRDefault="00A601A1" w:rsidP="00A601A1">
      <w:pPr>
        <w:pStyle w:val="ProductList-Body"/>
        <w:spacing w:before="240"/>
        <w:rPr>
          <w:b/>
          <w:bCs/>
          <w:color w:val="00188F"/>
        </w:rPr>
      </w:pPr>
      <w:r w:rsidRPr="00ED4527">
        <w:rPr>
          <w:b/>
          <w:bCs/>
          <w:color w:val="00188F"/>
        </w:rPr>
        <w:t>Recovery Time Objective and Service Levels for On-Premises-to-Azure Failover</w:t>
      </w:r>
    </w:p>
    <w:p w14:paraId="225DDA76" w14:textId="77777777" w:rsidR="00A601A1" w:rsidRPr="00EF7CF9" w:rsidRDefault="00A601A1" w:rsidP="00A601A1">
      <w:pPr>
        <w:pStyle w:val="ProductList-Body"/>
      </w:pPr>
      <w:r w:rsidRPr="00571855">
        <w:t>“</w:t>
      </w:r>
      <w:r w:rsidRPr="00EF7CF9">
        <w:rPr>
          <w:b/>
          <w:color w:val="00188F"/>
        </w:rPr>
        <w:t>Recovery Time Objective (RTO)</w:t>
      </w:r>
      <w:r w:rsidRPr="00571855">
        <w:t>”</w:t>
      </w:r>
      <w:r w:rsidRPr="00EF7CF9">
        <w:t xml:space="preserve"> means the period of time beginning when </w:t>
      </w:r>
      <w:r>
        <w:t>Customer</w:t>
      </w:r>
      <w:r w:rsidRPr="00EF7CF9">
        <w:t xml:space="preserve"> initiate</w:t>
      </w:r>
      <w:r>
        <w:t>s</w:t>
      </w:r>
      <w:r w:rsidRPr="00EF7CF9">
        <w:t xml:space="preserve"> a Failover of a Protected Instance experiencing either a planned or unplanned outage for On-Premises-to-Azure replication to the time when the Protected Instance is running as a virtual machine in Microsoft Azure, excluding any time associated with manual action or the execution of </w:t>
      </w:r>
      <w:r>
        <w:t>Customer</w:t>
      </w:r>
      <w:r w:rsidRPr="00EF7CF9">
        <w:t xml:space="preserve"> scripts.</w:t>
      </w:r>
    </w:p>
    <w:p w14:paraId="0592A308" w14:textId="13C527DC" w:rsidR="00A601A1" w:rsidRPr="00EF7CF9" w:rsidRDefault="00A601A1" w:rsidP="00A601A1">
      <w:pPr>
        <w:pStyle w:val="ProductList-Body"/>
      </w:pPr>
      <w:r w:rsidRPr="00571855">
        <w:t>“</w:t>
      </w:r>
      <w:r w:rsidRPr="00EF7CF9">
        <w:rPr>
          <w:b/>
          <w:color w:val="00188F"/>
        </w:rPr>
        <w:t>Recovery Time Objective</w:t>
      </w:r>
      <w:r w:rsidRPr="00571855">
        <w:t>”</w:t>
      </w:r>
      <w:r w:rsidRPr="00EF7CF9">
        <w:t>:</w:t>
      </w:r>
      <w:r>
        <w:t xml:space="preserve"> </w:t>
      </w:r>
      <w:r w:rsidRPr="00EF7CF9">
        <w:t xml:space="preserve">For a specific Protected Instance configured for On-Premises-to-Azure replication in a </w:t>
      </w:r>
      <w:r w:rsidR="001C576E">
        <w:t xml:space="preserve">given Applicable Period </w:t>
      </w:r>
      <w:r w:rsidRPr="00EF7CF9">
        <w:t>is two hours.</w:t>
      </w:r>
    </w:p>
    <w:p w14:paraId="18401EBF" w14:textId="77777777" w:rsidR="00A601A1" w:rsidRDefault="00A601A1" w:rsidP="00A601A1">
      <w:pPr>
        <w:pStyle w:val="ProductList-Body"/>
        <w:rPr>
          <w:b/>
          <w:color w:val="00188F"/>
        </w:rPr>
      </w:pPr>
    </w:p>
    <w:p w14:paraId="65852C4A" w14:textId="7F9F2AF6" w:rsidR="00A601A1" w:rsidRPr="00EF7CF9" w:rsidRDefault="00A601A1" w:rsidP="00A601A1">
      <w:pPr>
        <w:pStyle w:val="ProductList-Body"/>
      </w:pPr>
      <w:r w:rsidRPr="009D38A5">
        <w:rPr>
          <w:b/>
          <w:color w:val="00188F"/>
        </w:rPr>
        <w:t>The following Service Levels and Service Credits are applicable to Customer’s use of each Protected Instance within the Site Recovery Service for On-Premises-to-Azure Failover.</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01A1" w:rsidRPr="00B44CF9" w14:paraId="30D3B6DE" w14:textId="77777777" w:rsidTr="00277097">
        <w:trPr>
          <w:tblHeader/>
        </w:trPr>
        <w:tc>
          <w:tcPr>
            <w:tcW w:w="5400" w:type="dxa"/>
            <w:shd w:val="clear" w:color="auto" w:fill="0072C6"/>
          </w:tcPr>
          <w:p w14:paraId="4101108A" w14:textId="0D96D547" w:rsidR="00A601A1" w:rsidRPr="00EF7CF9" w:rsidRDefault="00A601A1" w:rsidP="000F31B4">
            <w:pPr>
              <w:pStyle w:val="ProductList-OfferingBody"/>
              <w:jc w:val="center"/>
              <w:rPr>
                <w:color w:val="FFFFFF" w:themeColor="background1"/>
              </w:rPr>
            </w:pPr>
            <w:r w:rsidRPr="00EF7CF9">
              <w:rPr>
                <w:color w:val="FFFFFF" w:themeColor="background1"/>
              </w:rPr>
              <w:t>Recovery Time Objective</w:t>
            </w:r>
          </w:p>
        </w:tc>
        <w:tc>
          <w:tcPr>
            <w:tcW w:w="5400" w:type="dxa"/>
            <w:shd w:val="clear" w:color="auto" w:fill="0072C6"/>
          </w:tcPr>
          <w:p w14:paraId="60E4490F" w14:textId="77777777" w:rsidR="00A601A1" w:rsidRPr="00EF7CF9" w:rsidRDefault="00A601A1" w:rsidP="000F31B4">
            <w:pPr>
              <w:pStyle w:val="ProductList-OfferingBody"/>
              <w:jc w:val="center"/>
              <w:rPr>
                <w:color w:val="FFFFFF" w:themeColor="background1"/>
              </w:rPr>
            </w:pPr>
            <w:r w:rsidRPr="00EF7CF9">
              <w:rPr>
                <w:color w:val="FFFFFF" w:themeColor="background1"/>
              </w:rPr>
              <w:t>Service Credit</w:t>
            </w:r>
          </w:p>
        </w:tc>
      </w:tr>
      <w:tr w:rsidR="00A601A1" w:rsidRPr="00B44CF9" w14:paraId="46BDE58E" w14:textId="77777777" w:rsidTr="00277097">
        <w:tc>
          <w:tcPr>
            <w:tcW w:w="5400" w:type="dxa"/>
          </w:tcPr>
          <w:p w14:paraId="451B2423" w14:textId="77777777" w:rsidR="00A601A1" w:rsidRPr="00EF7CF9" w:rsidRDefault="00A601A1" w:rsidP="000F31B4">
            <w:pPr>
              <w:pStyle w:val="ProductList-OfferingBody"/>
              <w:jc w:val="center"/>
            </w:pPr>
            <w:r w:rsidRPr="00EF7CF9">
              <w:t>&gt; 2 hours</w:t>
            </w:r>
          </w:p>
        </w:tc>
        <w:tc>
          <w:tcPr>
            <w:tcW w:w="5400" w:type="dxa"/>
          </w:tcPr>
          <w:p w14:paraId="3D46231D" w14:textId="77777777" w:rsidR="00A601A1" w:rsidRPr="00EF7CF9" w:rsidRDefault="00A601A1" w:rsidP="000F31B4">
            <w:pPr>
              <w:pStyle w:val="ProductList-OfferingBody"/>
              <w:jc w:val="center"/>
            </w:pPr>
            <w:r w:rsidRPr="00EF7CF9">
              <w:t>100%</w:t>
            </w:r>
          </w:p>
        </w:tc>
      </w:tr>
    </w:tbl>
    <w:p w14:paraId="7E1C4024" w14:textId="6E80BAAA" w:rsidR="00A601A1" w:rsidRPr="00ED4527" w:rsidRDefault="00A601A1" w:rsidP="00A601A1">
      <w:pPr>
        <w:pStyle w:val="ProductList-Body"/>
        <w:spacing w:before="240"/>
        <w:rPr>
          <w:b/>
          <w:bCs/>
          <w:color w:val="00188F"/>
        </w:rPr>
      </w:pPr>
      <w:r w:rsidRPr="00ED4527">
        <w:rPr>
          <w:b/>
          <w:bCs/>
          <w:color w:val="00188F"/>
        </w:rPr>
        <w:t>Recovery Time Objective and Service Levels for Azure-to-Azure Failover</w:t>
      </w:r>
    </w:p>
    <w:p w14:paraId="1CD590D4" w14:textId="77777777" w:rsidR="00A601A1" w:rsidRDefault="00A601A1" w:rsidP="00A601A1">
      <w:pPr>
        <w:pStyle w:val="ProductList-Body"/>
      </w:pPr>
      <w:r>
        <w:rPr>
          <w:bCs/>
        </w:rPr>
        <w:t>“</w:t>
      </w:r>
      <w:r>
        <w:rPr>
          <w:b/>
          <w:bCs/>
          <w:color w:val="00188F"/>
        </w:rPr>
        <w:t>Recovery Time Objective (RTO)</w:t>
      </w:r>
      <w:r>
        <w:t>”</w:t>
      </w:r>
      <w:r>
        <w:rPr>
          <w:color w:val="00188F"/>
        </w:rPr>
        <w:t xml:space="preserve"> </w:t>
      </w:r>
      <w:r>
        <w:t>means the period of time beginning when Customer initiates a Failover of a Protected Instance for Azure-to-Azure replication to the time when the Protected Instance is running as a virtual machine in secondary Azure region, excluding any time associated with manual action or the execution of Customer scripts.</w:t>
      </w:r>
    </w:p>
    <w:p w14:paraId="54404DFF" w14:textId="1515832E" w:rsidR="00A601A1" w:rsidRDefault="00A601A1" w:rsidP="00A601A1">
      <w:pPr>
        <w:rPr>
          <w:color w:val="00188F"/>
          <w:sz w:val="18"/>
        </w:rPr>
      </w:pPr>
      <w:r>
        <w:rPr>
          <w:sz w:val="18"/>
        </w:rPr>
        <w:t>“</w:t>
      </w:r>
      <w:r>
        <w:rPr>
          <w:b/>
          <w:bCs/>
          <w:color w:val="00188F"/>
          <w:sz w:val="18"/>
        </w:rPr>
        <w:t>Recovery Time Objective</w:t>
      </w:r>
      <w:r>
        <w:rPr>
          <w:sz w:val="18"/>
        </w:rPr>
        <w:t>”</w:t>
      </w:r>
      <w:r>
        <w:rPr>
          <w:b/>
          <w:color w:val="00188F"/>
          <w:sz w:val="18"/>
        </w:rPr>
        <w:t xml:space="preserve"> </w:t>
      </w:r>
      <w:r>
        <w:rPr>
          <w:sz w:val="18"/>
        </w:rPr>
        <w:t xml:space="preserve">for a specific Protected Instance configured for Azure-to-Azure replication in a </w:t>
      </w:r>
      <w:r w:rsidR="001C576E">
        <w:rPr>
          <w:sz w:val="18"/>
        </w:rPr>
        <w:t xml:space="preserve">given Applicable Period </w:t>
      </w:r>
      <w:r>
        <w:rPr>
          <w:sz w:val="18"/>
        </w:rPr>
        <w:t>is 2 hours.</w:t>
      </w:r>
    </w:p>
    <w:p w14:paraId="41FD026F" w14:textId="77777777" w:rsidR="00A601A1" w:rsidRDefault="00A601A1" w:rsidP="00F21F65">
      <w:pPr>
        <w:pStyle w:val="ProductList-Body"/>
      </w:pPr>
      <w:r w:rsidRPr="00211440">
        <w:rPr>
          <w:b/>
          <w:color w:val="00188F"/>
        </w:rPr>
        <w:t>The following Service Levels and Service Credits are applicable to Customer’s use of each Protected Instance within the Site Recovery Service for Azure-to-Azure Failover</w:t>
      </w:r>
      <w:r>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01A1" w:rsidRPr="00B44CF9" w14:paraId="210E47ED" w14:textId="77777777" w:rsidTr="00277097">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2532B27" w14:textId="7556419E" w:rsidR="00A601A1" w:rsidRDefault="00A601A1" w:rsidP="000F31B4">
            <w:pPr>
              <w:pStyle w:val="ProductList-OfferingBody"/>
              <w:spacing w:line="256" w:lineRule="auto"/>
              <w:jc w:val="center"/>
              <w:rPr>
                <w:bCs/>
                <w:color w:val="FFFFFF" w:themeColor="background1"/>
              </w:rPr>
            </w:pPr>
            <w:r>
              <w:rPr>
                <w:bCs/>
                <w:color w:val="FFFFFF" w:themeColor="background1"/>
              </w:rPr>
              <w:t>Recovery Time Objective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6BAB2DF0" w14:textId="77777777" w:rsidR="00A601A1" w:rsidRDefault="00A601A1" w:rsidP="000F31B4">
            <w:pPr>
              <w:pStyle w:val="ProductList-OfferingBody"/>
              <w:spacing w:line="256" w:lineRule="auto"/>
              <w:jc w:val="center"/>
              <w:rPr>
                <w:bCs/>
                <w:color w:val="FFFFFF" w:themeColor="background1"/>
              </w:rPr>
            </w:pPr>
            <w:r>
              <w:rPr>
                <w:bCs/>
                <w:color w:val="FFFFFF" w:themeColor="background1"/>
              </w:rPr>
              <w:t>Service Credit</w:t>
            </w:r>
          </w:p>
        </w:tc>
      </w:tr>
      <w:tr w:rsidR="00A601A1" w:rsidRPr="00B44CF9" w14:paraId="048C5A6D" w14:textId="77777777" w:rsidTr="00277097">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EA0CC4" w14:textId="77777777" w:rsidR="00A601A1" w:rsidRDefault="00A601A1" w:rsidP="000F31B4">
            <w:pPr>
              <w:pStyle w:val="ProductList-OfferingBody"/>
              <w:spacing w:line="256" w:lineRule="auto"/>
              <w:jc w:val="center"/>
            </w:pPr>
            <w:r>
              <w:t>&gt;2 hours</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F8817D" w14:textId="77777777" w:rsidR="00A601A1" w:rsidRDefault="00A601A1" w:rsidP="000F31B4">
            <w:pPr>
              <w:pStyle w:val="ProductList-OfferingBody"/>
              <w:spacing w:line="256" w:lineRule="auto"/>
              <w:jc w:val="center"/>
            </w:pPr>
            <w:r>
              <w:t>100%</w:t>
            </w:r>
          </w:p>
        </w:tc>
      </w:tr>
    </w:tbl>
    <w:p w14:paraId="1775BC0D" w14:textId="77777777" w:rsidR="00A601A1" w:rsidRPr="00EF7CF9" w:rsidRDefault="00636242" w:rsidP="00A601A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601A1" w:rsidRPr="00EF7CF9">
          <w:rPr>
            <w:rStyle w:val="Hyperlink"/>
            <w:sz w:val="16"/>
            <w:szCs w:val="16"/>
          </w:rPr>
          <w:t>Table of Contents</w:t>
        </w:r>
      </w:hyperlink>
      <w:r w:rsidR="00A601A1" w:rsidRPr="00EF7CF9">
        <w:rPr>
          <w:sz w:val="16"/>
          <w:szCs w:val="16"/>
        </w:rPr>
        <w:t xml:space="preserve"> / </w:t>
      </w:r>
      <w:hyperlink w:anchor="Definitions" w:tooltip="Definitions" w:history="1">
        <w:r w:rsidR="00A601A1" w:rsidRPr="00EF7CF9">
          <w:rPr>
            <w:rStyle w:val="Hyperlink"/>
            <w:sz w:val="16"/>
            <w:szCs w:val="16"/>
          </w:rPr>
          <w:t>Definitions</w:t>
        </w:r>
      </w:hyperlink>
    </w:p>
    <w:p w14:paraId="37748417" w14:textId="77777777" w:rsidR="004F034D" w:rsidRPr="004F034D" w:rsidRDefault="004F034D" w:rsidP="00BC5957">
      <w:pPr>
        <w:pStyle w:val="ProductList-Offering2Heading"/>
        <w:keepNext/>
        <w:tabs>
          <w:tab w:val="clear" w:pos="360"/>
          <w:tab w:val="clear" w:pos="720"/>
          <w:tab w:val="clear" w:pos="1080"/>
        </w:tabs>
        <w:outlineLvl w:val="2"/>
      </w:pPr>
      <w:bookmarkStart w:id="365" w:name="_Toc141887688"/>
      <w:r w:rsidRPr="004F034D">
        <w:t>Spatial Anchors</w:t>
      </w:r>
      <w:bookmarkEnd w:id="365"/>
    </w:p>
    <w:p w14:paraId="0BFC321D" w14:textId="77777777" w:rsidR="004F034D" w:rsidRPr="00405BA5" w:rsidRDefault="004F034D" w:rsidP="00BC5957">
      <w:pPr>
        <w:pStyle w:val="ProductList-Body"/>
        <w:keepNext/>
        <w:rPr>
          <w:b/>
          <w:bCs/>
          <w:color w:val="00188F"/>
        </w:rPr>
      </w:pPr>
      <w:r w:rsidRPr="00405BA5">
        <w:rPr>
          <w:b/>
          <w:bCs/>
          <w:color w:val="00188F"/>
        </w:rPr>
        <w:t>Additional Definitions</w:t>
      </w:r>
    </w:p>
    <w:p w14:paraId="651B2826" w14:textId="0920364D" w:rsidR="004F034D" w:rsidRDefault="004F034D" w:rsidP="004F034D">
      <w:pPr>
        <w:pStyle w:val="ProductList-Body"/>
      </w:pPr>
      <w:r>
        <w:t>"</w:t>
      </w:r>
      <w:r w:rsidRPr="00405BA5">
        <w:rPr>
          <w:b/>
          <w:bCs/>
          <w:color w:val="00188F"/>
        </w:rPr>
        <w:t>Total Transaction Attempts</w:t>
      </w:r>
      <w:r>
        <w:t xml:space="preserve">" is the total number of authenticated API requests with respect to Azure Spatial Anchors made by Customer during </w:t>
      </w:r>
      <w:r w:rsidR="003C74BC">
        <w:t>an Applicable Period</w:t>
      </w:r>
      <w:r>
        <w:t xml:space="preserve"> for a given Azure Spatial Anchors API. Total Transaction Attempts do not include API requests that return an Error Code that are continuously repeated within a five-minute window after the first Error Code is received.</w:t>
      </w:r>
    </w:p>
    <w:p w14:paraId="796CA674" w14:textId="77777777" w:rsidR="004F034D" w:rsidRDefault="004F034D" w:rsidP="004F034D">
      <w:pPr>
        <w:pStyle w:val="ProductList-Body"/>
      </w:pPr>
      <w:r>
        <w:t>"</w:t>
      </w:r>
      <w:r w:rsidRPr="001012EB">
        <w:rPr>
          <w:b/>
          <w:bCs/>
          <w:color w:val="00188F"/>
        </w:rPr>
        <w:t>Failed Transactions</w:t>
      </w:r>
      <w:r>
        <w:t>" is the set of all requests to the Azure Spatial Anchors API within Total Transaction Attempts that return an Error Code.</w:t>
      </w:r>
    </w:p>
    <w:p w14:paraId="583AAC25" w14:textId="77777777" w:rsidR="004F034D" w:rsidRDefault="004F034D" w:rsidP="004F034D">
      <w:pPr>
        <w:pStyle w:val="ProductList-Body"/>
      </w:pPr>
    </w:p>
    <w:p w14:paraId="5DEAF8F5" w14:textId="33CFCAAA" w:rsidR="004F034D" w:rsidRPr="001012EB" w:rsidRDefault="00EE6E3C" w:rsidP="001012EB">
      <w:pPr>
        <w:pStyle w:val="ProductList-Body"/>
        <w:keepNext/>
        <w:rPr>
          <w:b/>
          <w:bCs/>
          <w:color w:val="00188F"/>
        </w:rPr>
      </w:pPr>
      <w:r>
        <w:rPr>
          <w:b/>
          <w:bCs/>
          <w:color w:val="00188F"/>
        </w:rPr>
        <w:t>Uptime Calculation</w:t>
      </w:r>
    </w:p>
    <w:p w14:paraId="1A5DAFF7" w14:textId="1DB12F6E" w:rsidR="004F034D" w:rsidRDefault="004F034D" w:rsidP="004F034D">
      <w:pPr>
        <w:pStyle w:val="ProductList-Body"/>
      </w:pPr>
      <w:r>
        <w:t>"</w:t>
      </w:r>
      <w:r w:rsidR="00AC48A7">
        <w:rPr>
          <w:b/>
          <w:bCs/>
          <w:color w:val="00188F"/>
        </w:rPr>
        <w:t>Uptime Percentage</w:t>
      </w:r>
      <w:r>
        <w:t xml:space="preserve">" for Azure Spatial Anchors is calculated as Total Transaction Attempts less Failed Transactions divided by Total Transaction Attempts in </w:t>
      </w:r>
      <w:r w:rsidR="003C74BC">
        <w:t>an Applicable Period</w:t>
      </w:r>
      <w:r>
        <w:t xml:space="preserve"> for a given Microsoft Azure subscription. </w:t>
      </w:r>
      <w:r w:rsidR="00AC48A7">
        <w:t>Uptime Percentage</w:t>
      </w:r>
      <w:r>
        <w:t xml:space="preserve"> is represented by the following formula:</w:t>
      </w:r>
    </w:p>
    <w:p w14:paraId="197042BD" w14:textId="77777777" w:rsidR="00F21F65" w:rsidRPr="00EF7CF9" w:rsidRDefault="00F21F65" w:rsidP="00F21F65">
      <w:pPr>
        <w:pStyle w:val="ProductList-Body"/>
      </w:pPr>
    </w:p>
    <w:p w14:paraId="02BCFA38" w14:textId="77777777" w:rsidR="00F21F65" w:rsidRPr="00EF7CF9" w:rsidRDefault="00636242" w:rsidP="00F21F65">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09440B16" w14:textId="77777777" w:rsidR="004F034D" w:rsidRDefault="004F034D" w:rsidP="004F034D">
      <w:pPr>
        <w:pStyle w:val="ProductList-Body"/>
      </w:pPr>
    </w:p>
    <w:p w14:paraId="1269FB19" w14:textId="77777777" w:rsidR="004F034D" w:rsidRPr="00D83D15" w:rsidRDefault="004F034D" w:rsidP="004F034D">
      <w:pPr>
        <w:pStyle w:val="ProductList-Body"/>
        <w:rPr>
          <w:b/>
          <w:bCs/>
          <w:color w:val="00188F"/>
        </w:rPr>
      </w:pPr>
      <w:r w:rsidRPr="00D83D15">
        <w:rPr>
          <w:b/>
          <w:bCs/>
          <w:color w:val="00188F"/>
        </w:rPr>
        <w:t>The following Service Levels and Service Credits are applicable to Azure Spatial Anchors APIs: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638F" w:rsidRPr="00B44CF9" w14:paraId="2A64F92D" w14:textId="77777777" w:rsidTr="00277097">
        <w:trPr>
          <w:tblHeader/>
        </w:trPr>
        <w:tc>
          <w:tcPr>
            <w:tcW w:w="5400" w:type="dxa"/>
            <w:shd w:val="clear" w:color="auto" w:fill="0072C6"/>
          </w:tcPr>
          <w:p w14:paraId="4BB37E10" w14:textId="317549EE" w:rsidR="005C638F"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FF80F05" w14:textId="77777777" w:rsidR="005C638F" w:rsidRPr="00EF7CF9" w:rsidRDefault="005C638F" w:rsidP="000F31B4">
            <w:pPr>
              <w:pStyle w:val="ProductList-OfferingBody"/>
              <w:jc w:val="center"/>
              <w:rPr>
                <w:color w:val="FFFFFF" w:themeColor="background1"/>
              </w:rPr>
            </w:pPr>
            <w:r w:rsidRPr="00EF7CF9">
              <w:rPr>
                <w:color w:val="FFFFFF" w:themeColor="background1"/>
              </w:rPr>
              <w:t>Service Credit</w:t>
            </w:r>
          </w:p>
        </w:tc>
      </w:tr>
      <w:tr w:rsidR="005C638F" w:rsidRPr="00B44CF9" w14:paraId="1100463E" w14:textId="77777777" w:rsidTr="00277097">
        <w:tc>
          <w:tcPr>
            <w:tcW w:w="5400" w:type="dxa"/>
          </w:tcPr>
          <w:p w14:paraId="7EB7FC53" w14:textId="77777777" w:rsidR="005C638F" w:rsidRPr="00EF7CF9" w:rsidRDefault="005C638F" w:rsidP="000F31B4">
            <w:pPr>
              <w:pStyle w:val="ProductList-OfferingBody"/>
              <w:jc w:val="center"/>
            </w:pPr>
            <w:r w:rsidRPr="00EF7CF9">
              <w:t>&lt; 99.9%</w:t>
            </w:r>
          </w:p>
        </w:tc>
        <w:tc>
          <w:tcPr>
            <w:tcW w:w="5400" w:type="dxa"/>
          </w:tcPr>
          <w:p w14:paraId="7357F934" w14:textId="77777777" w:rsidR="005C638F" w:rsidRPr="00EF7CF9" w:rsidRDefault="005C638F" w:rsidP="000F31B4">
            <w:pPr>
              <w:pStyle w:val="ProductList-OfferingBody"/>
              <w:jc w:val="center"/>
            </w:pPr>
            <w:r w:rsidRPr="00EF7CF9">
              <w:t>10%</w:t>
            </w:r>
          </w:p>
        </w:tc>
      </w:tr>
      <w:tr w:rsidR="005C638F" w:rsidRPr="00B44CF9" w14:paraId="4DC15696" w14:textId="77777777" w:rsidTr="00277097">
        <w:tc>
          <w:tcPr>
            <w:tcW w:w="5400" w:type="dxa"/>
          </w:tcPr>
          <w:p w14:paraId="52935FDC" w14:textId="77777777" w:rsidR="005C638F" w:rsidRPr="00EF7CF9" w:rsidRDefault="005C638F" w:rsidP="000F31B4">
            <w:pPr>
              <w:pStyle w:val="ProductList-OfferingBody"/>
              <w:jc w:val="center"/>
            </w:pPr>
            <w:r w:rsidRPr="00EF7CF9">
              <w:t>&lt; 99%</w:t>
            </w:r>
          </w:p>
        </w:tc>
        <w:tc>
          <w:tcPr>
            <w:tcW w:w="5400" w:type="dxa"/>
          </w:tcPr>
          <w:p w14:paraId="7AD1629F" w14:textId="77777777" w:rsidR="005C638F" w:rsidRPr="00EF7CF9" w:rsidRDefault="005C638F" w:rsidP="000F31B4">
            <w:pPr>
              <w:pStyle w:val="ProductList-OfferingBody"/>
              <w:jc w:val="center"/>
            </w:pPr>
            <w:r w:rsidRPr="00EF7CF9">
              <w:t>25%</w:t>
            </w:r>
          </w:p>
        </w:tc>
      </w:tr>
    </w:tbl>
    <w:p w14:paraId="295E10CB" w14:textId="77777777" w:rsidR="005C638F" w:rsidRPr="00EF7CF9" w:rsidRDefault="00636242" w:rsidP="005C638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C638F" w:rsidRPr="00EF7CF9">
          <w:rPr>
            <w:rStyle w:val="Hyperlink"/>
            <w:sz w:val="16"/>
            <w:szCs w:val="16"/>
          </w:rPr>
          <w:t>Table of Contents</w:t>
        </w:r>
      </w:hyperlink>
      <w:r w:rsidR="005C638F" w:rsidRPr="00EF7CF9">
        <w:rPr>
          <w:sz w:val="16"/>
          <w:szCs w:val="16"/>
        </w:rPr>
        <w:t xml:space="preserve"> / </w:t>
      </w:r>
      <w:hyperlink w:anchor="Definitions" w:tooltip="Definitions" w:history="1">
        <w:r w:rsidR="005C638F" w:rsidRPr="00EF7CF9">
          <w:rPr>
            <w:rStyle w:val="Hyperlink"/>
            <w:sz w:val="16"/>
            <w:szCs w:val="16"/>
          </w:rPr>
          <w:t>Definitions</w:t>
        </w:r>
      </w:hyperlink>
    </w:p>
    <w:p w14:paraId="70D3B8C1" w14:textId="77777777" w:rsidR="004731F2" w:rsidRPr="004731F2" w:rsidRDefault="004731F2" w:rsidP="004731F2">
      <w:pPr>
        <w:pStyle w:val="ProductList-Offering2Heading"/>
        <w:keepNext/>
        <w:tabs>
          <w:tab w:val="clear" w:pos="360"/>
          <w:tab w:val="clear" w:pos="720"/>
          <w:tab w:val="clear" w:pos="1080"/>
        </w:tabs>
        <w:outlineLvl w:val="2"/>
      </w:pPr>
      <w:bookmarkStart w:id="366" w:name="_Toc141887689"/>
      <w:r w:rsidRPr="004731F2">
        <w:lastRenderedPageBreak/>
        <w:t>Azure Spring Apps</w:t>
      </w:r>
      <w:bookmarkEnd w:id="366"/>
    </w:p>
    <w:p w14:paraId="0563B350" w14:textId="77777777" w:rsidR="004731F2" w:rsidRPr="004731F2" w:rsidRDefault="004731F2" w:rsidP="004731F2">
      <w:pPr>
        <w:pStyle w:val="ProductList-Body"/>
        <w:rPr>
          <w:b/>
          <w:bCs/>
          <w:color w:val="00188F"/>
        </w:rPr>
      </w:pPr>
      <w:r w:rsidRPr="004731F2">
        <w:rPr>
          <w:b/>
          <w:bCs/>
          <w:color w:val="00188F"/>
        </w:rPr>
        <w:t>Additional Definitions</w:t>
      </w:r>
    </w:p>
    <w:p w14:paraId="5CE2A674" w14:textId="77777777" w:rsidR="004731F2" w:rsidRDefault="004731F2" w:rsidP="004731F2">
      <w:pPr>
        <w:pStyle w:val="ProductList-Body"/>
      </w:pPr>
      <w:r>
        <w:t>"</w:t>
      </w:r>
      <w:r w:rsidRPr="004731F2">
        <w:rPr>
          <w:b/>
          <w:bCs/>
          <w:color w:val="00188F"/>
        </w:rPr>
        <w:t>App</w:t>
      </w:r>
      <w:r>
        <w:t>" is a Spring Boot App deployed by Customer within Azure Spring Apps. Excluding Apps in the Basic Tier.</w:t>
      </w:r>
    </w:p>
    <w:p w14:paraId="10973B28" w14:textId="77777777" w:rsidR="004731F2" w:rsidRDefault="004731F2" w:rsidP="004731F2">
      <w:pPr>
        <w:pStyle w:val="ProductList-Body"/>
      </w:pPr>
      <w:r>
        <w:t>"</w:t>
      </w:r>
      <w:r w:rsidRPr="004731F2">
        <w:rPr>
          <w:b/>
          <w:bCs/>
          <w:color w:val="00188F"/>
        </w:rPr>
        <w:t>Spring Apps Service Runtime</w:t>
      </w:r>
      <w:r>
        <w:t>" is a collection of Spring Apps components (e.g. Spring Apps Config Server, Spring Apps Registry) hosted by Microsoft.</w:t>
      </w:r>
    </w:p>
    <w:p w14:paraId="6C47BC19" w14:textId="7BA2076C" w:rsidR="004731F2" w:rsidRPr="004731F2" w:rsidRDefault="00EE6E3C" w:rsidP="004731F2">
      <w:pPr>
        <w:pStyle w:val="ProductList-Body"/>
        <w:spacing w:before="120"/>
        <w:rPr>
          <w:b/>
          <w:bCs/>
          <w:color w:val="00188F"/>
        </w:rPr>
      </w:pPr>
      <w:r>
        <w:rPr>
          <w:b/>
          <w:bCs/>
          <w:color w:val="00188F"/>
        </w:rPr>
        <w:t>Uptime Calculation</w:t>
      </w:r>
      <w:r w:rsidR="004731F2" w:rsidRPr="004731F2">
        <w:rPr>
          <w:b/>
          <w:bCs/>
          <w:color w:val="00188F"/>
        </w:rPr>
        <w:t xml:space="preserve"> and Service Levels for Azure Spring Apps</w:t>
      </w:r>
    </w:p>
    <w:p w14:paraId="17080AFD" w14:textId="1203C3E1" w:rsidR="004731F2" w:rsidRDefault="004731F2" w:rsidP="004731F2">
      <w:pPr>
        <w:pStyle w:val="ProductList-Body"/>
      </w:pPr>
      <w:r>
        <w:t>"</w:t>
      </w:r>
      <w:r w:rsidRPr="004731F2">
        <w:rPr>
          <w:b/>
          <w:bCs/>
          <w:color w:val="00188F"/>
        </w:rPr>
        <w:t>Deployment Minutes</w:t>
      </w:r>
      <w:r>
        <w:t xml:space="preserve">" is the total number of minutes that a given App has been set to running in Microsoft Azure during </w:t>
      </w:r>
      <w:r w:rsidR="003C74BC">
        <w:t>an Applicable Period</w:t>
      </w:r>
      <w:r>
        <w:t>. Deployment Minutes is measured from when the App was created or Customer initiated an action that would result in running the App to the time Customer initiated an action that would result in stopping or deleting the App.</w:t>
      </w:r>
    </w:p>
    <w:p w14:paraId="7ADA867F" w14:textId="357E5C24" w:rsidR="004731F2" w:rsidRDefault="004731F2" w:rsidP="004731F2">
      <w:pPr>
        <w:pStyle w:val="ProductList-Body"/>
      </w:pPr>
      <w:r>
        <w:t>"</w:t>
      </w:r>
      <w:r w:rsidRPr="004731F2">
        <w:rPr>
          <w:b/>
          <w:bCs/>
          <w:color w:val="00188F"/>
        </w:rPr>
        <w:t>Maximum Available Minutes</w:t>
      </w:r>
      <w:r>
        <w:t xml:space="preserve">" is the sum of all Deployment Minutes across all Apps deployed by Customer in a given Microsoft Azure subscription during </w:t>
      </w:r>
      <w:r w:rsidR="003C74BC">
        <w:t>an Applicable Period</w:t>
      </w:r>
      <w:r>
        <w:t>.</w:t>
      </w:r>
    </w:p>
    <w:p w14:paraId="78D8D718" w14:textId="4BA19CE8" w:rsidR="004731F2" w:rsidRDefault="004731F2" w:rsidP="004731F2">
      <w:pPr>
        <w:pStyle w:val="ProductList-Body"/>
      </w:pPr>
      <w:r>
        <w:t>"</w:t>
      </w:r>
      <w:r w:rsidRPr="004731F2">
        <w:rPr>
          <w:b/>
          <w:bCs/>
          <w:color w:val="00188F"/>
        </w:rPr>
        <w:t>Downtime</w:t>
      </w:r>
      <w:r>
        <w:t xml:space="preserve">" is the sum of all Deployment Minutes, across all Apps deployed by Customer in a given Microsoft Azure subscription, during </w:t>
      </w:r>
      <w:r w:rsidR="003C74BC">
        <w:t>an Applicable Period</w:t>
      </w:r>
      <w:r>
        <w:t xml:space="preserve"> during which the App is unavailable. A minute is considered unavailable for a given App if all continuous attempts to connect between the App and Microsoft’s Internet gateway or the Azure Spring Apps Service Runtime throughout the minute result in either an Error Code or do not return a Success Code within five minutes.</w:t>
      </w:r>
    </w:p>
    <w:p w14:paraId="480E1E8E" w14:textId="21D8E4D5" w:rsidR="004731F2" w:rsidRDefault="004731F2" w:rsidP="004731F2">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20BD0756" w14:textId="77777777" w:rsidR="004731F2" w:rsidRPr="00EF7CF9" w:rsidRDefault="004731F2" w:rsidP="004731F2">
      <w:pPr>
        <w:pStyle w:val="ProductList-Body"/>
      </w:pPr>
    </w:p>
    <w:p w14:paraId="0ECF3A39" w14:textId="77777777" w:rsidR="004731F2" w:rsidRPr="00EF7CF9" w:rsidRDefault="00636242" w:rsidP="004731F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8F62620" w14:textId="33C509D8" w:rsidR="004731F2" w:rsidRPr="004731F2" w:rsidRDefault="00DE237E" w:rsidP="004731F2">
      <w:pPr>
        <w:pStyle w:val="ProductList-Body"/>
        <w:rPr>
          <w:b/>
          <w:bCs/>
          <w:color w:val="00188F"/>
        </w:rPr>
      </w:pPr>
      <w:r>
        <w:rPr>
          <w:b/>
          <w:bCs/>
          <w:color w:val="00188F"/>
        </w:rPr>
        <w:t>The following Service Levels and Service Credits are applicable to Standard Tier</w:t>
      </w:r>
      <w:r w:rsidR="004731F2" w:rsidRPr="004731F2">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731F2" w:rsidRPr="00B44CF9" w14:paraId="66CC6CC2" w14:textId="77777777" w:rsidTr="00277097">
        <w:trPr>
          <w:tblHeader/>
        </w:trPr>
        <w:tc>
          <w:tcPr>
            <w:tcW w:w="5400" w:type="dxa"/>
            <w:shd w:val="clear" w:color="auto" w:fill="0072C6"/>
          </w:tcPr>
          <w:p w14:paraId="7C8F279A" w14:textId="18CF9446" w:rsidR="004731F2"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AEF3B8E" w14:textId="77777777" w:rsidR="004731F2" w:rsidRPr="00EF7CF9" w:rsidRDefault="004731F2" w:rsidP="000F31B4">
            <w:pPr>
              <w:pStyle w:val="ProductList-OfferingBody"/>
              <w:jc w:val="center"/>
              <w:rPr>
                <w:color w:val="FFFFFF" w:themeColor="background1"/>
              </w:rPr>
            </w:pPr>
            <w:r w:rsidRPr="00EF7CF9">
              <w:rPr>
                <w:color w:val="FFFFFF" w:themeColor="background1"/>
              </w:rPr>
              <w:t>Service Credit</w:t>
            </w:r>
          </w:p>
        </w:tc>
      </w:tr>
      <w:tr w:rsidR="004731F2" w:rsidRPr="00B44CF9" w14:paraId="2CF31537" w14:textId="77777777" w:rsidTr="00277097">
        <w:tc>
          <w:tcPr>
            <w:tcW w:w="5400" w:type="dxa"/>
          </w:tcPr>
          <w:p w14:paraId="4B7534D4" w14:textId="77777777" w:rsidR="004731F2" w:rsidRPr="00EF7CF9" w:rsidRDefault="004731F2" w:rsidP="000F31B4">
            <w:pPr>
              <w:pStyle w:val="ProductList-OfferingBody"/>
              <w:jc w:val="center"/>
            </w:pPr>
            <w:r w:rsidRPr="00EF7CF9">
              <w:t>&lt; 99.9%</w:t>
            </w:r>
          </w:p>
        </w:tc>
        <w:tc>
          <w:tcPr>
            <w:tcW w:w="5400" w:type="dxa"/>
          </w:tcPr>
          <w:p w14:paraId="6A78877F" w14:textId="77777777" w:rsidR="004731F2" w:rsidRPr="00EF7CF9" w:rsidRDefault="004731F2" w:rsidP="000F31B4">
            <w:pPr>
              <w:pStyle w:val="ProductList-OfferingBody"/>
              <w:jc w:val="center"/>
            </w:pPr>
            <w:r w:rsidRPr="00EF7CF9">
              <w:t>10%</w:t>
            </w:r>
          </w:p>
        </w:tc>
      </w:tr>
      <w:tr w:rsidR="004731F2" w:rsidRPr="00B44CF9" w14:paraId="7531695E" w14:textId="77777777" w:rsidTr="00277097">
        <w:tc>
          <w:tcPr>
            <w:tcW w:w="5400" w:type="dxa"/>
          </w:tcPr>
          <w:p w14:paraId="04819F0C" w14:textId="77777777" w:rsidR="004731F2" w:rsidRPr="00EF7CF9" w:rsidRDefault="004731F2" w:rsidP="000F31B4">
            <w:pPr>
              <w:pStyle w:val="ProductList-OfferingBody"/>
              <w:jc w:val="center"/>
            </w:pPr>
            <w:r w:rsidRPr="00EF7CF9">
              <w:t>&lt; 99%</w:t>
            </w:r>
          </w:p>
        </w:tc>
        <w:tc>
          <w:tcPr>
            <w:tcW w:w="5400" w:type="dxa"/>
          </w:tcPr>
          <w:p w14:paraId="7BBF4E72" w14:textId="77777777" w:rsidR="004731F2" w:rsidRPr="00EF7CF9" w:rsidRDefault="004731F2" w:rsidP="000F31B4">
            <w:pPr>
              <w:pStyle w:val="ProductList-OfferingBody"/>
              <w:jc w:val="center"/>
            </w:pPr>
            <w:r w:rsidRPr="00EF7CF9">
              <w:t>25%</w:t>
            </w:r>
          </w:p>
        </w:tc>
      </w:tr>
    </w:tbl>
    <w:p w14:paraId="2533A8E1" w14:textId="77777777" w:rsidR="002B686C" w:rsidRDefault="002B686C" w:rsidP="002B686C">
      <w:pPr>
        <w:pStyle w:val="ProductList-Body"/>
        <w:rPr>
          <w:b/>
          <w:bCs/>
          <w:color w:val="00188F"/>
        </w:rPr>
      </w:pPr>
    </w:p>
    <w:p w14:paraId="1785D4EF" w14:textId="7C09F61D" w:rsidR="002B686C" w:rsidRDefault="002B686C" w:rsidP="00FD5737">
      <w:pPr>
        <w:pStyle w:val="ProductList-Body"/>
        <w:keepNext/>
        <w:rPr>
          <w:b/>
          <w:bCs/>
          <w:color w:val="00188F"/>
        </w:rPr>
      </w:pPr>
      <w:r>
        <w:rPr>
          <w:b/>
          <w:bCs/>
          <w:color w:val="00188F"/>
        </w:rPr>
        <w:t>The following Service Levels and Service Credits are applicable to Enterprise Tier: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B686C" w14:paraId="274B0D36" w14:textId="77777777" w:rsidTr="002B686C">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446914C" w14:textId="6E78138C" w:rsidR="002B686C" w:rsidRDefault="00AC48A7">
            <w:pPr>
              <w:pStyle w:val="ProductList-OfferingBody"/>
              <w:spacing w:line="256"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240B421" w14:textId="77777777" w:rsidR="002B686C" w:rsidRDefault="002B686C">
            <w:pPr>
              <w:pStyle w:val="ProductList-OfferingBody"/>
              <w:spacing w:line="256" w:lineRule="auto"/>
              <w:jc w:val="center"/>
              <w:rPr>
                <w:color w:val="FFFFFF" w:themeColor="background1"/>
              </w:rPr>
            </w:pPr>
            <w:r>
              <w:rPr>
                <w:color w:val="FFFFFF" w:themeColor="background1"/>
              </w:rPr>
              <w:t>Service Credit</w:t>
            </w:r>
          </w:p>
        </w:tc>
      </w:tr>
      <w:tr w:rsidR="002B686C" w14:paraId="40060D10" w14:textId="77777777" w:rsidTr="002B686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6A571" w14:textId="77777777" w:rsidR="002B686C" w:rsidRDefault="002B686C">
            <w:pPr>
              <w:pStyle w:val="ProductList-OfferingBody"/>
              <w:spacing w:line="256" w:lineRule="auto"/>
              <w:jc w:val="center"/>
            </w:pPr>
            <w:r>
              <w:t>&lt; 99.95%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584D8" w14:textId="77777777" w:rsidR="002B686C" w:rsidRDefault="002B686C">
            <w:pPr>
              <w:pStyle w:val="ProductList-OfferingBody"/>
              <w:spacing w:line="256" w:lineRule="auto"/>
              <w:jc w:val="center"/>
            </w:pPr>
            <w:r>
              <w:t>10%</w:t>
            </w:r>
          </w:p>
        </w:tc>
      </w:tr>
      <w:tr w:rsidR="002B686C" w14:paraId="462AA4E3" w14:textId="77777777" w:rsidTr="002B686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2FFA4D" w14:textId="77777777" w:rsidR="002B686C" w:rsidRDefault="002B686C">
            <w:pPr>
              <w:pStyle w:val="ProductList-OfferingBody"/>
              <w:spacing w:line="256"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24480" w14:textId="77777777" w:rsidR="002B686C" w:rsidRDefault="002B686C">
            <w:pPr>
              <w:pStyle w:val="ProductList-OfferingBody"/>
              <w:spacing w:line="256" w:lineRule="auto"/>
              <w:jc w:val="center"/>
            </w:pPr>
            <w:r>
              <w:t>25%</w:t>
            </w:r>
          </w:p>
        </w:tc>
      </w:tr>
    </w:tbl>
    <w:p w14:paraId="7FA9BB00" w14:textId="77777777" w:rsidR="0077451D" w:rsidRPr="00EF7CF9" w:rsidRDefault="0077451D" w:rsidP="00FD5737">
      <w:pPr>
        <w:pStyle w:val="ProductList-Body"/>
        <w:rPr>
          <w:sz w:val="16"/>
          <w:szCs w:val="16"/>
        </w:rPr>
      </w:pPr>
    </w:p>
    <w:bookmarkStart w:id="367" w:name="_Toc52348987"/>
    <w:p w14:paraId="6C8622C3" w14:textId="77777777" w:rsidR="0077451D" w:rsidRPr="00EF7CF9" w:rsidRDefault="0077451D" w:rsidP="0077451D">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F0137F7" w14:textId="77777777" w:rsidR="0077451D" w:rsidRDefault="0077451D" w:rsidP="00FD5737">
      <w:pPr>
        <w:pStyle w:val="ProductList-Body"/>
      </w:pPr>
    </w:p>
    <w:p w14:paraId="11E3AFFC" w14:textId="30D67989" w:rsidR="003D733D" w:rsidRPr="00EF7CF9" w:rsidRDefault="003D733D" w:rsidP="003D733D">
      <w:pPr>
        <w:pStyle w:val="ProductList-Offering2Heading"/>
        <w:tabs>
          <w:tab w:val="clear" w:pos="360"/>
          <w:tab w:val="clear" w:pos="720"/>
          <w:tab w:val="clear" w:pos="1080"/>
        </w:tabs>
        <w:outlineLvl w:val="2"/>
      </w:pPr>
      <w:bookmarkStart w:id="368" w:name="_Toc141887690"/>
      <w:r>
        <w:t xml:space="preserve">Azure </w:t>
      </w:r>
      <w:r w:rsidRPr="00EF7CF9">
        <w:t>SQL Database</w:t>
      </w:r>
      <w:bookmarkEnd w:id="368"/>
      <w:r w:rsidRPr="00EF7CF9">
        <w:t xml:space="preserve"> </w:t>
      </w:r>
      <w:bookmarkEnd w:id="367"/>
    </w:p>
    <w:p w14:paraId="66E30F7E" w14:textId="77777777" w:rsidR="003D733D" w:rsidRPr="00EF7CF9" w:rsidRDefault="003D733D" w:rsidP="003D733D">
      <w:pPr>
        <w:pStyle w:val="ProductList-Body"/>
      </w:pPr>
      <w:r w:rsidRPr="00EF7CF9">
        <w:rPr>
          <w:b/>
          <w:color w:val="00188F"/>
        </w:rPr>
        <w:t>Additional Definitions</w:t>
      </w:r>
      <w:r w:rsidRPr="00EF7CF9">
        <w:t>:</w:t>
      </w:r>
    </w:p>
    <w:p w14:paraId="2FD63069"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Availability Zone</w:t>
      </w:r>
      <w:r w:rsidRPr="00ED4527">
        <w:rPr>
          <w:color w:val="000000" w:themeColor="text1"/>
        </w:rPr>
        <w:t>" is a fault-isolated area within an Azure region, providing redundant power, cooling, and networking.</w:t>
      </w:r>
    </w:p>
    <w:p w14:paraId="470C0B9A"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Database</w:t>
      </w:r>
      <w:r w:rsidRPr="00ED4527">
        <w:rPr>
          <w:color w:val="000000" w:themeColor="text1"/>
        </w:rPr>
        <w:t>" means any Microsoft Azure SQL Database created in any of the Service tiers and deployed either as a single database or in an Elastic Pool.</w:t>
      </w:r>
    </w:p>
    <w:p w14:paraId="3425FC85"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Zone Redundant Deployment</w:t>
      </w:r>
      <w:r w:rsidRPr="00ED4527">
        <w:rPr>
          <w:color w:val="000000" w:themeColor="text1"/>
        </w:rPr>
        <w:t>" is a Database that is deployed across multiple Availability Zones.</w:t>
      </w:r>
    </w:p>
    <w:p w14:paraId="30555189"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Primary</w:t>
      </w:r>
      <w:r w:rsidRPr="00ED4527">
        <w:rPr>
          <w:color w:val="000000" w:themeColor="text1"/>
        </w:rPr>
        <w:t>" means any Database that has active geo-replication relationship with a Database in other Azure regions. Primary can process read and write requests from the application.</w:t>
      </w:r>
    </w:p>
    <w:p w14:paraId="5425B8BB"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Secondary</w:t>
      </w:r>
      <w:r w:rsidRPr="00ED4527">
        <w:rPr>
          <w:color w:val="000000" w:themeColor="text1"/>
        </w:rPr>
        <w:t>" means any Database that maintains asynchronous geo-replication relationship with a Primary in another Azure region and can be used as a failover target. Secondary can process read-only requests from applications.</w:t>
      </w:r>
    </w:p>
    <w:p w14:paraId="462CAE1B"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Compliant Secondary</w:t>
      </w:r>
      <w:r w:rsidRPr="00ED4527">
        <w:rPr>
          <w:color w:val="000000" w:themeColor="text1"/>
        </w:rPr>
        <w:t>" means any Secondary that is created with the same configuration and in the same service tier as the Primary. If the Secondary is created in an elastic pool, it is considered Compliant if both Primary and Secondary are created in elastic pools with matching configurations and with density not exceeding 250 databases for a compliant configuration.</w:t>
      </w:r>
    </w:p>
    <w:p w14:paraId="3B202949" w14:textId="0F92E510" w:rsidR="003D733D" w:rsidRPr="00ED4527" w:rsidRDefault="00EE6E3C" w:rsidP="003D733D">
      <w:pPr>
        <w:pStyle w:val="ProductList-Body"/>
        <w:spacing w:before="120"/>
        <w:rPr>
          <w:b/>
          <w:bCs/>
          <w:color w:val="00188F"/>
        </w:rPr>
      </w:pPr>
      <w:r>
        <w:rPr>
          <w:b/>
          <w:bCs/>
          <w:color w:val="00188F"/>
        </w:rPr>
        <w:t>Uptime Calculation</w:t>
      </w:r>
      <w:r w:rsidR="003D733D" w:rsidRPr="00ED4527">
        <w:rPr>
          <w:b/>
          <w:bCs/>
          <w:color w:val="00188F"/>
        </w:rPr>
        <w:t xml:space="preserve"> and Service Levels for Azure SQL Database Service</w:t>
      </w:r>
    </w:p>
    <w:p w14:paraId="5BDCA970" w14:textId="116A4C64" w:rsidR="003D733D" w:rsidRDefault="003D733D" w:rsidP="003D733D">
      <w:pPr>
        <w:pStyle w:val="ProductList-Body"/>
      </w:pPr>
      <w:r w:rsidRPr="00685088">
        <w:t>"</w:t>
      </w:r>
      <w:r w:rsidRPr="00ED4527">
        <w:rPr>
          <w:b/>
          <w:bCs/>
          <w:color w:val="00188F"/>
        </w:rPr>
        <w:t>Deployment Minutes</w:t>
      </w:r>
      <w:r w:rsidRPr="00685088">
        <w:t xml:space="preserve">" is the total number of minutes that a given Database has been operational in Microsoft Azure during </w:t>
      </w:r>
      <w:r w:rsidR="003C74BC">
        <w:t>an Applicable Period</w:t>
      </w:r>
      <w:r w:rsidRPr="00685088">
        <w:t>.</w:t>
      </w:r>
    </w:p>
    <w:p w14:paraId="3B5D1850" w14:textId="6A0B17E9" w:rsidR="003D733D" w:rsidRPr="00EF7CF9" w:rsidRDefault="003D733D" w:rsidP="003D733D">
      <w:pPr>
        <w:pStyle w:val="ProductList-Body"/>
      </w:pPr>
      <w:r w:rsidRPr="00571855">
        <w:t>“</w:t>
      </w:r>
      <w:r w:rsidRPr="00EF7CF9">
        <w:rPr>
          <w:b/>
          <w:color w:val="00188F"/>
        </w:rPr>
        <w:t>Maximum Available Minutes</w:t>
      </w:r>
      <w:r w:rsidRPr="00571855">
        <w:t>”</w:t>
      </w:r>
      <w:r w:rsidRPr="00EF7CF9">
        <w:t xml:space="preserve"> is the </w:t>
      </w:r>
      <w:r>
        <w:t>sum of all Deployment Minutes</w:t>
      </w:r>
      <w:r w:rsidRPr="00EF7CF9">
        <w:t xml:space="preserve"> </w:t>
      </w:r>
      <w:r>
        <w:t>for</w:t>
      </w:r>
      <w:r w:rsidRPr="00EF7CF9">
        <w:t xml:space="preserve"> a given Microsoft Azure subscription</w:t>
      </w:r>
      <w:r>
        <w:t xml:space="preserve"> during </w:t>
      </w:r>
      <w:r w:rsidR="003C74BC">
        <w:t>an Applicable Period</w:t>
      </w:r>
      <w:r w:rsidRPr="00EF7CF9">
        <w:t>.</w:t>
      </w:r>
    </w:p>
    <w:p w14:paraId="7D7A7ABE" w14:textId="77777777" w:rsidR="003D733D" w:rsidRPr="00EF7CF9" w:rsidRDefault="003D733D" w:rsidP="003D733D">
      <w:pPr>
        <w:pStyle w:val="ProductList-Body"/>
      </w:pPr>
      <w:r w:rsidRPr="00EF7CF9">
        <w:rPr>
          <w:b/>
          <w:color w:val="00188F"/>
        </w:rPr>
        <w:t>Downtime</w:t>
      </w:r>
      <w:r w:rsidRPr="00EF7CF9">
        <w:t>:</w:t>
      </w:r>
      <w:r>
        <w:t xml:space="preserve"> </w:t>
      </w:r>
      <w:r w:rsidRPr="00EF7CF9">
        <w:t xml:space="preserve">is the total accumulated </w:t>
      </w:r>
      <w:r w:rsidRPr="00D045CD">
        <w:t xml:space="preserve">Deployment Minutes across all Databases in a given Microsoft Azure subscription during which the Database is unavailable. </w:t>
      </w:r>
      <w:r>
        <w:t xml:space="preserve"> </w:t>
      </w:r>
      <w:r w:rsidRPr="00EF7CF9">
        <w:t xml:space="preserve">A minute is considered unavailable for a given Database if all continuous attempts </w:t>
      </w:r>
      <w:r>
        <w:t xml:space="preserve">by Customer </w:t>
      </w:r>
      <w:r w:rsidRPr="00EF7CF9">
        <w:t>to establish a connection to the Database within the minute fail.</w:t>
      </w:r>
    </w:p>
    <w:p w14:paraId="5EC3C860" w14:textId="33D64972" w:rsidR="003D733D" w:rsidRDefault="00AC48A7" w:rsidP="003D733D">
      <w:pPr>
        <w:pStyle w:val="ProductList-Body"/>
      </w:pPr>
      <w:r>
        <w:rPr>
          <w:b/>
          <w:color w:val="00188F"/>
        </w:rPr>
        <w:t>Uptime Percentage</w:t>
      </w:r>
      <w:r w:rsidR="003D733D" w:rsidRPr="00EF7CF9">
        <w:t>:</w:t>
      </w:r>
      <w:r w:rsidR="003D733D">
        <w:t xml:space="preserve"> </w:t>
      </w:r>
      <w:r w:rsidR="003D733D" w:rsidRPr="00D045CD">
        <w:t xml:space="preserve">for a given Database is calculated as Maximum Available Minutes less Downtime divided by Maximum Available Minutes in </w:t>
      </w:r>
      <w:r w:rsidR="003C74BC">
        <w:t>an Applicable Period</w:t>
      </w:r>
      <w:r w:rsidR="003D733D" w:rsidRPr="00D045CD">
        <w:t xml:space="preserve"> for a given Microsoft Azure subscription. </w:t>
      </w:r>
    </w:p>
    <w:p w14:paraId="17EB06BC" w14:textId="3ECC64E5" w:rsidR="003D733D" w:rsidRPr="00EF7CF9" w:rsidRDefault="003D733D" w:rsidP="003D733D">
      <w:pPr>
        <w:pStyle w:val="ProductList-Body"/>
      </w:pPr>
      <w:r w:rsidRPr="00EF7CF9">
        <w:lastRenderedPageBreak/>
        <w:t xml:space="preserve">The </w:t>
      </w:r>
      <w:r w:rsidR="00AC48A7">
        <w:t>Uptime Percentage</w:t>
      </w:r>
      <w:r w:rsidRPr="00EF7CF9">
        <w:t xml:space="preserve"> is calculated using the following formula:</w:t>
      </w:r>
    </w:p>
    <w:p w14:paraId="2E6E1771" w14:textId="77777777" w:rsidR="003D733D" w:rsidRPr="00EF7CF9" w:rsidRDefault="003D733D" w:rsidP="003D733D">
      <w:pPr>
        <w:pStyle w:val="ProductList-Body"/>
      </w:pPr>
    </w:p>
    <w:bookmarkStart w:id="369" w:name="_Hlk119330778"/>
    <w:p w14:paraId="508605EB" w14:textId="77777777" w:rsidR="003D733D" w:rsidRPr="00EF7CF9" w:rsidRDefault="00636242" w:rsidP="003D733D">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bookmarkEnd w:id="369"/>
    <w:p w14:paraId="409DE73B" w14:textId="77777777" w:rsidR="003D733D" w:rsidRPr="00EF7CF9" w:rsidRDefault="003D733D" w:rsidP="003D733D">
      <w:pPr>
        <w:pStyle w:val="ProductList-Body"/>
      </w:pPr>
      <w:r w:rsidRPr="00D045CD">
        <w:rPr>
          <w:b/>
          <w:color w:val="00188F"/>
        </w:rPr>
        <w:t>The following Service Levels and Service Credits are applicable to Customer's use of the General Purpose, Business Critical or Premium tiers of the SQL Database Service configured for Zone Redundant Deployments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D733D" w:rsidRPr="00B44CF9" w14:paraId="4977D43D" w14:textId="77777777" w:rsidTr="00277097">
        <w:trPr>
          <w:tblHeader/>
        </w:trPr>
        <w:tc>
          <w:tcPr>
            <w:tcW w:w="5400" w:type="dxa"/>
            <w:shd w:val="clear" w:color="auto" w:fill="0072C6"/>
          </w:tcPr>
          <w:p w14:paraId="04BC9AA1" w14:textId="42476DCC" w:rsidR="003D733D"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284BDF2" w14:textId="77777777" w:rsidR="003D733D" w:rsidRPr="00EF7CF9" w:rsidRDefault="003D733D" w:rsidP="000F31B4">
            <w:pPr>
              <w:pStyle w:val="ProductList-OfferingBody"/>
              <w:jc w:val="center"/>
              <w:rPr>
                <w:color w:val="FFFFFF" w:themeColor="background1"/>
              </w:rPr>
            </w:pPr>
            <w:r w:rsidRPr="00EF7CF9">
              <w:rPr>
                <w:color w:val="FFFFFF" w:themeColor="background1"/>
              </w:rPr>
              <w:t>Service Credit</w:t>
            </w:r>
          </w:p>
        </w:tc>
      </w:tr>
      <w:tr w:rsidR="003D733D" w:rsidRPr="00B44CF9" w14:paraId="078649DF" w14:textId="77777777" w:rsidTr="00277097">
        <w:tc>
          <w:tcPr>
            <w:tcW w:w="5400" w:type="dxa"/>
          </w:tcPr>
          <w:p w14:paraId="15161482" w14:textId="77777777" w:rsidR="003D733D" w:rsidRPr="00EF7CF9" w:rsidRDefault="003D733D" w:rsidP="000F31B4">
            <w:pPr>
              <w:pStyle w:val="ProductList-OfferingBody"/>
              <w:jc w:val="center"/>
            </w:pPr>
            <w:r w:rsidRPr="00EF7CF9">
              <w:t>&lt; 99.99</w:t>
            </w:r>
            <w:r>
              <w:t>5</w:t>
            </w:r>
            <w:r w:rsidRPr="00EF7CF9">
              <w:t>%</w:t>
            </w:r>
          </w:p>
        </w:tc>
        <w:tc>
          <w:tcPr>
            <w:tcW w:w="5400" w:type="dxa"/>
          </w:tcPr>
          <w:p w14:paraId="0B1D8BBB" w14:textId="77777777" w:rsidR="003D733D" w:rsidRPr="00EF7CF9" w:rsidRDefault="003D733D" w:rsidP="000F31B4">
            <w:pPr>
              <w:pStyle w:val="ProductList-OfferingBody"/>
              <w:jc w:val="center"/>
            </w:pPr>
            <w:r w:rsidRPr="00EF7CF9">
              <w:t>10%</w:t>
            </w:r>
          </w:p>
        </w:tc>
      </w:tr>
      <w:tr w:rsidR="003D733D" w:rsidRPr="00B44CF9" w14:paraId="42DE5CE5" w14:textId="77777777" w:rsidTr="00277097">
        <w:tc>
          <w:tcPr>
            <w:tcW w:w="5400" w:type="dxa"/>
          </w:tcPr>
          <w:p w14:paraId="45CCA7AF" w14:textId="77777777" w:rsidR="003D733D" w:rsidRPr="00EF7CF9" w:rsidRDefault="003D733D" w:rsidP="000F31B4">
            <w:pPr>
              <w:pStyle w:val="ProductList-OfferingBody"/>
              <w:jc w:val="center"/>
            </w:pPr>
            <w:r w:rsidRPr="00EF7CF9">
              <w:t>&lt; 99%</w:t>
            </w:r>
          </w:p>
        </w:tc>
        <w:tc>
          <w:tcPr>
            <w:tcW w:w="5400" w:type="dxa"/>
          </w:tcPr>
          <w:p w14:paraId="5749BCD7" w14:textId="77777777" w:rsidR="003D733D" w:rsidRPr="00EF7CF9" w:rsidRDefault="003D733D" w:rsidP="000F31B4">
            <w:pPr>
              <w:pStyle w:val="ProductList-OfferingBody"/>
              <w:jc w:val="center"/>
            </w:pPr>
            <w:r w:rsidRPr="00EF7CF9">
              <w:t>25%</w:t>
            </w:r>
          </w:p>
        </w:tc>
      </w:tr>
      <w:tr w:rsidR="003D733D" w:rsidRPr="00B44CF9" w14:paraId="7633BE7C" w14:textId="77777777" w:rsidTr="00277097">
        <w:tc>
          <w:tcPr>
            <w:tcW w:w="5400" w:type="dxa"/>
          </w:tcPr>
          <w:p w14:paraId="679EA065" w14:textId="77777777" w:rsidR="003D733D" w:rsidRPr="00EF7CF9" w:rsidRDefault="003D733D" w:rsidP="000F31B4">
            <w:pPr>
              <w:pStyle w:val="ProductList-OfferingBody"/>
              <w:jc w:val="center"/>
            </w:pPr>
            <w:r>
              <w:t>&lt; 95%</w:t>
            </w:r>
          </w:p>
        </w:tc>
        <w:tc>
          <w:tcPr>
            <w:tcW w:w="5400" w:type="dxa"/>
          </w:tcPr>
          <w:p w14:paraId="4B7C2F69" w14:textId="77777777" w:rsidR="003D733D" w:rsidRPr="00EF7CF9" w:rsidRDefault="003D733D" w:rsidP="000F31B4">
            <w:pPr>
              <w:pStyle w:val="ProductList-OfferingBody"/>
              <w:jc w:val="center"/>
            </w:pPr>
            <w:r>
              <w:t>100%</w:t>
            </w:r>
          </w:p>
        </w:tc>
      </w:tr>
    </w:tbl>
    <w:p w14:paraId="3A1F981A" w14:textId="77777777" w:rsidR="003D733D" w:rsidRPr="00EF7CF9" w:rsidRDefault="003D733D" w:rsidP="003D733D">
      <w:pPr>
        <w:pStyle w:val="ProductList-Body"/>
        <w:spacing w:before="120"/>
      </w:pPr>
      <w:bookmarkStart w:id="370" w:name="_Toc457821579"/>
      <w:r w:rsidRPr="00E41751">
        <w:rPr>
          <w:b/>
          <w:color w:val="00188F"/>
        </w:rPr>
        <w:t>The following Service Levels and Service Credits are applicable to Customer's use of the Hyperscale, Business Critical, Premium or General Purpose, of the SQL Database Service not configured for Zone Redundant Deployments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D733D" w:rsidRPr="00B44CF9" w14:paraId="0396853B" w14:textId="77777777" w:rsidTr="00277097">
        <w:trPr>
          <w:tblHeader/>
        </w:trPr>
        <w:tc>
          <w:tcPr>
            <w:tcW w:w="5400" w:type="dxa"/>
            <w:shd w:val="clear" w:color="auto" w:fill="0072C6"/>
          </w:tcPr>
          <w:p w14:paraId="691AFD6D" w14:textId="494C0553" w:rsidR="003D733D"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B793296" w14:textId="77777777" w:rsidR="003D733D" w:rsidRPr="00EF7CF9" w:rsidRDefault="003D733D" w:rsidP="000F31B4">
            <w:pPr>
              <w:pStyle w:val="ProductList-OfferingBody"/>
              <w:jc w:val="center"/>
              <w:rPr>
                <w:color w:val="FFFFFF" w:themeColor="background1"/>
              </w:rPr>
            </w:pPr>
            <w:r w:rsidRPr="00EF7CF9">
              <w:rPr>
                <w:color w:val="FFFFFF" w:themeColor="background1"/>
              </w:rPr>
              <w:t>Service Credit</w:t>
            </w:r>
          </w:p>
        </w:tc>
      </w:tr>
      <w:tr w:rsidR="003D733D" w:rsidRPr="00B44CF9" w14:paraId="464BEDEA" w14:textId="77777777" w:rsidTr="00277097">
        <w:tc>
          <w:tcPr>
            <w:tcW w:w="5400" w:type="dxa"/>
          </w:tcPr>
          <w:p w14:paraId="4081C8A7" w14:textId="77777777" w:rsidR="003D733D" w:rsidRPr="00EF7CF9" w:rsidRDefault="003D733D" w:rsidP="000F31B4">
            <w:pPr>
              <w:pStyle w:val="ProductList-OfferingBody"/>
              <w:jc w:val="center"/>
            </w:pPr>
            <w:r w:rsidRPr="00EF7CF9">
              <w:t>&lt; 99.99%</w:t>
            </w:r>
          </w:p>
        </w:tc>
        <w:tc>
          <w:tcPr>
            <w:tcW w:w="5400" w:type="dxa"/>
          </w:tcPr>
          <w:p w14:paraId="4DFB8C8D" w14:textId="77777777" w:rsidR="003D733D" w:rsidRPr="00EF7CF9" w:rsidRDefault="003D733D" w:rsidP="000F31B4">
            <w:pPr>
              <w:pStyle w:val="ProductList-OfferingBody"/>
              <w:jc w:val="center"/>
            </w:pPr>
            <w:r w:rsidRPr="00EF7CF9">
              <w:t>10%</w:t>
            </w:r>
          </w:p>
        </w:tc>
      </w:tr>
      <w:tr w:rsidR="003D733D" w:rsidRPr="00B44CF9" w14:paraId="65C87CC1" w14:textId="77777777" w:rsidTr="00277097">
        <w:tc>
          <w:tcPr>
            <w:tcW w:w="5400" w:type="dxa"/>
          </w:tcPr>
          <w:p w14:paraId="69F30B0A" w14:textId="77777777" w:rsidR="003D733D" w:rsidRPr="00EF7CF9" w:rsidRDefault="003D733D" w:rsidP="000F31B4">
            <w:pPr>
              <w:pStyle w:val="ProductList-OfferingBody"/>
              <w:jc w:val="center"/>
            </w:pPr>
            <w:r w:rsidRPr="00EF7CF9">
              <w:t>&lt; 99%</w:t>
            </w:r>
          </w:p>
        </w:tc>
        <w:tc>
          <w:tcPr>
            <w:tcW w:w="5400" w:type="dxa"/>
          </w:tcPr>
          <w:p w14:paraId="2BFB6117" w14:textId="77777777" w:rsidR="003D733D" w:rsidRPr="00EF7CF9" w:rsidRDefault="003D733D" w:rsidP="000F31B4">
            <w:pPr>
              <w:pStyle w:val="ProductList-OfferingBody"/>
              <w:jc w:val="center"/>
            </w:pPr>
            <w:r w:rsidRPr="00EF7CF9">
              <w:t>25%</w:t>
            </w:r>
          </w:p>
        </w:tc>
      </w:tr>
      <w:tr w:rsidR="003D733D" w:rsidRPr="00B44CF9" w14:paraId="4700F7EB" w14:textId="77777777" w:rsidTr="00277097">
        <w:tc>
          <w:tcPr>
            <w:tcW w:w="5400" w:type="dxa"/>
          </w:tcPr>
          <w:p w14:paraId="5766EA4E" w14:textId="77777777" w:rsidR="003D733D" w:rsidRPr="00EF7CF9" w:rsidRDefault="003D733D" w:rsidP="000F31B4">
            <w:pPr>
              <w:pStyle w:val="ProductList-OfferingBody"/>
              <w:jc w:val="center"/>
            </w:pPr>
            <w:r>
              <w:t>&lt; 95%</w:t>
            </w:r>
          </w:p>
        </w:tc>
        <w:tc>
          <w:tcPr>
            <w:tcW w:w="5400" w:type="dxa"/>
          </w:tcPr>
          <w:p w14:paraId="22378549" w14:textId="77777777" w:rsidR="003D733D" w:rsidRPr="00EF7CF9" w:rsidRDefault="003D733D" w:rsidP="000F31B4">
            <w:pPr>
              <w:pStyle w:val="ProductList-OfferingBody"/>
              <w:jc w:val="center"/>
            </w:pPr>
            <w:r>
              <w:t>100%</w:t>
            </w:r>
          </w:p>
        </w:tc>
      </w:tr>
    </w:tbl>
    <w:p w14:paraId="0B33C745" w14:textId="77777777" w:rsidR="003D733D" w:rsidRPr="00EF7CF9" w:rsidRDefault="003D733D" w:rsidP="003D733D">
      <w:pPr>
        <w:pStyle w:val="ProductList-Body"/>
        <w:spacing w:before="120"/>
      </w:pPr>
      <w:r w:rsidRPr="00E41751">
        <w:rPr>
          <w:b/>
          <w:color w:val="00188F"/>
        </w:rPr>
        <w:t>The following Service Levels and Service Credits are applicable to Customer's use of the Basic or Standard tiers of the SQL Database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D733D" w:rsidRPr="00B44CF9" w14:paraId="048FBB47" w14:textId="77777777" w:rsidTr="00277097">
        <w:trPr>
          <w:tblHeader/>
        </w:trPr>
        <w:tc>
          <w:tcPr>
            <w:tcW w:w="5400" w:type="dxa"/>
            <w:shd w:val="clear" w:color="auto" w:fill="0072C6"/>
          </w:tcPr>
          <w:p w14:paraId="5C704DD3" w14:textId="04750F4E" w:rsidR="003D733D"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B66747D" w14:textId="77777777" w:rsidR="003D733D" w:rsidRPr="00EF7CF9" w:rsidRDefault="003D733D" w:rsidP="000F31B4">
            <w:pPr>
              <w:pStyle w:val="ProductList-OfferingBody"/>
              <w:jc w:val="center"/>
              <w:rPr>
                <w:color w:val="FFFFFF" w:themeColor="background1"/>
              </w:rPr>
            </w:pPr>
            <w:r w:rsidRPr="00EF7CF9">
              <w:rPr>
                <w:color w:val="FFFFFF" w:themeColor="background1"/>
              </w:rPr>
              <w:t>Service Credit</w:t>
            </w:r>
          </w:p>
        </w:tc>
      </w:tr>
      <w:tr w:rsidR="003D733D" w:rsidRPr="00B44CF9" w14:paraId="3E824F53" w14:textId="77777777" w:rsidTr="00277097">
        <w:tc>
          <w:tcPr>
            <w:tcW w:w="5400" w:type="dxa"/>
          </w:tcPr>
          <w:p w14:paraId="19103A6F" w14:textId="77777777" w:rsidR="003D733D" w:rsidRPr="00EF7CF9" w:rsidRDefault="003D733D" w:rsidP="000F31B4">
            <w:pPr>
              <w:pStyle w:val="ProductList-OfferingBody"/>
              <w:jc w:val="center"/>
            </w:pPr>
            <w:r w:rsidRPr="00EF7CF9">
              <w:t>&lt; 99.99%</w:t>
            </w:r>
          </w:p>
        </w:tc>
        <w:tc>
          <w:tcPr>
            <w:tcW w:w="5400" w:type="dxa"/>
          </w:tcPr>
          <w:p w14:paraId="1E9E6B2D" w14:textId="77777777" w:rsidR="003D733D" w:rsidRPr="00EF7CF9" w:rsidRDefault="003D733D" w:rsidP="000F31B4">
            <w:pPr>
              <w:pStyle w:val="ProductList-OfferingBody"/>
              <w:jc w:val="center"/>
            </w:pPr>
            <w:r w:rsidRPr="00EF7CF9">
              <w:t>10%</w:t>
            </w:r>
          </w:p>
        </w:tc>
      </w:tr>
      <w:tr w:rsidR="003D733D" w:rsidRPr="00B44CF9" w14:paraId="1DD063AB" w14:textId="77777777" w:rsidTr="00277097">
        <w:tc>
          <w:tcPr>
            <w:tcW w:w="5400" w:type="dxa"/>
          </w:tcPr>
          <w:p w14:paraId="282A02EA" w14:textId="77777777" w:rsidR="003D733D" w:rsidRPr="00EF7CF9" w:rsidRDefault="003D733D" w:rsidP="000F31B4">
            <w:pPr>
              <w:pStyle w:val="ProductList-OfferingBody"/>
              <w:jc w:val="center"/>
            </w:pPr>
            <w:r w:rsidRPr="00EF7CF9">
              <w:t>&lt; 99%</w:t>
            </w:r>
          </w:p>
        </w:tc>
        <w:tc>
          <w:tcPr>
            <w:tcW w:w="5400" w:type="dxa"/>
          </w:tcPr>
          <w:p w14:paraId="6EBE83BA" w14:textId="77777777" w:rsidR="003D733D" w:rsidRPr="00EF7CF9" w:rsidRDefault="003D733D" w:rsidP="000F31B4">
            <w:pPr>
              <w:pStyle w:val="ProductList-OfferingBody"/>
              <w:jc w:val="center"/>
            </w:pPr>
            <w:r w:rsidRPr="00EF7CF9">
              <w:t>25%</w:t>
            </w:r>
          </w:p>
        </w:tc>
      </w:tr>
      <w:tr w:rsidR="003D733D" w:rsidRPr="00B44CF9" w14:paraId="2C3859C3" w14:textId="77777777" w:rsidTr="00277097">
        <w:tc>
          <w:tcPr>
            <w:tcW w:w="5400" w:type="dxa"/>
          </w:tcPr>
          <w:p w14:paraId="5E8C5C94" w14:textId="77777777" w:rsidR="003D733D" w:rsidRPr="00EF7CF9" w:rsidRDefault="003D733D" w:rsidP="000F31B4">
            <w:pPr>
              <w:pStyle w:val="ProductList-OfferingBody"/>
              <w:jc w:val="center"/>
            </w:pPr>
            <w:r>
              <w:t>&lt; 95%</w:t>
            </w:r>
          </w:p>
        </w:tc>
        <w:tc>
          <w:tcPr>
            <w:tcW w:w="5400" w:type="dxa"/>
          </w:tcPr>
          <w:p w14:paraId="49C88237" w14:textId="77777777" w:rsidR="003D733D" w:rsidRPr="00EF7CF9" w:rsidRDefault="003D733D" w:rsidP="000F31B4">
            <w:pPr>
              <w:pStyle w:val="ProductList-OfferingBody"/>
              <w:jc w:val="center"/>
            </w:pPr>
            <w:r>
              <w:t>100%</w:t>
            </w:r>
          </w:p>
        </w:tc>
      </w:tr>
    </w:tbl>
    <w:p w14:paraId="08D86942" w14:textId="77777777" w:rsidR="003D733D" w:rsidRPr="00ED4527" w:rsidRDefault="003D733D" w:rsidP="003D733D">
      <w:pPr>
        <w:pStyle w:val="ProductList-Body"/>
        <w:spacing w:before="240"/>
        <w:rPr>
          <w:b/>
          <w:bCs/>
          <w:color w:val="00188F"/>
        </w:rPr>
      </w:pPr>
      <w:r w:rsidRPr="00ED4527">
        <w:rPr>
          <w:b/>
          <w:bCs/>
          <w:color w:val="00188F"/>
        </w:rPr>
        <w:t>Recovery Point Objective (RPO)</w:t>
      </w:r>
    </w:p>
    <w:p w14:paraId="714AAD2A"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Geo-Replication Link</w:t>
      </w:r>
      <w:r w:rsidRPr="008D4EC5">
        <w:rPr>
          <w:color w:val="000000" w:themeColor="text1"/>
        </w:rPr>
        <w:t>" is a programmatic object representing a connection between a specific Primary and the Secondary.</w:t>
      </w:r>
    </w:p>
    <w:p w14:paraId="58E21A32"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Geo-Replication Lag</w:t>
      </w:r>
      <w:r w:rsidRPr="008D4EC5">
        <w:rPr>
          <w:color w:val="000000" w:themeColor="text1"/>
        </w:rPr>
        <w:t>" is a time span from the point of transaction commit on the Primary and the acknowledgement by the Secondary that the transaction log update has been persisted.</w:t>
      </w:r>
    </w:p>
    <w:p w14:paraId="7513C667"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Replication Lag Check</w:t>
      </w:r>
      <w:r w:rsidRPr="008D4EC5">
        <w:rPr>
          <w:color w:val="000000" w:themeColor="text1"/>
        </w:rPr>
        <w:t>" is a programmatic method of obtaining the Geo-Replication Lag value for a specific Geo-Replication Link.</w:t>
      </w:r>
    </w:p>
    <w:p w14:paraId="12AF603F"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Recovery Point Objective (RPO)</w:t>
      </w:r>
      <w:r w:rsidRPr="008D4EC5">
        <w:rPr>
          <w:color w:val="000000" w:themeColor="text1"/>
        </w:rPr>
        <w:t>" means a Geo-Replication Lag not to exceed 5 seconds.</w:t>
      </w:r>
    </w:p>
    <w:p w14:paraId="6D0C0A0E"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N</w:t>
      </w:r>
      <w:r w:rsidRPr="008D4EC5">
        <w:rPr>
          <w:color w:val="000000" w:themeColor="text1"/>
        </w:rPr>
        <w:t>" is the number of Replication Lag Check for a given Geo-Replication Link in a given hour.</w:t>
      </w:r>
    </w:p>
    <w:p w14:paraId="01EAABA2"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S</w:t>
      </w:r>
      <w:r w:rsidRPr="008D4EC5">
        <w:rPr>
          <w:color w:val="000000" w:themeColor="text1"/>
        </w:rPr>
        <w:t>" is the lag-sorted set of Replication Lag Check results in ascending order for a given Geo-Replication Link in a given hour.</w:t>
      </w:r>
    </w:p>
    <w:p w14:paraId="22C712BC" w14:textId="77777777" w:rsidR="003D733D" w:rsidRDefault="003D733D" w:rsidP="003D733D">
      <w:pPr>
        <w:pStyle w:val="ProductList-Body"/>
        <w:rPr>
          <w:color w:val="000000" w:themeColor="text1"/>
        </w:rPr>
      </w:pPr>
      <w:r w:rsidRPr="008D4EC5">
        <w:rPr>
          <w:color w:val="000000" w:themeColor="text1"/>
        </w:rPr>
        <w:t>"</w:t>
      </w:r>
      <w:r w:rsidRPr="00ED4527">
        <w:rPr>
          <w:b/>
          <w:bCs/>
          <w:color w:val="00188F"/>
        </w:rPr>
        <w:t>Ordinal Rank</w:t>
      </w:r>
      <w:r w:rsidRPr="008D4EC5">
        <w:rPr>
          <w:color w:val="000000" w:themeColor="text1"/>
        </w:rPr>
        <w:t>" is the 99th percentile using the nearest rank method represented by the following formula:</w:t>
      </w:r>
    </w:p>
    <w:p w14:paraId="4A268892" w14:textId="77777777" w:rsidR="003D733D" w:rsidRPr="008D4EC5" w:rsidRDefault="003D733D" w:rsidP="003D733D">
      <w:pPr>
        <w:pStyle w:val="ProductList-Body"/>
        <w:rPr>
          <w:color w:val="000000" w:themeColor="text1"/>
        </w:rPr>
      </w:pPr>
    </w:p>
    <w:p w14:paraId="43522474" w14:textId="77777777" w:rsidR="003D733D" w:rsidRPr="00EF7CF9" w:rsidRDefault="00636242" w:rsidP="003D733D">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99</m:t>
              </m:r>
            </m:num>
            <m:den>
              <m:r>
                <m:rPr>
                  <m:nor/>
                </m:rPr>
                <w:rPr>
                  <w:rFonts w:ascii="Cambria Math" w:hAnsi="Cambria Math" w:cs="Tahoma"/>
                  <w:i/>
                  <w:sz w:val="18"/>
                  <w:szCs w:val="18"/>
                </w:rPr>
                <m:t>100</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N</m:t>
          </m:r>
        </m:oMath>
      </m:oMathPara>
    </w:p>
    <w:p w14:paraId="414D40B2"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P99 Replication Lag</w:t>
      </w:r>
      <w:r w:rsidRPr="008D4EC5">
        <w:rPr>
          <w:color w:val="000000" w:themeColor="text1"/>
        </w:rPr>
        <w:t>" is the value at the Ordinal Rank of S.</w:t>
      </w:r>
    </w:p>
    <w:p w14:paraId="4BB7BC3D" w14:textId="19D8E81F"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Deployment Hours</w:t>
      </w:r>
      <w:r w:rsidRPr="008D4EC5">
        <w:rPr>
          <w:color w:val="000000" w:themeColor="text1"/>
        </w:rPr>
        <w:t xml:space="preserve">" is the total number of hours that a given Compliant Secondary has been operational for a given Microsoft Azure subscription during </w:t>
      </w:r>
      <w:r w:rsidR="003C74BC">
        <w:rPr>
          <w:color w:val="000000" w:themeColor="text1"/>
        </w:rPr>
        <w:t>an Applicable Period</w:t>
      </w:r>
      <w:r w:rsidRPr="008D4EC5">
        <w:rPr>
          <w:color w:val="000000" w:themeColor="text1"/>
        </w:rPr>
        <w:t>.</w:t>
      </w:r>
    </w:p>
    <w:p w14:paraId="62BD4640" w14:textId="314DBD5C"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Excessive Lag Hours</w:t>
      </w:r>
      <w:r w:rsidRPr="008D4EC5">
        <w:rPr>
          <w:color w:val="000000" w:themeColor="text1"/>
        </w:rPr>
        <w:t xml:space="preserve">" is the total number of one-hour intervals during which Replication Lag Check resulted in a P99 Replication Lag greater than or equal to RPO for a given Microsoft Azure subscription during </w:t>
      </w:r>
      <w:r w:rsidR="003C74BC">
        <w:rPr>
          <w:color w:val="000000" w:themeColor="text1"/>
        </w:rPr>
        <w:t>an Applicable Period</w:t>
      </w:r>
      <w:r w:rsidRPr="008D4EC5">
        <w:rPr>
          <w:color w:val="000000" w:themeColor="text1"/>
        </w:rPr>
        <w:t>. If the number of Replication Lag Checks in a given one-hour interval is zero, the Excessive Lag Hours for that interval is 0.</w:t>
      </w:r>
    </w:p>
    <w:p w14:paraId="123CFA24" w14:textId="0E6652EF" w:rsidR="003D733D" w:rsidRPr="00ED4527" w:rsidRDefault="003D733D" w:rsidP="003D733D">
      <w:pPr>
        <w:pStyle w:val="ProductList-Body"/>
        <w:tabs>
          <w:tab w:val="clear" w:pos="360"/>
          <w:tab w:val="clear" w:pos="720"/>
          <w:tab w:val="clear" w:pos="1080"/>
        </w:tabs>
        <w:rPr>
          <w:color w:val="000000" w:themeColor="text1"/>
        </w:rPr>
      </w:pPr>
      <w:r w:rsidRPr="008D4EC5">
        <w:rPr>
          <w:color w:val="000000" w:themeColor="text1"/>
        </w:rPr>
        <w:t>"</w:t>
      </w:r>
      <w:r w:rsidRPr="00ED4527">
        <w:rPr>
          <w:b/>
          <w:bCs/>
          <w:color w:val="00188F"/>
        </w:rPr>
        <w:t>RPO Attainment Percentage</w:t>
      </w:r>
      <w:r w:rsidRPr="008D4EC5">
        <w:rPr>
          <w:color w:val="000000" w:themeColor="text1"/>
        </w:rPr>
        <w:t>" for a given Database deployment</w:t>
      </w:r>
      <w:r w:rsidR="005222DD">
        <w:rPr>
          <w:color w:val="000000" w:themeColor="text1"/>
        </w:rPr>
        <w:t xml:space="preserve"> in an Applicable Period</w:t>
      </w:r>
      <w:r w:rsidRPr="008D4EC5">
        <w:rPr>
          <w:color w:val="000000" w:themeColor="text1"/>
        </w:rPr>
        <w:t xml:space="preserve"> is calculated using the following formula:</w:t>
      </w:r>
    </w:p>
    <w:p w14:paraId="4854F857" w14:textId="77777777" w:rsidR="003D733D" w:rsidRPr="00ED4527" w:rsidRDefault="003D733D" w:rsidP="003D733D">
      <w:pPr>
        <w:pStyle w:val="ProductList-Body"/>
        <w:tabs>
          <w:tab w:val="clear" w:pos="360"/>
          <w:tab w:val="clear" w:pos="720"/>
          <w:tab w:val="clear" w:pos="1080"/>
        </w:tabs>
        <w:rPr>
          <w:color w:val="000000" w:themeColor="text1"/>
        </w:rPr>
      </w:pPr>
    </w:p>
    <w:p w14:paraId="7EC80375" w14:textId="77777777" w:rsidR="003D733D" w:rsidRPr="00EF7CF9" w:rsidRDefault="003D733D" w:rsidP="003D733D">
      <w:pPr>
        <w:pStyle w:val="ListParagraph"/>
        <w:rPr>
          <w:rFonts w:ascii="Cambria Math" w:hAnsi="Cambria Math" w:cs="Tahoma"/>
          <w:i/>
          <w:sz w:val="12"/>
          <w:szCs w:val="12"/>
        </w:rPr>
      </w:pPr>
      <m:oMathPara>
        <m:oMath>
          <m:r>
            <w:rPr>
              <w:rFonts w:ascii="Cambria Math" w:hAnsi="Cambria Math" w:cs="Tahoma"/>
              <w:sz w:val="18"/>
              <w:szCs w:val="18"/>
            </w:rPr>
            <m:t xml:space="preserve">100%- </m:t>
          </m:r>
          <m:f>
            <m:fPr>
              <m:ctrlPr>
                <w:rPr>
                  <w:rFonts w:ascii="Cambria Math" w:hAnsi="Cambria Math" w:cs="Tahoma"/>
                  <w:i/>
                  <w:sz w:val="18"/>
                  <w:szCs w:val="18"/>
                </w:rPr>
              </m:ctrlPr>
            </m:fPr>
            <m:num>
              <m:r>
                <m:rPr>
                  <m:nor/>
                </m:rPr>
                <w:rPr>
                  <w:rFonts w:ascii="Cambria Math" w:hAnsi="Cambria Math" w:cs="Tahoma"/>
                  <w:i/>
                  <w:sz w:val="18"/>
                  <w:szCs w:val="18"/>
                </w:rPr>
                <m:t>Excessive Lag Hours</m:t>
              </m:r>
            </m:num>
            <m:den>
              <m:r>
                <m:rPr>
                  <m:nor/>
                </m:rPr>
                <w:rPr>
                  <w:rFonts w:ascii="Cambria Math" w:hAnsi="Cambria Math" w:cs="Tahoma"/>
                  <w:i/>
                  <w:sz w:val="18"/>
                  <w:szCs w:val="18"/>
                </w:rPr>
                <m:t>Deployment Hours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A39A83F" w14:textId="77777777" w:rsidR="003D733D" w:rsidRPr="00EF7CF9" w:rsidRDefault="003D733D" w:rsidP="003D733D">
      <w:pPr>
        <w:pStyle w:val="ProductList-Body"/>
        <w:spacing w:before="120"/>
      </w:pPr>
      <w:r w:rsidRPr="003B2AAF">
        <w:rPr>
          <w:b/>
          <w:color w:val="00188F"/>
        </w:rPr>
        <w:t>The following Service Levels and Service Credits are applicable to Customer's use of the active geo-replication feature with Business Critical tier of Azure SQL Database service with a Compliant Secondary</w:t>
      </w:r>
      <w:r w:rsidRPr="00ED4527">
        <w:rPr>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13"/>
        <w:gridCol w:w="1447"/>
        <w:gridCol w:w="3780"/>
        <w:gridCol w:w="3960"/>
      </w:tblGrid>
      <w:tr w:rsidR="003D733D" w:rsidRPr="00B44CF9" w14:paraId="7C2E5E45" w14:textId="77777777" w:rsidTr="00277097">
        <w:trPr>
          <w:tblHeader/>
        </w:trPr>
        <w:tc>
          <w:tcPr>
            <w:tcW w:w="1613" w:type="dxa"/>
            <w:shd w:val="clear" w:color="auto" w:fill="0072C6"/>
          </w:tcPr>
          <w:p w14:paraId="70F865C1" w14:textId="77777777" w:rsidR="003D733D" w:rsidRPr="00EF7CF9" w:rsidRDefault="003D733D" w:rsidP="000F31B4">
            <w:pPr>
              <w:pStyle w:val="ProductList-OfferingBody"/>
              <w:jc w:val="center"/>
              <w:rPr>
                <w:color w:val="FFFFFF" w:themeColor="background1"/>
              </w:rPr>
            </w:pPr>
            <w:r>
              <w:rPr>
                <w:color w:val="FFFFFF" w:themeColor="background1"/>
              </w:rPr>
              <w:t>Operation</w:t>
            </w:r>
          </w:p>
        </w:tc>
        <w:tc>
          <w:tcPr>
            <w:tcW w:w="1447" w:type="dxa"/>
            <w:shd w:val="clear" w:color="auto" w:fill="0072C6"/>
          </w:tcPr>
          <w:p w14:paraId="04649A66" w14:textId="77777777" w:rsidR="003D733D" w:rsidRPr="00EF7CF9" w:rsidRDefault="003D733D" w:rsidP="000F31B4">
            <w:pPr>
              <w:pStyle w:val="ProductList-OfferingBody"/>
              <w:jc w:val="center"/>
              <w:rPr>
                <w:color w:val="FFFFFF" w:themeColor="background1"/>
              </w:rPr>
            </w:pPr>
            <w:r>
              <w:rPr>
                <w:color w:val="FFFFFF" w:themeColor="background1"/>
              </w:rPr>
              <w:t>RPO</w:t>
            </w:r>
          </w:p>
        </w:tc>
        <w:tc>
          <w:tcPr>
            <w:tcW w:w="3780" w:type="dxa"/>
            <w:shd w:val="clear" w:color="auto" w:fill="0072C6"/>
          </w:tcPr>
          <w:p w14:paraId="2283E325" w14:textId="06884C81" w:rsidR="003D733D" w:rsidRPr="00EF7CF9" w:rsidRDefault="003D733D" w:rsidP="000F31B4">
            <w:pPr>
              <w:pStyle w:val="ProductList-OfferingBody"/>
              <w:jc w:val="center"/>
              <w:rPr>
                <w:color w:val="FFFFFF" w:themeColor="background1"/>
              </w:rPr>
            </w:pPr>
            <w:r>
              <w:rPr>
                <w:color w:val="FFFFFF" w:themeColor="background1"/>
              </w:rPr>
              <w:t>RPO Attainment</w:t>
            </w:r>
            <w:r w:rsidRPr="00EF7CF9">
              <w:rPr>
                <w:color w:val="FFFFFF" w:themeColor="background1"/>
              </w:rPr>
              <w:t xml:space="preserve"> Percentage</w:t>
            </w:r>
          </w:p>
        </w:tc>
        <w:tc>
          <w:tcPr>
            <w:tcW w:w="3960" w:type="dxa"/>
            <w:shd w:val="clear" w:color="auto" w:fill="0072C6"/>
          </w:tcPr>
          <w:p w14:paraId="38ADBCBD" w14:textId="77777777" w:rsidR="003D733D" w:rsidRPr="00EF7CF9" w:rsidRDefault="003D733D" w:rsidP="000F31B4">
            <w:pPr>
              <w:pStyle w:val="ProductList-OfferingBody"/>
              <w:jc w:val="center"/>
              <w:rPr>
                <w:color w:val="FFFFFF" w:themeColor="background1"/>
              </w:rPr>
            </w:pPr>
            <w:r w:rsidRPr="00EF7CF9">
              <w:rPr>
                <w:color w:val="FFFFFF" w:themeColor="background1"/>
              </w:rPr>
              <w:t>Service Credit</w:t>
            </w:r>
          </w:p>
        </w:tc>
      </w:tr>
      <w:tr w:rsidR="003D733D" w:rsidRPr="00B44CF9" w14:paraId="60100A40" w14:textId="77777777" w:rsidTr="00277097">
        <w:tc>
          <w:tcPr>
            <w:tcW w:w="1613" w:type="dxa"/>
            <w:vAlign w:val="center"/>
          </w:tcPr>
          <w:p w14:paraId="19E38570" w14:textId="77777777" w:rsidR="003D733D" w:rsidRPr="00EF7CF9" w:rsidRDefault="003D733D" w:rsidP="000F31B4">
            <w:pPr>
              <w:pStyle w:val="ProductList-OfferingBody"/>
              <w:jc w:val="center"/>
            </w:pPr>
            <w:r>
              <w:t>Geo-Replication</w:t>
            </w:r>
          </w:p>
        </w:tc>
        <w:tc>
          <w:tcPr>
            <w:tcW w:w="1447" w:type="dxa"/>
            <w:vAlign w:val="center"/>
          </w:tcPr>
          <w:p w14:paraId="4882E3A4" w14:textId="77777777" w:rsidR="003D733D" w:rsidRPr="00EF7CF9" w:rsidRDefault="003D733D" w:rsidP="000F31B4">
            <w:pPr>
              <w:pStyle w:val="ProductList-OfferingBody"/>
              <w:jc w:val="center"/>
            </w:pPr>
            <w:r>
              <w:t>5 seconds</w:t>
            </w:r>
          </w:p>
        </w:tc>
        <w:tc>
          <w:tcPr>
            <w:tcW w:w="3780" w:type="dxa"/>
            <w:vAlign w:val="center"/>
          </w:tcPr>
          <w:p w14:paraId="6063EF21" w14:textId="77777777" w:rsidR="003D733D" w:rsidRPr="00EF7CF9" w:rsidRDefault="003D733D" w:rsidP="000F31B4">
            <w:pPr>
              <w:pStyle w:val="ProductList-OfferingBody"/>
              <w:jc w:val="center"/>
            </w:pPr>
            <w:r w:rsidRPr="00EF7CF9">
              <w:t xml:space="preserve">&lt; </w:t>
            </w:r>
            <w:r>
              <w:t>100</w:t>
            </w:r>
            <w:r w:rsidRPr="00EF7CF9">
              <w:t>%</w:t>
            </w:r>
          </w:p>
        </w:tc>
        <w:tc>
          <w:tcPr>
            <w:tcW w:w="3960" w:type="dxa"/>
            <w:vAlign w:val="center"/>
          </w:tcPr>
          <w:p w14:paraId="74D9BC0C" w14:textId="35EBB4C0" w:rsidR="003D733D" w:rsidRPr="00EF7CF9" w:rsidRDefault="003D733D" w:rsidP="000F31B4">
            <w:pPr>
              <w:pStyle w:val="ProductList-OfferingBody"/>
              <w:jc w:val="center"/>
            </w:pPr>
            <w:r w:rsidRPr="003B2AAF">
              <w:t xml:space="preserve">10% of total </w:t>
            </w:r>
            <w:r w:rsidR="005222DD">
              <w:t>Applicable Period</w:t>
            </w:r>
            <w:r w:rsidRPr="003B2AAF">
              <w:t xml:space="preserve"> cost of Compliant Secondary</w:t>
            </w:r>
          </w:p>
        </w:tc>
      </w:tr>
    </w:tbl>
    <w:p w14:paraId="626616AF" w14:textId="77777777" w:rsidR="003D733D" w:rsidRPr="00ED4527" w:rsidRDefault="003D733D" w:rsidP="003D733D">
      <w:pPr>
        <w:pStyle w:val="ProductList-Body"/>
        <w:spacing w:before="240"/>
        <w:rPr>
          <w:b/>
          <w:bCs/>
          <w:color w:val="00188F"/>
        </w:rPr>
      </w:pPr>
      <w:r w:rsidRPr="00ED4527">
        <w:rPr>
          <w:b/>
          <w:bCs/>
          <w:color w:val="00188F"/>
        </w:rPr>
        <w:t>Recovery Time Objective (RTO)</w:t>
      </w:r>
    </w:p>
    <w:p w14:paraId="018124D3"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Unplanned Failover</w:t>
      </w:r>
      <w:r w:rsidRPr="009A2713">
        <w:rPr>
          <w:color w:val="000000" w:themeColor="text1"/>
        </w:rPr>
        <w:t>" is an action initiated by Customer when the Primary is offline to enable a Compliant Secondary as Primary.</w:t>
      </w:r>
    </w:p>
    <w:p w14:paraId="526E5FAF"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Recovery Time</w:t>
      </w:r>
      <w:r w:rsidRPr="009A2713">
        <w:rPr>
          <w:color w:val="000000" w:themeColor="text1"/>
        </w:rPr>
        <w:t>" is the time elapsed from the Unplanned Failover until the Secondary is acting as the Primary.</w:t>
      </w:r>
    </w:p>
    <w:p w14:paraId="6F599CC8"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Recovery Time Objective (RTO)</w:t>
      </w:r>
      <w:r w:rsidRPr="009A2713">
        <w:rPr>
          <w:color w:val="000000" w:themeColor="text1"/>
        </w:rPr>
        <w:t>" means a maximum allowed Recovery Time not to exceed 30 seconds.</w:t>
      </w:r>
    </w:p>
    <w:p w14:paraId="5BE092A6" w14:textId="77777777" w:rsidR="003D733D" w:rsidRPr="009A2713" w:rsidRDefault="003D733D" w:rsidP="003D733D">
      <w:pPr>
        <w:pStyle w:val="ProductList-Body"/>
        <w:rPr>
          <w:color w:val="000000" w:themeColor="text1"/>
        </w:rPr>
      </w:pPr>
      <w:r w:rsidRPr="009A2713">
        <w:rPr>
          <w:color w:val="000000" w:themeColor="text1"/>
        </w:rPr>
        <w:lastRenderedPageBreak/>
        <w:t>"</w:t>
      </w:r>
      <w:r w:rsidRPr="00ED4527">
        <w:rPr>
          <w:b/>
          <w:bCs/>
          <w:color w:val="00188F"/>
        </w:rPr>
        <w:t>Non-compliant Unplanned Failover</w:t>
      </w:r>
      <w:r w:rsidRPr="009A2713">
        <w:rPr>
          <w:color w:val="000000" w:themeColor="text1"/>
        </w:rPr>
        <w:t>" is an Unplanned Failover that failed to complete within the RTO.</w:t>
      </w:r>
    </w:p>
    <w:p w14:paraId="5166DD05" w14:textId="4A52663D" w:rsidR="003D733D" w:rsidRPr="009A2713" w:rsidRDefault="003D733D" w:rsidP="003D733D">
      <w:pPr>
        <w:pStyle w:val="ProductList-Body"/>
        <w:tabs>
          <w:tab w:val="clear" w:pos="360"/>
          <w:tab w:val="clear" w:pos="720"/>
          <w:tab w:val="clear" w:pos="1080"/>
        </w:tabs>
        <w:rPr>
          <w:color w:val="000000" w:themeColor="text1"/>
        </w:rPr>
      </w:pPr>
      <w:r w:rsidRPr="009A2713">
        <w:rPr>
          <w:color w:val="000000" w:themeColor="text1"/>
        </w:rPr>
        <w:t>"</w:t>
      </w:r>
      <w:r w:rsidRPr="00ED4527">
        <w:rPr>
          <w:b/>
          <w:bCs/>
          <w:color w:val="00188F"/>
        </w:rPr>
        <w:t>RTO Attainment Percentage</w:t>
      </w:r>
      <w:r w:rsidRPr="009A2713">
        <w:rPr>
          <w:color w:val="000000" w:themeColor="text1"/>
        </w:rPr>
        <w:t xml:space="preserve">" for a given Database deployment, in </w:t>
      </w:r>
      <w:r w:rsidR="003C74BC">
        <w:rPr>
          <w:color w:val="000000" w:themeColor="text1"/>
        </w:rPr>
        <w:t>an Applicable Period</w:t>
      </w:r>
      <w:r w:rsidRPr="009A2713">
        <w:rPr>
          <w:color w:val="000000" w:themeColor="text1"/>
        </w:rPr>
        <w:t xml:space="preserve"> for a given subscription is represented by the following formula:</w:t>
      </w:r>
    </w:p>
    <w:p w14:paraId="7239E62D" w14:textId="77777777" w:rsidR="003D733D" w:rsidRPr="009A2713" w:rsidRDefault="003D733D" w:rsidP="003D733D">
      <w:pPr>
        <w:pStyle w:val="ProductList-Body"/>
        <w:tabs>
          <w:tab w:val="clear" w:pos="360"/>
          <w:tab w:val="clear" w:pos="720"/>
          <w:tab w:val="clear" w:pos="1080"/>
        </w:tabs>
        <w:rPr>
          <w:color w:val="000000" w:themeColor="text1"/>
        </w:rPr>
      </w:pPr>
    </w:p>
    <w:p w14:paraId="324032A0" w14:textId="77777777" w:rsidR="003D733D" w:rsidRPr="00EF7CF9" w:rsidRDefault="00636242" w:rsidP="003D733D">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Number of Unplanned Failovers - Total Number of Non-Compliant Unplanned Failovers</m:t>
              </m:r>
            </m:num>
            <m:den>
              <m:r>
                <m:rPr>
                  <m:nor/>
                </m:rPr>
                <w:rPr>
                  <w:rFonts w:ascii="Cambria Math" w:hAnsi="Cambria Math" w:cs="Tahoma"/>
                  <w:i/>
                  <w:sz w:val="18"/>
                  <w:szCs w:val="18"/>
                </w:rPr>
                <m:t>Total Number of Unplanned Failovers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3E2FBB7" w14:textId="77777777" w:rsidR="003D733D" w:rsidRPr="00EF7CF9" w:rsidRDefault="003D733D" w:rsidP="003D733D">
      <w:pPr>
        <w:pStyle w:val="ProductList-Body"/>
        <w:spacing w:before="120"/>
      </w:pPr>
      <w:r w:rsidRPr="00DA7F19">
        <w:rPr>
          <w:b/>
          <w:color w:val="00188F"/>
        </w:rPr>
        <w:t>The following Service Levels and Service Credits are applicable to Customer's use of the active geo-replication feature with Business Critical service tier of SQL Database service with a Compliant Secondary</w:t>
      </w:r>
      <w:r w:rsidRPr="00377C64">
        <w:rPr>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880"/>
        <w:gridCol w:w="1440"/>
        <w:gridCol w:w="2880"/>
        <w:gridCol w:w="3600"/>
      </w:tblGrid>
      <w:tr w:rsidR="003D733D" w:rsidRPr="00B44CF9" w14:paraId="61E89F7A" w14:textId="77777777" w:rsidTr="00277097">
        <w:trPr>
          <w:tblHeader/>
        </w:trPr>
        <w:tc>
          <w:tcPr>
            <w:tcW w:w="2880" w:type="dxa"/>
            <w:shd w:val="clear" w:color="auto" w:fill="0072C6"/>
          </w:tcPr>
          <w:p w14:paraId="15DF8249" w14:textId="77777777" w:rsidR="003D733D" w:rsidRPr="00EF7CF9" w:rsidRDefault="003D733D" w:rsidP="000F31B4">
            <w:pPr>
              <w:pStyle w:val="ProductList-OfferingBody"/>
              <w:jc w:val="center"/>
              <w:rPr>
                <w:color w:val="FFFFFF" w:themeColor="background1"/>
              </w:rPr>
            </w:pPr>
            <w:r>
              <w:rPr>
                <w:color w:val="FFFFFF" w:themeColor="background1"/>
              </w:rPr>
              <w:t>Operation</w:t>
            </w:r>
          </w:p>
        </w:tc>
        <w:tc>
          <w:tcPr>
            <w:tcW w:w="1440" w:type="dxa"/>
            <w:shd w:val="clear" w:color="auto" w:fill="0072C6"/>
          </w:tcPr>
          <w:p w14:paraId="3A95E617" w14:textId="77777777" w:rsidR="003D733D" w:rsidRPr="00EF7CF9" w:rsidRDefault="003D733D" w:rsidP="000F31B4">
            <w:pPr>
              <w:pStyle w:val="ProductList-OfferingBody"/>
              <w:jc w:val="center"/>
              <w:rPr>
                <w:color w:val="FFFFFF" w:themeColor="background1"/>
              </w:rPr>
            </w:pPr>
            <w:r>
              <w:rPr>
                <w:color w:val="FFFFFF" w:themeColor="background1"/>
              </w:rPr>
              <w:t>RTO</w:t>
            </w:r>
          </w:p>
        </w:tc>
        <w:tc>
          <w:tcPr>
            <w:tcW w:w="2880" w:type="dxa"/>
            <w:shd w:val="clear" w:color="auto" w:fill="0072C6"/>
          </w:tcPr>
          <w:p w14:paraId="23A8C358" w14:textId="562905B4" w:rsidR="003D733D" w:rsidRPr="00EF7CF9" w:rsidRDefault="003D733D" w:rsidP="000F31B4">
            <w:pPr>
              <w:pStyle w:val="ProductList-OfferingBody"/>
              <w:jc w:val="center"/>
              <w:rPr>
                <w:color w:val="FFFFFF" w:themeColor="background1"/>
              </w:rPr>
            </w:pPr>
            <w:r>
              <w:rPr>
                <w:color w:val="FFFFFF" w:themeColor="background1"/>
              </w:rPr>
              <w:t>RTO Attainment</w:t>
            </w:r>
            <w:r w:rsidRPr="00EF7CF9">
              <w:rPr>
                <w:color w:val="FFFFFF" w:themeColor="background1"/>
              </w:rPr>
              <w:t xml:space="preserve"> Percentage</w:t>
            </w:r>
          </w:p>
        </w:tc>
        <w:tc>
          <w:tcPr>
            <w:tcW w:w="3600" w:type="dxa"/>
            <w:shd w:val="clear" w:color="auto" w:fill="0072C6"/>
          </w:tcPr>
          <w:p w14:paraId="1C5AC948" w14:textId="77777777" w:rsidR="003D733D" w:rsidRPr="00EF7CF9" w:rsidRDefault="003D733D" w:rsidP="000F31B4">
            <w:pPr>
              <w:pStyle w:val="ProductList-OfferingBody"/>
              <w:jc w:val="center"/>
              <w:rPr>
                <w:color w:val="FFFFFF" w:themeColor="background1"/>
              </w:rPr>
            </w:pPr>
            <w:r w:rsidRPr="00EF7CF9">
              <w:rPr>
                <w:color w:val="FFFFFF" w:themeColor="background1"/>
              </w:rPr>
              <w:t>Service Credit</w:t>
            </w:r>
          </w:p>
        </w:tc>
      </w:tr>
      <w:tr w:rsidR="003D733D" w:rsidRPr="00B44CF9" w14:paraId="0F727BF7" w14:textId="77777777" w:rsidTr="00277097">
        <w:tc>
          <w:tcPr>
            <w:tcW w:w="2880" w:type="dxa"/>
            <w:vAlign w:val="center"/>
          </w:tcPr>
          <w:p w14:paraId="343B00BC" w14:textId="77777777" w:rsidR="003D733D" w:rsidRPr="00EF7CF9" w:rsidRDefault="003D733D" w:rsidP="000F31B4">
            <w:pPr>
              <w:pStyle w:val="ProductList-OfferingBody"/>
              <w:jc w:val="center"/>
            </w:pPr>
            <w:r>
              <w:t>Unplanned Failover of Single Database</w:t>
            </w:r>
          </w:p>
        </w:tc>
        <w:tc>
          <w:tcPr>
            <w:tcW w:w="1440" w:type="dxa"/>
            <w:vAlign w:val="center"/>
          </w:tcPr>
          <w:p w14:paraId="5697F7F9" w14:textId="77777777" w:rsidR="003D733D" w:rsidRPr="00EF7CF9" w:rsidRDefault="003D733D" w:rsidP="000F31B4">
            <w:pPr>
              <w:pStyle w:val="ProductList-OfferingBody"/>
              <w:jc w:val="center"/>
            </w:pPr>
            <w:r>
              <w:t>30 seconds</w:t>
            </w:r>
          </w:p>
        </w:tc>
        <w:tc>
          <w:tcPr>
            <w:tcW w:w="2880" w:type="dxa"/>
            <w:vAlign w:val="center"/>
          </w:tcPr>
          <w:p w14:paraId="1F10F6D5" w14:textId="77777777" w:rsidR="003D733D" w:rsidRPr="00EF7CF9" w:rsidRDefault="003D733D" w:rsidP="000F31B4">
            <w:pPr>
              <w:pStyle w:val="ProductList-OfferingBody"/>
              <w:jc w:val="center"/>
            </w:pPr>
            <w:r w:rsidRPr="00EF7CF9">
              <w:t xml:space="preserve">&lt; </w:t>
            </w:r>
            <w:r>
              <w:t>100</w:t>
            </w:r>
            <w:r w:rsidRPr="00EF7CF9">
              <w:t>%</w:t>
            </w:r>
          </w:p>
        </w:tc>
        <w:tc>
          <w:tcPr>
            <w:tcW w:w="3600" w:type="dxa"/>
            <w:vAlign w:val="center"/>
          </w:tcPr>
          <w:p w14:paraId="68DA0804" w14:textId="7ECCB888" w:rsidR="003D733D" w:rsidRPr="00EF7CF9" w:rsidRDefault="003D733D" w:rsidP="000F31B4">
            <w:pPr>
              <w:pStyle w:val="ProductList-OfferingBody"/>
              <w:jc w:val="center"/>
            </w:pPr>
            <w:r w:rsidRPr="003B2AAF">
              <w:t>10</w:t>
            </w:r>
            <w:r>
              <w:t>0</w:t>
            </w:r>
            <w:r w:rsidRPr="003B2AAF">
              <w:t xml:space="preserve">% of total </w:t>
            </w:r>
            <w:r w:rsidR="0093270E">
              <w:t>Applicable Period</w:t>
            </w:r>
            <w:r w:rsidRPr="003B2AAF">
              <w:t xml:space="preserve"> cost of Compliant Secondary</w:t>
            </w:r>
          </w:p>
        </w:tc>
      </w:tr>
    </w:tbl>
    <w:p w14:paraId="360A6588" w14:textId="77777777" w:rsidR="003D733D" w:rsidRPr="00EF7CF9" w:rsidRDefault="00636242" w:rsidP="003D733D">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D733D" w:rsidRPr="00EF7CF9">
          <w:rPr>
            <w:rStyle w:val="Hyperlink"/>
            <w:sz w:val="16"/>
            <w:szCs w:val="16"/>
          </w:rPr>
          <w:t>Table of Contents</w:t>
        </w:r>
      </w:hyperlink>
      <w:r w:rsidR="003D733D" w:rsidRPr="00EF7CF9">
        <w:rPr>
          <w:sz w:val="16"/>
          <w:szCs w:val="16"/>
        </w:rPr>
        <w:t xml:space="preserve"> / </w:t>
      </w:r>
      <w:hyperlink w:anchor="Definitions" w:tooltip="Definitions" w:history="1">
        <w:r w:rsidR="003D733D" w:rsidRPr="00EF7CF9">
          <w:rPr>
            <w:rStyle w:val="Hyperlink"/>
            <w:sz w:val="16"/>
            <w:szCs w:val="16"/>
          </w:rPr>
          <w:t>Definitions</w:t>
        </w:r>
      </w:hyperlink>
    </w:p>
    <w:p w14:paraId="7D682C45" w14:textId="77777777" w:rsidR="00C24853" w:rsidRPr="00C24853" w:rsidRDefault="00C24853" w:rsidP="00C24853">
      <w:pPr>
        <w:pStyle w:val="ProductList-Offering2Heading"/>
        <w:keepNext/>
        <w:tabs>
          <w:tab w:val="clear" w:pos="360"/>
          <w:tab w:val="clear" w:pos="720"/>
          <w:tab w:val="clear" w:pos="1080"/>
        </w:tabs>
        <w:outlineLvl w:val="2"/>
      </w:pPr>
      <w:bookmarkStart w:id="371" w:name="_Toc141887691"/>
      <w:bookmarkEnd w:id="370"/>
      <w:r w:rsidRPr="00C24853">
        <w:t>Azure SQL Managed Instance</w:t>
      </w:r>
      <w:bookmarkEnd w:id="371"/>
    </w:p>
    <w:p w14:paraId="207753A5" w14:textId="77777777" w:rsidR="00C24853" w:rsidRPr="007F34A9" w:rsidRDefault="00C24853" w:rsidP="00C24853">
      <w:pPr>
        <w:pStyle w:val="ProductList-Body"/>
        <w:rPr>
          <w:b/>
          <w:bCs/>
          <w:color w:val="00188F"/>
        </w:rPr>
      </w:pPr>
      <w:r w:rsidRPr="007F34A9">
        <w:rPr>
          <w:b/>
          <w:bCs/>
          <w:color w:val="00188F"/>
        </w:rPr>
        <w:t>Additional Definitions</w:t>
      </w:r>
    </w:p>
    <w:p w14:paraId="1CD0AF18" w14:textId="77777777" w:rsidR="00C24853" w:rsidRDefault="00C24853" w:rsidP="00C24853">
      <w:pPr>
        <w:pStyle w:val="ProductList-Body"/>
      </w:pPr>
      <w:r>
        <w:t>"</w:t>
      </w:r>
      <w:r w:rsidRPr="007F34A9">
        <w:rPr>
          <w:b/>
          <w:bCs/>
          <w:color w:val="00188F"/>
        </w:rPr>
        <w:t>Instance</w:t>
      </w:r>
      <w:r>
        <w:t>" means any Microsoft Azure SQL Managed Instance created in any of the Service tiers and deployed as a single instance.</w:t>
      </w:r>
    </w:p>
    <w:p w14:paraId="1FEC54F7" w14:textId="77777777" w:rsidR="00C24853" w:rsidRDefault="00C24853" w:rsidP="00C24853">
      <w:pPr>
        <w:pStyle w:val="ProductList-Body"/>
      </w:pPr>
      <w:r>
        <w:t>"</w:t>
      </w:r>
      <w:r w:rsidRPr="007F34A9">
        <w:rPr>
          <w:b/>
          <w:bCs/>
          <w:color w:val="00188F"/>
        </w:rPr>
        <w:t>Compliant Networking Configuration</w:t>
      </w:r>
      <w:r>
        <w:t>" means full set of required configurations of the Microsoft Azure Virtual Network hosting Instance, including Microsoft Azure Network Security Group inbound security rules and mandatory Microsoft Azure User Defined Routes of Microsoft Azure Virtual Network Subnet hosting Instance, allowing uninterrupted flow of the management traffic and allowing data traffic to the dedicated gateway placed in the Microsoft Azure Virtual Network Subnet hosting Instance.</w:t>
      </w:r>
    </w:p>
    <w:p w14:paraId="488441E0" w14:textId="77777777" w:rsidR="00C24853" w:rsidRDefault="00C24853" w:rsidP="00C24853">
      <w:pPr>
        <w:pStyle w:val="ProductList-Body"/>
      </w:pPr>
    </w:p>
    <w:p w14:paraId="14E0066B" w14:textId="0ED03A10" w:rsidR="00C24853" w:rsidRPr="007F34A9" w:rsidRDefault="00EE6E3C" w:rsidP="00C24853">
      <w:pPr>
        <w:pStyle w:val="ProductList-Body"/>
        <w:rPr>
          <w:b/>
          <w:bCs/>
          <w:color w:val="00188F"/>
        </w:rPr>
      </w:pPr>
      <w:r>
        <w:rPr>
          <w:b/>
          <w:bCs/>
          <w:color w:val="00188F"/>
        </w:rPr>
        <w:t>Uptime Calculation</w:t>
      </w:r>
      <w:r w:rsidR="00C24853" w:rsidRPr="007F34A9">
        <w:rPr>
          <w:b/>
          <w:bCs/>
          <w:color w:val="00188F"/>
        </w:rPr>
        <w:t xml:space="preserve"> and Service Levels for Azure SQL Managed Instance Service</w:t>
      </w:r>
    </w:p>
    <w:p w14:paraId="7162FAC1" w14:textId="655026A4" w:rsidR="00C24853" w:rsidRDefault="00C24853" w:rsidP="00C24853">
      <w:pPr>
        <w:pStyle w:val="ProductList-Body"/>
      </w:pPr>
      <w:r>
        <w:t>"</w:t>
      </w:r>
      <w:r w:rsidRPr="007F34A9">
        <w:rPr>
          <w:b/>
          <w:bCs/>
          <w:color w:val="00188F"/>
        </w:rPr>
        <w:t>Deployment Minutes</w:t>
      </w:r>
      <w:r>
        <w:t xml:space="preserve">" is the total number of minutes that a given Instance has been operational in Microsoft Azure during </w:t>
      </w:r>
      <w:r w:rsidR="003C74BC">
        <w:t>an Applicable Period</w:t>
      </w:r>
      <w:r>
        <w:t>.</w:t>
      </w:r>
    </w:p>
    <w:p w14:paraId="4F25D7E2" w14:textId="4EE74F93" w:rsidR="00C24853" w:rsidRDefault="00C24853" w:rsidP="00C24853">
      <w:pPr>
        <w:pStyle w:val="ProductList-Body"/>
      </w:pPr>
      <w:r>
        <w:t>"</w:t>
      </w:r>
      <w:r w:rsidRPr="007F34A9">
        <w:rPr>
          <w:b/>
          <w:bCs/>
          <w:color w:val="00188F"/>
        </w:rPr>
        <w:t>Maximum Available Minutes</w:t>
      </w:r>
      <w:r>
        <w:t xml:space="preserve">" is the sum of all Deployment Minutes for a given Microsoft Azure subscription during </w:t>
      </w:r>
      <w:r w:rsidR="003C74BC">
        <w:t>an Applicable Period</w:t>
      </w:r>
      <w:r>
        <w:t>.</w:t>
      </w:r>
    </w:p>
    <w:p w14:paraId="67E0F7ED" w14:textId="77777777" w:rsidR="00C24853" w:rsidRDefault="00C24853" w:rsidP="00C24853">
      <w:pPr>
        <w:pStyle w:val="ProductList-Body"/>
      </w:pPr>
      <w:r>
        <w:t>"</w:t>
      </w:r>
      <w:r w:rsidRPr="007F34A9">
        <w:rPr>
          <w:b/>
          <w:bCs/>
          <w:color w:val="00188F"/>
        </w:rPr>
        <w:t>Downtime</w:t>
      </w:r>
      <w:r>
        <w:t>" is the total accumulated Deployment Minutes across all Instances in a given Microsoft Azure subscription during which the Instance is unavailable. A minute is considered unavailable for a given Instance if all continuous attempts by Customer to establish a connection to the Instance within the minute fail.</w:t>
      </w:r>
    </w:p>
    <w:p w14:paraId="1DCEC456" w14:textId="35E62C50" w:rsidR="00C24853" w:rsidRDefault="00C24853" w:rsidP="00C24853">
      <w:pPr>
        <w:pStyle w:val="ProductList-Body"/>
      </w:pPr>
      <w:r>
        <w:t>"</w:t>
      </w:r>
      <w:r w:rsidR="00AC48A7">
        <w:rPr>
          <w:b/>
          <w:bCs/>
          <w:color w:val="00188F"/>
        </w:rPr>
        <w:t>Uptime Percentage</w:t>
      </w:r>
      <w:r>
        <w:t xml:space="preserve">" for a given Instance is calculated as Maximum Available Minutes less Downtime divided by Maximum Available Minutes in </w:t>
      </w:r>
      <w:r w:rsidR="003C74BC">
        <w:t>an Applicable Period</w:t>
      </w:r>
      <w:r>
        <w:t xml:space="preserve"> for a given Microsoft Azure subscription. </w:t>
      </w:r>
      <w:r w:rsidR="00AC48A7">
        <w:t>Uptime Percentage</w:t>
      </w:r>
      <w:r>
        <w:t xml:space="preserve"> is represented by the following formula:</w:t>
      </w:r>
    </w:p>
    <w:p w14:paraId="6648B189" w14:textId="77777777" w:rsidR="007F34A9" w:rsidRPr="00EF7CF9" w:rsidRDefault="007F34A9" w:rsidP="007F34A9">
      <w:pPr>
        <w:pStyle w:val="ProductList-Body"/>
      </w:pPr>
    </w:p>
    <w:p w14:paraId="0DCFCAC9" w14:textId="77777777" w:rsidR="007F34A9" w:rsidRPr="00EF7CF9" w:rsidRDefault="00636242" w:rsidP="007F34A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2D99B67" w14:textId="77777777" w:rsidR="00C24853" w:rsidRPr="007F34A9" w:rsidRDefault="00C24853" w:rsidP="00C24853">
      <w:pPr>
        <w:pStyle w:val="ProductList-Body"/>
        <w:rPr>
          <w:b/>
          <w:bCs/>
          <w:color w:val="00188F"/>
        </w:rPr>
      </w:pPr>
      <w:r w:rsidRPr="007F34A9">
        <w:rPr>
          <w:b/>
          <w:bCs/>
          <w:color w:val="00188F"/>
        </w:rPr>
        <w:t>The following Service Levels and Service Credits are applicable to Customer’s use of the Business Critical tier of the SQL Managed Instance Service with Compliant Network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F34A9" w:rsidRPr="00B44CF9" w14:paraId="2993E308" w14:textId="77777777" w:rsidTr="00277097">
        <w:trPr>
          <w:tblHeader/>
        </w:trPr>
        <w:tc>
          <w:tcPr>
            <w:tcW w:w="5400" w:type="dxa"/>
            <w:shd w:val="clear" w:color="auto" w:fill="0072C6"/>
          </w:tcPr>
          <w:p w14:paraId="4F17F337" w14:textId="5A3ED8E5" w:rsidR="007F34A9"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4DA664F" w14:textId="77777777" w:rsidR="007F34A9" w:rsidRPr="00EF7CF9" w:rsidRDefault="007F34A9" w:rsidP="000F31B4">
            <w:pPr>
              <w:pStyle w:val="ProductList-OfferingBody"/>
              <w:jc w:val="center"/>
              <w:rPr>
                <w:color w:val="FFFFFF" w:themeColor="background1"/>
              </w:rPr>
            </w:pPr>
            <w:r w:rsidRPr="00EF7CF9">
              <w:rPr>
                <w:color w:val="FFFFFF" w:themeColor="background1"/>
              </w:rPr>
              <w:t>Service Credit</w:t>
            </w:r>
          </w:p>
        </w:tc>
      </w:tr>
      <w:tr w:rsidR="007F34A9" w:rsidRPr="00B44CF9" w14:paraId="5CD6570B" w14:textId="77777777" w:rsidTr="00277097">
        <w:tc>
          <w:tcPr>
            <w:tcW w:w="5400" w:type="dxa"/>
          </w:tcPr>
          <w:p w14:paraId="297966D3" w14:textId="77777777" w:rsidR="007F34A9" w:rsidRPr="00EF7CF9" w:rsidRDefault="007F34A9" w:rsidP="000F31B4">
            <w:pPr>
              <w:pStyle w:val="ProductList-OfferingBody"/>
              <w:jc w:val="center"/>
            </w:pPr>
            <w:r w:rsidRPr="00EF7CF9">
              <w:t>&lt; 99.99%</w:t>
            </w:r>
          </w:p>
        </w:tc>
        <w:tc>
          <w:tcPr>
            <w:tcW w:w="5400" w:type="dxa"/>
          </w:tcPr>
          <w:p w14:paraId="316A79FB" w14:textId="77777777" w:rsidR="007F34A9" w:rsidRPr="00EF7CF9" w:rsidRDefault="007F34A9" w:rsidP="000F31B4">
            <w:pPr>
              <w:pStyle w:val="ProductList-OfferingBody"/>
              <w:jc w:val="center"/>
            </w:pPr>
            <w:r w:rsidRPr="00EF7CF9">
              <w:t>10%</w:t>
            </w:r>
          </w:p>
        </w:tc>
      </w:tr>
      <w:tr w:rsidR="007F34A9" w:rsidRPr="00B44CF9" w14:paraId="603C4EF1" w14:textId="77777777" w:rsidTr="00277097">
        <w:tc>
          <w:tcPr>
            <w:tcW w:w="5400" w:type="dxa"/>
          </w:tcPr>
          <w:p w14:paraId="25D61811" w14:textId="77777777" w:rsidR="007F34A9" w:rsidRPr="00EF7CF9" w:rsidRDefault="007F34A9" w:rsidP="000F31B4">
            <w:pPr>
              <w:pStyle w:val="ProductList-OfferingBody"/>
              <w:jc w:val="center"/>
            </w:pPr>
            <w:r w:rsidRPr="00EF7CF9">
              <w:t>&lt; 99%</w:t>
            </w:r>
          </w:p>
        </w:tc>
        <w:tc>
          <w:tcPr>
            <w:tcW w:w="5400" w:type="dxa"/>
          </w:tcPr>
          <w:p w14:paraId="2165FA34" w14:textId="77777777" w:rsidR="007F34A9" w:rsidRPr="00EF7CF9" w:rsidRDefault="007F34A9" w:rsidP="000F31B4">
            <w:pPr>
              <w:pStyle w:val="ProductList-OfferingBody"/>
              <w:jc w:val="center"/>
            </w:pPr>
            <w:r w:rsidRPr="00EF7CF9">
              <w:t>25%</w:t>
            </w:r>
          </w:p>
        </w:tc>
      </w:tr>
      <w:tr w:rsidR="007F34A9" w:rsidRPr="00B44CF9" w14:paraId="3CF44996" w14:textId="77777777" w:rsidTr="00277097">
        <w:tc>
          <w:tcPr>
            <w:tcW w:w="5400" w:type="dxa"/>
          </w:tcPr>
          <w:p w14:paraId="04AD5A48" w14:textId="77777777" w:rsidR="007F34A9" w:rsidRPr="00EF7CF9" w:rsidRDefault="007F34A9" w:rsidP="000F31B4">
            <w:pPr>
              <w:pStyle w:val="ProductList-OfferingBody"/>
              <w:jc w:val="center"/>
            </w:pPr>
            <w:r>
              <w:t>&lt; 95%</w:t>
            </w:r>
          </w:p>
        </w:tc>
        <w:tc>
          <w:tcPr>
            <w:tcW w:w="5400" w:type="dxa"/>
          </w:tcPr>
          <w:p w14:paraId="096D30C2" w14:textId="77777777" w:rsidR="007F34A9" w:rsidRPr="00EF7CF9" w:rsidRDefault="007F34A9" w:rsidP="000F31B4">
            <w:pPr>
              <w:pStyle w:val="ProductList-OfferingBody"/>
              <w:jc w:val="center"/>
            </w:pPr>
            <w:r>
              <w:t>100%</w:t>
            </w:r>
          </w:p>
        </w:tc>
      </w:tr>
    </w:tbl>
    <w:p w14:paraId="3FBBBDE4" w14:textId="77777777" w:rsidR="00C24853" w:rsidRPr="00D43447" w:rsidRDefault="00C24853" w:rsidP="007F34A9">
      <w:pPr>
        <w:pStyle w:val="ProductList-Body"/>
        <w:spacing w:before="240"/>
        <w:rPr>
          <w:b/>
          <w:bCs/>
          <w:color w:val="00188F"/>
        </w:rPr>
      </w:pPr>
      <w:r w:rsidRPr="00D43447">
        <w:rPr>
          <w:b/>
          <w:bCs/>
          <w:color w:val="00188F"/>
        </w:rPr>
        <w:t>The following Service Levels and Service Credits are applicable to Customer’s use of the General Purpose tier of the SQL Managed Instance Service with Compliant Networking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43447" w:rsidRPr="00B44CF9" w14:paraId="2A00C5C1" w14:textId="77777777" w:rsidTr="00277097">
        <w:trPr>
          <w:tblHeader/>
        </w:trPr>
        <w:tc>
          <w:tcPr>
            <w:tcW w:w="5400" w:type="dxa"/>
            <w:shd w:val="clear" w:color="auto" w:fill="0072C6"/>
          </w:tcPr>
          <w:p w14:paraId="4D3069B8" w14:textId="3813AF3F" w:rsidR="00D4344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5549C66" w14:textId="77777777" w:rsidR="00D43447" w:rsidRPr="00EF7CF9" w:rsidRDefault="00D43447" w:rsidP="000F31B4">
            <w:pPr>
              <w:pStyle w:val="ProductList-OfferingBody"/>
              <w:jc w:val="center"/>
              <w:rPr>
                <w:color w:val="FFFFFF" w:themeColor="background1"/>
              </w:rPr>
            </w:pPr>
            <w:r w:rsidRPr="00EF7CF9">
              <w:rPr>
                <w:color w:val="FFFFFF" w:themeColor="background1"/>
              </w:rPr>
              <w:t>Service Credit</w:t>
            </w:r>
          </w:p>
        </w:tc>
      </w:tr>
      <w:tr w:rsidR="00D43447" w:rsidRPr="00B44CF9" w14:paraId="7A34F568" w14:textId="77777777" w:rsidTr="00277097">
        <w:tc>
          <w:tcPr>
            <w:tcW w:w="5400" w:type="dxa"/>
          </w:tcPr>
          <w:p w14:paraId="7AAF48A3" w14:textId="77777777" w:rsidR="00D43447" w:rsidRPr="00EF7CF9" w:rsidRDefault="00D43447" w:rsidP="000F31B4">
            <w:pPr>
              <w:pStyle w:val="ProductList-OfferingBody"/>
              <w:jc w:val="center"/>
            </w:pPr>
            <w:r w:rsidRPr="00EF7CF9">
              <w:t>&lt; 99.99%</w:t>
            </w:r>
          </w:p>
        </w:tc>
        <w:tc>
          <w:tcPr>
            <w:tcW w:w="5400" w:type="dxa"/>
          </w:tcPr>
          <w:p w14:paraId="31829904" w14:textId="77777777" w:rsidR="00D43447" w:rsidRPr="00EF7CF9" w:rsidRDefault="00D43447" w:rsidP="000F31B4">
            <w:pPr>
              <w:pStyle w:val="ProductList-OfferingBody"/>
              <w:jc w:val="center"/>
            </w:pPr>
            <w:r w:rsidRPr="00EF7CF9">
              <w:t>10%</w:t>
            </w:r>
          </w:p>
        </w:tc>
      </w:tr>
      <w:tr w:rsidR="00D43447" w:rsidRPr="00B44CF9" w14:paraId="4268C9B6" w14:textId="77777777" w:rsidTr="00277097">
        <w:tc>
          <w:tcPr>
            <w:tcW w:w="5400" w:type="dxa"/>
          </w:tcPr>
          <w:p w14:paraId="5CB79782" w14:textId="77777777" w:rsidR="00D43447" w:rsidRPr="00EF7CF9" w:rsidRDefault="00D43447" w:rsidP="000F31B4">
            <w:pPr>
              <w:pStyle w:val="ProductList-OfferingBody"/>
              <w:jc w:val="center"/>
            </w:pPr>
            <w:r w:rsidRPr="00EF7CF9">
              <w:t>&lt; 99%</w:t>
            </w:r>
          </w:p>
        </w:tc>
        <w:tc>
          <w:tcPr>
            <w:tcW w:w="5400" w:type="dxa"/>
          </w:tcPr>
          <w:p w14:paraId="0A3C3278" w14:textId="77777777" w:rsidR="00D43447" w:rsidRPr="00EF7CF9" w:rsidRDefault="00D43447" w:rsidP="000F31B4">
            <w:pPr>
              <w:pStyle w:val="ProductList-OfferingBody"/>
              <w:jc w:val="center"/>
            </w:pPr>
            <w:r w:rsidRPr="00EF7CF9">
              <w:t>25%</w:t>
            </w:r>
          </w:p>
        </w:tc>
      </w:tr>
      <w:tr w:rsidR="00D43447" w:rsidRPr="00B44CF9" w14:paraId="29894F63" w14:textId="77777777" w:rsidTr="00277097">
        <w:tc>
          <w:tcPr>
            <w:tcW w:w="5400" w:type="dxa"/>
          </w:tcPr>
          <w:p w14:paraId="490F13B9" w14:textId="77777777" w:rsidR="00D43447" w:rsidRPr="00EF7CF9" w:rsidRDefault="00D43447" w:rsidP="000F31B4">
            <w:pPr>
              <w:pStyle w:val="ProductList-OfferingBody"/>
              <w:jc w:val="center"/>
            </w:pPr>
            <w:r>
              <w:t>&lt; 95%</w:t>
            </w:r>
          </w:p>
        </w:tc>
        <w:tc>
          <w:tcPr>
            <w:tcW w:w="5400" w:type="dxa"/>
          </w:tcPr>
          <w:p w14:paraId="62747A6B" w14:textId="77777777" w:rsidR="00D43447" w:rsidRPr="00EF7CF9" w:rsidRDefault="00D43447" w:rsidP="000F31B4">
            <w:pPr>
              <w:pStyle w:val="ProductList-OfferingBody"/>
              <w:jc w:val="center"/>
            </w:pPr>
            <w:r>
              <w:t>100%</w:t>
            </w:r>
          </w:p>
        </w:tc>
      </w:tr>
    </w:tbl>
    <w:p w14:paraId="7A2E8ED8" w14:textId="77777777" w:rsidR="00D43447" w:rsidRPr="00EF7CF9" w:rsidRDefault="00636242" w:rsidP="00D4344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43447" w:rsidRPr="00EF7CF9">
          <w:rPr>
            <w:rStyle w:val="Hyperlink"/>
            <w:sz w:val="16"/>
            <w:szCs w:val="16"/>
          </w:rPr>
          <w:t>Table of Contents</w:t>
        </w:r>
      </w:hyperlink>
      <w:r w:rsidR="00D43447" w:rsidRPr="00EF7CF9">
        <w:rPr>
          <w:sz w:val="16"/>
          <w:szCs w:val="16"/>
        </w:rPr>
        <w:t xml:space="preserve"> / </w:t>
      </w:r>
      <w:hyperlink w:anchor="Definitions" w:tooltip="Definitions" w:history="1">
        <w:r w:rsidR="00D43447" w:rsidRPr="00EF7CF9">
          <w:rPr>
            <w:rStyle w:val="Hyperlink"/>
            <w:sz w:val="16"/>
            <w:szCs w:val="16"/>
          </w:rPr>
          <w:t>Definitions</w:t>
        </w:r>
      </w:hyperlink>
    </w:p>
    <w:p w14:paraId="6D234023" w14:textId="77777777" w:rsidR="0017060C" w:rsidRPr="00EF7CF9" w:rsidRDefault="0017060C" w:rsidP="0017060C">
      <w:pPr>
        <w:pStyle w:val="ProductList-Offering2Heading"/>
        <w:tabs>
          <w:tab w:val="clear" w:pos="360"/>
          <w:tab w:val="clear" w:pos="720"/>
          <w:tab w:val="clear" w:pos="1080"/>
        </w:tabs>
        <w:outlineLvl w:val="2"/>
      </w:pPr>
      <w:bookmarkStart w:id="372" w:name="_Toc457821580"/>
      <w:bookmarkStart w:id="373" w:name="_Toc52348989"/>
      <w:bookmarkStart w:id="374" w:name="_Toc141887692"/>
      <w:bookmarkStart w:id="375" w:name="_Hlk119928622"/>
      <w:r w:rsidRPr="00EF7CF9">
        <w:t>SQL Server Stretch Database</w:t>
      </w:r>
      <w:bookmarkEnd w:id="372"/>
      <w:bookmarkEnd w:id="373"/>
      <w:bookmarkEnd w:id="374"/>
    </w:p>
    <w:bookmarkEnd w:id="375"/>
    <w:p w14:paraId="7C606DFB" w14:textId="77777777" w:rsidR="0017060C" w:rsidRPr="00EF7CF9" w:rsidRDefault="0017060C" w:rsidP="0017060C">
      <w:pPr>
        <w:pStyle w:val="ProductList-Body"/>
      </w:pPr>
      <w:r w:rsidRPr="00EF7CF9">
        <w:rPr>
          <w:b/>
          <w:color w:val="00188F"/>
        </w:rPr>
        <w:t>Additional Definitions</w:t>
      </w:r>
      <w:r w:rsidRPr="00EF7CF9">
        <w:t>:</w:t>
      </w:r>
    </w:p>
    <w:p w14:paraId="1A682C59" w14:textId="77777777" w:rsidR="0017060C" w:rsidRPr="00EF7CF9" w:rsidRDefault="0017060C" w:rsidP="0017060C">
      <w:pPr>
        <w:pStyle w:val="ProductList-Body"/>
      </w:pPr>
      <w:r w:rsidRPr="00571855">
        <w:t>“</w:t>
      </w:r>
      <w:r w:rsidRPr="00EF7CF9">
        <w:rPr>
          <w:b/>
          <w:color w:val="00188F"/>
        </w:rPr>
        <w:t>Database</w:t>
      </w:r>
      <w:r w:rsidRPr="00571855">
        <w:t>”</w:t>
      </w:r>
      <w:r w:rsidRPr="00EF7CF9">
        <w:t xml:space="preserve"> means one instance of SQL Server Stretch Database.</w:t>
      </w:r>
    </w:p>
    <w:p w14:paraId="297A170B" w14:textId="6636C67F" w:rsidR="0017060C" w:rsidRPr="00EF7CF9" w:rsidRDefault="0017060C" w:rsidP="0017060C">
      <w:pPr>
        <w:pStyle w:val="ProductList-Body"/>
      </w:pPr>
      <w:r w:rsidRPr="00571855">
        <w:t>“</w:t>
      </w:r>
      <w:r w:rsidRPr="00EF7CF9">
        <w:rPr>
          <w:b/>
          <w:color w:val="00188F"/>
        </w:rPr>
        <w:t>Maximum Available Minutes</w:t>
      </w:r>
      <w:r w:rsidRPr="00571855">
        <w:t>”</w:t>
      </w:r>
      <w:r w:rsidRPr="00EF7CF9">
        <w:t xml:space="preserve"> is the total number of minutes that a given Database has been deployed in a given Microsoft Azure subscription during </w:t>
      </w:r>
      <w:r w:rsidR="003C74BC">
        <w:t>an Applicable Period</w:t>
      </w:r>
      <w:r w:rsidRPr="00EF7CF9">
        <w:t>.</w:t>
      </w:r>
    </w:p>
    <w:p w14:paraId="4BD2CA20" w14:textId="77777777" w:rsidR="0017060C" w:rsidRPr="00EF7CF9" w:rsidRDefault="0017060C" w:rsidP="0017060C">
      <w:pPr>
        <w:pStyle w:val="ProductList-Body"/>
      </w:pPr>
      <w:r w:rsidRPr="00EF7CF9">
        <w:rPr>
          <w:b/>
          <w:color w:val="00188F"/>
        </w:rPr>
        <w:lastRenderedPageBreak/>
        <w:t>Downtime</w:t>
      </w:r>
      <w:r w:rsidRPr="00EF7CF9">
        <w:t>:</w:t>
      </w:r>
      <w:r>
        <w:t xml:space="preserve"> </w:t>
      </w:r>
      <w:r w:rsidRPr="00EF7CF9">
        <w:rPr>
          <w:lang w:val="en"/>
        </w:rPr>
        <w:t>is the total accumulated minutes across all Databases deployed by Customer in a given Microsoft Azure subscription during which the Database is unavailable. A minute is considered unavailable for a given Database if all continuous attempts by Customer to establish a connection to the Database within the minute fail</w:t>
      </w:r>
      <w:r w:rsidRPr="00EF7CF9">
        <w:t>.</w:t>
      </w:r>
    </w:p>
    <w:p w14:paraId="70A11240" w14:textId="1F1CBBCF" w:rsidR="0017060C" w:rsidRPr="00EF7CF9" w:rsidRDefault="00AC48A7" w:rsidP="0017060C">
      <w:pPr>
        <w:pStyle w:val="ProductList-Body"/>
        <w:keepNext/>
      </w:pPr>
      <w:r>
        <w:rPr>
          <w:b/>
          <w:color w:val="00188F"/>
        </w:rPr>
        <w:t>Uptime Percentage</w:t>
      </w:r>
      <w:r w:rsidR="0017060C" w:rsidRPr="00EF7CF9">
        <w:t>:</w:t>
      </w:r>
      <w:r w:rsidR="0017060C">
        <w:t xml:space="preserve"> </w:t>
      </w:r>
      <w:r w:rsidR="0017060C" w:rsidRPr="00EF7CF9">
        <w:t xml:space="preserve">The </w:t>
      </w:r>
      <w:r>
        <w:t>Uptime Percentage</w:t>
      </w:r>
      <w:r w:rsidR="0017060C" w:rsidRPr="00EF7CF9">
        <w:t xml:space="preserve"> is calculated using the following formula:</w:t>
      </w:r>
    </w:p>
    <w:p w14:paraId="6E461F47" w14:textId="77777777" w:rsidR="0017060C" w:rsidRPr="00EF7CF9" w:rsidRDefault="0017060C" w:rsidP="0017060C">
      <w:pPr>
        <w:pStyle w:val="ProductList-Body"/>
      </w:pPr>
    </w:p>
    <w:p w14:paraId="132AD4B7" w14:textId="77777777" w:rsidR="0017060C" w:rsidRPr="00EF7CF9" w:rsidRDefault="00636242" w:rsidP="0017060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D2F35F0" w14:textId="77777777" w:rsidR="0017060C" w:rsidRPr="00EF7CF9" w:rsidRDefault="0017060C" w:rsidP="0017060C">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7060C" w:rsidRPr="00B44CF9" w14:paraId="02B047CB" w14:textId="77777777" w:rsidTr="00277097">
        <w:trPr>
          <w:tblHeader/>
        </w:trPr>
        <w:tc>
          <w:tcPr>
            <w:tcW w:w="5400" w:type="dxa"/>
            <w:shd w:val="clear" w:color="auto" w:fill="0072C6"/>
          </w:tcPr>
          <w:p w14:paraId="473520A3" w14:textId="2C5DC160" w:rsidR="0017060C"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C31EF25" w14:textId="77777777" w:rsidR="0017060C" w:rsidRPr="00EF7CF9" w:rsidRDefault="0017060C" w:rsidP="000F31B4">
            <w:pPr>
              <w:pStyle w:val="ProductList-OfferingBody"/>
              <w:jc w:val="center"/>
              <w:rPr>
                <w:color w:val="FFFFFF" w:themeColor="background1"/>
              </w:rPr>
            </w:pPr>
            <w:r w:rsidRPr="00EF7CF9">
              <w:rPr>
                <w:color w:val="FFFFFF" w:themeColor="background1"/>
              </w:rPr>
              <w:t>Service Credit</w:t>
            </w:r>
          </w:p>
        </w:tc>
      </w:tr>
      <w:tr w:rsidR="0017060C" w:rsidRPr="00B44CF9" w14:paraId="7DA385FB" w14:textId="77777777" w:rsidTr="00277097">
        <w:tc>
          <w:tcPr>
            <w:tcW w:w="5400" w:type="dxa"/>
          </w:tcPr>
          <w:p w14:paraId="3FBEF90F" w14:textId="77777777" w:rsidR="0017060C" w:rsidRPr="00EF7CF9" w:rsidRDefault="0017060C" w:rsidP="000F31B4">
            <w:pPr>
              <w:pStyle w:val="ProductList-OfferingBody"/>
              <w:jc w:val="center"/>
            </w:pPr>
            <w:r w:rsidRPr="00EF7CF9">
              <w:t>&lt; 99.9%</w:t>
            </w:r>
          </w:p>
        </w:tc>
        <w:tc>
          <w:tcPr>
            <w:tcW w:w="5400" w:type="dxa"/>
          </w:tcPr>
          <w:p w14:paraId="1C6584C7" w14:textId="77777777" w:rsidR="0017060C" w:rsidRPr="00EF7CF9" w:rsidRDefault="0017060C" w:rsidP="000F31B4">
            <w:pPr>
              <w:pStyle w:val="ProductList-OfferingBody"/>
              <w:jc w:val="center"/>
            </w:pPr>
            <w:r w:rsidRPr="00EF7CF9">
              <w:t>10%</w:t>
            </w:r>
          </w:p>
        </w:tc>
      </w:tr>
      <w:tr w:rsidR="0017060C" w:rsidRPr="00B44CF9" w14:paraId="3479755F" w14:textId="77777777" w:rsidTr="00277097">
        <w:tc>
          <w:tcPr>
            <w:tcW w:w="5400" w:type="dxa"/>
          </w:tcPr>
          <w:p w14:paraId="0557D729" w14:textId="77777777" w:rsidR="0017060C" w:rsidRPr="00EF7CF9" w:rsidRDefault="0017060C" w:rsidP="000F31B4">
            <w:pPr>
              <w:pStyle w:val="ProductList-OfferingBody"/>
              <w:jc w:val="center"/>
            </w:pPr>
            <w:r w:rsidRPr="00EF7CF9">
              <w:t>&lt; 99%</w:t>
            </w:r>
          </w:p>
        </w:tc>
        <w:tc>
          <w:tcPr>
            <w:tcW w:w="5400" w:type="dxa"/>
          </w:tcPr>
          <w:p w14:paraId="15E605CE" w14:textId="77777777" w:rsidR="0017060C" w:rsidRPr="00EF7CF9" w:rsidRDefault="0017060C" w:rsidP="000F31B4">
            <w:pPr>
              <w:pStyle w:val="ProductList-OfferingBody"/>
              <w:jc w:val="center"/>
            </w:pPr>
            <w:r w:rsidRPr="00EF7CF9">
              <w:t>25%</w:t>
            </w:r>
          </w:p>
        </w:tc>
      </w:tr>
    </w:tbl>
    <w:p w14:paraId="32988691" w14:textId="77777777" w:rsidR="0017060C" w:rsidRPr="00EF7CF9" w:rsidRDefault="00636242" w:rsidP="0017060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17060C" w:rsidRPr="00EF7CF9">
          <w:rPr>
            <w:rStyle w:val="Hyperlink"/>
            <w:sz w:val="16"/>
            <w:szCs w:val="16"/>
          </w:rPr>
          <w:t>Table of Contents</w:t>
        </w:r>
      </w:hyperlink>
      <w:r w:rsidR="0017060C" w:rsidRPr="00EF7CF9">
        <w:rPr>
          <w:sz w:val="16"/>
          <w:szCs w:val="16"/>
        </w:rPr>
        <w:t xml:space="preserve"> / </w:t>
      </w:r>
      <w:hyperlink w:anchor="Definitions" w:tooltip="Definitions" w:history="1">
        <w:r w:rsidR="0017060C" w:rsidRPr="00EF7CF9">
          <w:rPr>
            <w:rStyle w:val="Hyperlink"/>
            <w:sz w:val="16"/>
            <w:szCs w:val="16"/>
          </w:rPr>
          <w:t>Definitions</w:t>
        </w:r>
      </w:hyperlink>
    </w:p>
    <w:p w14:paraId="7AABEE67" w14:textId="77777777" w:rsidR="0017060C" w:rsidRPr="0017060C" w:rsidRDefault="0017060C" w:rsidP="0017060C">
      <w:pPr>
        <w:pStyle w:val="ProductList-Offering2Heading"/>
        <w:keepNext/>
        <w:tabs>
          <w:tab w:val="clear" w:pos="360"/>
          <w:tab w:val="clear" w:pos="720"/>
          <w:tab w:val="clear" w:pos="1080"/>
        </w:tabs>
        <w:outlineLvl w:val="2"/>
      </w:pPr>
      <w:bookmarkStart w:id="376" w:name="_Toc141887693"/>
      <w:r w:rsidRPr="0017060C">
        <w:t>Static Web Apps</w:t>
      </w:r>
      <w:bookmarkEnd w:id="376"/>
    </w:p>
    <w:p w14:paraId="30E5D55D" w14:textId="77777777" w:rsidR="0017060C" w:rsidRPr="0017060C" w:rsidRDefault="0017060C" w:rsidP="0017060C">
      <w:pPr>
        <w:pStyle w:val="ProductList-Body"/>
        <w:rPr>
          <w:b/>
          <w:bCs/>
          <w:color w:val="00188F"/>
        </w:rPr>
      </w:pPr>
      <w:r w:rsidRPr="0017060C">
        <w:rPr>
          <w:b/>
          <w:bCs/>
          <w:color w:val="00188F"/>
        </w:rPr>
        <w:t>Additional Definitions</w:t>
      </w:r>
    </w:p>
    <w:p w14:paraId="7C3712A5" w14:textId="23D05D2A" w:rsidR="0017060C" w:rsidRDefault="0017060C" w:rsidP="0017060C">
      <w:pPr>
        <w:pStyle w:val="ProductList-Body"/>
      </w:pPr>
      <w:r>
        <w:t>"</w:t>
      </w:r>
      <w:r w:rsidRPr="0017060C">
        <w:rPr>
          <w:b/>
          <w:bCs/>
          <w:color w:val="00188F"/>
        </w:rPr>
        <w:t>Deployment Minutes</w:t>
      </w:r>
      <w:r>
        <w:t xml:space="preserve">" is the total number of minutes that a given App has been set to running in Microsoft Azure during </w:t>
      </w:r>
      <w:r w:rsidR="003C74BC">
        <w:t>an Applicable Period</w:t>
      </w:r>
      <w:r>
        <w:t>. Deployment Minutes is measured from when the App was created or Customer initiated an action that would result in running the App to the time Customer initiated an action that would result in stopping or deleting the App.</w:t>
      </w:r>
    </w:p>
    <w:p w14:paraId="2CF8C7A3" w14:textId="0B92CD35" w:rsidR="0017060C" w:rsidRDefault="0017060C" w:rsidP="0017060C">
      <w:pPr>
        <w:pStyle w:val="ProductList-Body"/>
      </w:pPr>
      <w:r>
        <w:t>"</w:t>
      </w:r>
      <w:r w:rsidRPr="0017060C">
        <w:rPr>
          <w:b/>
          <w:bCs/>
          <w:color w:val="00188F"/>
        </w:rPr>
        <w:t>Maximum Available Minutes</w:t>
      </w:r>
      <w:r>
        <w:t xml:space="preserve">" is the sum of all Deployment Minutes across all Apps deployed by Customer in a given Microsoft Azure subscription during </w:t>
      </w:r>
      <w:r w:rsidR="003C74BC">
        <w:t>an Applicable Period</w:t>
      </w:r>
      <w:r>
        <w:t>.</w:t>
      </w:r>
    </w:p>
    <w:p w14:paraId="73041906" w14:textId="77777777" w:rsidR="0017060C" w:rsidRDefault="0017060C" w:rsidP="0017060C">
      <w:pPr>
        <w:pStyle w:val="ProductList-Body"/>
      </w:pPr>
      <w:r>
        <w:t>"</w:t>
      </w:r>
      <w:r w:rsidRPr="0017060C">
        <w:rPr>
          <w:b/>
          <w:bCs/>
          <w:color w:val="00188F"/>
        </w:rPr>
        <w:t>App</w:t>
      </w:r>
      <w:r>
        <w:t>" is a web app deployed by Customer within the Static web apps.</w:t>
      </w:r>
    </w:p>
    <w:p w14:paraId="7849AF2E" w14:textId="77777777" w:rsidR="0017060C" w:rsidRDefault="0017060C" w:rsidP="0017060C">
      <w:pPr>
        <w:pStyle w:val="ProductList-Body"/>
      </w:pPr>
      <w:r w:rsidRPr="0017060C">
        <w:rPr>
          <w:b/>
          <w:bCs/>
          <w:color w:val="00188F"/>
        </w:rPr>
        <w:t>Downtime:</w:t>
      </w:r>
      <w:r>
        <w:t xml:space="preserve"> The total accumulated Deployment Minutes, across all Apps deployed by Customer in a given Microsoft Azure subscription, during which the App is unavailable. A minute is considered unavailable for a given App when there is no connectivity between the App and Microsoft's Internet gateway.</w:t>
      </w:r>
    </w:p>
    <w:p w14:paraId="4C60B400" w14:textId="6CE15D80" w:rsidR="0017060C" w:rsidRDefault="00AC48A7" w:rsidP="0017060C">
      <w:pPr>
        <w:pStyle w:val="ProductList-Body"/>
      </w:pPr>
      <w:r>
        <w:rPr>
          <w:b/>
          <w:bCs/>
          <w:color w:val="00188F"/>
        </w:rPr>
        <w:t>Uptime Percentage</w:t>
      </w:r>
      <w:r w:rsidR="0017060C" w:rsidRPr="0017060C">
        <w:rPr>
          <w:b/>
          <w:bCs/>
          <w:color w:val="00188F"/>
        </w:rPr>
        <w:t>:</w:t>
      </w:r>
      <w:r w:rsidR="0017060C">
        <w:t xml:space="preserve"> The </w:t>
      </w:r>
      <w:r>
        <w:t>Uptime Percentage</w:t>
      </w:r>
      <w:r w:rsidR="0017060C">
        <w:t xml:space="preserve"> is calculated using the following formula:</w:t>
      </w:r>
    </w:p>
    <w:p w14:paraId="37E9841B" w14:textId="77777777" w:rsidR="0017060C" w:rsidRPr="00EF7CF9" w:rsidRDefault="0017060C" w:rsidP="0017060C">
      <w:pPr>
        <w:pStyle w:val="ProductList-Body"/>
      </w:pPr>
    </w:p>
    <w:p w14:paraId="147DC32C" w14:textId="77777777" w:rsidR="0017060C" w:rsidRPr="00EF7CF9" w:rsidRDefault="00636242" w:rsidP="0017060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63CB418" w14:textId="2A3C4401" w:rsidR="0017060C" w:rsidRPr="00B00BE0" w:rsidRDefault="0017060C" w:rsidP="0017060C">
      <w:pPr>
        <w:pStyle w:val="ProductList-Body"/>
        <w:rPr>
          <w:b/>
          <w:bCs/>
          <w:color w:val="00188F"/>
        </w:rPr>
      </w:pPr>
      <w:r w:rsidRPr="00B00BE0">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00BE0" w:rsidRPr="00B44CF9" w14:paraId="4C90AFFD" w14:textId="77777777" w:rsidTr="00277097">
        <w:trPr>
          <w:tblHeader/>
        </w:trPr>
        <w:tc>
          <w:tcPr>
            <w:tcW w:w="5400" w:type="dxa"/>
            <w:shd w:val="clear" w:color="auto" w:fill="0072C6"/>
          </w:tcPr>
          <w:p w14:paraId="3F674B2B" w14:textId="1CCCE114" w:rsidR="00B00BE0"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8BB82AA" w14:textId="77777777" w:rsidR="00B00BE0" w:rsidRPr="00EF7CF9" w:rsidRDefault="00B00BE0" w:rsidP="000F31B4">
            <w:pPr>
              <w:pStyle w:val="ProductList-OfferingBody"/>
              <w:jc w:val="center"/>
              <w:rPr>
                <w:color w:val="FFFFFF" w:themeColor="background1"/>
              </w:rPr>
            </w:pPr>
            <w:r w:rsidRPr="00EF7CF9">
              <w:rPr>
                <w:color w:val="FFFFFF" w:themeColor="background1"/>
              </w:rPr>
              <w:t>Service Credit</w:t>
            </w:r>
          </w:p>
        </w:tc>
      </w:tr>
      <w:tr w:rsidR="00B00BE0" w:rsidRPr="00B44CF9" w14:paraId="6B1B2870" w14:textId="77777777" w:rsidTr="00277097">
        <w:tc>
          <w:tcPr>
            <w:tcW w:w="5400" w:type="dxa"/>
          </w:tcPr>
          <w:p w14:paraId="65BC5D0B" w14:textId="16428DF9" w:rsidR="00B00BE0" w:rsidRPr="00EF7CF9" w:rsidRDefault="00B00BE0" w:rsidP="000F31B4">
            <w:pPr>
              <w:pStyle w:val="ProductList-OfferingBody"/>
              <w:jc w:val="center"/>
            </w:pPr>
            <w:r w:rsidRPr="00EF7CF9">
              <w:t>&lt; 99.9</w:t>
            </w:r>
            <w:r>
              <w:t>5</w:t>
            </w:r>
            <w:r w:rsidRPr="00EF7CF9">
              <w:t>%</w:t>
            </w:r>
          </w:p>
        </w:tc>
        <w:tc>
          <w:tcPr>
            <w:tcW w:w="5400" w:type="dxa"/>
          </w:tcPr>
          <w:p w14:paraId="064A4A90" w14:textId="77777777" w:rsidR="00B00BE0" w:rsidRPr="00EF7CF9" w:rsidRDefault="00B00BE0" w:rsidP="000F31B4">
            <w:pPr>
              <w:pStyle w:val="ProductList-OfferingBody"/>
              <w:jc w:val="center"/>
            </w:pPr>
            <w:r w:rsidRPr="00EF7CF9">
              <w:t>10%</w:t>
            </w:r>
          </w:p>
        </w:tc>
      </w:tr>
      <w:tr w:rsidR="00B00BE0" w:rsidRPr="00B44CF9" w14:paraId="547B38E5" w14:textId="77777777" w:rsidTr="00277097">
        <w:tc>
          <w:tcPr>
            <w:tcW w:w="5400" w:type="dxa"/>
          </w:tcPr>
          <w:p w14:paraId="0BEB3E63" w14:textId="77777777" w:rsidR="00B00BE0" w:rsidRPr="00EF7CF9" w:rsidRDefault="00B00BE0" w:rsidP="000F31B4">
            <w:pPr>
              <w:pStyle w:val="ProductList-OfferingBody"/>
              <w:jc w:val="center"/>
            </w:pPr>
            <w:r w:rsidRPr="00EF7CF9">
              <w:t>&lt; 99%</w:t>
            </w:r>
          </w:p>
        </w:tc>
        <w:tc>
          <w:tcPr>
            <w:tcW w:w="5400" w:type="dxa"/>
          </w:tcPr>
          <w:p w14:paraId="5AC50C71" w14:textId="77777777" w:rsidR="00B00BE0" w:rsidRPr="00EF7CF9" w:rsidRDefault="00B00BE0" w:rsidP="000F31B4">
            <w:pPr>
              <w:pStyle w:val="ProductList-OfferingBody"/>
              <w:jc w:val="center"/>
            </w:pPr>
            <w:r w:rsidRPr="00EF7CF9">
              <w:t>25%</w:t>
            </w:r>
          </w:p>
        </w:tc>
      </w:tr>
    </w:tbl>
    <w:p w14:paraId="62E029BE" w14:textId="77777777" w:rsidR="0017060C" w:rsidRDefault="0017060C" w:rsidP="0017060C">
      <w:pPr>
        <w:pStyle w:val="ProductList-Body"/>
      </w:pPr>
      <w:r w:rsidRPr="00B00BE0">
        <w:rPr>
          <w:b/>
          <w:bCs/>
          <w:color w:val="00188F"/>
        </w:rPr>
        <w:t>Additional Terms:</w:t>
      </w:r>
      <w:r>
        <w:t xml:space="preserve"> Service Credits are applicable only to fees attributable to your use of static web apps and not to fees attributable to other types of apps available.</w:t>
      </w:r>
    </w:p>
    <w:p w14:paraId="25E1738F" w14:textId="77777777" w:rsidR="00E96EE7" w:rsidRPr="00EF7CF9" w:rsidRDefault="00E96EE7" w:rsidP="00E96EE7">
      <w:pPr>
        <w:pStyle w:val="ProductList-Offering2Heading"/>
        <w:tabs>
          <w:tab w:val="clear" w:pos="360"/>
          <w:tab w:val="clear" w:pos="720"/>
          <w:tab w:val="clear" w:pos="1080"/>
        </w:tabs>
        <w:outlineLvl w:val="2"/>
      </w:pPr>
      <w:bookmarkStart w:id="377" w:name="_Toc457821581"/>
      <w:bookmarkStart w:id="378" w:name="_Toc52348990"/>
      <w:bookmarkStart w:id="379" w:name="_Toc141887694"/>
      <w:bookmarkStart w:id="380" w:name="StorageService"/>
      <w:r w:rsidRPr="00EF7CF9">
        <w:t xml:space="preserve">Storage </w:t>
      </w:r>
      <w:bookmarkEnd w:id="377"/>
      <w:bookmarkEnd w:id="378"/>
      <w:r>
        <w:t>Accounts</w:t>
      </w:r>
      <w:bookmarkEnd w:id="379"/>
    </w:p>
    <w:bookmarkEnd w:id="380"/>
    <w:p w14:paraId="551B0C9D" w14:textId="77777777" w:rsidR="00E96EE7" w:rsidRPr="00EF7CF9" w:rsidRDefault="00E96EE7" w:rsidP="00E96EE7">
      <w:pPr>
        <w:pStyle w:val="ProductList-Body"/>
      </w:pPr>
      <w:r w:rsidRPr="00EF7CF9">
        <w:rPr>
          <w:b/>
          <w:color w:val="00188F"/>
        </w:rPr>
        <w:t>Additional Definitions</w:t>
      </w:r>
      <w:r w:rsidRPr="00EF7CF9">
        <w:t>:</w:t>
      </w:r>
    </w:p>
    <w:p w14:paraId="09BFD0CF" w14:textId="2B4E7EC6" w:rsidR="00E96EE7" w:rsidRPr="00EF7CF9" w:rsidRDefault="00E96EE7" w:rsidP="00E96EE7">
      <w:pPr>
        <w:pStyle w:val="ProductList-Body"/>
      </w:pPr>
      <w:r w:rsidRPr="00571855">
        <w:t>“</w:t>
      </w:r>
      <w:r w:rsidRPr="00EF7CF9">
        <w:rPr>
          <w:b/>
          <w:color w:val="00188F"/>
        </w:rPr>
        <w:t>Average Error Rate</w:t>
      </w:r>
      <w:r w:rsidRPr="00571855">
        <w:t>”</w:t>
      </w:r>
      <w:r w:rsidRPr="00EF7CF9">
        <w:rPr>
          <w:b/>
          <w:color w:val="00188F"/>
        </w:rPr>
        <w:t xml:space="preserve"> </w:t>
      </w:r>
      <w:r w:rsidRPr="00EF7CF9">
        <w:t>for</w:t>
      </w:r>
      <w:r w:rsidRPr="00EF7CF9">
        <w:rPr>
          <w:b/>
          <w:color w:val="00188F"/>
        </w:rPr>
        <w:t xml:space="preserve"> </w:t>
      </w:r>
      <w:r w:rsidR="003C74BC">
        <w:t>an Applicable Period</w:t>
      </w:r>
      <w:r w:rsidRPr="00EF7CF9">
        <w:t xml:space="preserve"> is the sum of Error Rates for each hour in the </w:t>
      </w:r>
      <w:r w:rsidR="005222DD">
        <w:t>Applicable Period</w:t>
      </w:r>
      <w:r w:rsidRPr="00EF7CF9">
        <w:t xml:space="preserve"> divided by the total number of hours in the </w:t>
      </w:r>
      <w:r w:rsidR="005222DD">
        <w:t>Applicable Period</w:t>
      </w:r>
      <w:r w:rsidRPr="00EF7CF9">
        <w:t>.</w:t>
      </w:r>
      <w:r>
        <w:t xml:space="preserve"> </w:t>
      </w:r>
    </w:p>
    <w:p w14:paraId="1EBA4CA6" w14:textId="77777777" w:rsidR="00E96EE7" w:rsidRPr="00EF7CF9" w:rsidRDefault="00E96EE7" w:rsidP="00E96EE7">
      <w:pPr>
        <w:pStyle w:val="ProductList-Body"/>
      </w:pPr>
      <w:r w:rsidRPr="00571855">
        <w:rPr>
          <w:bCs/>
        </w:rPr>
        <w:t>“</w:t>
      </w:r>
      <w:r w:rsidRPr="00EF7CF9">
        <w:rPr>
          <w:b/>
          <w:bCs/>
          <w:color w:val="00188F"/>
        </w:rPr>
        <w:t>Blob Storage Account</w:t>
      </w:r>
      <w:r w:rsidRPr="00571855">
        <w:rPr>
          <w:bCs/>
        </w:rPr>
        <w:t>”</w:t>
      </w:r>
      <w:r w:rsidRPr="00EF7CF9">
        <w:t xml:space="preserve"> is a storage account specialized for storing data as blobs and provides the ability to specify an access tier indicating how frequently the data in that account is accessed.</w:t>
      </w:r>
    </w:p>
    <w:p w14:paraId="6C1B3FAA" w14:textId="77777777" w:rsidR="00E96EE7" w:rsidRPr="00EF7CF9" w:rsidRDefault="00E96EE7" w:rsidP="00E96EE7">
      <w:pPr>
        <w:pStyle w:val="ProductList-Body"/>
      </w:pPr>
      <w:r w:rsidRPr="00571855">
        <w:rPr>
          <w:bCs/>
        </w:rPr>
        <w:t>“</w:t>
      </w:r>
      <w:r w:rsidRPr="003B2839">
        <w:rPr>
          <w:b/>
          <w:bCs/>
          <w:color w:val="00188F"/>
        </w:rPr>
        <w:t>Block Blob Storage Account</w:t>
      </w:r>
      <w:r w:rsidRPr="00571855">
        <w:rPr>
          <w:bCs/>
        </w:rPr>
        <w:t>”</w:t>
      </w:r>
      <w:r w:rsidRPr="0052433A">
        <w:t xml:space="preserve"> is a storage account specialized for storing data as block or append blobs on solid-state drives.</w:t>
      </w:r>
    </w:p>
    <w:p w14:paraId="6C6641E9" w14:textId="77777777" w:rsidR="00E96EE7" w:rsidRDefault="00E96EE7" w:rsidP="00E96EE7">
      <w:pPr>
        <w:pStyle w:val="ProductList-Body"/>
      </w:pPr>
      <w:r w:rsidRPr="00571855">
        <w:rPr>
          <w:bCs/>
        </w:rPr>
        <w:t>“</w:t>
      </w:r>
      <w:r w:rsidRPr="00EF7CF9">
        <w:rPr>
          <w:b/>
          <w:bCs/>
          <w:color w:val="00188F"/>
        </w:rPr>
        <w:t>Cool Access Tier</w:t>
      </w:r>
      <w:r w:rsidRPr="00571855">
        <w:rPr>
          <w:bCs/>
        </w:rPr>
        <w:t>”</w:t>
      </w:r>
      <w:r w:rsidRPr="00EF7CF9">
        <w:t xml:space="preserve"> is an attribute of a </w:t>
      </w:r>
      <w:r>
        <w:t>b</w:t>
      </w:r>
      <w:r w:rsidRPr="00EF7CF9">
        <w:t xml:space="preserve">lob </w:t>
      </w:r>
      <w:r>
        <w:t>or</w:t>
      </w:r>
      <w:r w:rsidRPr="00EF7CF9">
        <w:t xml:space="preserve"> </w:t>
      </w:r>
      <w:r>
        <w:t>a</w:t>
      </w:r>
      <w:r w:rsidRPr="00EF7CF9">
        <w:t xml:space="preserve">ccount indicating </w:t>
      </w:r>
      <w:r>
        <w:t>it</w:t>
      </w:r>
      <w:r w:rsidRPr="00EF7CF9">
        <w:t xml:space="preserve"> is infrequently accessed and has a lower availability service level than </w:t>
      </w:r>
      <w:r>
        <w:t>blobs</w:t>
      </w:r>
      <w:r w:rsidRPr="00EF7CF9">
        <w:t xml:space="preserve"> in </w:t>
      </w:r>
      <w:r>
        <w:t>Hot</w:t>
      </w:r>
      <w:r w:rsidRPr="00EF7CF9">
        <w:t xml:space="preserve"> </w:t>
      </w:r>
      <w:r>
        <w:t>A</w:t>
      </w:r>
      <w:r w:rsidRPr="00EF7CF9">
        <w:t xml:space="preserve">ccess </w:t>
      </w:r>
      <w:r>
        <w:t>T</w:t>
      </w:r>
      <w:r w:rsidRPr="00EF7CF9">
        <w:t>ier.</w:t>
      </w:r>
    </w:p>
    <w:p w14:paraId="29FB69E1" w14:textId="77777777" w:rsidR="00E96EE7" w:rsidRPr="00EF7CF9" w:rsidRDefault="00E96EE7" w:rsidP="00E96EE7">
      <w:pPr>
        <w:pStyle w:val="ProductList-Body"/>
      </w:pPr>
      <w:r>
        <w:t>“</w:t>
      </w:r>
      <w:r w:rsidRPr="000C4EF0">
        <w:rPr>
          <w:b/>
          <w:color w:val="00188F"/>
        </w:rPr>
        <w:t>Hot Access Tier</w:t>
      </w:r>
      <w:r>
        <w:t>” is an attribute of a blob or account indicating it is frequently accessed.</w:t>
      </w:r>
    </w:p>
    <w:p w14:paraId="2D199550" w14:textId="77777777" w:rsidR="00E96EE7" w:rsidRPr="00EF7CF9" w:rsidRDefault="00E96EE7" w:rsidP="00E96EE7">
      <w:pPr>
        <w:pStyle w:val="ProductList-Body"/>
      </w:pPr>
      <w:r w:rsidRPr="00571855">
        <w:t>“</w:t>
      </w:r>
      <w:r w:rsidRPr="00EF7CF9">
        <w:rPr>
          <w:b/>
          <w:color w:val="00188F"/>
        </w:rPr>
        <w:t>Excluded Transactions</w:t>
      </w:r>
      <w:r w:rsidRPr="00571855">
        <w:t>”</w:t>
      </w:r>
      <w:r w:rsidRPr="00EF7CF9">
        <w:t xml:space="preserve"> are storage transactions that do not count toward either Total Storage Transactions or Failed Storage Transactions.</w:t>
      </w:r>
      <w:r>
        <w:t xml:space="preserve"> </w:t>
      </w:r>
      <w:r w:rsidRPr="00EF7CF9">
        <w:t>Excluded Transactions include pre-authentication failures; authentication failures; attempted transactions for storage accounts over their prescribed quotas; creation or deletion of containers, file shares, tables, or queues; clearing of queues; and copying blobs or files between storage accounts.</w:t>
      </w:r>
    </w:p>
    <w:p w14:paraId="4981D6DC" w14:textId="77777777" w:rsidR="00E96EE7" w:rsidRPr="00EF7CF9" w:rsidRDefault="00E96EE7" w:rsidP="00E96EE7">
      <w:pPr>
        <w:pStyle w:val="ProductList-Body"/>
      </w:pPr>
      <w:r w:rsidRPr="00571855">
        <w:t>“</w:t>
      </w:r>
      <w:r w:rsidRPr="00EF7CF9">
        <w:rPr>
          <w:b/>
          <w:color w:val="00188F"/>
        </w:rPr>
        <w:t>Error Rate</w:t>
      </w:r>
      <w:r w:rsidRPr="00571855">
        <w:t>”</w:t>
      </w:r>
      <w:r w:rsidRPr="00EF7CF9">
        <w:t xml:space="preserve"> is the total number of Failed Storage Transactions divided by the Total Storage Transactions during a set time interval (currently set at one hour).</w:t>
      </w:r>
      <w:r>
        <w:t xml:space="preserve"> </w:t>
      </w:r>
      <w:r w:rsidRPr="00EF7CF9">
        <w:t>If the Total Storage Transactions in a given one-hour interval is zero, the error rate for that interval is 0%.</w:t>
      </w:r>
    </w:p>
    <w:p w14:paraId="151C83A0" w14:textId="77777777" w:rsidR="00E96EE7" w:rsidRPr="00EF7CF9" w:rsidRDefault="00E96EE7" w:rsidP="00E96EE7">
      <w:pPr>
        <w:pStyle w:val="ProductList-Body"/>
      </w:pPr>
      <w:r w:rsidRPr="00571855">
        <w:t>“</w:t>
      </w:r>
      <w:r w:rsidRPr="00EF7CF9">
        <w:rPr>
          <w:b/>
          <w:color w:val="00188F"/>
        </w:rPr>
        <w:t>Failed Storage Transactions</w:t>
      </w:r>
      <w:r w:rsidRPr="00571855">
        <w:t>”</w:t>
      </w:r>
      <w:r w:rsidRPr="00EF7CF9">
        <w:t xml:space="preserve"> is the set of all storage transactions within Total Storage Transactions that are not completed within the Maximum Processing Time associated with their respective transaction type, as specified in the table below.</w:t>
      </w:r>
      <w:r>
        <w:t xml:space="preserve"> </w:t>
      </w:r>
      <w:r w:rsidRPr="00EF7CF9">
        <w:t>Maximum Processing Time includes only the time spent processing a transaction request within the Storage Service and does not include any time spent transferring the request to or from the Storage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6EE7" w:rsidRPr="00B44CF9" w14:paraId="1B7AA191" w14:textId="77777777" w:rsidTr="00277097">
        <w:trPr>
          <w:tblHeader/>
        </w:trPr>
        <w:tc>
          <w:tcPr>
            <w:tcW w:w="5400" w:type="dxa"/>
            <w:shd w:val="clear" w:color="auto" w:fill="0072C6"/>
          </w:tcPr>
          <w:p w14:paraId="01F25277" w14:textId="77777777" w:rsidR="00E96EE7" w:rsidRPr="00EF7CF9" w:rsidRDefault="00E96EE7" w:rsidP="000F31B4">
            <w:pPr>
              <w:pStyle w:val="ProductList-OfferingBody"/>
              <w:rPr>
                <w:color w:val="FFFFFF" w:themeColor="background1"/>
              </w:rPr>
            </w:pPr>
            <w:r>
              <w:rPr>
                <w:color w:val="FFFFFF" w:themeColor="background1"/>
              </w:rPr>
              <w:lastRenderedPageBreak/>
              <w:t xml:space="preserve">Transaction </w:t>
            </w:r>
            <w:r w:rsidRPr="00EF7CF9">
              <w:rPr>
                <w:color w:val="FFFFFF" w:themeColor="background1"/>
              </w:rPr>
              <w:t>Types</w:t>
            </w:r>
          </w:p>
        </w:tc>
        <w:tc>
          <w:tcPr>
            <w:tcW w:w="5400" w:type="dxa"/>
            <w:shd w:val="clear" w:color="auto" w:fill="0072C6"/>
          </w:tcPr>
          <w:p w14:paraId="485261B1" w14:textId="77777777" w:rsidR="00E96EE7" w:rsidRPr="00EF7CF9" w:rsidRDefault="00E96EE7" w:rsidP="000F31B4">
            <w:pPr>
              <w:pStyle w:val="ProductList-OfferingBody"/>
              <w:rPr>
                <w:color w:val="FFFFFF" w:themeColor="background1"/>
              </w:rPr>
            </w:pPr>
            <w:r w:rsidRPr="00EF7CF9">
              <w:rPr>
                <w:color w:val="FFFFFF" w:themeColor="background1"/>
              </w:rPr>
              <w:t>Maximum Processing Time</w:t>
            </w:r>
          </w:p>
        </w:tc>
      </w:tr>
      <w:tr w:rsidR="00E96EE7" w:rsidRPr="00B44CF9" w14:paraId="76BDE61B" w14:textId="77777777" w:rsidTr="00277097">
        <w:tc>
          <w:tcPr>
            <w:tcW w:w="5400" w:type="dxa"/>
          </w:tcPr>
          <w:p w14:paraId="4A94EF1F" w14:textId="77777777" w:rsidR="00E96EE7" w:rsidRPr="00EF7CF9" w:rsidRDefault="00E96EE7" w:rsidP="000F31B4">
            <w:pPr>
              <w:pStyle w:val="ProductList-OfferingBody"/>
            </w:pPr>
            <w:r w:rsidRPr="00EF7CF9">
              <w:t>PutBlob and GetBlob (includes blocks and pages)</w:t>
            </w:r>
          </w:p>
          <w:p w14:paraId="4EA661FC" w14:textId="77777777" w:rsidR="00E96EE7" w:rsidRPr="00EF7CF9" w:rsidRDefault="00E96EE7" w:rsidP="000F31B4">
            <w:pPr>
              <w:pStyle w:val="ProductList-OfferingBody"/>
            </w:pPr>
            <w:r w:rsidRPr="00EF7CF9">
              <w:t>Get Valid Page Blob Ranges</w:t>
            </w:r>
          </w:p>
        </w:tc>
        <w:tc>
          <w:tcPr>
            <w:tcW w:w="5400" w:type="dxa"/>
          </w:tcPr>
          <w:p w14:paraId="6009E5B3" w14:textId="77777777" w:rsidR="00E96EE7" w:rsidRPr="00EF7CF9" w:rsidRDefault="00E96EE7" w:rsidP="000F31B4">
            <w:pPr>
              <w:pStyle w:val="ProductList-OfferingBody"/>
            </w:pPr>
            <w:r w:rsidRPr="00EF7CF9">
              <w:rPr>
                <w:rFonts w:ascii="Calibri" w:eastAsia="Times New Roman" w:hAnsi="Calibri"/>
              </w:rPr>
              <w:t>Two (2) seconds multiplied by the number of MBs transferred in the course of processing the request</w:t>
            </w:r>
          </w:p>
        </w:tc>
      </w:tr>
      <w:tr w:rsidR="00E96EE7" w:rsidRPr="00B44CF9" w14:paraId="2DFC7751" w14:textId="77777777" w:rsidTr="00277097">
        <w:tc>
          <w:tcPr>
            <w:tcW w:w="5400" w:type="dxa"/>
          </w:tcPr>
          <w:p w14:paraId="6E319118" w14:textId="77777777" w:rsidR="00E96EE7" w:rsidRPr="00EF7CF9" w:rsidRDefault="00E96EE7" w:rsidP="000F31B4">
            <w:pPr>
              <w:pStyle w:val="ProductList-OfferingBody"/>
            </w:pPr>
            <w:r w:rsidRPr="00EF7CF9">
              <w:rPr>
                <w:rFonts w:cstheme="minorHAnsi"/>
                <w:szCs w:val="16"/>
              </w:rPr>
              <w:t xml:space="preserve">PutFile and GetFile </w:t>
            </w:r>
          </w:p>
        </w:tc>
        <w:tc>
          <w:tcPr>
            <w:tcW w:w="5400" w:type="dxa"/>
          </w:tcPr>
          <w:p w14:paraId="7E982626" w14:textId="77777777" w:rsidR="00E96EE7" w:rsidRPr="00EF7CF9" w:rsidRDefault="00E96EE7" w:rsidP="000F31B4">
            <w:pPr>
              <w:pStyle w:val="ProductList-OfferingBody"/>
              <w:rPr>
                <w:rFonts w:ascii="Calibri" w:eastAsia="Times New Roman" w:hAnsi="Calibri"/>
              </w:rPr>
            </w:pPr>
            <w:r w:rsidRPr="00EF7CF9">
              <w:rPr>
                <w:rFonts w:cstheme="minorHAnsi"/>
                <w:szCs w:val="16"/>
              </w:rPr>
              <w:t>Two (2) seconds multiplied by the number of MBs transferred in the course of processing the request</w:t>
            </w:r>
          </w:p>
        </w:tc>
      </w:tr>
      <w:tr w:rsidR="00E96EE7" w:rsidRPr="00B44CF9" w14:paraId="09755E03" w14:textId="77777777" w:rsidTr="00277097">
        <w:tc>
          <w:tcPr>
            <w:tcW w:w="5400" w:type="dxa"/>
          </w:tcPr>
          <w:p w14:paraId="497A2D7A" w14:textId="77777777" w:rsidR="00E96EE7" w:rsidRPr="00EF7CF9" w:rsidRDefault="00E96EE7" w:rsidP="000F31B4">
            <w:pPr>
              <w:pStyle w:val="ProductList-OfferingBody"/>
            </w:pPr>
            <w:r w:rsidRPr="00EF7CF9">
              <w:t>Copy Blob</w:t>
            </w:r>
          </w:p>
        </w:tc>
        <w:tc>
          <w:tcPr>
            <w:tcW w:w="5400" w:type="dxa"/>
          </w:tcPr>
          <w:p w14:paraId="6F2F6CFF" w14:textId="77777777" w:rsidR="00E96EE7" w:rsidRPr="00EF7CF9" w:rsidRDefault="00E96EE7" w:rsidP="000F31B4">
            <w:pPr>
              <w:pStyle w:val="ProductList-OfferingBody"/>
            </w:pPr>
            <w:r w:rsidRPr="00EF7CF9">
              <w:rPr>
                <w:rFonts w:ascii="Calibri" w:eastAsia="Times New Roman" w:hAnsi="Calibri"/>
              </w:rPr>
              <w:t>Ninety (90) seconds (where the source and destination blobs are within the same storage account)</w:t>
            </w:r>
          </w:p>
        </w:tc>
      </w:tr>
      <w:tr w:rsidR="00E96EE7" w:rsidRPr="00B44CF9" w14:paraId="5BCCC352" w14:textId="77777777" w:rsidTr="00277097">
        <w:tc>
          <w:tcPr>
            <w:tcW w:w="5400" w:type="dxa"/>
          </w:tcPr>
          <w:p w14:paraId="76A457CD" w14:textId="77777777" w:rsidR="00E96EE7" w:rsidRPr="00EF7CF9" w:rsidRDefault="00E96EE7" w:rsidP="000F31B4">
            <w:pPr>
              <w:pStyle w:val="ProductList-OfferingBody"/>
            </w:pPr>
            <w:r w:rsidRPr="00EF7CF9">
              <w:rPr>
                <w:rFonts w:cstheme="minorHAnsi"/>
                <w:szCs w:val="16"/>
              </w:rPr>
              <w:t>Copy</w:t>
            </w:r>
            <w:r>
              <w:rPr>
                <w:rFonts w:cstheme="minorHAnsi"/>
                <w:szCs w:val="16"/>
              </w:rPr>
              <w:t xml:space="preserve"> </w:t>
            </w:r>
            <w:r w:rsidRPr="00EF7CF9">
              <w:rPr>
                <w:rFonts w:cstheme="minorHAnsi"/>
                <w:szCs w:val="16"/>
              </w:rPr>
              <w:t>File</w:t>
            </w:r>
          </w:p>
        </w:tc>
        <w:tc>
          <w:tcPr>
            <w:tcW w:w="5400" w:type="dxa"/>
          </w:tcPr>
          <w:p w14:paraId="19C954F4" w14:textId="77777777" w:rsidR="00E96EE7" w:rsidRPr="00EF7CF9" w:rsidRDefault="00E96EE7" w:rsidP="000F31B4">
            <w:pPr>
              <w:pStyle w:val="ProductList-OfferingBody"/>
              <w:rPr>
                <w:rFonts w:ascii="Calibri" w:eastAsia="Times New Roman" w:hAnsi="Calibri"/>
              </w:rPr>
            </w:pPr>
            <w:r w:rsidRPr="00EF7CF9">
              <w:rPr>
                <w:rFonts w:cstheme="minorHAnsi"/>
                <w:szCs w:val="16"/>
              </w:rPr>
              <w:t>Ninety (90) seconds (where the source and destination files are within the same storage account)</w:t>
            </w:r>
          </w:p>
        </w:tc>
      </w:tr>
      <w:tr w:rsidR="00E96EE7" w:rsidRPr="00B44CF9" w14:paraId="3191E993" w14:textId="77777777" w:rsidTr="00277097">
        <w:tc>
          <w:tcPr>
            <w:tcW w:w="5400" w:type="dxa"/>
          </w:tcPr>
          <w:p w14:paraId="596E00D9" w14:textId="77777777" w:rsidR="00E96EE7" w:rsidRPr="00EF7CF9" w:rsidRDefault="00E96EE7" w:rsidP="000F31B4">
            <w:pPr>
              <w:pStyle w:val="ProductList-OfferingBody"/>
              <w:rPr>
                <w:rFonts w:eastAsia="Calibri"/>
              </w:rPr>
            </w:pPr>
            <w:r w:rsidRPr="00EF7CF9">
              <w:t xml:space="preserve">PutBlockList </w:t>
            </w:r>
          </w:p>
          <w:p w14:paraId="6C23596C" w14:textId="77777777" w:rsidR="00E96EE7" w:rsidRPr="00EF7CF9" w:rsidRDefault="00E96EE7" w:rsidP="000F31B4">
            <w:pPr>
              <w:pStyle w:val="ProductList-OfferingBody"/>
            </w:pPr>
            <w:r w:rsidRPr="00EF7CF9">
              <w:t>GetBlockList</w:t>
            </w:r>
          </w:p>
        </w:tc>
        <w:tc>
          <w:tcPr>
            <w:tcW w:w="5400" w:type="dxa"/>
          </w:tcPr>
          <w:p w14:paraId="232A8736" w14:textId="77777777" w:rsidR="00E96EE7" w:rsidRPr="00EF7CF9" w:rsidRDefault="00E96EE7" w:rsidP="000F31B4">
            <w:pPr>
              <w:pStyle w:val="ProductList-OfferingBody"/>
            </w:pPr>
            <w:r w:rsidRPr="00EF7CF9">
              <w:rPr>
                <w:rFonts w:ascii="Calibri" w:eastAsia="Times New Roman" w:hAnsi="Calibri"/>
              </w:rPr>
              <w:t>Sixty (60) seconds</w:t>
            </w:r>
          </w:p>
        </w:tc>
      </w:tr>
      <w:tr w:rsidR="00E96EE7" w:rsidRPr="00B44CF9" w14:paraId="7EC4BCE5" w14:textId="77777777" w:rsidTr="00277097">
        <w:tc>
          <w:tcPr>
            <w:tcW w:w="5400" w:type="dxa"/>
          </w:tcPr>
          <w:p w14:paraId="45BA86C4" w14:textId="77777777" w:rsidR="00E96EE7" w:rsidRPr="00ED4527" w:rsidRDefault="00E96EE7" w:rsidP="000F31B4">
            <w:pPr>
              <w:pStyle w:val="ProductList-OfferingBody"/>
              <w:rPr>
                <w:rFonts w:ascii="Calibri" w:hAnsi="Calibri" w:cs="Calibri"/>
                <w:szCs w:val="16"/>
              </w:rPr>
            </w:pPr>
            <w:r w:rsidRPr="00ED4527">
              <w:rPr>
                <w:rFonts w:ascii="Calibri" w:hAnsi="Calibri" w:cs="Calibri"/>
                <w:szCs w:val="16"/>
              </w:rPr>
              <w:t>Table Query</w:t>
            </w:r>
          </w:p>
          <w:p w14:paraId="1FD0E94B" w14:textId="77777777" w:rsidR="00E96EE7" w:rsidRPr="00ED4527" w:rsidRDefault="00E96EE7" w:rsidP="000F31B4">
            <w:pPr>
              <w:pStyle w:val="ProductList-OfferingBody"/>
              <w:rPr>
                <w:rFonts w:ascii="Calibri" w:hAnsi="Calibri" w:cs="Calibri"/>
                <w:szCs w:val="16"/>
              </w:rPr>
            </w:pPr>
            <w:r w:rsidRPr="00ED4527">
              <w:rPr>
                <w:rFonts w:ascii="Calibri" w:hAnsi="Calibri" w:cs="Calibri"/>
                <w:szCs w:val="16"/>
              </w:rPr>
              <w:t>List Operations</w:t>
            </w:r>
          </w:p>
          <w:p w14:paraId="2C929ECA" w14:textId="77777777" w:rsidR="00E96EE7" w:rsidRPr="00ED4527" w:rsidRDefault="00E96EE7" w:rsidP="000F31B4">
            <w:pPr>
              <w:pStyle w:val="ProductList-Body"/>
              <w:rPr>
                <w:rFonts w:ascii="Calibri" w:hAnsi="Calibri" w:cs="Calibri"/>
                <w:sz w:val="16"/>
                <w:szCs w:val="16"/>
              </w:rPr>
            </w:pPr>
            <w:r w:rsidRPr="00ED4527">
              <w:rPr>
                <w:rFonts w:ascii="Calibri" w:hAnsi="Calibri" w:cs="Calibri"/>
                <w:sz w:val="16"/>
                <w:szCs w:val="16"/>
              </w:rPr>
              <w:t>Find Operations</w:t>
            </w:r>
          </w:p>
        </w:tc>
        <w:tc>
          <w:tcPr>
            <w:tcW w:w="5400" w:type="dxa"/>
          </w:tcPr>
          <w:p w14:paraId="0FE27C3C" w14:textId="77777777" w:rsidR="00E96EE7" w:rsidRPr="00EF7CF9" w:rsidRDefault="00E96EE7" w:rsidP="000F31B4">
            <w:pPr>
              <w:pStyle w:val="ProductList-OfferingBody"/>
            </w:pPr>
            <w:r w:rsidRPr="00EF7CF9">
              <w:rPr>
                <w:rFonts w:ascii="Calibri" w:eastAsia="Times New Roman" w:hAnsi="Calibri"/>
              </w:rPr>
              <w:t>Ten (10) seconds (to complete processing or return a continuation)</w:t>
            </w:r>
          </w:p>
        </w:tc>
      </w:tr>
      <w:tr w:rsidR="00E96EE7" w:rsidRPr="00B44CF9" w14:paraId="3C1AECD3" w14:textId="77777777" w:rsidTr="00277097">
        <w:tc>
          <w:tcPr>
            <w:tcW w:w="5400" w:type="dxa"/>
          </w:tcPr>
          <w:p w14:paraId="5C8F98BF" w14:textId="77777777" w:rsidR="00E96EE7" w:rsidRPr="00EF7CF9" w:rsidRDefault="00E96EE7" w:rsidP="000F31B4">
            <w:pPr>
              <w:pStyle w:val="ProductList-OfferingBody"/>
            </w:pPr>
            <w:r w:rsidRPr="00EF7CF9">
              <w:t>Batch Table Operations</w:t>
            </w:r>
          </w:p>
        </w:tc>
        <w:tc>
          <w:tcPr>
            <w:tcW w:w="5400" w:type="dxa"/>
          </w:tcPr>
          <w:p w14:paraId="0BE3C576" w14:textId="77777777" w:rsidR="00E96EE7" w:rsidRPr="00EF7CF9" w:rsidRDefault="00E96EE7" w:rsidP="000F31B4">
            <w:pPr>
              <w:pStyle w:val="ProductList-OfferingBody"/>
            </w:pPr>
            <w:r w:rsidRPr="00EF7CF9">
              <w:rPr>
                <w:rFonts w:ascii="Calibri" w:eastAsia="Times New Roman" w:hAnsi="Calibri"/>
              </w:rPr>
              <w:t>Thirty (30) seconds</w:t>
            </w:r>
          </w:p>
        </w:tc>
      </w:tr>
      <w:tr w:rsidR="00E96EE7" w:rsidRPr="00B44CF9" w14:paraId="2099F02F" w14:textId="77777777" w:rsidTr="00277097">
        <w:tc>
          <w:tcPr>
            <w:tcW w:w="5400" w:type="dxa"/>
          </w:tcPr>
          <w:p w14:paraId="6FFC33E4" w14:textId="77777777" w:rsidR="00E96EE7" w:rsidRPr="00EF7CF9" w:rsidRDefault="00E96EE7" w:rsidP="000F31B4">
            <w:pPr>
              <w:pStyle w:val="ProductList-OfferingBody"/>
            </w:pPr>
            <w:r w:rsidRPr="00EF7CF9">
              <w:t xml:space="preserve">All Single Entity Table Operations </w:t>
            </w:r>
          </w:p>
          <w:p w14:paraId="395F987B" w14:textId="77777777" w:rsidR="00E96EE7" w:rsidRPr="00EF7CF9" w:rsidRDefault="00E96EE7" w:rsidP="000F31B4">
            <w:pPr>
              <w:pStyle w:val="ProductList-OfferingBody"/>
            </w:pPr>
            <w:r w:rsidRPr="00EF7CF9">
              <w:t>All other Blob, File, and Message Operations</w:t>
            </w:r>
          </w:p>
        </w:tc>
        <w:tc>
          <w:tcPr>
            <w:tcW w:w="5400" w:type="dxa"/>
          </w:tcPr>
          <w:p w14:paraId="23697AD5" w14:textId="77777777" w:rsidR="00E96EE7" w:rsidRPr="00EF7CF9" w:rsidRDefault="00E96EE7" w:rsidP="000F31B4">
            <w:pPr>
              <w:pStyle w:val="ProductList-OfferingBody"/>
            </w:pPr>
            <w:r w:rsidRPr="00EF7CF9">
              <w:rPr>
                <w:rFonts w:ascii="Calibri" w:eastAsia="Times New Roman" w:hAnsi="Calibri"/>
              </w:rPr>
              <w:t>Two (2) seconds</w:t>
            </w:r>
          </w:p>
        </w:tc>
      </w:tr>
    </w:tbl>
    <w:p w14:paraId="4C9FF465" w14:textId="77777777" w:rsidR="00E96EE7" w:rsidRPr="00EF7CF9" w:rsidRDefault="00E96EE7" w:rsidP="00E96EE7">
      <w:pPr>
        <w:pStyle w:val="ProductList-Body"/>
      </w:pPr>
      <w:r w:rsidRPr="00EF7CF9">
        <w:t>These figures represent maximum processing times. Actual and average times are expected to be much lower.</w:t>
      </w:r>
    </w:p>
    <w:p w14:paraId="2F6F9ECF" w14:textId="77777777" w:rsidR="00E96EE7" w:rsidRPr="00EF7CF9" w:rsidRDefault="00E96EE7" w:rsidP="00E96EE7">
      <w:pPr>
        <w:pStyle w:val="ProductList-Body"/>
      </w:pPr>
    </w:p>
    <w:p w14:paraId="682C360D" w14:textId="77777777" w:rsidR="00E96EE7" w:rsidRPr="00EF7CF9" w:rsidRDefault="00E96EE7" w:rsidP="00E96EE7">
      <w:pPr>
        <w:pStyle w:val="ProductList-Body"/>
      </w:pPr>
      <w:r w:rsidRPr="00EF7CF9">
        <w:t>Failed Storage Transactions do not include:</w:t>
      </w:r>
    </w:p>
    <w:p w14:paraId="03227C2D" w14:textId="77777777" w:rsidR="00E96EE7" w:rsidRPr="00EF7CF9" w:rsidRDefault="00E96EE7" w:rsidP="00E96EE7">
      <w:pPr>
        <w:pStyle w:val="ProductList-Body"/>
        <w:numPr>
          <w:ilvl w:val="0"/>
          <w:numId w:val="4"/>
        </w:numPr>
      </w:pPr>
      <w:r w:rsidRPr="00EF7CF9">
        <w:t xml:space="preserve">Transaction requests that are throttled by the Storage Service due to a failure to obey appropriate back-off principles. </w:t>
      </w:r>
    </w:p>
    <w:p w14:paraId="5D026997" w14:textId="77777777" w:rsidR="00E96EE7" w:rsidRPr="00EF7CF9" w:rsidRDefault="00E96EE7" w:rsidP="00E96EE7">
      <w:pPr>
        <w:pStyle w:val="ProductList-Body"/>
        <w:numPr>
          <w:ilvl w:val="0"/>
          <w:numId w:val="4"/>
        </w:numPr>
      </w:pPr>
      <w:r w:rsidRPr="00EF7CF9">
        <w:t xml:space="preserve">Transaction requests having timeouts set lower than the respective Maximum Processing Times specified above. </w:t>
      </w:r>
    </w:p>
    <w:p w14:paraId="4099BC3F" w14:textId="77777777" w:rsidR="00E96EE7" w:rsidRPr="00EF7CF9" w:rsidRDefault="00E96EE7" w:rsidP="00E96EE7">
      <w:pPr>
        <w:pStyle w:val="ProductList-Body"/>
        <w:numPr>
          <w:ilvl w:val="0"/>
          <w:numId w:val="4"/>
        </w:numPr>
      </w:pPr>
      <w:r w:rsidRPr="00EF7CF9">
        <w:t xml:space="preserve">Read transactions requests to RA-GRS Accounts for which you did not attempt to execute the request against Secondary Region associated with the storage account if the request to the Primary Region was not successful. </w:t>
      </w:r>
    </w:p>
    <w:p w14:paraId="64D78710" w14:textId="77777777" w:rsidR="00E96EE7" w:rsidRPr="00EF7CF9" w:rsidRDefault="00E96EE7" w:rsidP="00E96EE7">
      <w:pPr>
        <w:pStyle w:val="ProductList-Body"/>
        <w:numPr>
          <w:ilvl w:val="0"/>
          <w:numId w:val="4"/>
        </w:numPr>
      </w:pPr>
      <w:r w:rsidRPr="00EF7CF9">
        <w:t>Read transaction requests to RA-GRS Accounts that fail due to Geo-Replication Lag.</w:t>
      </w:r>
    </w:p>
    <w:p w14:paraId="3B656A46" w14:textId="77777777" w:rsidR="00E96EE7" w:rsidRPr="00EF7CF9" w:rsidRDefault="00E96EE7" w:rsidP="00E96EE7">
      <w:pPr>
        <w:pStyle w:val="ProductList-Body"/>
        <w:spacing w:before="40" w:after="40"/>
      </w:pPr>
      <w:r w:rsidRPr="00571855">
        <w:t>“</w:t>
      </w:r>
      <w:r w:rsidRPr="00EF7CF9">
        <w:rPr>
          <w:b/>
          <w:color w:val="00188F"/>
        </w:rPr>
        <w:t>Geo Replication Lag</w:t>
      </w:r>
      <w:r w:rsidRPr="00571855">
        <w:t>”</w:t>
      </w:r>
      <w:r w:rsidRPr="00EF7CF9">
        <w:t xml:space="preserve"> for GRS and RA-GRS Accounts is the time it takes for data stored in the Primary Region of the storage account to replicate to the Secondary Region of the storage account.</w:t>
      </w:r>
      <w:r>
        <w:t xml:space="preserve"> </w:t>
      </w:r>
      <w:r w:rsidRPr="00EF7CF9">
        <w:t>Because GRS and RA-GRS Accounts are replicated asynchronously to the Secondary Region, data written to the Primary Region of the storage account will not be immediately available in the Secondary Region. You can query the Geo Replication Lag for a storage account, but Microsoft does not provide any guarantees as to the length of any Geo Replication Lag under this SLA.</w:t>
      </w:r>
    </w:p>
    <w:p w14:paraId="3CAAC3C4" w14:textId="77777777" w:rsidR="00E96EE7" w:rsidRPr="00EF7CF9" w:rsidRDefault="00E96EE7" w:rsidP="00E96EE7">
      <w:pPr>
        <w:pStyle w:val="ProductList-Body"/>
        <w:spacing w:after="40"/>
      </w:pPr>
      <w:r w:rsidRPr="00571855">
        <w:t>“</w:t>
      </w:r>
      <w:r w:rsidRPr="00EF7CF9">
        <w:rPr>
          <w:b/>
          <w:color w:val="00188F"/>
        </w:rPr>
        <w:t>Geographically Redundant Storage (GRS) Account</w:t>
      </w:r>
      <w:r w:rsidRPr="00571855">
        <w:t>”</w:t>
      </w:r>
      <w:r w:rsidRPr="00EF7CF9">
        <w:t xml:space="preserve"> is a storage account for which data is replicated synchronously within a Primary Region and then replicated asynchronously to a Secondary Region. You cannot directly read data from or write data to the Secondary Region associated with GRS Accounts.</w:t>
      </w:r>
    </w:p>
    <w:p w14:paraId="7E2502DA" w14:textId="77777777" w:rsidR="00E96EE7" w:rsidRPr="00EF7CF9" w:rsidRDefault="00E96EE7" w:rsidP="00E96EE7">
      <w:pPr>
        <w:pStyle w:val="ProductList-Body"/>
        <w:spacing w:after="40"/>
      </w:pPr>
      <w:r w:rsidRPr="00571855">
        <w:t>“</w:t>
      </w:r>
      <w:r w:rsidRPr="00EF7CF9">
        <w:rPr>
          <w:b/>
          <w:color w:val="00188F"/>
        </w:rPr>
        <w:t>Locally Redundant Storage (LRS) Account</w:t>
      </w:r>
      <w:r w:rsidRPr="00571855">
        <w:t>”</w:t>
      </w:r>
      <w:r w:rsidRPr="00EF7CF9">
        <w:t xml:space="preserve"> is a storage account for which data is replicated synchronously only within a Primary Region.</w:t>
      </w:r>
    </w:p>
    <w:p w14:paraId="6CEB5E6D" w14:textId="77777777" w:rsidR="00E96EE7" w:rsidRPr="00EF7CF9" w:rsidRDefault="00E96EE7" w:rsidP="00E96EE7">
      <w:pPr>
        <w:pStyle w:val="ProductList-Body"/>
        <w:spacing w:after="40"/>
      </w:pPr>
      <w:r w:rsidRPr="00571855">
        <w:t>“</w:t>
      </w:r>
      <w:r w:rsidRPr="00EF7CF9">
        <w:rPr>
          <w:b/>
          <w:color w:val="00188F"/>
        </w:rPr>
        <w:t>Primary Region</w:t>
      </w:r>
      <w:r w:rsidRPr="00571855">
        <w:t>”</w:t>
      </w:r>
      <w:r w:rsidRPr="00EF7CF9">
        <w:t xml:space="preserve"> is a geographical region in which data within a storage account is located, as selected by you when creating the storage account. You may execute write requests only against data stored within the Primary Region associated with storage accounts.</w:t>
      </w:r>
    </w:p>
    <w:p w14:paraId="1C9277E8" w14:textId="77777777" w:rsidR="00E96EE7" w:rsidRPr="00EF7CF9" w:rsidRDefault="00E96EE7" w:rsidP="00E96EE7">
      <w:pPr>
        <w:pStyle w:val="ProductList-Body"/>
        <w:spacing w:after="40"/>
      </w:pPr>
      <w:r w:rsidRPr="00571855">
        <w:t>“</w:t>
      </w:r>
      <w:r w:rsidRPr="00EF7CF9">
        <w:rPr>
          <w:b/>
          <w:color w:val="00188F"/>
        </w:rPr>
        <w:t>Read Access Geographically Redundant Storage (RA-GRS) Account</w:t>
      </w:r>
      <w:r w:rsidRPr="00571855">
        <w:t>”</w:t>
      </w:r>
      <w:r w:rsidRPr="00EF7CF9">
        <w:t xml:space="preserve"> is a storage account for which data is replicated synchronously within a Primary Region and then replicated asynchronously to a Secondary Region. You can directly read data from, but cannot write data to, the Secondary Region associated with RA-GRS Accounts.</w:t>
      </w:r>
    </w:p>
    <w:p w14:paraId="3A0EBFF2" w14:textId="77777777" w:rsidR="00E96EE7" w:rsidRPr="00EF7CF9" w:rsidRDefault="00E96EE7" w:rsidP="00E96EE7">
      <w:pPr>
        <w:pStyle w:val="ProductList-Body"/>
        <w:spacing w:after="40"/>
      </w:pPr>
      <w:r w:rsidRPr="00571855">
        <w:t>“</w:t>
      </w:r>
      <w:r w:rsidRPr="00EF7CF9">
        <w:rPr>
          <w:b/>
          <w:color w:val="00188F"/>
        </w:rPr>
        <w:t>Secondary Region</w:t>
      </w:r>
      <w:r w:rsidRPr="00571855">
        <w:t>”</w:t>
      </w:r>
      <w:r w:rsidRPr="00EF7CF9">
        <w:t xml:space="preserve"> is a geographical region in which data within a GRS or RA-GRS Account is replicated and stored, as assigned by Microsoft Azure based on the Primary Region associated with the storage account.</w:t>
      </w:r>
      <w:r>
        <w:t xml:space="preserve"> </w:t>
      </w:r>
      <w:r w:rsidRPr="00EF7CF9">
        <w:t>You cannot specify the Secondary Region associated with storage accounts.</w:t>
      </w:r>
    </w:p>
    <w:p w14:paraId="62E67763" w14:textId="77777777" w:rsidR="00E96EE7" w:rsidRPr="00EF7CF9" w:rsidRDefault="00E96EE7" w:rsidP="00E96EE7">
      <w:pPr>
        <w:pStyle w:val="ProductList-Body"/>
        <w:spacing w:after="40"/>
      </w:pPr>
      <w:r w:rsidRPr="00571855">
        <w:t>“</w:t>
      </w:r>
      <w:r w:rsidRPr="00EF7CF9">
        <w:rPr>
          <w:b/>
          <w:color w:val="00188F"/>
        </w:rPr>
        <w:t>Total Storage Transactions</w:t>
      </w:r>
      <w:r w:rsidRPr="00571855">
        <w:t>”</w:t>
      </w:r>
      <w:r w:rsidRPr="00EF7CF9">
        <w:t xml:space="preserve"> is the set of all storage transactions, other than Excluded Transactions, attempted within a one-hour interval across all storage accounts in the Storage Service in a given subscription.</w:t>
      </w:r>
    </w:p>
    <w:p w14:paraId="3E7EEDF4" w14:textId="77777777" w:rsidR="00E96EE7" w:rsidRPr="00EF7CF9" w:rsidRDefault="00E96EE7" w:rsidP="00E96EE7">
      <w:pPr>
        <w:pStyle w:val="ProductList-Body"/>
      </w:pPr>
      <w:r w:rsidRPr="00571855">
        <w:t>“</w:t>
      </w:r>
      <w:r w:rsidRPr="00EF7CF9">
        <w:rPr>
          <w:b/>
          <w:color w:val="00188F"/>
        </w:rPr>
        <w:t>Zone Redundant Storage (ZRS) Account</w:t>
      </w:r>
      <w:r w:rsidRPr="00571855">
        <w:t>”</w:t>
      </w:r>
      <w:r w:rsidRPr="00EF7CF9">
        <w:t xml:space="preserve"> is a storage account for which data is replicated across multiple facilities.</w:t>
      </w:r>
      <w:r>
        <w:t xml:space="preserve"> </w:t>
      </w:r>
      <w:r w:rsidRPr="00EF7CF9">
        <w:t>These facilities may be within the same geographical region or across two geographical regions.</w:t>
      </w:r>
    </w:p>
    <w:p w14:paraId="267B6D14" w14:textId="77777777" w:rsidR="00E96EE7" w:rsidRPr="00EF7CF9" w:rsidRDefault="00E96EE7" w:rsidP="00E96EE7">
      <w:pPr>
        <w:pStyle w:val="ProductList-Body"/>
      </w:pPr>
    </w:p>
    <w:p w14:paraId="68145E06" w14:textId="3B5B7746" w:rsidR="00E96EE7" w:rsidRPr="00EF7CF9" w:rsidRDefault="00AC48A7" w:rsidP="00E96EE7">
      <w:pPr>
        <w:pStyle w:val="ProductList-Body"/>
      </w:pPr>
      <w:r>
        <w:rPr>
          <w:b/>
          <w:color w:val="00188F"/>
        </w:rPr>
        <w:t>Uptime Percentage</w:t>
      </w:r>
      <w:r w:rsidR="00E96EE7" w:rsidRPr="00EF7CF9">
        <w:t>:</w:t>
      </w:r>
      <w:r w:rsidR="00E96EE7">
        <w:t xml:space="preserve"> </w:t>
      </w:r>
      <w:r>
        <w:t>Uptime Percentage</w:t>
      </w:r>
      <w:r w:rsidR="00E96EE7" w:rsidRPr="00EF7CF9">
        <w:t xml:space="preserve"> is calculated using the following formula:</w:t>
      </w:r>
    </w:p>
    <w:p w14:paraId="7067EA23" w14:textId="77777777" w:rsidR="00E96EE7" w:rsidRPr="00EF7CF9" w:rsidRDefault="00E96EE7" w:rsidP="00E96EE7">
      <w:pPr>
        <w:pStyle w:val="ProductList-Body"/>
      </w:pPr>
    </w:p>
    <w:p w14:paraId="5D8E3860" w14:textId="77777777" w:rsidR="00E96EE7" w:rsidRPr="00EF7CF9" w:rsidRDefault="00E96EE7" w:rsidP="00E96EE7">
      <w:pPr>
        <w:pStyle w:val="ListParagraph"/>
        <w:rPr>
          <w:rFonts w:ascii="Cambria Math" w:hAnsi="Cambria Math" w:cs="Tahoma"/>
          <w:i/>
          <w:sz w:val="12"/>
          <w:szCs w:val="12"/>
        </w:rPr>
      </w:pPr>
      <m:oMathPara>
        <m:oMath>
          <m:r>
            <w:rPr>
              <w:rFonts w:ascii="Cambria Math" w:hAnsi="Cambria Math" w:cs="Tahoma"/>
              <w:sz w:val="18"/>
              <w:szCs w:val="18"/>
            </w:rPr>
            <m:t>100%-Average Error Rate</m:t>
          </m:r>
        </m:oMath>
      </m:oMathPara>
    </w:p>
    <w:p w14:paraId="341597DD" w14:textId="77777777" w:rsidR="00E96EE7" w:rsidRPr="00EF7CF9" w:rsidRDefault="00E96EE7" w:rsidP="00E96EE7">
      <w:pPr>
        <w:pStyle w:val="ProductList-ClauseHeading"/>
      </w:pPr>
      <w:r w:rsidRPr="00EF7CF9">
        <w:t xml:space="preserve">Service Credit – </w:t>
      </w:r>
      <w:r>
        <w:t xml:space="preserve">hot blobs in </w:t>
      </w:r>
      <w:r w:rsidRPr="00EF7CF9">
        <w:t>LRS, ZRS, GRS and RA-GRS (write requests) Accounts</w:t>
      </w:r>
      <w:r>
        <w:t xml:space="preserve"> and blobs in LRS Block Blob Storage Accounts</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6EE7" w:rsidRPr="00B44CF9" w14:paraId="682243B0" w14:textId="77777777" w:rsidTr="00277097">
        <w:trPr>
          <w:tblHeader/>
        </w:trPr>
        <w:tc>
          <w:tcPr>
            <w:tcW w:w="5400" w:type="dxa"/>
            <w:tcBorders>
              <w:bottom w:val="single" w:sz="4" w:space="0" w:color="auto"/>
            </w:tcBorders>
            <w:shd w:val="clear" w:color="auto" w:fill="0072C6"/>
          </w:tcPr>
          <w:p w14:paraId="3B6FBCB9" w14:textId="3EFB8562" w:rsidR="00E96EE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48A7CAF7" w14:textId="77777777" w:rsidR="00E96EE7" w:rsidRPr="00EF7CF9" w:rsidRDefault="00E96EE7" w:rsidP="000F31B4">
            <w:pPr>
              <w:pStyle w:val="ProductList-OfferingBody"/>
              <w:jc w:val="center"/>
              <w:rPr>
                <w:color w:val="FFFFFF" w:themeColor="background1"/>
              </w:rPr>
            </w:pPr>
            <w:r w:rsidRPr="00EF7CF9">
              <w:rPr>
                <w:color w:val="FFFFFF" w:themeColor="background1"/>
              </w:rPr>
              <w:t>Service Credit</w:t>
            </w:r>
          </w:p>
        </w:tc>
      </w:tr>
      <w:tr w:rsidR="00E96EE7" w:rsidRPr="00B44CF9" w14:paraId="133DC49B" w14:textId="77777777" w:rsidTr="00277097">
        <w:tc>
          <w:tcPr>
            <w:tcW w:w="5400" w:type="dxa"/>
            <w:tcBorders>
              <w:top w:val="single" w:sz="4" w:space="0" w:color="auto"/>
              <w:left w:val="single" w:sz="4" w:space="0" w:color="auto"/>
              <w:bottom w:val="single" w:sz="4" w:space="0" w:color="auto"/>
              <w:right w:val="single" w:sz="4" w:space="0" w:color="auto"/>
            </w:tcBorders>
          </w:tcPr>
          <w:p w14:paraId="058BAE9A" w14:textId="77777777" w:rsidR="00E96EE7" w:rsidRPr="00EF7CF9" w:rsidRDefault="00E96EE7" w:rsidP="000F31B4">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5AB6007E" w14:textId="77777777" w:rsidR="00E96EE7" w:rsidRPr="00EF7CF9" w:rsidRDefault="00E96EE7" w:rsidP="000F31B4">
            <w:pPr>
              <w:pStyle w:val="ProductList-OfferingBody"/>
              <w:jc w:val="center"/>
            </w:pPr>
            <w:r w:rsidRPr="00EF7CF9">
              <w:t>10%</w:t>
            </w:r>
          </w:p>
        </w:tc>
      </w:tr>
      <w:tr w:rsidR="00E96EE7" w:rsidRPr="00B44CF9" w14:paraId="7B2125FF" w14:textId="77777777" w:rsidTr="00277097">
        <w:tc>
          <w:tcPr>
            <w:tcW w:w="5400" w:type="dxa"/>
            <w:tcBorders>
              <w:top w:val="single" w:sz="4" w:space="0" w:color="auto"/>
              <w:left w:val="single" w:sz="4" w:space="0" w:color="auto"/>
              <w:bottom w:val="single" w:sz="4" w:space="0" w:color="auto"/>
              <w:right w:val="single" w:sz="4" w:space="0" w:color="auto"/>
            </w:tcBorders>
          </w:tcPr>
          <w:p w14:paraId="43AC3830" w14:textId="77777777" w:rsidR="00E96EE7" w:rsidRPr="00EF7CF9" w:rsidRDefault="00E96EE7" w:rsidP="000F31B4">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40F46706" w14:textId="77777777" w:rsidR="00E96EE7" w:rsidRPr="00EF7CF9" w:rsidRDefault="00E96EE7" w:rsidP="000F31B4">
            <w:pPr>
              <w:pStyle w:val="ProductList-OfferingBody"/>
              <w:jc w:val="center"/>
            </w:pPr>
            <w:r w:rsidRPr="00EF7CF9">
              <w:t>25%</w:t>
            </w:r>
          </w:p>
        </w:tc>
      </w:tr>
    </w:tbl>
    <w:p w14:paraId="41BB9927" w14:textId="77777777" w:rsidR="00E96EE7" w:rsidRPr="009E2B16" w:rsidRDefault="00E96EE7" w:rsidP="00E96EE7">
      <w:pPr>
        <w:pStyle w:val="ProductList-Body"/>
      </w:pPr>
    </w:p>
    <w:p w14:paraId="54EF4E33" w14:textId="77777777" w:rsidR="00E96EE7" w:rsidRPr="00EF7CF9" w:rsidRDefault="00E96EE7" w:rsidP="00E96EE7">
      <w:pPr>
        <w:pStyle w:val="ProductList-ClauseHeading"/>
      </w:pPr>
      <w:r w:rsidRPr="00EF7CF9">
        <w:t>Service Credit – RA-GRS (read requests) Accounts</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6EE7" w:rsidRPr="00B44CF9" w14:paraId="4997422E" w14:textId="77777777" w:rsidTr="00277097">
        <w:trPr>
          <w:tblHeader/>
        </w:trPr>
        <w:tc>
          <w:tcPr>
            <w:tcW w:w="5400" w:type="dxa"/>
            <w:shd w:val="clear" w:color="auto" w:fill="0072C6"/>
          </w:tcPr>
          <w:p w14:paraId="7B97DCFB" w14:textId="5238C8FB" w:rsidR="00E96EE7" w:rsidRPr="00EF7CF9" w:rsidRDefault="00AC48A7" w:rsidP="000F31B4">
            <w:pPr>
              <w:pStyle w:val="ProductList-OfferingBody"/>
              <w:jc w:val="center"/>
              <w:rPr>
                <w:color w:val="FFFFFF" w:themeColor="background1"/>
              </w:rPr>
            </w:pPr>
            <w:r>
              <w:rPr>
                <w:color w:val="FFFFFF" w:themeColor="background1"/>
              </w:rPr>
              <w:lastRenderedPageBreak/>
              <w:t>Uptime Percentage</w:t>
            </w:r>
          </w:p>
        </w:tc>
        <w:tc>
          <w:tcPr>
            <w:tcW w:w="5400" w:type="dxa"/>
            <w:shd w:val="clear" w:color="auto" w:fill="0072C6"/>
          </w:tcPr>
          <w:p w14:paraId="0C057CF4" w14:textId="77777777" w:rsidR="00E96EE7" w:rsidRPr="00EF7CF9" w:rsidRDefault="00E96EE7" w:rsidP="000F31B4">
            <w:pPr>
              <w:pStyle w:val="ProductList-OfferingBody"/>
              <w:jc w:val="center"/>
              <w:rPr>
                <w:color w:val="FFFFFF" w:themeColor="background1"/>
              </w:rPr>
            </w:pPr>
            <w:r w:rsidRPr="00EF7CF9">
              <w:rPr>
                <w:color w:val="FFFFFF" w:themeColor="background1"/>
              </w:rPr>
              <w:t>Service Credit</w:t>
            </w:r>
          </w:p>
        </w:tc>
      </w:tr>
      <w:tr w:rsidR="00E96EE7" w:rsidRPr="00B44CF9" w14:paraId="0800F67A" w14:textId="77777777" w:rsidTr="00277097">
        <w:tc>
          <w:tcPr>
            <w:tcW w:w="5400" w:type="dxa"/>
          </w:tcPr>
          <w:p w14:paraId="4AD2B8A0" w14:textId="77777777" w:rsidR="00E96EE7" w:rsidRPr="00EF7CF9" w:rsidRDefault="00E96EE7" w:rsidP="000F31B4">
            <w:pPr>
              <w:pStyle w:val="ProductList-OfferingBody"/>
              <w:jc w:val="center"/>
            </w:pPr>
            <w:r w:rsidRPr="00EF7CF9">
              <w:t>&lt; 99.99%</w:t>
            </w:r>
          </w:p>
        </w:tc>
        <w:tc>
          <w:tcPr>
            <w:tcW w:w="5400" w:type="dxa"/>
          </w:tcPr>
          <w:p w14:paraId="1101AAC5" w14:textId="77777777" w:rsidR="00E96EE7" w:rsidRPr="00EF7CF9" w:rsidRDefault="00E96EE7" w:rsidP="000F31B4">
            <w:pPr>
              <w:pStyle w:val="ProductList-OfferingBody"/>
              <w:jc w:val="center"/>
            </w:pPr>
            <w:r w:rsidRPr="00EF7CF9">
              <w:t>10%</w:t>
            </w:r>
          </w:p>
        </w:tc>
      </w:tr>
      <w:tr w:rsidR="00E96EE7" w:rsidRPr="00B44CF9" w14:paraId="67349E72" w14:textId="77777777" w:rsidTr="00277097">
        <w:tc>
          <w:tcPr>
            <w:tcW w:w="5400" w:type="dxa"/>
          </w:tcPr>
          <w:p w14:paraId="27FC4E8F" w14:textId="77777777" w:rsidR="00E96EE7" w:rsidRPr="00EF7CF9" w:rsidRDefault="00E96EE7" w:rsidP="000F31B4">
            <w:pPr>
              <w:pStyle w:val="ProductList-OfferingBody"/>
              <w:jc w:val="center"/>
            </w:pPr>
            <w:r w:rsidRPr="00EF7CF9">
              <w:t>&lt; 99%</w:t>
            </w:r>
          </w:p>
        </w:tc>
        <w:tc>
          <w:tcPr>
            <w:tcW w:w="5400" w:type="dxa"/>
          </w:tcPr>
          <w:p w14:paraId="155E8C2F" w14:textId="77777777" w:rsidR="00E96EE7" w:rsidRPr="00EF7CF9" w:rsidRDefault="00E96EE7" w:rsidP="000F31B4">
            <w:pPr>
              <w:pStyle w:val="ProductList-OfferingBody"/>
              <w:jc w:val="center"/>
            </w:pPr>
            <w:r w:rsidRPr="00EF7CF9">
              <w:t>25%</w:t>
            </w:r>
          </w:p>
        </w:tc>
      </w:tr>
    </w:tbl>
    <w:p w14:paraId="68AF5E2B" w14:textId="77777777" w:rsidR="00E96EE7" w:rsidRPr="00EF7CF9" w:rsidRDefault="00E96EE7" w:rsidP="00E96EE7">
      <w:pPr>
        <w:pStyle w:val="ProductList-Body"/>
      </w:pPr>
    </w:p>
    <w:p w14:paraId="2ABC80E6" w14:textId="77777777" w:rsidR="00E96EE7" w:rsidRPr="00EF7CF9" w:rsidRDefault="00E96EE7" w:rsidP="00E96EE7">
      <w:pPr>
        <w:pStyle w:val="ProductList-ClauseHeading"/>
      </w:pPr>
      <w:r w:rsidRPr="00EF7CF9">
        <w:t>Service Credit – LRS, GRS and RA-GRS (write requests) Blob Storage Accounts (Cool Access Tier)</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6EE7" w:rsidRPr="00B44CF9" w14:paraId="182A2CAD" w14:textId="77777777" w:rsidTr="00277097">
        <w:trPr>
          <w:tblHeader/>
        </w:trPr>
        <w:tc>
          <w:tcPr>
            <w:tcW w:w="5400" w:type="dxa"/>
            <w:tcBorders>
              <w:bottom w:val="single" w:sz="4" w:space="0" w:color="auto"/>
            </w:tcBorders>
            <w:shd w:val="clear" w:color="auto" w:fill="0072C6"/>
          </w:tcPr>
          <w:p w14:paraId="1CA9B2E6" w14:textId="678330DA" w:rsidR="00E96EE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tcBorders>
              <w:bottom w:val="single" w:sz="4" w:space="0" w:color="auto"/>
            </w:tcBorders>
            <w:shd w:val="clear" w:color="auto" w:fill="0072C6"/>
          </w:tcPr>
          <w:p w14:paraId="3540F600" w14:textId="77777777" w:rsidR="00E96EE7" w:rsidRPr="00EF7CF9" w:rsidRDefault="00E96EE7" w:rsidP="000F31B4">
            <w:pPr>
              <w:pStyle w:val="ProductList-OfferingBody"/>
              <w:jc w:val="center"/>
              <w:rPr>
                <w:color w:val="FFFFFF" w:themeColor="background1"/>
              </w:rPr>
            </w:pPr>
            <w:r w:rsidRPr="00EF7CF9">
              <w:rPr>
                <w:color w:val="FFFFFF" w:themeColor="background1"/>
              </w:rPr>
              <w:t>Service Credit</w:t>
            </w:r>
          </w:p>
        </w:tc>
      </w:tr>
      <w:tr w:rsidR="00E96EE7" w:rsidRPr="00B44CF9" w14:paraId="796A9C95" w14:textId="77777777" w:rsidTr="00277097">
        <w:tc>
          <w:tcPr>
            <w:tcW w:w="5400" w:type="dxa"/>
            <w:tcBorders>
              <w:top w:val="single" w:sz="4" w:space="0" w:color="auto"/>
              <w:left w:val="single" w:sz="4" w:space="0" w:color="auto"/>
              <w:bottom w:val="single" w:sz="4" w:space="0" w:color="auto"/>
              <w:right w:val="single" w:sz="4" w:space="0" w:color="auto"/>
            </w:tcBorders>
          </w:tcPr>
          <w:p w14:paraId="2500B80D" w14:textId="77777777" w:rsidR="00E96EE7" w:rsidRPr="00EF7CF9" w:rsidRDefault="00E96EE7" w:rsidP="000F31B4">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27A17DFA" w14:textId="77777777" w:rsidR="00E96EE7" w:rsidRPr="00EF7CF9" w:rsidRDefault="00E96EE7" w:rsidP="000F31B4">
            <w:pPr>
              <w:pStyle w:val="ProductList-OfferingBody"/>
              <w:jc w:val="center"/>
            </w:pPr>
            <w:r w:rsidRPr="00EF7CF9">
              <w:t>10%</w:t>
            </w:r>
          </w:p>
        </w:tc>
      </w:tr>
      <w:tr w:rsidR="00E96EE7" w:rsidRPr="00B44CF9" w14:paraId="08F614F9" w14:textId="77777777" w:rsidTr="00277097">
        <w:tc>
          <w:tcPr>
            <w:tcW w:w="5400" w:type="dxa"/>
            <w:tcBorders>
              <w:top w:val="single" w:sz="4" w:space="0" w:color="auto"/>
              <w:left w:val="single" w:sz="4" w:space="0" w:color="auto"/>
              <w:bottom w:val="single" w:sz="4" w:space="0" w:color="auto"/>
              <w:right w:val="single" w:sz="4" w:space="0" w:color="auto"/>
            </w:tcBorders>
          </w:tcPr>
          <w:p w14:paraId="0A060C40" w14:textId="77777777" w:rsidR="00E96EE7" w:rsidRPr="00EF7CF9" w:rsidRDefault="00E96EE7" w:rsidP="000F31B4">
            <w:pPr>
              <w:pStyle w:val="ProductList-OfferingBody"/>
              <w:jc w:val="center"/>
            </w:pPr>
            <w:r w:rsidRPr="00EF7CF9">
              <w:t>&lt; 98%</w:t>
            </w:r>
          </w:p>
        </w:tc>
        <w:tc>
          <w:tcPr>
            <w:tcW w:w="5400" w:type="dxa"/>
            <w:tcBorders>
              <w:top w:val="single" w:sz="4" w:space="0" w:color="auto"/>
              <w:left w:val="single" w:sz="4" w:space="0" w:color="auto"/>
              <w:bottom w:val="single" w:sz="4" w:space="0" w:color="auto"/>
              <w:right w:val="single" w:sz="4" w:space="0" w:color="auto"/>
            </w:tcBorders>
          </w:tcPr>
          <w:p w14:paraId="25109A24" w14:textId="77777777" w:rsidR="00E96EE7" w:rsidRPr="00EF7CF9" w:rsidRDefault="00E96EE7" w:rsidP="000F31B4">
            <w:pPr>
              <w:pStyle w:val="ProductList-OfferingBody"/>
              <w:jc w:val="center"/>
            </w:pPr>
            <w:r w:rsidRPr="00EF7CF9">
              <w:t>25%</w:t>
            </w:r>
          </w:p>
        </w:tc>
      </w:tr>
    </w:tbl>
    <w:p w14:paraId="638F4948" w14:textId="77777777" w:rsidR="00E96EE7" w:rsidRPr="009E2B16" w:rsidRDefault="00E96EE7" w:rsidP="00E96EE7">
      <w:pPr>
        <w:pStyle w:val="ProductList-Body"/>
      </w:pPr>
    </w:p>
    <w:p w14:paraId="0AFB2B2C" w14:textId="77777777" w:rsidR="00E96EE7" w:rsidRPr="00EF7CF9" w:rsidRDefault="00E96EE7" w:rsidP="00E96EE7">
      <w:pPr>
        <w:pStyle w:val="ProductList-ClauseHeading"/>
      </w:pPr>
      <w:r w:rsidRPr="00EF7CF9">
        <w:t>Service Credit – RA-GRS (read requests) Blob Storage Accounts (Cool Access Tier)</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6EE7" w:rsidRPr="00B44CF9" w14:paraId="62EE5676" w14:textId="77777777" w:rsidTr="00277097">
        <w:trPr>
          <w:tblHeader/>
        </w:trPr>
        <w:tc>
          <w:tcPr>
            <w:tcW w:w="5400" w:type="dxa"/>
            <w:shd w:val="clear" w:color="auto" w:fill="0072C6"/>
          </w:tcPr>
          <w:p w14:paraId="60B3EC8E" w14:textId="2EF61C13" w:rsidR="00E96EE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186FEEA" w14:textId="77777777" w:rsidR="00E96EE7" w:rsidRPr="00EF7CF9" w:rsidRDefault="00E96EE7" w:rsidP="000F31B4">
            <w:pPr>
              <w:pStyle w:val="ProductList-OfferingBody"/>
              <w:jc w:val="center"/>
              <w:rPr>
                <w:color w:val="FFFFFF" w:themeColor="background1"/>
              </w:rPr>
            </w:pPr>
            <w:r w:rsidRPr="00EF7CF9">
              <w:rPr>
                <w:color w:val="FFFFFF" w:themeColor="background1"/>
              </w:rPr>
              <w:t>Service Credit</w:t>
            </w:r>
          </w:p>
        </w:tc>
      </w:tr>
      <w:tr w:rsidR="00E96EE7" w:rsidRPr="00B44CF9" w14:paraId="2FC46785" w14:textId="77777777" w:rsidTr="00277097">
        <w:tc>
          <w:tcPr>
            <w:tcW w:w="5400" w:type="dxa"/>
          </w:tcPr>
          <w:p w14:paraId="6C77C5A8" w14:textId="77777777" w:rsidR="00E96EE7" w:rsidRPr="00EF7CF9" w:rsidRDefault="00E96EE7" w:rsidP="000F31B4">
            <w:pPr>
              <w:pStyle w:val="ProductList-OfferingBody"/>
              <w:jc w:val="center"/>
            </w:pPr>
            <w:r w:rsidRPr="00EF7CF9">
              <w:t>&lt; 99.9%</w:t>
            </w:r>
          </w:p>
        </w:tc>
        <w:tc>
          <w:tcPr>
            <w:tcW w:w="5400" w:type="dxa"/>
          </w:tcPr>
          <w:p w14:paraId="49E6A13C" w14:textId="77777777" w:rsidR="00E96EE7" w:rsidRPr="00EF7CF9" w:rsidRDefault="00E96EE7" w:rsidP="000F31B4">
            <w:pPr>
              <w:pStyle w:val="ProductList-OfferingBody"/>
              <w:jc w:val="center"/>
            </w:pPr>
            <w:r w:rsidRPr="00EF7CF9">
              <w:t>10%</w:t>
            </w:r>
          </w:p>
        </w:tc>
      </w:tr>
      <w:tr w:rsidR="00E96EE7" w:rsidRPr="00B44CF9" w14:paraId="4C9A2DE1" w14:textId="77777777" w:rsidTr="00277097">
        <w:tc>
          <w:tcPr>
            <w:tcW w:w="5400" w:type="dxa"/>
          </w:tcPr>
          <w:p w14:paraId="1CC4224D" w14:textId="77777777" w:rsidR="00E96EE7" w:rsidRPr="00EF7CF9" w:rsidRDefault="00E96EE7" w:rsidP="000F31B4">
            <w:pPr>
              <w:pStyle w:val="ProductList-OfferingBody"/>
              <w:jc w:val="center"/>
            </w:pPr>
            <w:r w:rsidRPr="00EF7CF9">
              <w:t>&lt; 98%</w:t>
            </w:r>
          </w:p>
        </w:tc>
        <w:tc>
          <w:tcPr>
            <w:tcW w:w="5400" w:type="dxa"/>
          </w:tcPr>
          <w:p w14:paraId="2B64944E" w14:textId="77777777" w:rsidR="00E96EE7" w:rsidRPr="00EF7CF9" w:rsidRDefault="00E96EE7" w:rsidP="000F31B4">
            <w:pPr>
              <w:pStyle w:val="ProductList-OfferingBody"/>
              <w:jc w:val="center"/>
            </w:pPr>
            <w:r w:rsidRPr="00EF7CF9">
              <w:t>25%</w:t>
            </w:r>
          </w:p>
        </w:tc>
      </w:tr>
    </w:tbl>
    <w:p w14:paraId="51DEFDC2" w14:textId="77777777" w:rsidR="00E96EE7" w:rsidRPr="00ED4527" w:rsidRDefault="00E96EE7" w:rsidP="00E96EE7">
      <w:pPr>
        <w:pStyle w:val="ProductList-Body"/>
        <w:tabs>
          <w:tab w:val="clear" w:pos="360"/>
          <w:tab w:val="clear" w:pos="720"/>
          <w:tab w:val="clear" w:pos="1080"/>
        </w:tabs>
        <w:spacing w:before="120" w:after="120"/>
        <w:rPr>
          <w:color w:val="000000" w:themeColor="text1"/>
        </w:rPr>
      </w:pPr>
      <w:r w:rsidRPr="00ED4527">
        <w:rPr>
          <w:b/>
          <w:bCs/>
          <w:color w:val="00188F"/>
        </w:rPr>
        <w:t>Service Exceptions</w:t>
      </w:r>
      <w:r w:rsidRPr="00ED4527">
        <w:rPr>
          <w:b/>
          <w:bCs/>
          <w:color w:val="000000" w:themeColor="text1"/>
        </w:rPr>
        <w:t>:</w:t>
      </w:r>
      <w:r>
        <w:rPr>
          <w:color w:val="000000" w:themeColor="text1"/>
        </w:rPr>
        <w:t xml:space="preserve"> </w:t>
      </w:r>
      <w:r w:rsidRPr="009D425F">
        <w:rPr>
          <w:color w:val="000000" w:themeColor="text1"/>
        </w:rPr>
        <w:t>Cool and Archive SLA are applicable only to storage account types that support Cool and Archive tier.</w:t>
      </w:r>
    </w:p>
    <w:p w14:paraId="72B9E054" w14:textId="77777777" w:rsidR="00E96EE7" w:rsidRPr="00EF7CF9" w:rsidRDefault="00636242" w:rsidP="00E96EE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96EE7" w:rsidRPr="00EF7CF9">
          <w:rPr>
            <w:rStyle w:val="Hyperlink"/>
            <w:sz w:val="16"/>
            <w:szCs w:val="16"/>
          </w:rPr>
          <w:t>Table of Contents</w:t>
        </w:r>
      </w:hyperlink>
      <w:r w:rsidR="00E96EE7" w:rsidRPr="00EF7CF9">
        <w:rPr>
          <w:sz w:val="16"/>
          <w:szCs w:val="16"/>
        </w:rPr>
        <w:t xml:space="preserve"> / </w:t>
      </w:r>
      <w:hyperlink w:anchor="Definitions" w:tooltip="Definitions" w:history="1">
        <w:r w:rsidR="00E96EE7" w:rsidRPr="00EF7CF9">
          <w:rPr>
            <w:rStyle w:val="Hyperlink"/>
            <w:sz w:val="16"/>
            <w:szCs w:val="16"/>
          </w:rPr>
          <w:t>Definitions</w:t>
        </w:r>
      </w:hyperlink>
    </w:p>
    <w:p w14:paraId="49F2F550" w14:textId="77777777" w:rsidR="000F2B16" w:rsidRPr="00EF7CF9" w:rsidRDefault="000F2B16" w:rsidP="000F2B16">
      <w:pPr>
        <w:pStyle w:val="ProductList-Offering2Heading"/>
        <w:tabs>
          <w:tab w:val="clear" w:pos="360"/>
          <w:tab w:val="clear" w:pos="720"/>
          <w:tab w:val="clear" w:pos="1080"/>
        </w:tabs>
        <w:outlineLvl w:val="2"/>
      </w:pPr>
      <w:bookmarkStart w:id="381" w:name="StorSimple"/>
      <w:bookmarkStart w:id="382" w:name="_Toc52349011"/>
      <w:bookmarkStart w:id="383" w:name="_Toc141887695"/>
      <w:r w:rsidRPr="00EF7CF9">
        <w:t>StorSimple</w:t>
      </w:r>
      <w:bookmarkEnd w:id="381"/>
      <w:bookmarkEnd w:id="382"/>
      <w:bookmarkEnd w:id="383"/>
    </w:p>
    <w:p w14:paraId="08B9E4A5" w14:textId="77777777" w:rsidR="000F2B16" w:rsidRPr="00EF7CF9" w:rsidRDefault="000F2B16" w:rsidP="000F2B16">
      <w:pPr>
        <w:pStyle w:val="ProductList-Body"/>
      </w:pPr>
      <w:r w:rsidRPr="00EF7CF9">
        <w:rPr>
          <w:b/>
          <w:color w:val="00188F"/>
        </w:rPr>
        <w:t>Additional Definitions</w:t>
      </w:r>
      <w:r w:rsidRPr="00EF7CF9">
        <w:t>:</w:t>
      </w:r>
    </w:p>
    <w:p w14:paraId="5E85349A" w14:textId="77777777" w:rsidR="000F2B16" w:rsidRPr="00EF7CF9" w:rsidRDefault="000F2B16" w:rsidP="000F2B16">
      <w:pPr>
        <w:pStyle w:val="ProductList-Body"/>
        <w:spacing w:after="40"/>
      </w:pPr>
      <w:r w:rsidRPr="00571855">
        <w:t>“</w:t>
      </w:r>
      <w:r w:rsidRPr="00EF7CF9">
        <w:rPr>
          <w:b/>
          <w:color w:val="00188F"/>
        </w:rPr>
        <w:t>Backup</w:t>
      </w:r>
      <w:r w:rsidRPr="00571855">
        <w:t>”</w:t>
      </w:r>
      <w:r w:rsidRPr="00EF7CF9">
        <w:t xml:space="preserve"> is the process of backing up data stored on a registered StorSimple device to one or more associated cloud storage accounts within Microsoft Azure.</w:t>
      </w:r>
    </w:p>
    <w:p w14:paraId="373FEDA9" w14:textId="77777777" w:rsidR="000F2B16" w:rsidRPr="00EF7CF9" w:rsidRDefault="000F2B16" w:rsidP="000F2B16">
      <w:pPr>
        <w:pStyle w:val="ProductList-Body"/>
        <w:spacing w:after="40"/>
      </w:pPr>
      <w:r w:rsidRPr="00571855">
        <w:t>“</w:t>
      </w:r>
      <w:r w:rsidRPr="00EF7CF9">
        <w:rPr>
          <w:b/>
          <w:color w:val="00188F"/>
        </w:rPr>
        <w:t>Cloud Tiering</w:t>
      </w:r>
      <w:r w:rsidRPr="00571855">
        <w:t>”</w:t>
      </w:r>
      <w:r w:rsidRPr="00EF7CF9">
        <w:t xml:space="preserve"> is the process of transferring data from a registered StorSimple device to one or more associated cloud storage accounts within Microsoft Azure.</w:t>
      </w:r>
    </w:p>
    <w:p w14:paraId="2A8D2D95" w14:textId="77777777" w:rsidR="000F2B16" w:rsidRPr="00EF7CF9" w:rsidRDefault="000F2B16" w:rsidP="000F2B16">
      <w:pPr>
        <w:pStyle w:val="ProductList-Body"/>
        <w:spacing w:after="40"/>
      </w:pPr>
      <w:r w:rsidRPr="00571855">
        <w:t>“</w:t>
      </w:r>
      <w:r w:rsidRPr="00EF7CF9">
        <w:rPr>
          <w:b/>
          <w:color w:val="00188F"/>
        </w:rPr>
        <w:t>Failure</w:t>
      </w:r>
      <w:r w:rsidRPr="00571855">
        <w:t>”</w:t>
      </w:r>
      <w:r w:rsidRPr="00EF7CF9">
        <w:t xml:space="preserve"> means the inability to fully complete a properly configured Backup, Tiering, or Restoring operation due to unavailability of the StorSimple Service.</w:t>
      </w:r>
    </w:p>
    <w:p w14:paraId="051A8805" w14:textId="77777777" w:rsidR="000F2B16" w:rsidRPr="00EF7CF9" w:rsidRDefault="000F2B16" w:rsidP="000F2B16">
      <w:pPr>
        <w:pStyle w:val="ProductList-Body"/>
        <w:spacing w:after="40"/>
      </w:pPr>
      <w:r w:rsidRPr="00571855">
        <w:t>“</w:t>
      </w:r>
      <w:r w:rsidRPr="00EF7CF9">
        <w:rPr>
          <w:b/>
          <w:color w:val="00188F"/>
        </w:rPr>
        <w:t>Managed Item</w:t>
      </w:r>
      <w:r w:rsidRPr="00571855">
        <w:t>”</w:t>
      </w:r>
      <w:r w:rsidRPr="00EF7CF9">
        <w:t xml:space="preserve"> refers to a volume that has been configured to Backup to the cloud storage accounts using the StorSimple Service.</w:t>
      </w:r>
    </w:p>
    <w:p w14:paraId="65E0E7F4" w14:textId="77777777" w:rsidR="000F2B16" w:rsidRPr="00EF7CF9" w:rsidRDefault="000F2B16" w:rsidP="000F2B16">
      <w:pPr>
        <w:pStyle w:val="ProductList-Body"/>
      </w:pPr>
      <w:r w:rsidRPr="00571855">
        <w:t>“</w:t>
      </w:r>
      <w:r w:rsidRPr="00EF7CF9">
        <w:rPr>
          <w:b/>
          <w:color w:val="00188F"/>
        </w:rPr>
        <w:t>Restoring</w:t>
      </w:r>
      <w:r w:rsidRPr="00571855">
        <w:t>”</w:t>
      </w:r>
      <w:r w:rsidRPr="00EF7CF9">
        <w:t xml:space="preserve"> is the process of copying data to a registered StorSimple device from its associated cloud storage account(s).</w:t>
      </w:r>
    </w:p>
    <w:p w14:paraId="002F6811" w14:textId="329FC890" w:rsidR="000F2B16" w:rsidRPr="00377C64" w:rsidRDefault="00EE6E3C" w:rsidP="000F2B16">
      <w:pPr>
        <w:pStyle w:val="ProductList-Body"/>
        <w:spacing w:before="120"/>
        <w:rPr>
          <w:b/>
          <w:bCs/>
          <w:color w:val="00188F"/>
        </w:rPr>
      </w:pPr>
      <w:r>
        <w:rPr>
          <w:b/>
          <w:bCs/>
          <w:color w:val="00188F"/>
        </w:rPr>
        <w:t>Uptime Calculation</w:t>
      </w:r>
      <w:r w:rsidR="000F2B16" w:rsidRPr="00377C64">
        <w:rPr>
          <w:b/>
          <w:bCs/>
          <w:color w:val="00188F"/>
        </w:rPr>
        <w:t xml:space="preserve"> and Service Levels for StorSimple Service</w:t>
      </w:r>
    </w:p>
    <w:p w14:paraId="35B80149" w14:textId="77777777" w:rsidR="000F2B16" w:rsidRPr="00EF7CF9" w:rsidRDefault="000F2B16" w:rsidP="000F2B16">
      <w:pPr>
        <w:pStyle w:val="ProductList-Body"/>
        <w:spacing w:after="40"/>
      </w:pPr>
      <w:r w:rsidRPr="00571855">
        <w:t>“</w:t>
      </w:r>
      <w:r w:rsidRPr="00EF7CF9">
        <w:rPr>
          <w:b/>
          <w:color w:val="00188F"/>
        </w:rPr>
        <w:t>Deployment Minutes</w:t>
      </w:r>
      <w:r w:rsidRPr="00571855">
        <w:t>”</w:t>
      </w:r>
      <w:r w:rsidRPr="00EF7CF9">
        <w:t xml:space="preserve"> is the total number of minutes during which a Managed Item has been configured by Customer for Backup or Cloud Tiering to a StorSimple storage account in Microsoft Azure.</w:t>
      </w:r>
    </w:p>
    <w:p w14:paraId="6F160E55" w14:textId="36DE16FA" w:rsidR="000F2B16" w:rsidRPr="00EF7CF9" w:rsidRDefault="000F2B16" w:rsidP="000F2B16">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Managed Items for a given Microsoft Azure subscription during </w:t>
      </w:r>
      <w:r w:rsidR="003C74BC">
        <w:t>an Applicable Period</w:t>
      </w:r>
      <w:r w:rsidRPr="00EF7CF9">
        <w:t>.</w:t>
      </w:r>
    </w:p>
    <w:p w14:paraId="3C30BFAD" w14:textId="77777777" w:rsidR="000F2B16" w:rsidRPr="00EF7CF9" w:rsidRDefault="000F2B16" w:rsidP="000F2B16">
      <w:pPr>
        <w:pStyle w:val="ProductList-Body"/>
      </w:pPr>
      <w:r w:rsidRPr="00EF7CF9">
        <w:rPr>
          <w:b/>
          <w:color w:val="00188F"/>
        </w:rPr>
        <w:t>Downtime</w:t>
      </w:r>
      <w:r w:rsidRPr="00EF7CF9">
        <w:t>:</w:t>
      </w:r>
      <w:r>
        <w:t xml:space="preserve"> </w:t>
      </w:r>
      <w:r w:rsidRPr="00EF7CF9">
        <w:t>The total number of minutes within Maximum Available Minutes during which the StorSimple Service is unavailable for the Managed Item.</w:t>
      </w:r>
      <w:r>
        <w:t xml:space="preserve"> </w:t>
      </w:r>
      <w:r w:rsidRPr="00EF7CF9">
        <w:t>The StorSimple Service is considered unavailable for a given Managed Item from the first Failure of a Backup, Cloud Tiering, or Restoring operation with respect to the Managed Item until the initiation of a successful Backup, Cloud Tiering, or Restoring operation of the Managed Item, provided that retries are continually attempted no less frequently than once every thirty minutes.</w:t>
      </w:r>
    </w:p>
    <w:p w14:paraId="35361FCC" w14:textId="67AE494A" w:rsidR="000F2B16" w:rsidRPr="00EF7CF9" w:rsidRDefault="00AC48A7" w:rsidP="000F2B16">
      <w:pPr>
        <w:pStyle w:val="ProductList-Body"/>
      </w:pPr>
      <w:r>
        <w:rPr>
          <w:b/>
          <w:color w:val="00188F"/>
        </w:rPr>
        <w:t>Uptime Percentage</w:t>
      </w:r>
      <w:r w:rsidR="000F2B16" w:rsidRPr="00EF7CF9">
        <w:t>:</w:t>
      </w:r>
      <w:r w:rsidR="000F2B16">
        <w:t xml:space="preserve"> </w:t>
      </w:r>
      <w:r w:rsidR="000F2B16" w:rsidRPr="00EF7CF9">
        <w:t xml:space="preserve">The </w:t>
      </w:r>
      <w:r>
        <w:t>Uptime Percentage</w:t>
      </w:r>
      <w:r w:rsidR="000F2B16" w:rsidRPr="00EF7CF9">
        <w:t xml:space="preserve"> is calculated using the following formula:</w:t>
      </w:r>
    </w:p>
    <w:p w14:paraId="786EA7AD" w14:textId="77777777" w:rsidR="000F2B16" w:rsidRPr="00EF7CF9" w:rsidRDefault="000F2B16" w:rsidP="000F2B16">
      <w:pPr>
        <w:pStyle w:val="ProductList-Body"/>
      </w:pPr>
    </w:p>
    <w:p w14:paraId="48239E7E" w14:textId="77777777" w:rsidR="000F2B16" w:rsidRPr="00EF7CF9" w:rsidRDefault="00636242" w:rsidP="000F2B1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984315A" w14:textId="77777777" w:rsidR="000F2B16" w:rsidRPr="00EF7CF9" w:rsidRDefault="000F2B16" w:rsidP="000F2B16">
      <w:pPr>
        <w:pStyle w:val="ProductList-Body"/>
      </w:pPr>
      <w:r w:rsidRPr="002A3486">
        <w:rPr>
          <w:b/>
          <w:color w:val="00188F"/>
        </w:rPr>
        <w:t>The following Service Levels and Service Credits are applicable to Customer's use of the StorSimple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55055652" w14:textId="77777777" w:rsidTr="00277097">
        <w:trPr>
          <w:tblHeader/>
        </w:trPr>
        <w:tc>
          <w:tcPr>
            <w:tcW w:w="5400" w:type="dxa"/>
            <w:shd w:val="clear" w:color="auto" w:fill="0072C6"/>
          </w:tcPr>
          <w:p w14:paraId="7F65FA8C" w14:textId="243E9498" w:rsidR="000F2B1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649B730" w14:textId="77777777" w:rsidR="000F2B16" w:rsidRPr="00EF7CF9" w:rsidRDefault="000F2B16" w:rsidP="000F31B4">
            <w:pPr>
              <w:pStyle w:val="ProductList-OfferingBody"/>
              <w:jc w:val="center"/>
              <w:rPr>
                <w:color w:val="FFFFFF" w:themeColor="background1"/>
              </w:rPr>
            </w:pPr>
            <w:r w:rsidRPr="00EF7CF9">
              <w:rPr>
                <w:color w:val="FFFFFF" w:themeColor="background1"/>
              </w:rPr>
              <w:t>Service Credit</w:t>
            </w:r>
          </w:p>
        </w:tc>
      </w:tr>
      <w:tr w:rsidR="000F2B16" w:rsidRPr="00B44CF9" w14:paraId="11ECD138" w14:textId="77777777" w:rsidTr="00277097">
        <w:tc>
          <w:tcPr>
            <w:tcW w:w="5400" w:type="dxa"/>
          </w:tcPr>
          <w:p w14:paraId="48CD763C" w14:textId="77777777" w:rsidR="000F2B16" w:rsidRPr="00EF7CF9" w:rsidRDefault="000F2B16" w:rsidP="000F31B4">
            <w:pPr>
              <w:pStyle w:val="ProductList-OfferingBody"/>
              <w:jc w:val="center"/>
            </w:pPr>
            <w:r w:rsidRPr="00EF7CF9">
              <w:t>&lt; 99.9%</w:t>
            </w:r>
          </w:p>
        </w:tc>
        <w:tc>
          <w:tcPr>
            <w:tcW w:w="5400" w:type="dxa"/>
          </w:tcPr>
          <w:p w14:paraId="0D3DAB99" w14:textId="77777777" w:rsidR="000F2B16" w:rsidRPr="00EF7CF9" w:rsidRDefault="000F2B16" w:rsidP="000F31B4">
            <w:pPr>
              <w:pStyle w:val="ProductList-OfferingBody"/>
              <w:jc w:val="center"/>
            </w:pPr>
            <w:r w:rsidRPr="00EF7CF9">
              <w:t>10%</w:t>
            </w:r>
          </w:p>
        </w:tc>
      </w:tr>
      <w:tr w:rsidR="000F2B16" w:rsidRPr="00B44CF9" w14:paraId="19797254" w14:textId="77777777" w:rsidTr="00277097">
        <w:tc>
          <w:tcPr>
            <w:tcW w:w="5400" w:type="dxa"/>
          </w:tcPr>
          <w:p w14:paraId="45231381" w14:textId="77777777" w:rsidR="000F2B16" w:rsidRPr="00EF7CF9" w:rsidRDefault="000F2B16" w:rsidP="000F31B4">
            <w:pPr>
              <w:pStyle w:val="ProductList-OfferingBody"/>
              <w:jc w:val="center"/>
            </w:pPr>
            <w:r w:rsidRPr="00EF7CF9">
              <w:t>&lt; 99%</w:t>
            </w:r>
          </w:p>
        </w:tc>
        <w:tc>
          <w:tcPr>
            <w:tcW w:w="5400" w:type="dxa"/>
          </w:tcPr>
          <w:p w14:paraId="6DB0249C" w14:textId="77777777" w:rsidR="000F2B16" w:rsidRPr="00EF7CF9" w:rsidRDefault="000F2B16" w:rsidP="000F31B4">
            <w:pPr>
              <w:pStyle w:val="ProductList-OfferingBody"/>
              <w:jc w:val="center"/>
            </w:pPr>
            <w:r w:rsidRPr="00EF7CF9">
              <w:t>25%</w:t>
            </w:r>
          </w:p>
        </w:tc>
      </w:tr>
    </w:tbl>
    <w:p w14:paraId="6323CB84" w14:textId="0FD76210" w:rsidR="000F2B16" w:rsidRPr="00ED4527" w:rsidRDefault="00EE6E3C" w:rsidP="000F2B16">
      <w:pPr>
        <w:pStyle w:val="ProductList-Body"/>
        <w:tabs>
          <w:tab w:val="clear" w:pos="360"/>
          <w:tab w:val="clear" w:pos="720"/>
          <w:tab w:val="clear" w:pos="1080"/>
        </w:tabs>
        <w:spacing w:before="240"/>
        <w:rPr>
          <w:b/>
          <w:bCs/>
          <w:color w:val="00188F"/>
        </w:rPr>
      </w:pPr>
      <w:r>
        <w:rPr>
          <w:b/>
          <w:bCs/>
          <w:color w:val="00188F"/>
        </w:rPr>
        <w:t>Uptime Calculation</w:t>
      </w:r>
      <w:r w:rsidR="000F2B16" w:rsidRPr="00ED4527">
        <w:rPr>
          <w:b/>
          <w:bCs/>
          <w:color w:val="00188F"/>
        </w:rPr>
        <w:t xml:space="preserve"> and Service Levels for StorSimple Data Manager</w:t>
      </w:r>
    </w:p>
    <w:p w14:paraId="6F438056" w14:textId="54D9C74B" w:rsidR="000F2B16" w:rsidRPr="00EF7CF9" w:rsidRDefault="000F2B16" w:rsidP="000F2B16">
      <w:pPr>
        <w:spacing w:after="40" w:line="240" w:lineRule="auto"/>
        <w:rPr>
          <w:rFonts w:eastAsia="Times New Roman" w:cstheme="minorHAnsi"/>
          <w:sz w:val="18"/>
          <w:szCs w:val="18"/>
        </w:rPr>
      </w:pPr>
      <w:r w:rsidRPr="00571855">
        <w:rPr>
          <w:rFonts w:eastAsia="Times New Roman" w:cstheme="minorHAnsi"/>
          <w:bCs/>
          <w:sz w:val="18"/>
          <w:szCs w:val="18"/>
        </w:rPr>
        <w:t>“</w:t>
      </w:r>
      <w:r w:rsidRPr="00EF7CF9">
        <w:rPr>
          <w:rFonts w:eastAsia="Times New Roman" w:cstheme="minorHAnsi"/>
          <w:b/>
          <w:bCs/>
          <w:color w:val="00188F"/>
          <w:sz w:val="18"/>
          <w:szCs w:val="18"/>
        </w:rPr>
        <w:t>Total Requests</w:t>
      </w:r>
      <w:r w:rsidRPr="00571855">
        <w:rPr>
          <w:rFonts w:eastAsia="Times New Roman" w:cstheme="minorHAnsi"/>
          <w:sz w:val="18"/>
          <w:szCs w:val="18"/>
        </w:rPr>
        <w:t>”</w:t>
      </w:r>
      <w:r w:rsidRPr="00EF7CF9">
        <w:rPr>
          <w:rFonts w:eastAsia="Times New Roman" w:cstheme="minorHAnsi"/>
          <w:sz w:val="18"/>
          <w:szCs w:val="18"/>
        </w:rPr>
        <w:t xml:space="preserve"> is the set of all requests, other than Excluded Requests, to perform operations against StorSimple Data Manager service during </w:t>
      </w:r>
      <w:r w:rsidR="003C74BC">
        <w:rPr>
          <w:rFonts w:eastAsia="Times New Roman" w:cstheme="minorHAnsi"/>
          <w:sz w:val="18"/>
          <w:szCs w:val="18"/>
        </w:rPr>
        <w:t>an Applicable Period</w:t>
      </w:r>
      <w:r w:rsidRPr="00EF7CF9">
        <w:rPr>
          <w:rFonts w:eastAsia="Times New Roman" w:cstheme="minorHAnsi"/>
          <w:sz w:val="18"/>
          <w:szCs w:val="18"/>
        </w:rPr>
        <w:t xml:space="preserve"> for a given Microsoft Azure subscription.</w:t>
      </w:r>
    </w:p>
    <w:p w14:paraId="0B9F46FA" w14:textId="77777777" w:rsidR="000F2B16" w:rsidRPr="00EF7CF9" w:rsidRDefault="000F2B16" w:rsidP="000F2B16">
      <w:pPr>
        <w:spacing w:after="40" w:line="240" w:lineRule="auto"/>
        <w:rPr>
          <w:rFonts w:eastAsia="Times New Roman" w:cstheme="minorHAnsi"/>
          <w:sz w:val="18"/>
          <w:szCs w:val="18"/>
        </w:rPr>
      </w:pPr>
      <w:r w:rsidRPr="00571855">
        <w:rPr>
          <w:rFonts w:eastAsia="Times New Roman" w:cstheme="minorHAnsi"/>
          <w:sz w:val="18"/>
          <w:szCs w:val="18"/>
        </w:rPr>
        <w:t>“</w:t>
      </w:r>
      <w:r w:rsidRPr="00EF7CF9">
        <w:rPr>
          <w:rFonts w:eastAsia="Times New Roman" w:cstheme="minorHAnsi"/>
          <w:b/>
          <w:bCs/>
          <w:color w:val="00188F"/>
          <w:sz w:val="18"/>
          <w:szCs w:val="18"/>
          <w:lang w:val="en-IN"/>
        </w:rPr>
        <w:t>Excluded Requests</w:t>
      </w:r>
      <w:r w:rsidRPr="00571855">
        <w:rPr>
          <w:rFonts w:eastAsia="Times New Roman" w:cstheme="minorHAnsi"/>
          <w:sz w:val="18"/>
          <w:szCs w:val="18"/>
        </w:rPr>
        <w:t>”</w:t>
      </w:r>
      <w:r w:rsidRPr="00EF7CF9">
        <w:rPr>
          <w:rFonts w:eastAsia="Times New Roman" w:cstheme="minorHAnsi"/>
          <w:sz w:val="18"/>
          <w:szCs w:val="18"/>
        </w:rPr>
        <w:t xml:space="preserve"> is the set of requests that result in an HTTP 4xx status code.</w:t>
      </w:r>
    </w:p>
    <w:p w14:paraId="78728F4D" w14:textId="77777777" w:rsidR="000F2B16" w:rsidRPr="00EF7CF9" w:rsidRDefault="000F2B16" w:rsidP="000F2B16">
      <w:pPr>
        <w:spacing w:after="40" w:line="240" w:lineRule="auto"/>
        <w:rPr>
          <w:rFonts w:eastAsia="Times New Roman" w:cstheme="minorHAnsi"/>
          <w:sz w:val="18"/>
          <w:szCs w:val="18"/>
        </w:rPr>
      </w:pPr>
      <w:r w:rsidRPr="00571855">
        <w:rPr>
          <w:rFonts w:eastAsia="Times New Roman" w:cstheme="minorHAnsi"/>
          <w:sz w:val="18"/>
          <w:szCs w:val="18"/>
        </w:rPr>
        <w:t>“</w:t>
      </w:r>
      <w:r w:rsidRPr="00EF7CF9">
        <w:rPr>
          <w:rFonts w:eastAsia="Times New Roman" w:cstheme="minorHAnsi"/>
          <w:b/>
          <w:bCs/>
          <w:color w:val="00188F"/>
          <w:sz w:val="18"/>
          <w:szCs w:val="18"/>
          <w:lang w:val="en-IN"/>
        </w:rPr>
        <w:t>Failed Requests</w:t>
      </w:r>
      <w:r w:rsidRPr="00571855">
        <w:rPr>
          <w:rFonts w:eastAsia="Times New Roman" w:cstheme="minorHAnsi"/>
          <w:sz w:val="18"/>
          <w:szCs w:val="18"/>
        </w:rPr>
        <w:t>”</w:t>
      </w:r>
      <w:r w:rsidRPr="00EF7CF9">
        <w:rPr>
          <w:rFonts w:eastAsia="Times New Roman" w:cstheme="minorHAnsi"/>
          <w:sz w:val="18"/>
          <w:szCs w:val="18"/>
        </w:rPr>
        <w:t xml:space="preserve"> is the set of all requests within Total Requests that either return an Error Code or fail to return a Success Code within 60 seconds.</w:t>
      </w:r>
    </w:p>
    <w:p w14:paraId="5DF07CCD" w14:textId="4115322F" w:rsidR="000F2B16" w:rsidRPr="00EF7CF9" w:rsidRDefault="00AC48A7" w:rsidP="000F2B16">
      <w:pPr>
        <w:pStyle w:val="ProductList-Body"/>
        <w:keepNext/>
        <w:rPr>
          <w:rFonts w:cstheme="minorHAnsi"/>
        </w:rPr>
      </w:pPr>
      <w:r>
        <w:rPr>
          <w:rFonts w:cstheme="minorHAnsi"/>
          <w:b/>
          <w:color w:val="00188F"/>
        </w:rPr>
        <w:t>Uptime Percentage</w:t>
      </w:r>
      <w:r w:rsidR="000F2B16" w:rsidRPr="00EF7CF9">
        <w:rPr>
          <w:rFonts w:cstheme="minorHAnsi"/>
        </w:rPr>
        <w:t>:</w:t>
      </w:r>
      <w:r w:rsidR="000F2B16">
        <w:rPr>
          <w:rFonts w:cstheme="minorHAnsi"/>
        </w:rPr>
        <w:t xml:space="preserve"> </w:t>
      </w:r>
      <w:r w:rsidR="000F2B16" w:rsidRPr="00EF7CF9">
        <w:rPr>
          <w:rFonts w:cstheme="minorHAnsi"/>
        </w:rPr>
        <w:t xml:space="preserve">The </w:t>
      </w:r>
      <w:r>
        <w:rPr>
          <w:rFonts w:cstheme="minorHAnsi"/>
        </w:rPr>
        <w:t>Uptime Percentage</w:t>
      </w:r>
      <w:r w:rsidR="000F2B16" w:rsidRPr="00EF7CF9">
        <w:rPr>
          <w:rFonts w:cstheme="minorHAnsi"/>
        </w:rPr>
        <w:t xml:space="preserve"> is calculated using the following formula:</w:t>
      </w:r>
    </w:p>
    <w:p w14:paraId="6DF099D0" w14:textId="77777777" w:rsidR="000F2B16" w:rsidRPr="00EF7CF9" w:rsidRDefault="000F2B16" w:rsidP="000F2B16">
      <w:pPr>
        <w:pStyle w:val="ProductList-Body"/>
      </w:pPr>
    </w:p>
    <w:p w14:paraId="4249BC7E" w14:textId="77777777" w:rsidR="000F2B16" w:rsidRPr="00EF7CF9" w:rsidRDefault="00636242" w:rsidP="000F2B1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Requests-Failed Requests</m:t>
              </m:r>
            </m:num>
            <m:den>
              <m:r>
                <m:rPr>
                  <m:nor/>
                </m:rPr>
                <w:rPr>
                  <w:rFonts w:ascii="Cambria Math" w:hAnsi="Cambria Math" w:cs="Tahoma"/>
                  <w:i/>
                  <w:sz w:val="18"/>
                  <w:szCs w:val="18"/>
                </w:rPr>
                <m:t>Total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1D11866" w14:textId="77777777" w:rsidR="000F2B16" w:rsidRPr="00EF7CF9" w:rsidRDefault="000F2B16" w:rsidP="000F2B1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52623729" w14:textId="77777777" w:rsidTr="00277097">
        <w:trPr>
          <w:tblHeader/>
        </w:trPr>
        <w:tc>
          <w:tcPr>
            <w:tcW w:w="5400" w:type="dxa"/>
            <w:shd w:val="clear" w:color="auto" w:fill="0072C6"/>
          </w:tcPr>
          <w:p w14:paraId="6DA1C6BC" w14:textId="653313A2" w:rsidR="000F2B1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25217A6" w14:textId="77777777" w:rsidR="000F2B16" w:rsidRPr="00EF7CF9" w:rsidRDefault="000F2B16" w:rsidP="000F31B4">
            <w:pPr>
              <w:pStyle w:val="ProductList-OfferingBody"/>
              <w:jc w:val="center"/>
              <w:rPr>
                <w:color w:val="FFFFFF" w:themeColor="background1"/>
              </w:rPr>
            </w:pPr>
            <w:r w:rsidRPr="00EF7CF9">
              <w:rPr>
                <w:color w:val="FFFFFF" w:themeColor="background1"/>
              </w:rPr>
              <w:t>Service Credit</w:t>
            </w:r>
          </w:p>
        </w:tc>
      </w:tr>
      <w:tr w:rsidR="000F2B16" w:rsidRPr="00B44CF9" w14:paraId="03B83346" w14:textId="77777777" w:rsidTr="00277097">
        <w:tc>
          <w:tcPr>
            <w:tcW w:w="5400" w:type="dxa"/>
          </w:tcPr>
          <w:p w14:paraId="1CEB037A" w14:textId="77777777" w:rsidR="000F2B16" w:rsidRPr="00EF7CF9" w:rsidRDefault="000F2B16" w:rsidP="000F31B4">
            <w:pPr>
              <w:pStyle w:val="ProductList-OfferingBody"/>
              <w:jc w:val="center"/>
            </w:pPr>
            <w:r w:rsidRPr="00EF7CF9">
              <w:t>&lt; 99.9%</w:t>
            </w:r>
          </w:p>
        </w:tc>
        <w:tc>
          <w:tcPr>
            <w:tcW w:w="5400" w:type="dxa"/>
          </w:tcPr>
          <w:p w14:paraId="7EF12227" w14:textId="77777777" w:rsidR="000F2B16" w:rsidRPr="00EF7CF9" w:rsidRDefault="000F2B16" w:rsidP="000F31B4">
            <w:pPr>
              <w:pStyle w:val="ProductList-OfferingBody"/>
              <w:jc w:val="center"/>
            </w:pPr>
            <w:r w:rsidRPr="00EF7CF9">
              <w:t>10%</w:t>
            </w:r>
          </w:p>
        </w:tc>
      </w:tr>
      <w:tr w:rsidR="000F2B16" w:rsidRPr="00B44CF9" w14:paraId="5E479BC7" w14:textId="77777777" w:rsidTr="00277097">
        <w:tc>
          <w:tcPr>
            <w:tcW w:w="5400" w:type="dxa"/>
          </w:tcPr>
          <w:p w14:paraId="4C93B6B5" w14:textId="77777777" w:rsidR="000F2B16" w:rsidRPr="00EF7CF9" w:rsidRDefault="000F2B16" w:rsidP="000F31B4">
            <w:pPr>
              <w:pStyle w:val="ProductList-OfferingBody"/>
              <w:jc w:val="center"/>
            </w:pPr>
            <w:r w:rsidRPr="00EF7CF9">
              <w:t>&lt; 99%</w:t>
            </w:r>
          </w:p>
        </w:tc>
        <w:tc>
          <w:tcPr>
            <w:tcW w:w="5400" w:type="dxa"/>
          </w:tcPr>
          <w:p w14:paraId="59D51305" w14:textId="77777777" w:rsidR="000F2B16" w:rsidRPr="00EF7CF9" w:rsidRDefault="000F2B16" w:rsidP="000F31B4">
            <w:pPr>
              <w:pStyle w:val="ProductList-OfferingBody"/>
              <w:jc w:val="center"/>
            </w:pPr>
            <w:r w:rsidRPr="00EF7CF9">
              <w:t>25%</w:t>
            </w:r>
          </w:p>
        </w:tc>
      </w:tr>
    </w:tbl>
    <w:p w14:paraId="7C300FE2" w14:textId="77777777" w:rsidR="000F2B16" w:rsidRPr="00EF7CF9" w:rsidRDefault="00636242" w:rsidP="000F2B1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F2B16" w:rsidRPr="00EF7CF9">
          <w:rPr>
            <w:rStyle w:val="Hyperlink"/>
            <w:sz w:val="16"/>
            <w:szCs w:val="16"/>
          </w:rPr>
          <w:t>Table of Contents</w:t>
        </w:r>
      </w:hyperlink>
      <w:r w:rsidR="000F2B16" w:rsidRPr="00EF7CF9">
        <w:rPr>
          <w:sz w:val="16"/>
          <w:szCs w:val="16"/>
        </w:rPr>
        <w:t xml:space="preserve"> / </w:t>
      </w:r>
      <w:hyperlink w:anchor="Definitions" w:tooltip="Definitions" w:history="1">
        <w:r w:rsidR="000F2B16" w:rsidRPr="00EF7CF9">
          <w:rPr>
            <w:rStyle w:val="Hyperlink"/>
            <w:sz w:val="16"/>
            <w:szCs w:val="16"/>
          </w:rPr>
          <w:t>Definitions</w:t>
        </w:r>
      </w:hyperlink>
    </w:p>
    <w:p w14:paraId="6DE16F70" w14:textId="77777777" w:rsidR="000F2B16" w:rsidRPr="00EF7CF9" w:rsidRDefault="000F2B16" w:rsidP="000F2B16">
      <w:pPr>
        <w:pStyle w:val="ProductList-Offering2Heading"/>
        <w:tabs>
          <w:tab w:val="clear" w:pos="360"/>
          <w:tab w:val="clear" w:pos="720"/>
          <w:tab w:val="clear" w:pos="1080"/>
        </w:tabs>
        <w:outlineLvl w:val="2"/>
      </w:pPr>
      <w:bookmarkStart w:id="384" w:name="_Toc457821583"/>
      <w:bookmarkStart w:id="385" w:name="_Toc52348991"/>
      <w:bookmarkStart w:id="386" w:name="_Toc141887696"/>
      <w:r>
        <w:t xml:space="preserve">Azure </w:t>
      </w:r>
      <w:r w:rsidRPr="00EF7CF9">
        <w:t>Stream Analytics</w:t>
      </w:r>
      <w:bookmarkEnd w:id="384"/>
      <w:bookmarkEnd w:id="385"/>
      <w:bookmarkEnd w:id="386"/>
    </w:p>
    <w:p w14:paraId="7C7D2088" w14:textId="73851088" w:rsidR="000F2B16" w:rsidRPr="004D48F5" w:rsidRDefault="00EE6E3C" w:rsidP="000F2B16">
      <w:pPr>
        <w:pStyle w:val="ProductList-Body"/>
        <w:rPr>
          <w:b/>
          <w:color w:val="00188F"/>
        </w:rPr>
      </w:pPr>
      <w:r>
        <w:rPr>
          <w:b/>
          <w:color w:val="00188F"/>
        </w:rPr>
        <w:t>Uptime Calculation</w:t>
      </w:r>
      <w:r w:rsidR="000F2B16" w:rsidRPr="004D48F5">
        <w:rPr>
          <w:b/>
          <w:color w:val="00188F"/>
        </w:rPr>
        <w:t xml:space="preserve"> for Stream Analytics API Calls</w:t>
      </w:r>
    </w:p>
    <w:p w14:paraId="6756038E" w14:textId="77777777" w:rsidR="000F2B16" w:rsidRPr="00EF7CF9" w:rsidRDefault="000F2B16" w:rsidP="000F2B16">
      <w:pPr>
        <w:pStyle w:val="ProductList-Body"/>
      </w:pPr>
      <w:r w:rsidRPr="00EF7CF9">
        <w:rPr>
          <w:b/>
          <w:color w:val="00188F"/>
        </w:rPr>
        <w:t>Additional Definitions</w:t>
      </w:r>
      <w:r w:rsidRPr="00EF7CF9">
        <w:t>:</w:t>
      </w:r>
    </w:p>
    <w:p w14:paraId="69D34C0E" w14:textId="52D813B6" w:rsidR="000F2B16" w:rsidRPr="00EF7CF9" w:rsidRDefault="000F2B16" w:rsidP="000F2B16">
      <w:pPr>
        <w:pStyle w:val="ProductList-Body"/>
        <w:spacing w:after="40"/>
      </w:pPr>
      <w:r w:rsidRPr="00571855">
        <w:t>“</w:t>
      </w:r>
      <w:r w:rsidRPr="00EF7CF9">
        <w:rPr>
          <w:b/>
          <w:color w:val="00188F"/>
        </w:rPr>
        <w:t>Total Transaction Attempts</w:t>
      </w:r>
      <w:r w:rsidRPr="00571855">
        <w:t>”</w:t>
      </w:r>
      <w:r w:rsidRPr="00EF7CF9">
        <w:t xml:space="preserve"> is the total number of authenticated REST API requests to manage a streaming job within the Stream Analytics Service by Customer during </w:t>
      </w:r>
      <w:r w:rsidR="003C74BC">
        <w:t>an Applicable Period</w:t>
      </w:r>
      <w:r w:rsidRPr="00EF7CF9">
        <w:t xml:space="preserve"> for a given Microsoft Azure subscription.</w:t>
      </w:r>
      <w:r>
        <w:t xml:space="preserve"> </w:t>
      </w:r>
    </w:p>
    <w:p w14:paraId="6A199D62" w14:textId="77777777" w:rsidR="000F2B16" w:rsidRPr="00EF7CF9" w:rsidRDefault="000F2B16" w:rsidP="000F2B16">
      <w:pPr>
        <w:pStyle w:val="ProductList-Body"/>
      </w:pPr>
      <w:r w:rsidRPr="00571855">
        <w:t>“</w:t>
      </w:r>
      <w:r w:rsidRPr="00EF7CF9">
        <w:rPr>
          <w:b/>
          <w:color w:val="00188F"/>
        </w:rPr>
        <w:t>Failed Transactions</w:t>
      </w:r>
      <w:r w:rsidRPr="00571855">
        <w:t>”</w:t>
      </w:r>
      <w:r w:rsidRPr="00EF7CF9">
        <w:t xml:space="preserve"> is the set of all requests within Total Transaction Attempts that return an Error Code or otherwise do not return a Success Code within five minutes from Microsoft’s receipt of the request.</w:t>
      </w:r>
    </w:p>
    <w:p w14:paraId="73B7B2CF" w14:textId="467912F2" w:rsidR="000F2B16" w:rsidRPr="00EF7CF9" w:rsidRDefault="000F2B16" w:rsidP="000F2B16">
      <w:pPr>
        <w:pStyle w:val="ProductList-Body"/>
        <w:keepNext/>
      </w:pPr>
      <w:r w:rsidRPr="00571855">
        <w:t>“</w:t>
      </w:r>
      <w:r w:rsidR="00AC48A7">
        <w:rPr>
          <w:b/>
          <w:color w:val="00188F"/>
        </w:rPr>
        <w:t>Uptime Percentage</w:t>
      </w:r>
      <w:r w:rsidRPr="00571855">
        <w:t>”</w:t>
      </w:r>
      <w:r w:rsidRPr="00EF7CF9">
        <w:t xml:space="preserve"> for API calls within the Stream Analytics Service is represented by the following formula: </w:t>
      </w:r>
    </w:p>
    <w:p w14:paraId="695392DA" w14:textId="77777777" w:rsidR="000F2B16" w:rsidRPr="00EF7CF9" w:rsidRDefault="000F2B16" w:rsidP="000F2B16">
      <w:pPr>
        <w:pStyle w:val="ProductList-Body"/>
        <w:keepNext/>
      </w:pPr>
    </w:p>
    <w:p w14:paraId="4635A583" w14:textId="77777777" w:rsidR="000F2B16" w:rsidRPr="009E2B16" w:rsidRDefault="000F2B16" w:rsidP="000F2B16">
      <w:pPr>
        <w:rPr>
          <w:rFonts w:cs="Tahoma"/>
          <w:i/>
          <w:sz w:val="18"/>
          <w:szCs w:val="18"/>
        </w:rPr>
      </w:pPr>
      <m:oMathPara>
        <m:oMath>
          <m:r>
            <w:rPr>
              <w:rFonts w:ascii="Cambria Math" w:hAnsi="Cambria Math" w:cs="Tahoma"/>
              <w:sz w:val="18"/>
              <w:szCs w:val="18"/>
            </w:rPr>
            <m:t>Monthly Uptime %=</m:t>
          </m:r>
          <m:f>
            <m:fPr>
              <m:ctrlPr>
                <w:rPr>
                  <w:rFonts w:ascii="Cambria Math" w:hAnsi="Cambria Math" w:cs="Tahoma"/>
                  <w:i/>
                  <w:sz w:val="18"/>
                  <w:szCs w:val="18"/>
                </w:rPr>
              </m:ctrlPr>
            </m:fPr>
            <m:num>
              <m:r>
                <w:rPr>
                  <w:rFonts w:ascii="Cambria Math" w:hAnsi="Cambria Math" w:cs="Tahoma"/>
                  <w:sz w:val="18"/>
                  <w:szCs w:val="18"/>
                </w:rPr>
                <m:t>Total Transaction Attempts-Failed Transactions</m:t>
              </m:r>
            </m:num>
            <m:den>
              <m:r>
                <w:rPr>
                  <w:rFonts w:ascii="Cambria Math" w:hAnsi="Cambria Math" w:cs="Tahoma"/>
                  <w:sz w:val="18"/>
                  <w:szCs w:val="18"/>
                </w:rPr>
                <m:t>Total Transaction Attempts</m:t>
              </m:r>
            </m:den>
          </m:f>
        </m:oMath>
      </m:oMathPara>
    </w:p>
    <w:p w14:paraId="131B7726" w14:textId="77777777" w:rsidR="000F2B16" w:rsidRPr="00EF7CF9" w:rsidRDefault="000F2B16" w:rsidP="000F2B1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00B716C0" w14:textId="77777777" w:rsidTr="00277097">
        <w:trPr>
          <w:tblHeader/>
        </w:trPr>
        <w:tc>
          <w:tcPr>
            <w:tcW w:w="5400" w:type="dxa"/>
            <w:shd w:val="clear" w:color="auto" w:fill="0072C6"/>
          </w:tcPr>
          <w:p w14:paraId="1FB69724" w14:textId="2DD8A1FC" w:rsidR="000F2B1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AD10B9B" w14:textId="77777777" w:rsidR="000F2B16" w:rsidRPr="00EF7CF9" w:rsidRDefault="000F2B16" w:rsidP="000F31B4">
            <w:pPr>
              <w:pStyle w:val="ProductList-OfferingBody"/>
              <w:jc w:val="center"/>
              <w:rPr>
                <w:color w:val="FFFFFF" w:themeColor="background1"/>
              </w:rPr>
            </w:pPr>
            <w:r w:rsidRPr="00EF7CF9">
              <w:rPr>
                <w:color w:val="FFFFFF" w:themeColor="background1"/>
              </w:rPr>
              <w:t>Service Credit</w:t>
            </w:r>
          </w:p>
        </w:tc>
      </w:tr>
      <w:tr w:rsidR="000F2B16" w:rsidRPr="00B44CF9" w14:paraId="0F576094" w14:textId="77777777" w:rsidTr="00277097">
        <w:tc>
          <w:tcPr>
            <w:tcW w:w="5400" w:type="dxa"/>
          </w:tcPr>
          <w:p w14:paraId="0AF06446" w14:textId="77777777" w:rsidR="000F2B16" w:rsidRPr="00EF7CF9" w:rsidRDefault="000F2B16" w:rsidP="000F31B4">
            <w:pPr>
              <w:pStyle w:val="ProductList-OfferingBody"/>
              <w:jc w:val="center"/>
            </w:pPr>
            <w:r w:rsidRPr="00EF7CF9">
              <w:t>&lt; 99.9%</w:t>
            </w:r>
          </w:p>
        </w:tc>
        <w:tc>
          <w:tcPr>
            <w:tcW w:w="5400" w:type="dxa"/>
          </w:tcPr>
          <w:p w14:paraId="43437E77" w14:textId="77777777" w:rsidR="000F2B16" w:rsidRPr="00EF7CF9" w:rsidRDefault="000F2B16" w:rsidP="000F31B4">
            <w:pPr>
              <w:pStyle w:val="ProductList-OfferingBody"/>
              <w:jc w:val="center"/>
            </w:pPr>
            <w:r w:rsidRPr="00EF7CF9">
              <w:t>10%</w:t>
            </w:r>
          </w:p>
        </w:tc>
      </w:tr>
      <w:tr w:rsidR="000F2B16" w:rsidRPr="00B44CF9" w14:paraId="4F03B08D" w14:textId="77777777" w:rsidTr="00277097">
        <w:tc>
          <w:tcPr>
            <w:tcW w:w="5400" w:type="dxa"/>
          </w:tcPr>
          <w:p w14:paraId="2620D88C" w14:textId="77777777" w:rsidR="000F2B16" w:rsidRPr="00EF7CF9" w:rsidRDefault="000F2B16" w:rsidP="000F31B4">
            <w:pPr>
              <w:pStyle w:val="ProductList-OfferingBody"/>
              <w:jc w:val="center"/>
            </w:pPr>
            <w:r w:rsidRPr="00EF7CF9">
              <w:t>&lt; 99%</w:t>
            </w:r>
          </w:p>
        </w:tc>
        <w:tc>
          <w:tcPr>
            <w:tcW w:w="5400" w:type="dxa"/>
          </w:tcPr>
          <w:p w14:paraId="552030F9" w14:textId="77777777" w:rsidR="000F2B16" w:rsidRPr="00EF7CF9" w:rsidRDefault="000F2B16" w:rsidP="000F31B4">
            <w:pPr>
              <w:pStyle w:val="ProductList-OfferingBody"/>
              <w:jc w:val="center"/>
            </w:pPr>
            <w:r w:rsidRPr="00EF7CF9">
              <w:t>25%</w:t>
            </w:r>
          </w:p>
        </w:tc>
      </w:tr>
    </w:tbl>
    <w:p w14:paraId="5B98E0DF" w14:textId="6ACB12BE" w:rsidR="000F2B16" w:rsidRPr="004D48F5" w:rsidRDefault="00EE6E3C" w:rsidP="000F2B16">
      <w:pPr>
        <w:pStyle w:val="ProductList-Body"/>
        <w:spacing w:before="240"/>
        <w:rPr>
          <w:b/>
          <w:color w:val="00188F"/>
        </w:rPr>
      </w:pPr>
      <w:r>
        <w:rPr>
          <w:b/>
          <w:color w:val="00188F"/>
        </w:rPr>
        <w:t>Uptime Calculation</w:t>
      </w:r>
      <w:r w:rsidR="000F2B16" w:rsidRPr="004D48F5">
        <w:rPr>
          <w:b/>
          <w:color w:val="00188F"/>
        </w:rPr>
        <w:t xml:space="preserve"> for Stream Analytics Jobs</w:t>
      </w:r>
    </w:p>
    <w:p w14:paraId="12F7A813" w14:textId="77777777" w:rsidR="000F2B16" w:rsidRPr="00EF7CF9" w:rsidRDefault="000F2B16" w:rsidP="000F2B16">
      <w:pPr>
        <w:pStyle w:val="ProductList-Body"/>
      </w:pPr>
      <w:r w:rsidRPr="00EF7CF9">
        <w:rPr>
          <w:b/>
          <w:color w:val="00188F"/>
        </w:rPr>
        <w:t>Additional Definitions</w:t>
      </w:r>
      <w:r w:rsidRPr="00EF7CF9">
        <w:t>:</w:t>
      </w:r>
    </w:p>
    <w:p w14:paraId="41F7AB4E" w14:textId="0B9AE6D5" w:rsidR="000F2B16" w:rsidRPr="00EF7CF9" w:rsidRDefault="000F2B16" w:rsidP="000F2B16">
      <w:pPr>
        <w:pStyle w:val="ProductList-Body"/>
        <w:tabs>
          <w:tab w:val="left" w:pos="0"/>
        </w:tabs>
        <w:spacing w:after="40"/>
        <w:jc w:val="both"/>
      </w:pPr>
      <w:r w:rsidRPr="00571855">
        <w:t>“</w:t>
      </w:r>
      <w:r w:rsidRPr="00EF7CF9">
        <w:rPr>
          <w:b/>
          <w:color w:val="00188F"/>
        </w:rPr>
        <w:t>Deployment Minutes</w:t>
      </w:r>
      <w:r w:rsidRPr="00571855">
        <w:t>”</w:t>
      </w:r>
      <w:r w:rsidRPr="00EF7CF9">
        <w:t xml:space="preserve"> is the total number of minutes that a given job has been deployed within the Stream Analytics Service during </w:t>
      </w:r>
      <w:r w:rsidR="003C74BC">
        <w:t>an Applicable Period</w:t>
      </w:r>
      <w:r w:rsidRPr="00EF7CF9">
        <w:t>.</w:t>
      </w:r>
    </w:p>
    <w:p w14:paraId="5573B756" w14:textId="50962AC2" w:rsidR="000F2B16" w:rsidRPr="00EF7CF9" w:rsidRDefault="000F2B16" w:rsidP="000F2B16">
      <w:pPr>
        <w:pStyle w:val="ProductList-Body"/>
        <w:tabs>
          <w:tab w:val="left" w:pos="0"/>
        </w:tabs>
      </w:pPr>
      <w:r w:rsidRPr="00571855">
        <w:t>“</w:t>
      </w:r>
      <w:r w:rsidRPr="00EF7CF9">
        <w:rPr>
          <w:b/>
          <w:color w:val="00188F"/>
        </w:rPr>
        <w:t>Maximum Available Minutes</w:t>
      </w:r>
      <w:r w:rsidRPr="00571855">
        <w:t>”</w:t>
      </w:r>
      <w:r w:rsidRPr="00EF7CF9">
        <w:t xml:space="preserve"> is the sum of all Deployment Minutes across all jobs deployed by Customer in a given Microsoft Azure subscription during </w:t>
      </w:r>
      <w:r w:rsidR="003C74BC">
        <w:t>an Applicable Period</w:t>
      </w:r>
      <w:r w:rsidRPr="00EF7CF9">
        <w:t>.</w:t>
      </w:r>
    </w:p>
    <w:p w14:paraId="534D3C93" w14:textId="77777777" w:rsidR="000F2B16" w:rsidRPr="00EF7CF9" w:rsidRDefault="000F2B16" w:rsidP="000F2B16">
      <w:pPr>
        <w:pStyle w:val="ProductList-Body"/>
        <w:tabs>
          <w:tab w:val="left" w:pos="0"/>
        </w:tabs>
        <w:jc w:val="both"/>
      </w:pPr>
      <w:r w:rsidRPr="00EF7CF9">
        <w:rPr>
          <w:b/>
          <w:color w:val="00188F"/>
        </w:rPr>
        <w:t>Downtime</w:t>
      </w:r>
      <w:r w:rsidRPr="00EF7CF9">
        <w:t xml:space="preserve"> is the total accumulated Deployment Minutes, across all jobs deployed by Customer in a given Microsoft Azure subscription, during which the job is unavailable.</w:t>
      </w:r>
      <w:r>
        <w:t xml:space="preserve"> </w:t>
      </w:r>
      <w:r w:rsidRPr="00EF7CF9">
        <w:t>A minute is considered unavailable for a deployed job if the job is neither processing data nor available to process data throughout the minute.</w:t>
      </w:r>
    </w:p>
    <w:p w14:paraId="5519C78A" w14:textId="2BF322DA" w:rsidR="000F2B16" w:rsidRPr="00EF7CF9" w:rsidRDefault="00AC48A7" w:rsidP="000F2B16">
      <w:pPr>
        <w:pStyle w:val="ProductList-Body"/>
        <w:keepNext/>
        <w:tabs>
          <w:tab w:val="left" w:pos="0"/>
        </w:tabs>
        <w:jc w:val="both"/>
      </w:pPr>
      <w:r>
        <w:rPr>
          <w:b/>
          <w:color w:val="00188F"/>
        </w:rPr>
        <w:t>Uptime Percentage</w:t>
      </w:r>
      <w:r w:rsidR="000F2B16" w:rsidRPr="00EF7CF9">
        <w:t xml:space="preserve"> for jobs within the Stream Analytics Service is represented by the following formula:</w:t>
      </w:r>
    </w:p>
    <w:p w14:paraId="5908E7CD" w14:textId="77777777" w:rsidR="000F2B16" w:rsidRPr="00EF7CF9" w:rsidRDefault="000F2B16" w:rsidP="000F2B16">
      <w:pPr>
        <w:pStyle w:val="ProductList-Body"/>
        <w:tabs>
          <w:tab w:val="left" w:pos="0"/>
        </w:tabs>
        <w:jc w:val="both"/>
      </w:pPr>
    </w:p>
    <w:p w14:paraId="45B1882D" w14:textId="77777777" w:rsidR="000F2B16" w:rsidRPr="00EF7CF9" w:rsidRDefault="00636242" w:rsidP="000F2B1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C204FB" w14:textId="77777777" w:rsidR="000F2B16" w:rsidRPr="00EF7CF9" w:rsidRDefault="000F2B16" w:rsidP="000F2B1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02C0C985" w14:textId="77777777" w:rsidTr="00277097">
        <w:trPr>
          <w:tblHeader/>
        </w:trPr>
        <w:tc>
          <w:tcPr>
            <w:tcW w:w="5400" w:type="dxa"/>
            <w:shd w:val="clear" w:color="auto" w:fill="0072C6"/>
          </w:tcPr>
          <w:p w14:paraId="1C45FAD6" w14:textId="298CDEE3" w:rsidR="000F2B16"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3B49B90" w14:textId="77777777" w:rsidR="000F2B16" w:rsidRPr="00EF7CF9" w:rsidRDefault="000F2B16" w:rsidP="000F31B4">
            <w:pPr>
              <w:pStyle w:val="ProductList-OfferingBody"/>
              <w:jc w:val="center"/>
              <w:rPr>
                <w:color w:val="FFFFFF" w:themeColor="background1"/>
              </w:rPr>
            </w:pPr>
            <w:r w:rsidRPr="00EF7CF9">
              <w:rPr>
                <w:color w:val="FFFFFF" w:themeColor="background1"/>
              </w:rPr>
              <w:t>Service Credit</w:t>
            </w:r>
          </w:p>
        </w:tc>
      </w:tr>
      <w:tr w:rsidR="000F2B16" w:rsidRPr="00B44CF9" w14:paraId="530C2DD2" w14:textId="77777777" w:rsidTr="00277097">
        <w:tc>
          <w:tcPr>
            <w:tcW w:w="5400" w:type="dxa"/>
          </w:tcPr>
          <w:p w14:paraId="38FF9D80" w14:textId="77777777" w:rsidR="000F2B16" w:rsidRPr="00EF7CF9" w:rsidRDefault="000F2B16" w:rsidP="000F31B4">
            <w:pPr>
              <w:pStyle w:val="ProductList-OfferingBody"/>
              <w:jc w:val="center"/>
            </w:pPr>
            <w:r w:rsidRPr="00EF7CF9">
              <w:t>&lt; 99.9%</w:t>
            </w:r>
          </w:p>
        </w:tc>
        <w:tc>
          <w:tcPr>
            <w:tcW w:w="5400" w:type="dxa"/>
          </w:tcPr>
          <w:p w14:paraId="414A1B75" w14:textId="77777777" w:rsidR="000F2B16" w:rsidRPr="00EF7CF9" w:rsidRDefault="000F2B16" w:rsidP="000F31B4">
            <w:pPr>
              <w:pStyle w:val="ProductList-OfferingBody"/>
              <w:jc w:val="center"/>
            </w:pPr>
            <w:r w:rsidRPr="00EF7CF9">
              <w:t>10%</w:t>
            </w:r>
          </w:p>
        </w:tc>
      </w:tr>
      <w:tr w:rsidR="000F2B16" w:rsidRPr="00B44CF9" w14:paraId="2C7C38CA" w14:textId="77777777" w:rsidTr="00277097">
        <w:tc>
          <w:tcPr>
            <w:tcW w:w="5400" w:type="dxa"/>
          </w:tcPr>
          <w:p w14:paraId="1546B4B9" w14:textId="77777777" w:rsidR="000F2B16" w:rsidRPr="00EF7CF9" w:rsidRDefault="000F2B16" w:rsidP="000F31B4">
            <w:pPr>
              <w:pStyle w:val="ProductList-OfferingBody"/>
              <w:jc w:val="center"/>
            </w:pPr>
            <w:r w:rsidRPr="00EF7CF9">
              <w:t>&lt; 99%</w:t>
            </w:r>
          </w:p>
        </w:tc>
        <w:tc>
          <w:tcPr>
            <w:tcW w:w="5400" w:type="dxa"/>
          </w:tcPr>
          <w:p w14:paraId="548FD21B" w14:textId="77777777" w:rsidR="000F2B16" w:rsidRPr="00EF7CF9" w:rsidRDefault="000F2B16" w:rsidP="000F31B4">
            <w:pPr>
              <w:pStyle w:val="ProductList-OfferingBody"/>
              <w:jc w:val="center"/>
            </w:pPr>
            <w:r w:rsidRPr="00EF7CF9">
              <w:t>25%</w:t>
            </w:r>
          </w:p>
        </w:tc>
      </w:tr>
    </w:tbl>
    <w:p w14:paraId="349B7533" w14:textId="77777777" w:rsidR="000F2B16" w:rsidRPr="00EF7CF9" w:rsidRDefault="00636242" w:rsidP="000F2B1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F2B16" w:rsidRPr="00EF7CF9">
          <w:rPr>
            <w:rStyle w:val="Hyperlink"/>
            <w:sz w:val="16"/>
            <w:szCs w:val="16"/>
          </w:rPr>
          <w:t>Table of Contents</w:t>
        </w:r>
      </w:hyperlink>
      <w:r w:rsidR="000F2B16" w:rsidRPr="00EF7CF9">
        <w:rPr>
          <w:sz w:val="16"/>
          <w:szCs w:val="16"/>
        </w:rPr>
        <w:t xml:space="preserve"> / </w:t>
      </w:r>
      <w:hyperlink w:anchor="Definitions" w:tooltip="Definitions" w:history="1">
        <w:r w:rsidR="000F2B16" w:rsidRPr="00EF7CF9">
          <w:rPr>
            <w:rStyle w:val="Hyperlink"/>
            <w:sz w:val="16"/>
            <w:szCs w:val="16"/>
          </w:rPr>
          <w:t>Definitions</w:t>
        </w:r>
      </w:hyperlink>
    </w:p>
    <w:p w14:paraId="716DF67F" w14:textId="77777777" w:rsidR="00532997" w:rsidRPr="00EF7CF9" w:rsidRDefault="00532997" w:rsidP="00532997">
      <w:pPr>
        <w:pStyle w:val="ProductList-Offering2Heading"/>
        <w:tabs>
          <w:tab w:val="clear" w:pos="360"/>
          <w:tab w:val="clear" w:pos="720"/>
          <w:tab w:val="clear" w:pos="1080"/>
        </w:tabs>
        <w:outlineLvl w:val="2"/>
      </w:pPr>
      <w:bookmarkStart w:id="387" w:name="_Toc141887697"/>
      <w:bookmarkStart w:id="388" w:name="SQLDatabaseService_BasicStandardPremium"/>
      <w:bookmarkStart w:id="389" w:name="_Toc412532210"/>
      <w:r>
        <w:t>Azure Synapse Analytics</w:t>
      </w:r>
      <w:bookmarkEnd w:id="387"/>
    </w:p>
    <w:p w14:paraId="22966524" w14:textId="77777777" w:rsidR="00532997" w:rsidRPr="00EF7CF9" w:rsidRDefault="00532997" w:rsidP="00532997">
      <w:pPr>
        <w:pStyle w:val="ProductList-Body"/>
      </w:pPr>
      <w:r w:rsidRPr="00EF7CF9">
        <w:rPr>
          <w:b/>
          <w:color w:val="00188F"/>
        </w:rPr>
        <w:t>Additional Definitions</w:t>
      </w:r>
      <w:r w:rsidRPr="00EF7CF9">
        <w:t>:</w:t>
      </w:r>
    </w:p>
    <w:p w14:paraId="7EB2EB6B" w14:textId="77777777" w:rsidR="00532997" w:rsidRPr="00ED4527" w:rsidRDefault="00532997" w:rsidP="00532997">
      <w:pPr>
        <w:pStyle w:val="ProductList-Body"/>
        <w:spacing w:after="40"/>
        <w:rPr>
          <w:b/>
          <w:bCs/>
          <w:color w:val="00188F"/>
        </w:rPr>
      </w:pPr>
      <w:r w:rsidRPr="00ED4527">
        <w:rPr>
          <w:b/>
          <w:bCs/>
          <w:color w:val="00188F"/>
        </w:rPr>
        <w:t>Synapse SQL</w:t>
      </w:r>
    </w:p>
    <w:p w14:paraId="30FE63CE" w14:textId="77777777" w:rsidR="00532997" w:rsidRPr="00ED4527" w:rsidRDefault="00532997" w:rsidP="00532997">
      <w:pPr>
        <w:pStyle w:val="ProductList-Body"/>
        <w:spacing w:after="40"/>
        <w:rPr>
          <w:color w:val="000000" w:themeColor="text1"/>
        </w:rPr>
      </w:pPr>
      <w:r w:rsidRPr="00ED4527">
        <w:rPr>
          <w:color w:val="000000" w:themeColor="text1"/>
        </w:rPr>
        <w:t>"</w:t>
      </w:r>
      <w:r w:rsidRPr="00ED4527">
        <w:rPr>
          <w:b/>
          <w:bCs/>
          <w:color w:val="00188F"/>
        </w:rPr>
        <w:t>Database</w:t>
      </w:r>
      <w:r w:rsidRPr="00ED4527">
        <w:rPr>
          <w:color w:val="000000" w:themeColor="text1"/>
        </w:rPr>
        <w:t>" means any Synapse SQL database.</w:t>
      </w:r>
    </w:p>
    <w:p w14:paraId="2A479A19" w14:textId="1C4F6E34" w:rsidR="00532997" w:rsidRPr="00ED4527" w:rsidRDefault="00532997" w:rsidP="00532997">
      <w:pPr>
        <w:pStyle w:val="ProductList-Body"/>
        <w:spacing w:after="40"/>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xml:space="preserve">" means the total number of minutes that a given Database has been deployed in Microsoft Azure during </w:t>
      </w:r>
      <w:r w:rsidR="003C74BC">
        <w:rPr>
          <w:color w:val="000000" w:themeColor="text1"/>
        </w:rPr>
        <w:t>an Applicable Period</w:t>
      </w:r>
      <w:r w:rsidRPr="00ED4527">
        <w:rPr>
          <w:color w:val="000000" w:themeColor="text1"/>
        </w:rPr>
        <w:t xml:space="preserve"> in a given Microsoft Azure subscription.</w:t>
      </w:r>
    </w:p>
    <w:p w14:paraId="17EF76C5" w14:textId="77777777" w:rsidR="00532997" w:rsidRPr="00ED4527" w:rsidRDefault="00532997" w:rsidP="00532997">
      <w:pPr>
        <w:pStyle w:val="ProductList-Body"/>
        <w:spacing w:after="40"/>
        <w:rPr>
          <w:color w:val="000000" w:themeColor="text1"/>
        </w:rPr>
      </w:pPr>
      <w:r w:rsidRPr="00ED4527">
        <w:rPr>
          <w:color w:val="000000" w:themeColor="text1"/>
        </w:rPr>
        <w:t>"</w:t>
      </w:r>
      <w:r w:rsidRPr="00ED4527">
        <w:rPr>
          <w:b/>
          <w:bCs/>
          <w:color w:val="00188F"/>
        </w:rPr>
        <w:t>Client Operations</w:t>
      </w:r>
      <w:r w:rsidRPr="00ED4527">
        <w:rPr>
          <w:color w:val="000000" w:themeColor="text1"/>
        </w:rPr>
        <w:t>" means the set of all documented operations supported by Azure Synapse Analytics.</w:t>
      </w:r>
    </w:p>
    <w:p w14:paraId="58AC1432" w14:textId="2E437C29" w:rsidR="00532997" w:rsidRPr="00ED4527" w:rsidRDefault="00532997" w:rsidP="00532997">
      <w:pPr>
        <w:pStyle w:val="ProductList-Body"/>
        <w:spacing w:after="40"/>
        <w:rPr>
          <w:color w:val="000000" w:themeColor="text1"/>
        </w:rPr>
      </w:pPr>
      <w:r w:rsidRPr="00ED4527">
        <w:rPr>
          <w:color w:val="000000" w:themeColor="text1"/>
        </w:rPr>
        <w:lastRenderedPageBreak/>
        <w:t>"</w:t>
      </w:r>
      <w:r w:rsidRPr="00ED4527">
        <w:rPr>
          <w:b/>
          <w:bCs/>
          <w:color w:val="00188F"/>
        </w:rPr>
        <w:t>Downtime</w:t>
      </w:r>
      <w:r w:rsidRPr="00ED4527">
        <w:rPr>
          <w:color w:val="000000" w:themeColor="text1"/>
        </w:rPr>
        <w:t xml:space="preserve">" means the total accumulated minutes during </w:t>
      </w:r>
      <w:r w:rsidR="003C74BC">
        <w:rPr>
          <w:color w:val="000000" w:themeColor="text1"/>
        </w:rPr>
        <w:t>an Applicable Period</w:t>
      </w:r>
      <w:r w:rsidRPr="00ED4527">
        <w:rPr>
          <w:color w:val="000000" w:themeColor="text1"/>
        </w:rPr>
        <w:t xml:space="preserve"> for a given Microsoft Azure subscription during which a given Database is unavailable. A minute is considered unavailable for a given Database if more than 1% of all Client Operations completed during the minute return an Error Code.</w:t>
      </w:r>
    </w:p>
    <w:p w14:paraId="5C8F9795" w14:textId="6A71554E" w:rsidR="00532997" w:rsidRDefault="00532997" w:rsidP="00532997">
      <w:pPr>
        <w:pStyle w:val="ProductList-Body"/>
        <w:spacing w:after="40"/>
        <w:rPr>
          <w:color w:val="000000" w:themeColor="text1"/>
        </w:rPr>
      </w:pPr>
      <w:r w:rsidRPr="00ED4527">
        <w:rPr>
          <w:color w:val="000000" w:themeColor="text1"/>
        </w:rPr>
        <w:t>"</w:t>
      </w:r>
      <w:r w:rsidR="00AC48A7">
        <w:rPr>
          <w:b/>
          <w:bCs/>
          <w:color w:val="00188F"/>
        </w:rPr>
        <w:t>Uptime Percentage</w:t>
      </w:r>
      <w:r w:rsidRPr="00ED4527">
        <w:rPr>
          <w:color w:val="000000" w:themeColor="text1"/>
        </w:rPr>
        <w:t xml:space="preserve">" for a given Database means a calculation of Maximum Available Minutes less Downtime, divided by Maximum Available Minutes in </w:t>
      </w:r>
      <w:r w:rsidR="003C74BC">
        <w:rPr>
          <w:color w:val="000000" w:themeColor="text1"/>
        </w:rPr>
        <w:t>an Applicable Period</w:t>
      </w:r>
      <w:r w:rsidRPr="00ED4527">
        <w:rPr>
          <w:color w:val="000000" w:themeColor="text1"/>
        </w:rPr>
        <w:t xml:space="preserve"> in a given Azure subscription. </w:t>
      </w:r>
    </w:p>
    <w:p w14:paraId="0BB70BAB" w14:textId="18E2869A" w:rsidR="00532997" w:rsidRPr="00EF7CF9" w:rsidRDefault="00AC48A7" w:rsidP="00532997">
      <w:pPr>
        <w:pStyle w:val="ProductList-Body"/>
      </w:pPr>
      <w:r>
        <w:rPr>
          <w:color w:val="000000" w:themeColor="text1"/>
        </w:rPr>
        <w:t>Uptime Percentage</w:t>
      </w:r>
      <w:r w:rsidR="00532997" w:rsidRPr="00ED4527">
        <w:rPr>
          <w:color w:val="000000" w:themeColor="text1"/>
        </w:rPr>
        <w:t xml:space="preserve"> is represented by the following formula:</w:t>
      </w:r>
    </w:p>
    <w:p w14:paraId="08475F1D" w14:textId="77777777" w:rsidR="00532997" w:rsidRPr="00EF7CF9" w:rsidRDefault="00636242" w:rsidP="0053299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51893A8" w14:textId="77777777" w:rsidR="00532997" w:rsidRPr="00EF7CF9" w:rsidRDefault="00532997" w:rsidP="00532997">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2997" w:rsidRPr="00B44CF9" w14:paraId="5F56CB3B" w14:textId="77777777" w:rsidTr="00277097">
        <w:trPr>
          <w:tblHeader/>
        </w:trPr>
        <w:tc>
          <w:tcPr>
            <w:tcW w:w="5400" w:type="dxa"/>
            <w:shd w:val="clear" w:color="auto" w:fill="0072C6"/>
          </w:tcPr>
          <w:p w14:paraId="0AE56FBF" w14:textId="45527FB0" w:rsidR="0053299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EFCB274" w14:textId="77777777" w:rsidR="00532997" w:rsidRPr="00EF7CF9" w:rsidRDefault="00532997" w:rsidP="000F31B4">
            <w:pPr>
              <w:pStyle w:val="ProductList-OfferingBody"/>
              <w:jc w:val="center"/>
              <w:rPr>
                <w:color w:val="FFFFFF" w:themeColor="background1"/>
              </w:rPr>
            </w:pPr>
            <w:r w:rsidRPr="00EF7CF9">
              <w:rPr>
                <w:color w:val="FFFFFF" w:themeColor="background1"/>
              </w:rPr>
              <w:t>Service Credit</w:t>
            </w:r>
          </w:p>
        </w:tc>
      </w:tr>
      <w:tr w:rsidR="00532997" w:rsidRPr="00B44CF9" w14:paraId="4F00F91D" w14:textId="77777777" w:rsidTr="00277097">
        <w:tc>
          <w:tcPr>
            <w:tcW w:w="5400" w:type="dxa"/>
          </w:tcPr>
          <w:p w14:paraId="1FBF6E07" w14:textId="77777777" w:rsidR="00532997" w:rsidRPr="00EF7CF9" w:rsidRDefault="00532997" w:rsidP="000F31B4">
            <w:pPr>
              <w:pStyle w:val="ProductList-OfferingBody"/>
              <w:jc w:val="center"/>
            </w:pPr>
            <w:r w:rsidRPr="00EF7CF9">
              <w:t>&lt; 99.9%</w:t>
            </w:r>
          </w:p>
        </w:tc>
        <w:tc>
          <w:tcPr>
            <w:tcW w:w="5400" w:type="dxa"/>
          </w:tcPr>
          <w:p w14:paraId="0DECC2FC" w14:textId="77777777" w:rsidR="00532997" w:rsidRPr="00EF7CF9" w:rsidRDefault="00532997" w:rsidP="000F31B4">
            <w:pPr>
              <w:pStyle w:val="ProductList-OfferingBody"/>
              <w:jc w:val="center"/>
            </w:pPr>
            <w:r w:rsidRPr="00EF7CF9">
              <w:t>10%</w:t>
            </w:r>
          </w:p>
        </w:tc>
      </w:tr>
      <w:tr w:rsidR="00532997" w:rsidRPr="00B44CF9" w14:paraId="71A276B0" w14:textId="77777777" w:rsidTr="00277097">
        <w:tc>
          <w:tcPr>
            <w:tcW w:w="5400" w:type="dxa"/>
          </w:tcPr>
          <w:p w14:paraId="7361B6E2" w14:textId="77777777" w:rsidR="00532997" w:rsidRPr="00EF7CF9" w:rsidRDefault="00532997" w:rsidP="000F31B4">
            <w:pPr>
              <w:pStyle w:val="ProductList-OfferingBody"/>
              <w:jc w:val="center"/>
            </w:pPr>
            <w:r w:rsidRPr="00EF7CF9">
              <w:t>&lt; 99%</w:t>
            </w:r>
          </w:p>
        </w:tc>
        <w:tc>
          <w:tcPr>
            <w:tcW w:w="5400" w:type="dxa"/>
          </w:tcPr>
          <w:p w14:paraId="06B1E4C8" w14:textId="77777777" w:rsidR="00532997" w:rsidRPr="00EF7CF9" w:rsidRDefault="00532997" w:rsidP="000F31B4">
            <w:pPr>
              <w:pStyle w:val="ProductList-OfferingBody"/>
              <w:jc w:val="center"/>
            </w:pPr>
            <w:r w:rsidRPr="00EF7CF9">
              <w:t>25%</w:t>
            </w:r>
          </w:p>
        </w:tc>
      </w:tr>
    </w:tbl>
    <w:p w14:paraId="00B03A53" w14:textId="77777777" w:rsidR="00532997" w:rsidRPr="00ED4527" w:rsidRDefault="00532997" w:rsidP="00532997">
      <w:pPr>
        <w:pStyle w:val="ProductList-Body"/>
        <w:spacing w:before="240"/>
        <w:rPr>
          <w:b/>
          <w:bCs/>
          <w:color w:val="00188F"/>
        </w:rPr>
      </w:pPr>
      <w:bookmarkStart w:id="390" w:name="_Toc457821578"/>
      <w:r w:rsidRPr="00ED4527">
        <w:rPr>
          <w:b/>
          <w:bCs/>
          <w:color w:val="00188F"/>
        </w:rPr>
        <w:t>Data Integration in Azure Synapse</w:t>
      </w:r>
    </w:p>
    <w:p w14:paraId="03BA2359" w14:textId="77777777" w:rsidR="00532997" w:rsidRPr="00ED4527" w:rsidRDefault="00532997" w:rsidP="00532997">
      <w:pPr>
        <w:pStyle w:val="ProductList-Body"/>
        <w:rPr>
          <w:color w:val="000000" w:themeColor="text1"/>
        </w:rPr>
      </w:pPr>
      <w:r w:rsidRPr="00ED4527">
        <w:rPr>
          <w:color w:val="000000" w:themeColor="text1"/>
        </w:rPr>
        <w:t>"</w:t>
      </w:r>
      <w:r w:rsidRPr="00ED4527">
        <w:rPr>
          <w:b/>
          <w:bCs/>
          <w:color w:val="00188F"/>
        </w:rPr>
        <w:t>Data Integration Resources</w:t>
      </w:r>
      <w:r w:rsidRPr="00ED4527">
        <w:rPr>
          <w:color w:val="000000" w:themeColor="text1"/>
        </w:rPr>
        <w:t>" means integration runtimes (including Azure and self-hosted Integration Runtimes), triggers, pipelines, data sets, and linked services created within an Azure Synapse workspace.</w:t>
      </w:r>
    </w:p>
    <w:p w14:paraId="16EAD2B8" w14:textId="77777777" w:rsidR="00532997" w:rsidRPr="00ED4527" w:rsidRDefault="00532997" w:rsidP="00532997">
      <w:pPr>
        <w:pStyle w:val="ProductList-Body"/>
        <w:rPr>
          <w:color w:val="000000" w:themeColor="text1"/>
        </w:rPr>
      </w:pPr>
      <w:r w:rsidRPr="00ED4527">
        <w:rPr>
          <w:color w:val="000000" w:themeColor="text1"/>
        </w:rPr>
        <w:t>"</w:t>
      </w:r>
      <w:r w:rsidRPr="00ED4527">
        <w:rPr>
          <w:b/>
          <w:bCs/>
          <w:color w:val="00188F"/>
        </w:rPr>
        <w:t>Activity Run</w:t>
      </w:r>
      <w:r w:rsidRPr="00ED4527">
        <w:rPr>
          <w:color w:val="000000" w:themeColor="text1"/>
        </w:rPr>
        <w:t>" means the execution or attempted execution of an activity.</w:t>
      </w:r>
    </w:p>
    <w:p w14:paraId="49A2A375" w14:textId="5F8625B1" w:rsidR="00532997" w:rsidRPr="00ED4527" w:rsidRDefault="00EE6E3C" w:rsidP="00532997">
      <w:pPr>
        <w:pStyle w:val="ProductList-Body"/>
        <w:spacing w:before="120"/>
        <w:rPr>
          <w:b/>
          <w:bCs/>
          <w:color w:val="00188F"/>
        </w:rPr>
      </w:pPr>
      <w:r>
        <w:rPr>
          <w:b/>
          <w:bCs/>
          <w:color w:val="00188F"/>
        </w:rPr>
        <w:t>Uptime Calculation</w:t>
      </w:r>
      <w:r w:rsidR="00532997" w:rsidRPr="00ED4527">
        <w:rPr>
          <w:b/>
          <w:bCs/>
          <w:color w:val="00188F"/>
        </w:rPr>
        <w:t xml:space="preserve"> for Data Integration API Calls</w:t>
      </w:r>
    </w:p>
    <w:p w14:paraId="7F65AC6D" w14:textId="3860D27D" w:rsidR="00532997" w:rsidRPr="00ED4527" w:rsidRDefault="00532997" w:rsidP="00532997">
      <w:pPr>
        <w:pStyle w:val="ProductList-Body"/>
        <w:rPr>
          <w:color w:val="000000" w:themeColor="text1"/>
        </w:rPr>
      </w:pPr>
      <w:r w:rsidRPr="00ED4527">
        <w:rPr>
          <w:color w:val="000000" w:themeColor="text1"/>
        </w:rPr>
        <w:t>"</w:t>
      </w:r>
      <w:r w:rsidRPr="00ED4527">
        <w:rPr>
          <w:b/>
          <w:bCs/>
          <w:color w:val="00188F"/>
        </w:rPr>
        <w:t>Total Requests</w:t>
      </w:r>
      <w:r w:rsidRPr="00ED4527">
        <w:rPr>
          <w:color w:val="000000" w:themeColor="text1"/>
        </w:rPr>
        <w:t xml:space="preserve">" means the set of all requests, other than Excluded Requests, to perform operations against Data Integration Resources during </w:t>
      </w:r>
      <w:r w:rsidR="003C74BC">
        <w:rPr>
          <w:color w:val="000000" w:themeColor="text1"/>
        </w:rPr>
        <w:t>an Applicable Period</w:t>
      </w:r>
      <w:r w:rsidRPr="00ED4527">
        <w:rPr>
          <w:color w:val="000000" w:themeColor="text1"/>
        </w:rPr>
        <w:t xml:space="preserve"> for a given Microsoft Azure subscription.</w:t>
      </w:r>
    </w:p>
    <w:p w14:paraId="7A94DDB6" w14:textId="77777777" w:rsidR="00532997" w:rsidRPr="00ED4527" w:rsidRDefault="00532997" w:rsidP="00532997">
      <w:pPr>
        <w:pStyle w:val="ProductList-Body"/>
        <w:rPr>
          <w:color w:val="000000" w:themeColor="text1"/>
        </w:rPr>
      </w:pPr>
      <w:r w:rsidRPr="00ED4527">
        <w:rPr>
          <w:color w:val="000000" w:themeColor="text1"/>
        </w:rPr>
        <w:t>"</w:t>
      </w:r>
      <w:r w:rsidRPr="00ED4527">
        <w:rPr>
          <w:b/>
          <w:bCs/>
          <w:color w:val="00188F"/>
        </w:rPr>
        <w:t>Excluded Requests</w:t>
      </w:r>
      <w:r w:rsidRPr="00ED4527">
        <w:rPr>
          <w:color w:val="000000" w:themeColor="text1"/>
        </w:rPr>
        <w:t>" means the set of requests that result in an HTTP 4xx status code, other than an HTTP 408 status code.</w:t>
      </w:r>
    </w:p>
    <w:p w14:paraId="3C0A82BB" w14:textId="77777777" w:rsidR="00532997" w:rsidRPr="00ED4527" w:rsidRDefault="00532997" w:rsidP="00532997">
      <w:pPr>
        <w:pStyle w:val="ProductList-Body"/>
        <w:rPr>
          <w:color w:val="000000" w:themeColor="text1"/>
        </w:rPr>
      </w:pPr>
      <w:r w:rsidRPr="00ED4527">
        <w:rPr>
          <w:color w:val="000000" w:themeColor="text1"/>
        </w:rPr>
        <w:t>"</w:t>
      </w:r>
      <w:r w:rsidRPr="00ED4527">
        <w:rPr>
          <w:b/>
          <w:bCs/>
          <w:color w:val="00188F"/>
        </w:rPr>
        <w:t>Failed Requests</w:t>
      </w:r>
      <w:r w:rsidRPr="00ED4527">
        <w:rPr>
          <w:color w:val="000000" w:themeColor="text1"/>
        </w:rPr>
        <w:t>" means the set of all requests within Total Requests that either return an Error Code or an HTTP 408 status code or otherwise fail to return a Success Code within two minutes.</w:t>
      </w:r>
    </w:p>
    <w:p w14:paraId="7A462442" w14:textId="130FC82D" w:rsidR="00532997" w:rsidRDefault="00532997" w:rsidP="00532997">
      <w:pPr>
        <w:pStyle w:val="ProductList-Body"/>
        <w:tabs>
          <w:tab w:val="clear" w:pos="360"/>
          <w:tab w:val="clear" w:pos="720"/>
          <w:tab w:val="clear" w:pos="1080"/>
        </w:tabs>
        <w:rPr>
          <w:color w:val="000000" w:themeColor="text1"/>
        </w:rPr>
      </w:pPr>
      <w:r w:rsidRPr="00ED4527">
        <w:rPr>
          <w:color w:val="000000" w:themeColor="text1"/>
        </w:rPr>
        <w:t>"</w:t>
      </w:r>
      <w:r w:rsidR="00AC48A7">
        <w:rPr>
          <w:b/>
          <w:bCs/>
          <w:color w:val="00188F"/>
        </w:rPr>
        <w:t>Uptime Percentage</w:t>
      </w:r>
      <w:r w:rsidRPr="00ED4527">
        <w:rPr>
          <w:color w:val="000000" w:themeColor="text1"/>
        </w:rPr>
        <w:t xml:space="preserve">" for the API calls made to the Data Integration Resources is calculated as Total Requests less Failed Requests divided by Total Requests in </w:t>
      </w:r>
      <w:r w:rsidR="003C74BC">
        <w:rPr>
          <w:color w:val="000000" w:themeColor="text1"/>
        </w:rPr>
        <w:t>an Applicable Period</w:t>
      </w:r>
      <w:r w:rsidRPr="00ED4527">
        <w:rPr>
          <w:color w:val="000000" w:themeColor="text1"/>
        </w:rPr>
        <w:t xml:space="preserve"> for a given Microsoft Azure subscription. </w:t>
      </w:r>
    </w:p>
    <w:p w14:paraId="6FEA007E" w14:textId="5F7F1507" w:rsidR="00532997" w:rsidRPr="00ED4527" w:rsidRDefault="00AC48A7" w:rsidP="00532997">
      <w:pPr>
        <w:pStyle w:val="ProductList-Body"/>
        <w:tabs>
          <w:tab w:val="clear" w:pos="360"/>
          <w:tab w:val="clear" w:pos="720"/>
          <w:tab w:val="clear" w:pos="1080"/>
        </w:tabs>
        <w:rPr>
          <w:color w:val="000000" w:themeColor="text1"/>
        </w:rPr>
      </w:pPr>
      <w:r>
        <w:rPr>
          <w:color w:val="000000" w:themeColor="text1"/>
        </w:rPr>
        <w:t>Uptime Percentage</w:t>
      </w:r>
      <w:r w:rsidR="00532997" w:rsidRPr="00ED4527">
        <w:rPr>
          <w:color w:val="000000" w:themeColor="text1"/>
        </w:rPr>
        <w:t xml:space="preserve"> is represented by the following formula:</w:t>
      </w:r>
    </w:p>
    <w:p w14:paraId="7F21E02D" w14:textId="77777777" w:rsidR="00532997" w:rsidRPr="00ED4527" w:rsidRDefault="00532997" w:rsidP="00532997">
      <w:pPr>
        <w:pStyle w:val="ProductList-Body"/>
        <w:tabs>
          <w:tab w:val="clear" w:pos="360"/>
          <w:tab w:val="clear" w:pos="720"/>
          <w:tab w:val="clear" w:pos="1080"/>
        </w:tabs>
        <w:rPr>
          <w:color w:val="000000" w:themeColor="text1"/>
        </w:rPr>
      </w:pPr>
    </w:p>
    <w:p w14:paraId="51A208AC" w14:textId="77777777" w:rsidR="00532997" w:rsidRPr="00EF7CF9" w:rsidRDefault="00636242" w:rsidP="0053299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Requests-Failed Requests</m:t>
              </m:r>
            </m:num>
            <m:den>
              <m:r>
                <m:rPr>
                  <m:nor/>
                </m:rPr>
                <w:rPr>
                  <w:rFonts w:ascii="Cambria Math" w:hAnsi="Cambria Math" w:cs="Tahoma"/>
                  <w:i/>
                  <w:sz w:val="18"/>
                  <w:szCs w:val="18"/>
                </w:rPr>
                <m:t>Total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0337EBB" w14:textId="77777777" w:rsidR="00532997" w:rsidRPr="00EF7CF9" w:rsidRDefault="00532997" w:rsidP="00532997">
      <w:pPr>
        <w:pStyle w:val="ProductList-Body"/>
      </w:pPr>
      <w:r w:rsidRPr="00B306BF">
        <w:rPr>
          <w:b/>
          <w:color w:val="00188F"/>
        </w:rPr>
        <w:t>The following Service Credits are applicable to Customer's use of Data Integration API calls within the Synapse workspace: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2997" w:rsidRPr="00B44CF9" w14:paraId="43F0A344" w14:textId="77777777" w:rsidTr="00277097">
        <w:trPr>
          <w:tblHeader/>
        </w:trPr>
        <w:tc>
          <w:tcPr>
            <w:tcW w:w="5400" w:type="dxa"/>
            <w:shd w:val="clear" w:color="auto" w:fill="0072C6"/>
          </w:tcPr>
          <w:p w14:paraId="6291BA60" w14:textId="29568D9A" w:rsidR="0053299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BA7EB0A" w14:textId="77777777" w:rsidR="00532997" w:rsidRPr="00EF7CF9" w:rsidRDefault="00532997" w:rsidP="000F31B4">
            <w:pPr>
              <w:pStyle w:val="ProductList-OfferingBody"/>
              <w:jc w:val="center"/>
              <w:rPr>
                <w:color w:val="FFFFFF" w:themeColor="background1"/>
              </w:rPr>
            </w:pPr>
            <w:r w:rsidRPr="00EF7CF9">
              <w:rPr>
                <w:color w:val="FFFFFF" w:themeColor="background1"/>
              </w:rPr>
              <w:t>Service Credit</w:t>
            </w:r>
          </w:p>
        </w:tc>
      </w:tr>
      <w:tr w:rsidR="00532997" w:rsidRPr="00B44CF9" w14:paraId="4C5DB495" w14:textId="77777777" w:rsidTr="00277097">
        <w:tc>
          <w:tcPr>
            <w:tcW w:w="5400" w:type="dxa"/>
          </w:tcPr>
          <w:p w14:paraId="01B4503B" w14:textId="77777777" w:rsidR="00532997" w:rsidRPr="00EF7CF9" w:rsidRDefault="00532997" w:rsidP="000F31B4">
            <w:pPr>
              <w:pStyle w:val="ProductList-OfferingBody"/>
              <w:jc w:val="center"/>
            </w:pPr>
            <w:r w:rsidRPr="00EF7CF9">
              <w:t>&lt; 99.9%</w:t>
            </w:r>
          </w:p>
        </w:tc>
        <w:tc>
          <w:tcPr>
            <w:tcW w:w="5400" w:type="dxa"/>
          </w:tcPr>
          <w:p w14:paraId="7D76A9D1" w14:textId="77777777" w:rsidR="00532997" w:rsidRPr="00EF7CF9" w:rsidRDefault="00532997" w:rsidP="000F31B4">
            <w:pPr>
              <w:pStyle w:val="ProductList-OfferingBody"/>
              <w:jc w:val="center"/>
            </w:pPr>
            <w:r w:rsidRPr="00EF7CF9">
              <w:t>10%</w:t>
            </w:r>
          </w:p>
        </w:tc>
      </w:tr>
      <w:tr w:rsidR="00532997" w:rsidRPr="00B44CF9" w14:paraId="5594ECC9" w14:textId="77777777" w:rsidTr="00277097">
        <w:tc>
          <w:tcPr>
            <w:tcW w:w="5400" w:type="dxa"/>
          </w:tcPr>
          <w:p w14:paraId="41E59A0F" w14:textId="77777777" w:rsidR="00532997" w:rsidRPr="00EF7CF9" w:rsidRDefault="00532997" w:rsidP="000F31B4">
            <w:pPr>
              <w:pStyle w:val="ProductList-OfferingBody"/>
              <w:jc w:val="center"/>
            </w:pPr>
            <w:r w:rsidRPr="00EF7CF9">
              <w:t>&lt; 99%</w:t>
            </w:r>
          </w:p>
        </w:tc>
        <w:tc>
          <w:tcPr>
            <w:tcW w:w="5400" w:type="dxa"/>
          </w:tcPr>
          <w:p w14:paraId="20541ACD" w14:textId="77777777" w:rsidR="00532997" w:rsidRPr="00EF7CF9" w:rsidRDefault="00532997" w:rsidP="000F31B4">
            <w:pPr>
              <w:pStyle w:val="ProductList-OfferingBody"/>
              <w:jc w:val="center"/>
            </w:pPr>
            <w:r w:rsidRPr="00EF7CF9">
              <w:t>25%</w:t>
            </w:r>
          </w:p>
        </w:tc>
      </w:tr>
    </w:tbl>
    <w:p w14:paraId="4D4CAB58" w14:textId="77777777" w:rsidR="00532997" w:rsidRPr="00ED4527" w:rsidRDefault="00532997" w:rsidP="00532997">
      <w:pPr>
        <w:pStyle w:val="ProductList-Body"/>
        <w:spacing w:before="240"/>
        <w:rPr>
          <w:b/>
          <w:bCs/>
          <w:color w:val="00188F"/>
        </w:rPr>
      </w:pPr>
      <w:r w:rsidRPr="00ED4527">
        <w:rPr>
          <w:b/>
          <w:bCs/>
          <w:color w:val="00188F"/>
        </w:rPr>
        <w:t>Apache Spark in Azure Synapse Calculation for Spark Sessions</w:t>
      </w:r>
    </w:p>
    <w:p w14:paraId="11561E05" w14:textId="77777777" w:rsidR="00532997" w:rsidRPr="00ED4527" w:rsidRDefault="00532997" w:rsidP="00532997">
      <w:pPr>
        <w:pStyle w:val="ProductList-Body"/>
        <w:rPr>
          <w:color w:val="000000" w:themeColor="text1"/>
        </w:rPr>
      </w:pPr>
      <w:r w:rsidRPr="00ED4527">
        <w:rPr>
          <w:color w:val="000000" w:themeColor="text1"/>
        </w:rPr>
        <w:t>"</w:t>
      </w:r>
      <w:r w:rsidRPr="00ED4527">
        <w:rPr>
          <w:b/>
          <w:bCs/>
          <w:color w:val="00188F"/>
        </w:rPr>
        <w:t>Spark Session</w:t>
      </w:r>
      <w:r w:rsidRPr="00ED4527">
        <w:rPr>
          <w:color w:val="000000" w:themeColor="text1"/>
        </w:rPr>
        <w:t>" is the launching of a new session to execute a job, interactive or batch mode. Excluding session failures due to user error such as session config or exhausted resources.</w:t>
      </w:r>
    </w:p>
    <w:p w14:paraId="2FCA717F" w14:textId="77777777" w:rsidR="00532997" w:rsidRPr="00ED4527" w:rsidRDefault="00532997" w:rsidP="00532997">
      <w:pPr>
        <w:pStyle w:val="ProductList-Body"/>
        <w:keepNext/>
        <w:tabs>
          <w:tab w:val="clear" w:pos="360"/>
          <w:tab w:val="clear" w:pos="720"/>
          <w:tab w:val="clear" w:pos="1080"/>
        </w:tabs>
        <w:spacing w:before="120"/>
        <w:rPr>
          <w:b/>
          <w:bCs/>
          <w:color w:val="00188F"/>
        </w:rPr>
      </w:pPr>
      <w:r w:rsidRPr="00ED4527">
        <w:rPr>
          <w:b/>
          <w:bCs/>
          <w:color w:val="00188F"/>
        </w:rPr>
        <w:t>The following Service Credits are applicable to Customer's use of Spark within the Synapse workspace: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2997" w:rsidRPr="00B44CF9" w14:paraId="20FDC390" w14:textId="77777777" w:rsidTr="00277097">
        <w:trPr>
          <w:tblHeader/>
        </w:trPr>
        <w:tc>
          <w:tcPr>
            <w:tcW w:w="5400" w:type="dxa"/>
            <w:shd w:val="clear" w:color="auto" w:fill="0072C6"/>
          </w:tcPr>
          <w:p w14:paraId="0470DA26" w14:textId="78832189" w:rsidR="0053299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86DA271" w14:textId="77777777" w:rsidR="00532997" w:rsidRPr="00EF7CF9" w:rsidRDefault="00532997" w:rsidP="000F31B4">
            <w:pPr>
              <w:pStyle w:val="ProductList-OfferingBody"/>
              <w:jc w:val="center"/>
              <w:rPr>
                <w:color w:val="FFFFFF" w:themeColor="background1"/>
              </w:rPr>
            </w:pPr>
            <w:r w:rsidRPr="00EF7CF9">
              <w:rPr>
                <w:color w:val="FFFFFF" w:themeColor="background1"/>
              </w:rPr>
              <w:t>Service Credit</w:t>
            </w:r>
          </w:p>
        </w:tc>
      </w:tr>
      <w:tr w:rsidR="00532997" w:rsidRPr="00B44CF9" w14:paraId="208E8C5A" w14:textId="77777777" w:rsidTr="00277097">
        <w:tc>
          <w:tcPr>
            <w:tcW w:w="5400" w:type="dxa"/>
          </w:tcPr>
          <w:p w14:paraId="42441E30" w14:textId="77777777" w:rsidR="00532997" w:rsidRPr="00EF7CF9" w:rsidRDefault="00532997" w:rsidP="000F31B4">
            <w:pPr>
              <w:pStyle w:val="ProductList-OfferingBody"/>
              <w:jc w:val="center"/>
            </w:pPr>
            <w:r w:rsidRPr="00EF7CF9">
              <w:t>&lt; 99%</w:t>
            </w:r>
          </w:p>
        </w:tc>
        <w:tc>
          <w:tcPr>
            <w:tcW w:w="5400" w:type="dxa"/>
          </w:tcPr>
          <w:p w14:paraId="4A46FE17" w14:textId="77777777" w:rsidR="00532997" w:rsidRPr="00EF7CF9" w:rsidRDefault="00532997" w:rsidP="000F31B4">
            <w:pPr>
              <w:pStyle w:val="ProductList-OfferingBody"/>
              <w:jc w:val="center"/>
            </w:pPr>
            <w:r w:rsidRPr="00EF7CF9">
              <w:t>10%</w:t>
            </w:r>
          </w:p>
        </w:tc>
      </w:tr>
      <w:tr w:rsidR="00532997" w:rsidRPr="00B44CF9" w14:paraId="3122B6C3" w14:textId="77777777" w:rsidTr="00277097">
        <w:tc>
          <w:tcPr>
            <w:tcW w:w="5400" w:type="dxa"/>
          </w:tcPr>
          <w:p w14:paraId="17AB23ED" w14:textId="77777777" w:rsidR="00532997" w:rsidRPr="00EF7CF9" w:rsidRDefault="00532997" w:rsidP="000F31B4">
            <w:pPr>
              <w:pStyle w:val="ProductList-OfferingBody"/>
              <w:jc w:val="center"/>
            </w:pPr>
            <w:r w:rsidRPr="00EF7CF9">
              <w:t>&lt; 9</w:t>
            </w:r>
            <w:r>
              <w:t>5</w:t>
            </w:r>
            <w:r w:rsidRPr="00EF7CF9">
              <w:t>%</w:t>
            </w:r>
          </w:p>
        </w:tc>
        <w:tc>
          <w:tcPr>
            <w:tcW w:w="5400" w:type="dxa"/>
          </w:tcPr>
          <w:p w14:paraId="1B8DFCAA" w14:textId="77777777" w:rsidR="00532997" w:rsidRPr="00EF7CF9" w:rsidRDefault="00532997" w:rsidP="000F31B4">
            <w:pPr>
              <w:pStyle w:val="ProductList-OfferingBody"/>
              <w:jc w:val="center"/>
            </w:pPr>
            <w:r w:rsidRPr="00EF7CF9">
              <w:t>25%</w:t>
            </w:r>
          </w:p>
        </w:tc>
      </w:tr>
    </w:tbl>
    <w:p w14:paraId="1BCA28BD" w14:textId="77777777" w:rsidR="00532997" w:rsidRPr="00EF7CF9" w:rsidRDefault="00636242" w:rsidP="0053299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32997" w:rsidRPr="00EF7CF9">
          <w:rPr>
            <w:rStyle w:val="Hyperlink"/>
            <w:sz w:val="16"/>
            <w:szCs w:val="16"/>
          </w:rPr>
          <w:t>Table of Contents</w:t>
        </w:r>
      </w:hyperlink>
      <w:r w:rsidR="00532997" w:rsidRPr="00EF7CF9">
        <w:rPr>
          <w:sz w:val="16"/>
          <w:szCs w:val="16"/>
        </w:rPr>
        <w:t xml:space="preserve"> / </w:t>
      </w:r>
      <w:hyperlink w:anchor="Definitions" w:tooltip="Definitions" w:history="1">
        <w:r w:rsidR="00532997" w:rsidRPr="00EF7CF9">
          <w:rPr>
            <w:rStyle w:val="Hyperlink"/>
            <w:sz w:val="16"/>
            <w:szCs w:val="16"/>
          </w:rPr>
          <w:t>Definitions</w:t>
        </w:r>
      </w:hyperlink>
    </w:p>
    <w:p w14:paraId="6D4F39E8" w14:textId="77777777" w:rsidR="00C5766D" w:rsidRPr="00C5766D" w:rsidRDefault="00C5766D" w:rsidP="00C5766D">
      <w:pPr>
        <w:pStyle w:val="ProductList-Offering2Heading"/>
        <w:keepNext/>
        <w:tabs>
          <w:tab w:val="clear" w:pos="360"/>
          <w:tab w:val="clear" w:pos="720"/>
          <w:tab w:val="clear" w:pos="1080"/>
        </w:tabs>
        <w:outlineLvl w:val="2"/>
      </w:pPr>
      <w:bookmarkStart w:id="391" w:name="_Toc141887698"/>
      <w:bookmarkEnd w:id="388"/>
      <w:bookmarkEnd w:id="389"/>
      <w:bookmarkEnd w:id="390"/>
      <w:r w:rsidRPr="00C5766D">
        <w:t>Azure Time Series Insights</w:t>
      </w:r>
      <w:bookmarkEnd w:id="391"/>
    </w:p>
    <w:p w14:paraId="136D5B37" w14:textId="77777777" w:rsidR="00C5766D" w:rsidRPr="0073097F" w:rsidRDefault="00C5766D" w:rsidP="00C5766D">
      <w:pPr>
        <w:pStyle w:val="ProductList-Body"/>
        <w:rPr>
          <w:b/>
          <w:bCs/>
          <w:color w:val="00188F"/>
        </w:rPr>
      </w:pPr>
      <w:r w:rsidRPr="0073097F">
        <w:rPr>
          <w:b/>
          <w:bCs/>
          <w:color w:val="00188F"/>
        </w:rPr>
        <w:t>Additional Definitions</w:t>
      </w:r>
    </w:p>
    <w:p w14:paraId="6551100A" w14:textId="77777777" w:rsidR="00C5766D" w:rsidRDefault="00C5766D" w:rsidP="00C5766D">
      <w:pPr>
        <w:pStyle w:val="ProductList-Body"/>
      </w:pPr>
      <w:r>
        <w:t>"</w:t>
      </w:r>
      <w:r w:rsidRPr="0073097F">
        <w:rPr>
          <w:b/>
          <w:bCs/>
          <w:color w:val="00188F"/>
        </w:rPr>
        <w:t>Environment</w:t>
      </w:r>
      <w:r>
        <w:t>" is a Time Series Insights environment.</w:t>
      </w:r>
    </w:p>
    <w:p w14:paraId="71E13F46" w14:textId="77777777" w:rsidR="00C5766D" w:rsidRDefault="00C5766D" w:rsidP="00C5766D">
      <w:pPr>
        <w:pStyle w:val="ProductList-Body"/>
      </w:pPr>
    </w:p>
    <w:p w14:paraId="694552FE" w14:textId="7E267157" w:rsidR="00C5766D" w:rsidRPr="0073097F" w:rsidRDefault="00EE6E3C" w:rsidP="00C5766D">
      <w:pPr>
        <w:pStyle w:val="ProductList-Body"/>
        <w:rPr>
          <w:b/>
          <w:bCs/>
          <w:color w:val="00188F"/>
        </w:rPr>
      </w:pPr>
      <w:r>
        <w:rPr>
          <w:b/>
          <w:bCs/>
          <w:color w:val="00188F"/>
        </w:rPr>
        <w:t>Uptime Calculation</w:t>
      </w:r>
      <w:r w:rsidR="00C5766D" w:rsidRPr="0073097F">
        <w:rPr>
          <w:b/>
          <w:bCs/>
          <w:color w:val="00188F"/>
        </w:rPr>
        <w:t xml:space="preserve"> and Service Levels for Time Series Insights data plane API</w:t>
      </w:r>
    </w:p>
    <w:p w14:paraId="238DD023" w14:textId="77777777" w:rsidR="00C5766D" w:rsidRDefault="00C5766D" w:rsidP="00C5766D">
      <w:pPr>
        <w:pStyle w:val="ProductList-Body"/>
      </w:pPr>
      <w:r>
        <w:t>"</w:t>
      </w:r>
      <w:r w:rsidRPr="0073097F">
        <w:rPr>
          <w:b/>
          <w:bCs/>
          <w:color w:val="00188F"/>
        </w:rPr>
        <w:t>Time Series Insights data plane API</w:t>
      </w:r>
      <w:r>
        <w:t>" is an event analytics query API for Time Series Insights.</w:t>
      </w:r>
    </w:p>
    <w:p w14:paraId="6B9213C0" w14:textId="77777777" w:rsidR="00C5766D" w:rsidRDefault="00C5766D" w:rsidP="00C5766D">
      <w:pPr>
        <w:pStyle w:val="ProductList-Body"/>
      </w:pPr>
      <w:r>
        <w:t>"</w:t>
      </w:r>
      <w:r w:rsidRPr="0073097F">
        <w:rPr>
          <w:b/>
          <w:bCs/>
          <w:color w:val="00188F"/>
        </w:rPr>
        <w:t>Request</w:t>
      </w:r>
      <w:r>
        <w:t>" is any documented request supported by the Time Series Insights data plane APIs.</w:t>
      </w:r>
    </w:p>
    <w:p w14:paraId="2396A988" w14:textId="77777777" w:rsidR="00C5766D" w:rsidRDefault="00C5766D" w:rsidP="00C5766D">
      <w:pPr>
        <w:pStyle w:val="ProductList-Body"/>
      </w:pPr>
      <w:r>
        <w:t>"</w:t>
      </w:r>
      <w:r w:rsidRPr="0073097F">
        <w:rPr>
          <w:b/>
          <w:bCs/>
          <w:color w:val="00188F"/>
        </w:rPr>
        <w:t>Failed Request</w:t>
      </w:r>
      <w:r>
        <w:t>" is a Request that returns an Error Code.</w:t>
      </w:r>
    </w:p>
    <w:p w14:paraId="22EFBCA1" w14:textId="77777777" w:rsidR="00C5766D" w:rsidRDefault="00C5766D" w:rsidP="00C5766D">
      <w:pPr>
        <w:pStyle w:val="ProductList-Body"/>
      </w:pPr>
      <w:r>
        <w:lastRenderedPageBreak/>
        <w:t>"</w:t>
      </w:r>
      <w:r w:rsidRPr="0073097F">
        <w:rPr>
          <w:b/>
          <w:bCs/>
          <w:color w:val="00188F"/>
        </w:rPr>
        <w:t>Error Rate</w:t>
      </w:r>
      <w:r>
        <w:t>" is the total number of Failed Requests divided by the total number of Requests, during a given one-minute interval, for all Environments within a given Microsoft Azure Subscription. If the user has not made any Requests within this minute, the Error Rate for that interval is 0%.</w:t>
      </w:r>
    </w:p>
    <w:p w14:paraId="202FE9CA" w14:textId="58EFED60" w:rsidR="00C5766D" w:rsidRDefault="00C5766D" w:rsidP="00C5766D">
      <w:pPr>
        <w:pStyle w:val="ProductList-Body"/>
      </w:pPr>
      <w:r>
        <w:t>"</w:t>
      </w:r>
      <w:r w:rsidRPr="0073097F">
        <w:rPr>
          <w:b/>
          <w:bCs/>
          <w:color w:val="00188F"/>
        </w:rPr>
        <w:t>Average Error Rate</w:t>
      </w:r>
      <w:r>
        <w:t xml:space="preserve">" for </w:t>
      </w:r>
      <w:r w:rsidR="003C74BC">
        <w:t>an Applicable Period</w:t>
      </w:r>
      <w:r>
        <w:t xml:space="preserve"> is the sum of Error Rates for each minute in </w:t>
      </w:r>
      <w:r w:rsidR="005222DD">
        <w:t>Applicable Period</w:t>
      </w:r>
      <w:r>
        <w:t xml:space="preserve"> divided by the total number of minutes in the </w:t>
      </w:r>
      <w:r w:rsidR="005222DD">
        <w:t>Applicable Period</w:t>
      </w:r>
      <w:r>
        <w:t>.</w:t>
      </w:r>
    </w:p>
    <w:p w14:paraId="5B1F3A56" w14:textId="17FB99BA" w:rsidR="00C5766D" w:rsidRDefault="00C5766D" w:rsidP="00C5766D">
      <w:pPr>
        <w:pStyle w:val="ProductList-Body"/>
      </w:pPr>
      <w:r>
        <w:t>"</w:t>
      </w:r>
      <w:r w:rsidRPr="0073097F">
        <w:rPr>
          <w:b/>
          <w:bCs/>
          <w:color w:val="00188F"/>
        </w:rPr>
        <w:t>Availability Percentage</w:t>
      </w:r>
      <w:r>
        <w:t xml:space="preserve">" for the Time Series Insights data plane API is calculated by subtracting from 100% the Average Error Rate for a given Microsoft Azure Subscription in </w:t>
      </w:r>
      <w:r w:rsidR="003C74BC">
        <w:t>an Applicable Period</w:t>
      </w:r>
      <w:r>
        <w:t>. Availability Percentage is represented by the following formula:</w:t>
      </w:r>
    </w:p>
    <w:p w14:paraId="471C3B56" w14:textId="2F740A08" w:rsidR="00B84D9B" w:rsidRDefault="00B84D9B" w:rsidP="00B84D9B">
      <w:pPr>
        <w:pStyle w:val="ProductList-Body"/>
        <w:tabs>
          <w:tab w:val="clear" w:pos="360"/>
          <w:tab w:val="clear" w:pos="720"/>
          <w:tab w:val="clear" w:pos="1080"/>
        </w:tabs>
        <w:rPr>
          <w:color w:val="000000" w:themeColor="text1"/>
        </w:rPr>
      </w:pPr>
    </w:p>
    <w:p w14:paraId="11B18E61" w14:textId="2D21F2FE" w:rsidR="00B84D9B" w:rsidRPr="00DB1B7E" w:rsidRDefault="00B84D9B" w:rsidP="00DB1B7E">
      <w:pPr>
        <w:pStyle w:val="ProductList-Body"/>
        <w:tabs>
          <w:tab w:val="clear" w:pos="360"/>
          <w:tab w:val="clear" w:pos="720"/>
          <w:tab w:val="clear" w:pos="1080"/>
        </w:tabs>
        <w:jc w:val="center"/>
        <w:rPr>
          <w:rFonts w:ascii="Cambria Math" w:hAnsi="Cambria Math"/>
          <w:i/>
          <w:iCs/>
          <w:color w:val="000000" w:themeColor="text1"/>
        </w:rPr>
      </w:pPr>
      <w:r w:rsidRPr="00DB1B7E">
        <w:rPr>
          <w:rFonts w:ascii="Cambria Math" w:hAnsi="Cambria Math"/>
          <w:i/>
          <w:iCs/>
          <w:color w:val="000000" w:themeColor="text1"/>
        </w:rPr>
        <w:t>100%-Average Error Rate</w:t>
      </w:r>
    </w:p>
    <w:p w14:paraId="021E8443" w14:textId="77777777" w:rsidR="0018615A" w:rsidRPr="0018615A" w:rsidRDefault="0018615A" w:rsidP="00C5766D">
      <w:pPr>
        <w:pStyle w:val="ProductList-Body"/>
        <w:rPr>
          <w:color w:val="00188F"/>
        </w:rPr>
      </w:pPr>
    </w:p>
    <w:p w14:paraId="392F59FB" w14:textId="127DE09C" w:rsidR="00C5766D" w:rsidRPr="0018615A" w:rsidRDefault="00C5766D" w:rsidP="00C5766D">
      <w:pPr>
        <w:pStyle w:val="ProductList-Body"/>
        <w:rPr>
          <w:b/>
          <w:bCs/>
          <w:color w:val="00188F"/>
        </w:rPr>
      </w:pPr>
      <w:r w:rsidRPr="0018615A">
        <w:rPr>
          <w:b/>
          <w:bCs/>
          <w:color w:val="00188F"/>
        </w:rPr>
        <w:t>The following Service Levels and Service Credits are applicable to Customer’s use of the Time Series Insights data plane API:</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B1B7E" w:rsidRPr="00B44CF9" w14:paraId="6BDDB7E0" w14:textId="77777777" w:rsidTr="00277097">
        <w:trPr>
          <w:tblHeader/>
        </w:trPr>
        <w:tc>
          <w:tcPr>
            <w:tcW w:w="5400" w:type="dxa"/>
            <w:shd w:val="clear" w:color="auto" w:fill="0072C6"/>
          </w:tcPr>
          <w:p w14:paraId="693141B7" w14:textId="2A45395B" w:rsidR="00DB1B7E" w:rsidRPr="00EF7CF9" w:rsidRDefault="00DB1B7E" w:rsidP="000F31B4">
            <w:pPr>
              <w:pStyle w:val="ProductList-OfferingBody"/>
              <w:jc w:val="center"/>
              <w:rPr>
                <w:color w:val="FFFFFF" w:themeColor="background1"/>
              </w:rPr>
            </w:pPr>
            <w:r>
              <w:rPr>
                <w:color w:val="FFFFFF" w:themeColor="background1"/>
              </w:rPr>
              <w:t>Availability</w:t>
            </w:r>
            <w:r w:rsidRPr="00EF7CF9">
              <w:rPr>
                <w:color w:val="FFFFFF" w:themeColor="background1"/>
              </w:rPr>
              <w:t xml:space="preserve"> Percentage</w:t>
            </w:r>
          </w:p>
        </w:tc>
        <w:tc>
          <w:tcPr>
            <w:tcW w:w="5400" w:type="dxa"/>
            <w:shd w:val="clear" w:color="auto" w:fill="0072C6"/>
          </w:tcPr>
          <w:p w14:paraId="21B30544" w14:textId="77777777" w:rsidR="00DB1B7E" w:rsidRPr="00EF7CF9" w:rsidRDefault="00DB1B7E" w:rsidP="000F31B4">
            <w:pPr>
              <w:pStyle w:val="ProductList-OfferingBody"/>
              <w:jc w:val="center"/>
              <w:rPr>
                <w:color w:val="FFFFFF" w:themeColor="background1"/>
              </w:rPr>
            </w:pPr>
            <w:r w:rsidRPr="00EF7CF9">
              <w:rPr>
                <w:color w:val="FFFFFF" w:themeColor="background1"/>
              </w:rPr>
              <w:t>Service Credit</w:t>
            </w:r>
          </w:p>
        </w:tc>
      </w:tr>
      <w:tr w:rsidR="00DB1B7E" w:rsidRPr="00B44CF9" w14:paraId="1AB8BC8B" w14:textId="77777777" w:rsidTr="00277097">
        <w:tc>
          <w:tcPr>
            <w:tcW w:w="5400" w:type="dxa"/>
          </w:tcPr>
          <w:p w14:paraId="33E3F2BA" w14:textId="5738DC56" w:rsidR="00DB1B7E" w:rsidRPr="00EF7CF9" w:rsidRDefault="00DB1B7E" w:rsidP="000F31B4">
            <w:pPr>
              <w:pStyle w:val="ProductList-OfferingBody"/>
              <w:jc w:val="center"/>
            </w:pPr>
            <w:r w:rsidRPr="00EF7CF9">
              <w:t>&lt; 99</w:t>
            </w:r>
            <w:r>
              <w:t>.9</w:t>
            </w:r>
            <w:r w:rsidRPr="00EF7CF9">
              <w:t>%</w:t>
            </w:r>
          </w:p>
        </w:tc>
        <w:tc>
          <w:tcPr>
            <w:tcW w:w="5400" w:type="dxa"/>
          </w:tcPr>
          <w:p w14:paraId="4AE3A834" w14:textId="77777777" w:rsidR="00DB1B7E" w:rsidRPr="00EF7CF9" w:rsidRDefault="00DB1B7E" w:rsidP="000F31B4">
            <w:pPr>
              <w:pStyle w:val="ProductList-OfferingBody"/>
              <w:jc w:val="center"/>
            </w:pPr>
            <w:r w:rsidRPr="00EF7CF9">
              <w:t>10%</w:t>
            </w:r>
          </w:p>
        </w:tc>
      </w:tr>
      <w:tr w:rsidR="00DB1B7E" w:rsidRPr="00B44CF9" w14:paraId="7CC1CE08" w14:textId="77777777" w:rsidTr="00277097">
        <w:tc>
          <w:tcPr>
            <w:tcW w:w="5400" w:type="dxa"/>
          </w:tcPr>
          <w:p w14:paraId="3C25D851" w14:textId="635C9033" w:rsidR="00DB1B7E" w:rsidRPr="00EF7CF9" w:rsidRDefault="00DB1B7E" w:rsidP="000F31B4">
            <w:pPr>
              <w:pStyle w:val="ProductList-OfferingBody"/>
              <w:jc w:val="center"/>
            </w:pPr>
            <w:r w:rsidRPr="00EF7CF9">
              <w:t>&lt; 9</w:t>
            </w:r>
            <w:r>
              <w:t>9</w:t>
            </w:r>
            <w:r w:rsidRPr="00EF7CF9">
              <w:t>%</w:t>
            </w:r>
          </w:p>
        </w:tc>
        <w:tc>
          <w:tcPr>
            <w:tcW w:w="5400" w:type="dxa"/>
          </w:tcPr>
          <w:p w14:paraId="12E881A2" w14:textId="77777777" w:rsidR="00DB1B7E" w:rsidRPr="00EF7CF9" w:rsidRDefault="00DB1B7E" w:rsidP="000F31B4">
            <w:pPr>
              <w:pStyle w:val="ProductList-OfferingBody"/>
              <w:jc w:val="center"/>
            </w:pPr>
            <w:r w:rsidRPr="00EF7CF9">
              <w:t>25%</w:t>
            </w:r>
          </w:p>
        </w:tc>
      </w:tr>
    </w:tbl>
    <w:p w14:paraId="484BC627" w14:textId="77777777" w:rsidR="00DB1B7E" w:rsidRPr="00EF7CF9" w:rsidRDefault="00636242" w:rsidP="00DB1B7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B1B7E" w:rsidRPr="00EF7CF9">
          <w:rPr>
            <w:rStyle w:val="Hyperlink"/>
            <w:sz w:val="16"/>
            <w:szCs w:val="16"/>
          </w:rPr>
          <w:t>Table of Contents</w:t>
        </w:r>
      </w:hyperlink>
      <w:r w:rsidR="00DB1B7E" w:rsidRPr="00EF7CF9">
        <w:rPr>
          <w:sz w:val="16"/>
          <w:szCs w:val="16"/>
        </w:rPr>
        <w:t xml:space="preserve"> / </w:t>
      </w:r>
      <w:hyperlink w:anchor="Definitions" w:tooltip="Definitions" w:history="1">
        <w:r w:rsidR="00DB1B7E" w:rsidRPr="00EF7CF9">
          <w:rPr>
            <w:rStyle w:val="Hyperlink"/>
            <w:sz w:val="16"/>
            <w:szCs w:val="16"/>
          </w:rPr>
          <w:t>Definitions</w:t>
        </w:r>
      </w:hyperlink>
    </w:p>
    <w:p w14:paraId="55175CE1" w14:textId="77777777" w:rsidR="00895748" w:rsidRPr="00EF7CF9" w:rsidRDefault="00895748" w:rsidP="00895748">
      <w:pPr>
        <w:pStyle w:val="ProductList-Offering2Heading"/>
        <w:tabs>
          <w:tab w:val="clear" w:pos="360"/>
          <w:tab w:val="clear" w:pos="720"/>
          <w:tab w:val="clear" w:pos="1080"/>
        </w:tabs>
        <w:outlineLvl w:val="2"/>
      </w:pPr>
      <w:bookmarkStart w:id="392" w:name="_Toc412532214"/>
      <w:bookmarkStart w:id="393" w:name="_Toc457821585"/>
      <w:bookmarkStart w:id="394" w:name="_Toc52348993"/>
      <w:bookmarkStart w:id="395" w:name="_Toc141887699"/>
      <w:r w:rsidRPr="00EF7CF9">
        <w:t>Traffic Manager Service</w:t>
      </w:r>
      <w:bookmarkEnd w:id="392"/>
      <w:bookmarkEnd w:id="393"/>
      <w:bookmarkEnd w:id="394"/>
      <w:bookmarkEnd w:id="395"/>
    </w:p>
    <w:p w14:paraId="7C53001F" w14:textId="77777777" w:rsidR="00895748" w:rsidRPr="00EF7CF9" w:rsidRDefault="00895748" w:rsidP="00895748">
      <w:pPr>
        <w:pStyle w:val="ProductList-Body"/>
      </w:pPr>
      <w:r w:rsidRPr="00EF7CF9">
        <w:rPr>
          <w:b/>
          <w:color w:val="00188F"/>
        </w:rPr>
        <w:t>Additional Definitions</w:t>
      </w:r>
      <w:r w:rsidRPr="00EF7CF9">
        <w:t>:</w:t>
      </w:r>
    </w:p>
    <w:p w14:paraId="1738A40B" w14:textId="3CB62828" w:rsidR="00895748" w:rsidRPr="00EF7CF9" w:rsidRDefault="00895748" w:rsidP="00895748">
      <w:pPr>
        <w:pStyle w:val="ProductList-Body"/>
        <w:spacing w:after="40"/>
      </w:pPr>
      <w:r w:rsidRPr="00571855">
        <w:t>“</w:t>
      </w:r>
      <w:r w:rsidRPr="00EF7CF9">
        <w:rPr>
          <w:b/>
          <w:color w:val="00188F"/>
        </w:rPr>
        <w:t>Deployment Minutes</w:t>
      </w:r>
      <w:r w:rsidRPr="00571855">
        <w:t>”</w:t>
      </w:r>
      <w:r w:rsidRPr="00EF7CF9">
        <w:t xml:space="preserve"> is the total number of minutes that a given Traffic Manager Profile has been deployed in Microsoft Azure during </w:t>
      </w:r>
      <w:r w:rsidR="003C74BC">
        <w:t>an Applicable Period</w:t>
      </w:r>
      <w:r w:rsidRPr="00EF7CF9">
        <w:t>.</w:t>
      </w:r>
    </w:p>
    <w:p w14:paraId="72F9FA5B" w14:textId="332F670A" w:rsidR="00895748" w:rsidRPr="00EF7CF9" w:rsidRDefault="00895748" w:rsidP="00895748">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Traffic Manager Profiles deployed by you in a given Microsoft Azure subscription during </w:t>
      </w:r>
      <w:r w:rsidR="003C74BC">
        <w:t>an Applicable Period</w:t>
      </w:r>
      <w:r w:rsidRPr="00EF7CF9">
        <w:t>.</w:t>
      </w:r>
    </w:p>
    <w:p w14:paraId="7B067662" w14:textId="77777777" w:rsidR="00895748" w:rsidRPr="00EF7CF9" w:rsidRDefault="00895748" w:rsidP="00895748">
      <w:pPr>
        <w:pStyle w:val="ProductList-Body"/>
      </w:pPr>
      <w:r w:rsidRPr="00571855">
        <w:t>“</w:t>
      </w:r>
      <w:r w:rsidRPr="00EF7CF9">
        <w:rPr>
          <w:b/>
          <w:color w:val="00188F"/>
        </w:rPr>
        <w:t>Traffic Manager Profile</w:t>
      </w:r>
      <w:r w:rsidRPr="00571855">
        <w:t>”</w:t>
      </w:r>
      <w:r w:rsidRPr="00EF7CF9">
        <w:t xml:space="preserve"> or </w:t>
      </w:r>
      <w:r w:rsidRPr="00571855">
        <w:t>“</w:t>
      </w:r>
      <w:r w:rsidRPr="00EF7CF9">
        <w:rPr>
          <w:b/>
          <w:color w:val="00188F"/>
        </w:rPr>
        <w:t>Profile</w:t>
      </w:r>
      <w:r w:rsidRPr="00571855">
        <w:t>”</w:t>
      </w:r>
      <w:r w:rsidRPr="00EF7CF9">
        <w:t xml:space="preserve"> refers to a deployment of the Traffic Manager Service created by you containing a domain name, endpoints, and other configuration settings, as represented in the Management Portal.</w:t>
      </w:r>
    </w:p>
    <w:p w14:paraId="41F87B39" w14:textId="77777777" w:rsidR="00895748" w:rsidRPr="00EF7CF9" w:rsidRDefault="00895748" w:rsidP="00895748">
      <w:pPr>
        <w:pStyle w:val="ProductList-Body"/>
      </w:pPr>
      <w:r w:rsidRPr="00571855">
        <w:t>“</w:t>
      </w:r>
      <w:r w:rsidRPr="00EF7CF9">
        <w:rPr>
          <w:b/>
          <w:color w:val="00188F"/>
        </w:rPr>
        <w:t>Valid DNS Response</w:t>
      </w:r>
      <w:r w:rsidRPr="00571855">
        <w:t>”</w:t>
      </w:r>
      <w:r w:rsidRPr="00EF7CF9">
        <w:t xml:space="preserve"> means a DNS response, received from at least one of the Traffic Manager Service name server clusters, to a DNS request for the domain name specified for a given Traffic Manager Profile.</w:t>
      </w:r>
    </w:p>
    <w:p w14:paraId="749C09A7" w14:textId="77777777" w:rsidR="00895748" w:rsidRPr="00EF7CF9" w:rsidRDefault="00895748" w:rsidP="00895748">
      <w:pPr>
        <w:pStyle w:val="ProductList-Body"/>
      </w:pPr>
      <w:r w:rsidRPr="00EF7CF9">
        <w:rPr>
          <w:b/>
          <w:color w:val="00188F"/>
        </w:rPr>
        <w:t>Downtime</w:t>
      </w:r>
      <w:r w:rsidRPr="00EF7CF9">
        <w:t>:</w:t>
      </w:r>
      <w:r>
        <w:t xml:space="preserve"> </w:t>
      </w:r>
      <w:r w:rsidRPr="00EF7CF9">
        <w:t>The total accumulated Deployment Minutes, across all Profiles deployed by you in a given Microsoft Azure subscription, during which the Profile is unavailable. A minute is considered unavailable for a given Profile if all continual DNS queries for the DNS name specified in the Profile that are made throughout the minute do not result in a Valid DNS Response within two seconds.</w:t>
      </w:r>
    </w:p>
    <w:p w14:paraId="212B449B" w14:textId="18892ABC" w:rsidR="00895748" w:rsidRPr="00EF7CF9" w:rsidRDefault="00AC48A7" w:rsidP="00895748">
      <w:pPr>
        <w:pStyle w:val="ProductList-Body"/>
      </w:pPr>
      <w:r>
        <w:rPr>
          <w:b/>
          <w:color w:val="00188F"/>
        </w:rPr>
        <w:t>Uptime Percentage</w:t>
      </w:r>
      <w:r w:rsidR="00895748" w:rsidRPr="00EF7CF9">
        <w:t>:</w:t>
      </w:r>
      <w:r w:rsidR="00895748">
        <w:t xml:space="preserve"> </w:t>
      </w:r>
      <w:r w:rsidR="00895748" w:rsidRPr="00EF7CF9">
        <w:t xml:space="preserve">The </w:t>
      </w:r>
      <w:r>
        <w:t>Uptime Percentage</w:t>
      </w:r>
      <w:r w:rsidR="00895748" w:rsidRPr="00EF7CF9">
        <w:t xml:space="preserve"> is calculated using the following formula:</w:t>
      </w:r>
    </w:p>
    <w:p w14:paraId="13F3A862" w14:textId="77777777" w:rsidR="00895748" w:rsidRPr="00EF7CF9" w:rsidRDefault="00895748" w:rsidP="00895748">
      <w:pPr>
        <w:pStyle w:val="ProductList-Body"/>
      </w:pPr>
    </w:p>
    <w:p w14:paraId="058F6251" w14:textId="77777777" w:rsidR="00895748" w:rsidRPr="00EF7CF9" w:rsidRDefault="00636242" w:rsidP="00895748">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8BB5F11" w14:textId="77777777" w:rsidR="00895748" w:rsidRPr="00EF7CF9" w:rsidRDefault="00895748" w:rsidP="0089574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95748" w:rsidRPr="00B44CF9" w14:paraId="237D57EE" w14:textId="77777777" w:rsidTr="00277097">
        <w:trPr>
          <w:tblHeader/>
        </w:trPr>
        <w:tc>
          <w:tcPr>
            <w:tcW w:w="5400" w:type="dxa"/>
            <w:shd w:val="clear" w:color="auto" w:fill="0072C6"/>
          </w:tcPr>
          <w:p w14:paraId="773AFE5E" w14:textId="6B131518" w:rsidR="0089574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D3D4B45" w14:textId="77777777" w:rsidR="00895748" w:rsidRPr="00EF7CF9" w:rsidRDefault="00895748" w:rsidP="000F31B4">
            <w:pPr>
              <w:pStyle w:val="ProductList-OfferingBody"/>
              <w:jc w:val="center"/>
              <w:rPr>
                <w:color w:val="FFFFFF" w:themeColor="background1"/>
              </w:rPr>
            </w:pPr>
            <w:r w:rsidRPr="00EF7CF9">
              <w:rPr>
                <w:color w:val="FFFFFF" w:themeColor="background1"/>
              </w:rPr>
              <w:t>Service Credit</w:t>
            </w:r>
          </w:p>
        </w:tc>
      </w:tr>
      <w:tr w:rsidR="00895748" w:rsidRPr="00B44CF9" w14:paraId="03E16A40" w14:textId="77777777" w:rsidTr="00277097">
        <w:tc>
          <w:tcPr>
            <w:tcW w:w="5400" w:type="dxa"/>
          </w:tcPr>
          <w:p w14:paraId="1AA31257" w14:textId="77777777" w:rsidR="00895748" w:rsidRPr="00EF7CF9" w:rsidRDefault="00895748" w:rsidP="000F31B4">
            <w:pPr>
              <w:pStyle w:val="ProductList-OfferingBody"/>
              <w:jc w:val="center"/>
            </w:pPr>
            <w:r w:rsidRPr="00EF7CF9">
              <w:t>&lt; 99.99%</w:t>
            </w:r>
          </w:p>
        </w:tc>
        <w:tc>
          <w:tcPr>
            <w:tcW w:w="5400" w:type="dxa"/>
          </w:tcPr>
          <w:p w14:paraId="7D035504" w14:textId="77777777" w:rsidR="00895748" w:rsidRPr="00EF7CF9" w:rsidRDefault="00895748" w:rsidP="000F31B4">
            <w:pPr>
              <w:pStyle w:val="ProductList-OfferingBody"/>
              <w:jc w:val="center"/>
            </w:pPr>
            <w:r w:rsidRPr="00EF7CF9">
              <w:t>10%</w:t>
            </w:r>
          </w:p>
        </w:tc>
      </w:tr>
      <w:tr w:rsidR="00895748" w:rsidRPr="00B44CF9" w14:paraId="379744A0" w14:textId="77777777" w:rsidTr="00277097">
        <w:tc>
          <w:tcPr>
            <w:tcW w:w="5400" w:type="dxa"/>
          </w:tcPr>
          <w:p w14:paraId="79B5CD06" w14:textId="77777777" w:rsidR="00895748" w:rsidRPr="00EF7CF9" w:rsidRDefault="00895748" w:rsidP="000F31B4">
            <w:pPr>
              <w:pStyle w:val="ProductList-OfferingBody"/>
              <w:jc w:val="center"/>
            </w:pPr>
            <w:r w:rsidRPr="00EF7CF9">
              <w:t>&lt; 99%</w:t>
            </w:r>
          </w:p>
        </w:tc>
        <w:tc>
          <w:tcPr>
            <w:tcW w:w="5400" w:type="dxa"/>
          </w:tcPr>
          <w:p w14:paraId="4E874CB9" w14:textId="77777777" w:rsidR="00895748" w:rsidRPr="00EF7CF9" w:rsidRDefault="00895748" w:rsidP="000F31B4">
            <w:pPr>
              <w:pStyle w:val="ProductList-OfferingBody"/>
              <w:jc w:val="center"/>
            </w:pPr>
            <w:r w:rsidRPr="00EF7CF9">
              <w:t>25%</w:t>
            </w:r>
          </w:p>
        </w:tc>
      </w:tr>
    </w:tbl>
    <w:bookmarkStart w:id="396" w:name="_Toc412532215"/>
    <w:bookmarkStart w:id="397" w:name="_Toc457821586"/>
    <w:bookmarkStart w:id="398" w:name="VirtualMachines"/>
    <w:p w14:paraId="41308BC9" w14:textId="77777777" w:rsidR="00895748" w:rsidRPr="00EF7CF9" w:rsidRDefault="00895748" w:rsidP="00895748">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E6F79CE" w14:textId="77777777" w:rsidR="00895748" w:rsidRPr="00EF7CF9" w:rsidRDefault="00895748" w:rsidP="00895748">
      <w:pPr>
        <w:pStyle w:val="ProductList-Offering2Heading"/>
        <w:tabs>
          <w:tab w:val="clear" w:pos="360"/>
          <w:tab w:val="clear" w:pos="720"/>
          <w:tab w:val="clear" w:pos="1080"/>
        </w:tabs>
        <w:outlineLvl w:val="2"/>
      </w:pPr>
      <w:bookmarkStart w:id="399" w:name="_Toc52348994"/>
      <w:bookmarkStart w:id="400" w:name="_Toc141887700"/>
      <w:r w:rsidRPr="00EF7CF9">
        <w:t>Virtual Machines</w:t>
      </w:r>
      <w:bookmarkEnd w:id="396"/>
      <w:bookmarkEnd w:id="397"/>
      <w:bookmarkEnd w:id="398"/>
      <w:bookmarkEnd w:id="399"/>
      <w:bookmarkEnd w:id="400"/>
    </w:p>
    <w:p w14:paraId="15A0C13C" w14:textId="77777777" w:rsidR="00895748" w:rsidRPr="00EF7CF9" w:rsidRDefault="00895748" w:rsidP="00895748">
      <w:pPr>
        <w:pStyle w:val="ProductList-Body"/>
      </w:pPr>
      <w:r w:rsidRPr="00EF7CF9">
        <w:rPr>
          <w:b/>
          <w:color w:val="00188F"/>
        </w:rPr>
        <w:t>Additional Definitions</w:t>
      </w:r>
      <w:r w:rsidRPr="00EF7CF9">
        <w:t>:</w:t>
      </w:r>
    </w:p>
    <w:p w14:paraId="5321D5C4" w14:textId="77777777" w:rsidR="00895748" w:rsidRDefault="00895748" w:rsidP="00895748">
      <w:pPr>
        <w:pStyle w:val="ProductList-Body"/>
        <w:spacing w:after="40"/>
      </w:pPr>
      <w:r w:rsidRPr="00571855">
        <w:t>“</w:t>
      </w:r>
      <w:r w:rsidRPr="00EF7CF9">
        <w:rPr>
          <w:b/>
          <w:color w:val="00188F"/>
        </w:rPr>
        <w:t>Availability Set</w:t>
      </w:r>
      <w:r w:rsidRPr="00571855">
        <w:t>”</w:t>
      </w:r>
      <w:r w:rsidRPr="00EF7CF9">
        <w:t xml:space="preserve"> refers to two or more Virtual Machines deployed across different Fault Domains to avoid a single point of failure.</w:t>
      </w:r>
    </w:p>
    <w:p w14:paraId="5412982B" w14:textId="77777777" w:rsidR="00895748" w:rsidRDefault="00895748" w:rsidP="00895748">
      <w:pPr>
        <w:pStyle w:val="ProductList-Body"/>
        <w:spacing w:after="40"/>
      </w:pPr>
      <w:r w:rsidRPr="00571855">
        <w:t>“</w:t>
      </w:r>
      <w:r w:rsidRPr="0038744A">
        <w:rPr>
          <w:b/>
          <w:color w:val="00188F"/>
        </w:rPr>
        <w:t>Availability Zone</w:t>
      </w:r>
      <w:r w:rsidRPr="00571855">
        <w:t>”</w:t>
      </w:r>
      <w:r w:rsidRPr="0038744A">
        <w:t xml:space="preserve"> is a fault-isolated area within an Azure region, providing redundant power, cooling, and networking.</w:t>
      </w:r>
    </w:p>
    <w:p w14:paraId="68648CE6" w14:textId="77777777" w:rsidR="00895748" w:rsidRDefault="00895748" w:rsidP="00895748">
      <w:pPr>
        <w:pStyle w:val="ProductList-Body"/>
        <w:spacing w:after="40"/>
      </w:pPr>
      <w:r w:rsidRPr="00904245">
        <w:rPr>
          <w:color w:val="00188F"/>
        </w:rPr>
        <w:t>"</w:t>
      </w:r>
      <w:r w:rsidRPr="00904245">
        <w:rPr>
          <w:b/>
          <w:bCs/>
          <w:color w:val="00188F"/>
        </w:rPr>
        <w:t>Azure Dedicated Host</w:t>
      </w:r>
      <w:r w:rsidRPr="00904245">
        <w:rPr>
          <w:color w:val="00188F"/>
        </w:rPr>
        <w:t>"</w:t>
      </w:r>
      <w:r w:rsidRPr="000212C4">
        <w:t xml:space="preserve"> provides physical servers that host one or more Azure virtual machines with the (default) setting of autoReplaceOnFailure required for any SLA.</w:t>
      </w:r>
    </w:p>
    <w:p w14:paraId="747E473E" w14:textId="77777777" w:rsidR="00895748" w:rsidRPr="00EF7CF9" w:rsidRDefault="00895748" w:rsidP="00895748">
      <w:pPr>
        <w:pStyle w:val="ProductList-Body"/>
        <w:spacing w:after="40"/>
      </w:pPr>
      <w:r w:rsidRPr="00571855">
        <w:t>“</w:t>
      </w:r>
      <w:r w:rsidRPr="00EF7CF9">
        <w:rPr>
          <w:b/>
          <w:color w:val="00188F"/>
        </w:rPr>
        <w:t>Data Disk</w:t>
      </w:r>
      <w:r w:rsidRPr="00571855">
        <w:t>”</w:t>
      </w:r>
      <w:r w:rsidRPr="00EF7CF9">
        <w:t xml:space="preserve"> is a persistent virtual hard disk, attached to a Virtual Machine, used to store application data.</w:t>
      </w:r>
    </w:p>
    <w:p w14:paraId="2B8000BF" w14:textId="77777777" w:rsidR="00895748" w:rsidRPr="00EF7CF9" w:rsidRDefault="00895748" w:rsidP="00895748">
      <w:pPr>
        <w:pStyle w:val="ProductList-Body"/>
        <w:spacing w:after="40"/>
      </w:pPr>
      <w:r w:rsidRPr="00904245">
        <w:rPr>
          <w:color w:val="00188F"/>
        </w:rPr>
        <w:t>"</w:t>
      </w:r>
      <w:r w:rsidRPr="00904245">
        <w:rPr>
          <w:b/>
          <w:bCs/>
          <w:color w:val="00188F"/>
        </w:rPr>
        <w:t>Dedicated Host Group</w:t>
      </w:r>
      <w:r w:rsidRPr="00904245">
        <w:rPr>
          <w:color w:val="00188F"/>
        </w:rPr>
        <w:t>"</w:t>
      </w:r>
      <w:r w:rsidRPr="004378D3">
        <w:t xml:space="preserve"> is a collection of Azure Dedicated Hosts deployed within an Azure region across different Fault Domains to avoid a single point of failure.</w:t>
      </w:r>
    </w:p>
    <w:p w14:paraId="68A97687" w14:textId="77777777" w:rsidR="00895748" w:rsidRPr="00EF7CF9" w:rsidRDefault="00895748" w:rsidP="00895748">
      <w:pPr>
        <w:pStyle w:val="ProductList-Body"/>
        <w:spacing w:after="40"/>
      </w:pPr>
      <w:r w:rsidRPr="00571855">
        <w:t>“</w:t>
      </w:r>
      <w:r w:rsidRPr="00EF7CF9">
        <w:rPr>
          <w:b/>
          <w:color w:val="00188F"/>
        </w:rPr>
        <w:t>Fault Domain</w:t>
      </w:r>
      <w:r w:rsidRPr="00571855">
        <w:t>”</w:t>
      </w:r>
      <w:r w:rsidRPr="00EF7CF9">
        <w:t xml:space="preserve"> is a collection of servers that share common resources such as power and network connectivity.</w:t>
      </w:r>
    </w:p>
    <w:p w14:paraId="4834FC66" w14:textId="77777777" w:rsidR="00895748" w:rsidRPr="00EF7CF9" w:rsidRDefault="00895748" w:rsidP="00895748">
      <w:pPr>
        <w:pStyle w:val="ProductList-Body"/>
        <w:spacing w:after="40"/>
      </w:pPr>
      <w:r w:rsidRPr="00571855">
        <w:t>“</w:t>
      </w:r>
      <w:r w:rsidRPr="00EF7CF9">
        <w:rPr>
          <w:b/>
          <w:color w:val="00188F"/>
        </w:rPr>
        <w:t>Operating System Disk</w:t>
      </w:r>
      <w:r w:rsidRPr="00571855">
        <w:t>”</w:t>
      </w:r>
      <w:r w:rsidRPr="00EF7CF9">
        <w:t xml:space="preserve"> is a persistent virtual hard disk, attached to a Virtual Machine, used to store the Virtual Machine’s operating system.</w:t>
      </w:r>
    </w:p>
    <w:p w14:paraId="33C3A95A" w14:textId="77777777" w:rsidR="00895748" w:rsidRPr="00EF7CF9" w:rsidRDefault="00895748" w:rsidP="00895748">
      <w:pPr>
        <w:pStyle w:val="ProductList-Body"/>
      </w:pPr>
      <w:r w:rsidRPr="00571855">
        <w:t>“</w:t>
      </w:r>
      <w:r w:rsidRPr="00EF7CF9">
        <w:rPr>
          <w:b/>
          <w:color w:val="00188F"/>
        </w:rPr>
        <w:t>Single Instance</w:t>
      </w:r>
      <w:r w:rsidRPr="00571855">
        <w:t>”</w:t>
      </w:r>
      <w:r w:rsidRPr="00EF7CF9">
        <w:t xml:space="preserve"> is defined as any single Microsoft Azure Virtual Machine that either is not deployed in an Availability Set or has only one instance deployed in an Availability Set. </w:t>
      </w:r>
    </w:p>
    <w:p w14:paraId="7444A26E" w14:textId="77777777" w:rsidR="00895748" w:rsidRPr="00EF7CF9" w:rsidRDefault="00895748" w:rsidP="00895748">
      <w:pPr>
        <w:pStyle w:val="ProductList-Body"/>
      </w:pPr>
      <w:r w:rsidRPr="00571855">
        <w:lastRenderedPageBreak/>
        <w:t>“</w:t>
      </w:r>
      <w:r w:rsidRPr="00EF7CF9">
        <w:rPr>
          <w:b/>
          <w:color w:val="00188F"/>
        </w:rPr>
        <w:t>Virtual Machine</w:t>
      </w:r>
      <w:r w:rsidRPr="00571855">
        <w:t>”</w:t>
      </w:r>
      <w:r w:rsidRPr="00EF7CF9">
        <w:t xml:space="preserve"> refers to persistent instance types that can be deployed individually or as part of an Availability Set</w:t>
      </w:r>
      <w:r w:rsidRPr="00CD0BC4">
        <w:t xml:space="preserve"> or using a Dedicated Host Group. A virtual machine can be deployed in a multi-tenant environment in Azure or in an isolated, single-tenant environment using Azure Dedicated Hosts</w:t>
      </w:r>
      <w:r w:rsidRPr="00EF7CF9">
        <w:t xml:space="preserve">. </w:t>
      </w:r>
    </w:p>
    <w:p w14:paraId="081853C5" w14:textId="77777777" w:rsidR="00895748" w:rsidRPr="00EF7CF9" w:rsidRDefault="00895748" w:rsidP="00895748">
      <w:pPr>
        <w:pStyle w:val="ProductList-Body"/>
      </w:pPr>
      <w:r w:rsidRPr="00571855">
        <w:t>“</w:t>
      </w:r>
      <w:r w:rsidRPr="00EF7CF9">
        <w:rPr>
          <w:b/>
          <w:color w:val="00188F"/>
        </w:rPr>
        <w:t>Virtual Machine Connectivity</w:t>
      </w:r>
      <w:r w:rsidRPr="00571855">
        <w:t>”</w:t>
      </w:r>
      <w:r w:rsidRPr="00EF7CF9">
        <w:t xml:space="preserve"> is bi-directional network traffic between the Virtual Machine and other IP addresses using TCP or UDP network protocols in which the Virtual Machine is configured for allowed traffic. The IP addresses can be IP addresses in the same Cloud Service as the Virtual Machine, IP addresses within the same virtual network as the Virtual Machine or public, routable IP addresses.</w:t>
      </w:r>
    </w:p>
    <w:p w14:paraId="28525F25" w14:textId="39526F58" w:rsidR="00895748" w:rsidRPr="00CE181C" w:rsidRDefault="00EE6E3C" w:rsidP="00895748">
      <w:pPr>
        <w:pStyle w:val="ProductList-Body"/>
        <w:spacing w:before="120"/>
        <w:rPr>
          <w:b/>
          <w:color w:val="00188F"/>
        </w:rPr>
      </w:pPr>
      <w:r>
        <w:rPr>
          <w:b/>
          <w:color w:val="00188F"/>
        </w:rPr>
        <w:t>Uptime Calculation</w:t>
      </w:r>
      <w:r w:rsidR="00895748" w:rsidRPr="0038744A">
        <w:rPr>
          <w:b/>
          <w:color w:val="00188F"/>
        </w:rPr>
        <w:t xml:space="preserve"> and Service Levels for Virtual Machines in Availability Zones</w:t>
      </w:r>
    </w:p>
    <w:p w14:paraId="7B18D937" w14:textId="2A86643A" w:rsidR="00895748" w:rsidRPr="0038744A" w:rsidRDefault="00895748" w:rsidP="00895748">
      <w:pPr>
        <w:pStyle w:val="ProductList-Body"/>
        <w:ind w:left="360"/>
      </w:pPr>
      <w:r w:rsidRPr="00571855">
        <w:t>“</w:t>
      </w:r>
      <w:r w:rsidRPr="00114771">
        <w:rPr>
          <w:b/>
          <w:color w:val="0072C6"/>
        </w:rPr>
        <w:t>Maximum</w:t>
      </w:r>
      <w:r w:rsidRPr="0038744A">
        <w:rPr>
          <w:b/>
          <w:color w:val="0072C6"/>
        </w:rPr>
        <w:t xml:space="preserve"> Available Minutes</w:t>
      </w:r>
      <w:r w:rsidRPr="00571855">
        <w:t>”</w:t>
      </w:r>
      <w:r w:rsidRPr="0038744A">
        <w:t xml:space="preserve"> is the total accumulated minutes during </w:t>
      </w:r>
      <w:r w:rsidR="003C74BC">
        <w:t>an Applicable Period</w:t>
      </w:r>
      <w:r w:rsidRPr="0038744A">
        <w:t xml:space="preserve"> that have two or more instances deployed across two or more Availability Zones in the same region. Maximum Available Minutes is measured from when at least two Virtual Machines across two Availability Zones in the same region have both been started resultant from action initiated by Customer to the time Customer has initiated an action that would result in stopping or deleting the Virtual Machines.</w:t>
      </w:r>
    </w:p>
    <w:p w14:paraId="03521DD4" w14:textId="77777777" w:rsidR="00895748" w:rsidRPr="0038744A" w:rsidRDefault="00895748" w:rsidP="00895748">
      <w:pPr>
        <w:pStyle w:val="ProductList-Body"/>
        <w:ind w:left="360"/>
      </w:pPr>
      <w:r w:rsidRPr="00571855">
        <w:t>“</w:t>
      </w:r>
      <w:r w:rsidRPr="0038744A">
        <w:rPr>
          <w:b/>
          <w:color w:val="0072C6"/>
        </w:rPr>
        <w:t>Downtime</w:t>
      </w:r>
      <w:r w:rsidRPr="00571855">
        <w:t>”</w:t>
      </w:r>
      <w:r w:rsidRPr="0038744A">
        <w:t xml:space="preserve"> is the total accumulated minutes that are part of Maximum Available Minutes that have no Virtual Machine Connectivity in the region.</w:t>
      </w:r>
    </w:p>
    <w:p w14:paraId="004EF176" w14:textId="1C6EC7B8" w:rsidR="00895748" w:rsidRDefault="00895748" w:rsidP="00895748">
      <w:pPr>
        <w:pStyle w:val="ProductList-Body"/>
        <w:ind w:left="360"/>
      </w:pPr>
      <w:r w:rsidRPr="00571855">
        <w:t>“</w:t>
      </w:r>
      <w:r w:rsidR="00AC48A7">
        <w:rPr>
          <w:b/>
          <w:color w:val="0072C6"/>
        </w:rPr>
        <w:t>Uptime Percentage</w:t>
      </w:r>
      <w:r w:rsidRPr="00571855">
        <w:t>”</w:t>
      </w:r>
      <w:r w:rsidRPr="0038744A">
        <w:t xml:space="preserve"> for Virtual Machines in Availability Zones is calculated as Maximum Available Minutes less Downtime divided by Maximum Available Minutes in </w:t>
      </w:r>
      <w:r w:rsidR="003C74BC">
        <w:t>an Applicable Period</w:t>
      </w:r>
      <w:r w:rsidRPr="0038744A">
        <w:t xml:space="preserve"> for a given Microsoft Azure subscription. </w:t>
      </w:r>
      <w:r w:rsidR="00AC48A7">
        <w:t>Uptime Percentage</w:t>
      </w:r>
      <w:r w:rsidRPr="0038744A">
        <w:t xml:space="preserve"> is represented by the following formula:</w:t>
      </w:r>
    </w:p>
    <w:p w14:paraId="6F91EC1F" w14:textId="77777777" w:rsidR="00895748" w:rsidRDefault="00895748" w:rsidP="00895748">
      <w:pPr>
        <w:pStyle w:val="ProductList-Body"/>
        <w:ind w:left="360"/>
      </w:pPr>
    </w:p>
    <w:p w14:paraId="4C1C5133" w14:textId="77777777" w:rsidR="00895748" w:rsidRPr="00434BE0" w:rsidRDefault="00895748" w:rsidP="00895748">
      <w:pPr>
        <w:pStyle w:val="ListParagraph"/>
        <w:rPr>
          <w:rFonts w:ascii="Cambria Math" w:hAnsi="Cambria Math" w:cs="Tahoma"/>
          <w:i/>
          <w:sz w:val="12"/>
          <w:szCs w:val="12"/>
        </w:rPr>
      </w:pPr>
      <m:oMathPara>
        <m:oMath>
          <m:r>
            <w:rPr>
              <w:rFonts w:ascii="Cambria Math" w:hAnsi="Cambria Math" w:cs="Tahoma"/>
              <w:sz w:val="18"/>
              <w:szCs w:val="18"/>
            </w:rPr>
            <m:t xml:space="preserve">Monthly Uptime %= </m:t>
          </m:r>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x 100</m:t>
          </m:r>
        </m:oMath>
      </m:oMathPara>
    </w:p>
    <w:p w14:paraId="7563E96A" w14:textId="77777777" w:rsidR="00895748" w:rsidRDefault="00895748" w:rsidP="00895748">
      <w:pPr>
        <w:pStyle w:val="ProductList-Body"/>
        <w:ind w:left="360"/>
      </w:pPr>
      <w:r w:rsidRPr="000E6583">
        <w:rPr>
          <w:b/>
          <w:color w:val="0072C6"/>
        </w:rPr>
        <w:t>Service Credit</w:t>
      </w:r>
      <w:r>
        <w:t>:</w:t>
      </w:r>
    </w:p>
    <w:p w14:paraId="14FE8A30" w14:textId="77777777" w:rsidR="00895748" w:rsidRDefault="00895748" w:rsidP="00895748">
      <w:pPr>
        <w:pStyle w:val="ProductList-Body"/>
        <w:ind w:left="360"/>
      </w:pPr>
      <w:r w:rsidRPr="0003143C">
        <w:t xml:space="preserve">The following Service Levels and Service Credits are applicable to Customer’s use of Virtual Machines </w:t>
      </w:r>
      <w:r>
        <w:t>deployed across two or more Availability Zones in the same region</w:t>
      </w:r>
      <w:r w:rsidRPr="0003143C">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400"/>
      </w:tblGrid>
      <w:tr w:rsidR="00895748" w:rsidRPr="00B44CF9" w14:paraId="690468D8" w14:textId="77777777" w:rsidTr="000F31B4">
        <w:trPr>
          <w:tblHeader/>
        </w:trPr>
        <w:tc>
          <w:tcPr>
            <w:tcW w:w="5040" w:type="dxa"/>
            <w:shd w:val="clear" w:color="auto" w:fill="0072C6"/>
          </w:tcPr>
          <w:p w14:paraId="0407FE86" w14:textId="60F0B1B0" w:rsidR="00895748" w:rsidRPr="001A0074"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1BC1F2A" w14:textId="77777777" w:rsidR="00895748" w:rsidRPr="001A0074" w:rsidRDefault="00895748" w:rsidP="000F31B4">
            <w:pPr>
              <w:pStyle w:val="ProductList-OfferingBody"/>
              <w:jc w:val="center"/>
              <w:rPr>
                <w:color w:val="FFFFFF" w:themeColor="background1"/>
              </w:rPr>
            </w:pPr>
            <w:r>
              <w:rPr>
                <w:color w:val="FFFFFF" w:themeColor="background1"/>
              </w:rPr>
              <w:t>Service Credit</w:t>
            </w:r>
          </w:p>
        </w:tc>
      </w:tr>
      <w:tr w:rsidR="00895748" w:rsidRPr="00B44CF9" w14:paraId="6E2CEE1D" w14:textId="77777777" w:rsidTr="000F31B4">
        <w:tc>
          <w:tcPr>
            <w:tcW w:w="5040" w:type="dxa"/>
          </w:tcPr>
          <w:p w14:paraId="69371775" w14:textId="77777777" w:rsidR="00895748" w:rsidRPr="0076238C" w:rsidRDefault="00895748" w:rsidP="000F31B4">
            <w:pPr>
              <w:pStyle w:val="ProductList-OfferingBody"/>
              <w:jc w:val="center"/>
            </w:pPr>
            <w:r w:rsidRPr="0076238C">
              <w:t>&lt; 99.9</w:t>
            </w:r>
            <w:r>
              <w:t>9</w:t>
            </w:r>
            <w:r w:rsidRPr="0076238C">
              <w:t>%</w:t>
            </w:r>
          </w:p>
        </w:tc>
        <w:tc>
          <w:tcPr>
            <w:tcW w:w="5400" w:type="dxa"/>
          </w:tcPr>
          <w:p w14:paraId="018BE06A" w14:textId="77777777" w:rsidR="00895748" w:rsidRPr="0076238C" w:rsidRDefault="00895748" w:rsidP="000F31B4">
            <w:pPr>
              <w:pStyle w:val="ProductList-OfferingBody"/>
              <w:jc w:val="center"/>
            </w:pPr>
            <w:r>
              <w:t>10</w:t>
            </w:r>
            <w:r w:rsidRPr="0076238C">
              <w:t>%</w:t>
            </w:r>
          </w:p>
        </w:tc>
      </w:tr>
      <w:tr w:rsidR="00895748" w:rsidRPr="00B44CF9" w14:paraId="535F902F" w14:textId="77777777" w:rsidTr="000F31B4">
        <w:tc>
          <w:tcPr>
            <w:tcW w:w="5040" w:type="dxa"/>
          </w:tcPr>
          <w:p w14:paraId="4CB7C3CC" w14:textId="77777777" w:rsidR="00895748" w:rsidRPr="0076238C" w:rsidRDefault="00895748" w:rsidP="000F31B4">
            <w:pPr>
              <w:pStyle w:val="ProductList-OfferingBody"/>
              <w:jc w:val="center"/>
            </w:pPr>
            <w:r w:rsidRPr="0076238C">
              <w:t>&lt; 99%</w:t>
            </w:r>
          </w:p>
        </w:tc>
        <w:tc>
          <w:tcPr>
            <w:tcW w:w="5400" w:type="dxa"/>
          </w:tcPr>
          <w:p w14:paraId="40DF58D4" w14:textId="77777777" w:rsidR="00895748" w:rsidRPr="0076238C" w:rsidRDefault="00895748" w:rsidP="000F31B4">
            <w:pPr>
              <w:pStyle w:val="ProductList-OfferingBody"/>
              <w:jc w:val="center"/>
            </w:pPr>
            <w:r>
              <w:t>25</w:t>
            </w:r>
            <w:r w:rsidRPr="0076238C">
              <w:t>%</w:t>
            </w:r>
          </w:p>
        </w:tc>
      </w:tr>
      <w:tr w:rsidR="00895748" w:rsidRPr="00B44CF9" w14:paraId="19DF63D5" w14:textId="77777777" w:rsidTr="000F31B4">
        <w:tc>
          <w:tcPr>
            <w:tcW w:w="5040" w:type="dxa"/>
          </w:tcPr>
          <w:p w14:paraId="142B4CBE" w14:textId="77777777" w:rsidR="00895748" w:rsidRPr="0076238C" w:rsidRDefault="00895748" w:rsidP="000F31B4">
            <w:pPr>
              <w:pStyle w:val="ProductList-OfferingBody"/>
              <w:jc w:val="center"/>
            </w:pPr>
            <w:r>
              <w:t>&lt; 95</w:t>
            </w:r>
            <w:r w:rsidRPr="0076238C">
              <w:t>%</w:t>
            </w:r>
          </w:p>
        </w:tc>
        <w:tc>
          <w:tcPr>
            <w:tcW w:w="5400" w:type="dxa"/>
          </w:tcPr>
          <w:p w14:paraId="5C2BDD8D" w14:textId="77777777" w:rsidR="00895748" w:rsidRDefault="00895748" w:rsidP="000F31B4">
            <w:pPr>
              <w:pStyle w:val="ProductList-OfferingBody"/>
              <w:jc w:val="center"/>
            </w:pPr>
            <w:r>
              <w:t>100</w:t>
            </w:r>
            <w:r w:rsidRPr="0076238C">
              <w:t>%</w:t>
            </w:r>
          </w:p>
        </w:tc>
      </w:tr>
    </w:tbl>
    <w:p w14:paraId="2A05B4A7" w14:textId="0CDD9098" w:rsidR="00895748" w:rsidRDefault="00EE6E3C" w:rsidP="00895748">
      <w:pPr>
        <w:pStyle w:val="ProductList-Body"/>
        <w:spacing w:before="240"/>
        <w:rPr>
          <w:b/>
          <w:color w:val="00188F"/>
        </w:rPr>
      </w:pPr>
      <w:r>
        <w:rPr>
          <w:b/>
          <w:color w:val="00188F"/>
        </w:rPr>
        <w:t>Uptime Calculation</w:t>
      </w:r>
      <w:r w:rsidR="00895748" w:rsidRPr="00155384">
        <w:rPr>
          <w:b/>
          <w:color w:val="00188F"/>
        </w:rPr>
        <w:t xml:space="preserve"> and Service Levels for Virtual Machines in an Availability Set</w:t>
      </w:r>
      <w:r w:rsidR="00895748">
        <w:rPr>
          <w:b/>
          <w:color w:val="00188F"/>
        </w:rPr>
        <w:t xml:space="preserve"> or in the same Dedicated Host Group</w:t>
      </w:r>
    </w:p>
    <w:p w14:paraId="37F02F14" w14:textId="2B00E106" w:rsidR="00895748" w:rsidRDefault="00895748" w:rsidP="00895748">
      <w:pPr>
        <w:pStyle w:val="ProductList-Body"/>
        <w:ind w:left="360"/>
      </w:pPr>
      <w:r w:rsidRPr="000468AA">
        <w:rPr>
          <w:b/>
          <w:color w:val="0070C0"/>
        </w:rPr>
        <w:t>Maximum Available Minutes</w:t>
      </w:r>
      <w:r>
        <w:t xml:space="preserve">: The total accumulated minutes during </w:t>
      </w:r>
      <w:r w:rsidR="003C74BC">
        <w:t>an Applicable Period</w:t>
      </w:r>
      <w:r>
        <w:t xml:space="preserve"> for all Internet facing Virtual Machines that have two or more instances deployed in the same Availability Set on in the same Dedicated Host Group. Maximum Available Minutes is measured from when at least two Virtual Machines in the same Availability Set, or same Dedicated Host Group, have both been started resultant from action initiated by you to the time you have initiated an action that would result in stopping or deleting the Virtual Machines.</w:t>
      </w:r>
    </w:p>
    <w:p w14:paraId="18620438" w14:textId="77777777" w:rsidR="00895748" w:rsidRDefault="00895748" w:rsidP="00895748">
      <w:pPr>
        <w:pStyle w:val="ProductList-Body"/>
        <w:ind w:left="360"/>
      </w:pPr>
      <w:r w:rsidRPr="00231AC5">
        <w:rPr>
          <w:b/>
          <w:color w:val="0072C6"/>
        </w:rPr>
        <w:t>Downtime</w:t>
      </w:r>
      <w:r>
        <w:t>: The total accumulated minutes that are part of Maximum Available Minutes that have no Virtual Machine Connectivity.</w:t>
      </w:r>
    </w:p>
    <w:p w14:paraId="109BEF4D" w14:textId="0B179D81" w:rsidR="00895748" w:rsidRDefault="00AC48A7" w:rsidP="00895748">
      <w:pPr>
        <w:pStyle w:val="ProductList-Body"/>
        <w:keepNext/>
        <w:ind w:left="360"/>
      </w:pPr>
      <w:r>
        <w:rPr>
          <w:b/>
          <w:color w:val="0072C6"/>
        </w:rPr>
        <w:t>Uptime Percentage</w:t>
      </w:r>
      <w:r w:rsidR="00895748" w:rsidRPr="000D29F0">
        <w:t>:</w:t>
      </w:r>
      <w:r w:rsidR="00895748">
        <w:t xml:space="preserve"> for Virtual Machines</w:t>
      </w:r>
      <w:r w:rsidR="00895748" w:rsidRPr="000D29F0">
        <w:t xml:space="preserve"> is calculated </w:t>
      </w:r>
      <w:r w:rsidR="00895748" w:rsidRPr="0003143C">
        <w:t xml:space="preserve">as Maximum Available Minutes less Downtime divided by Maximum Available Minutes in </w:t>
      </w:r>
      <w:r w:rsidR="003C74BC">
        <w:t>an Applicable Period</w:t>
      </w:r>
      <w:r w:rsidR="00895748" w:rsidRPr="0003143C">
        <w:t xml:space="preserve"> for a given Microsoft Azure subscription. </w:t>
      </w:r>
      <w:r>
        <w:t>Uptime Percentage</w:t>
      </w:r>
      <w:r w:rsidR="00895748" w:rsidRPr="0003143C">
        <w:t xml:space="preserve"> is represented</w:t>
      </w:r>
      <w:r w:rsidR="00895748">
        <w:t xml:space="preserve"> by</w:t>
      </w:r>
      <w:r w:rsidR="00895748" w:rsidRPr="000D29F0">
        <w:t xml:space="preserve"> the following formula:</w:t>
      </w:r>
    </w:p>
    <w:p w14:paraId="49381A1E" w14:textId="77777777" w:rsidR="00895748" w:rsidRPr="00EF7CF9" w:rsidRDefault="00895748" w:rsidP="00895748">
      <w:pPr>
        <w:pStyle w:val="ProductList-Body"/>
      </w:pPr>
    </w:p>
    <w:p w14:paraId="084EC3C6" w14:textId="77777777" w:rsidR="00895748" w:rsidRPr="00EF7CF9" w:rsidRDefault="00895748" w:rsidP="00895748">
      <w:pPr>
        <w:pStyle w:val="ListParagraph"/>
        <w:rPr>
          <w:rFonts w:ascii="Cambria Math" w:hAnsi="Cambria Math" w:cs="Tahoma"/>
          <w:i/>
          <w:sz w:val="12"/>
          <w:szCs w:val="12"/>
        </w:rPr>
      </w:pPr>
      <m:oMathPara>
        <m:oMath>
          <m:r>
            <w:rPr>
              <w:rFonts w:ascii="Cambria Math" w:hAnsi="Cambria Math" w:cs="Tahoma"/>
              <w:sz w:val="18"/>
              <w:szCs w:val="18"/>
            </w:rPr>
            <m:t xml:space="preserve">Monthly Uptime %= </m:t>
          </m:r>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x 100</m:t>
          </m:r>
        </m:oMath>
      </m:oMathPara>
    </w:p>
    <w:p w14:paraId="50B9325C" w14:textId="77777777" w:rsidR="00895748" w:rsidRPr="00EF7CF9" w:rsidRDefault="00895748" w:rsidP="00BC5957">
      <w:pPr>
        <w:pStyle w:val="ProductList-Body"/>
        <w:keepNext/>
        <w:ind w:left="360"/>
      </w:pPr>
      <w:r w:rsidRPr="00EF7CF9">
        <w:rPr>
          <w:b/>
          <w:color w:val="0072C6"/>
        </w:rPr>
        <w:t>Service Credit</w:t>
      </w:r>
      <w:r w:rsidRPr="00EF7CF9">
        <w:t>:</w:t>
      </w:r>
    </w:p>
    <w:p w14:paraId="6BCDCC6F" w14:textId="247A7AB2" w:rsidR="00895748" w:rsidRPr="00EF7CF9" w:rsidRDefault="00895748" w:rsidP="00895748">
      <w:pPr>
        <w:pStyle w:val="ProductList-Body"/>
        <w:ind w:left="360"/>
      </w:pPr>
      <w:r w:rsidRPr="00EF7CF9">
        <w:t>The following Service Levels and Service Credits are applicable to Customer’s use of Virtual Machines in an Availability Set</w:t>
      </w:r>
      <w:r w:rsidRPr="00AF2F68">
        <w:t xml:space="preserve"> or same Dedicated Host Group. This SLA does not apply to Availability Sets leveraging Azure shared disks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400"/>
      </w:tblGrid>
      <w:tr w:rsidR="00895748" w:rsidRPr="00B44CF9" w14:paraId="6783038C" w14:textId="77777777" w:rsidTr="000F31B4">
        <w:trPr>
          <w:tblHeader/>
        </w:trPr>
        <w:tc>
          <w:tcPr>
            <w:tcW w:w="5040" w:type="dxa"/>
            <w:shd w:val="clear" w:color="auto" w:fill="0072C6"/>
          </w:tcPr>
          <w:p w14:paraId="5128B66F" w14:textId="24021BFB" w:rsidR="00895748"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1EBA0C2" w14:textId="77777777" w:rsidR="00895748" w:rsidRPr="00EF7CF9" w:rsidRDefault="00895748" w:rsidP="000F31B4">
            <w:pPr>
              <w:pStyle w:val="ProductList-OfferingBody"/>
              <w:jc w:val="center"/>
              <w:rPr>
                <w:color w:val="FFFFFF" w:themeColor="background1"/>
              </w:rPr>
            </w:pPr>
            <w:r w:rsidRPr="00EF7CF9">
              <w:rPr>
                <w:color w:val="FFFFFF" w:themeColor="background1"/>
              </w:rPr>
              <w:t>Service Credit</w:t>
            </w:r>
          </w:p>
        </w:tc>
      </w:tr>
      <w:tr w:rsidR="00895748" w:rsidRPr="00B44CF9" w14:paraId="2E3E1976" w14:textId="77777777" w:rsidTr="000F31B4">
        <w:tc>
          <w:tcPr>
            <w:tcW w:w="5040" w:type="dxa"/>
          </w:tcPr>
          <w:p w14:paraId="282C003B" w14:textId="77777777" w:rsidR="00895748" w:rsidRPr="00EF7CF9" w:rsidRDefault="00895748" w:rsidP="000F31B4">
            <w:pPr>
              <w:pStyle w:val="ProductList-OfferingBody"/>
              <w:jc w:val="center"/>
            </w:pPr>
            <w:r w:rsidRPr="00EF7CF9">
              <w:t>&lt; 99.95%</w:t>
            </w:r>
          </w:p>
        </w:tc>
        <w:tc>
          <w:tcPr>
            <w:tcW w:w="5400" w:type="dxa"/>
          </w:tcPr>
          <w:p w14:paraId="3B11A044" w14:textId="77777777" w:rsidR="00895748" w:rsidRPr="00EF7CF9" w:rsidRDefault="00895748" w:rsidP="000F31B4">
            <w:pPr>
              <w:pStyle w:val="ProductList-OfferingBody"/>
              <w:jc w:val="center"/>
            </w:pPr>
            <w:r w:rsidRPr="00EF7CF9">
              <w:t>10%</w:t>
            </w:r>
          </w:p>
        </w:tc>
      </w:tr>
      <w:tr w:rsidR="00895748" w:rsidRPr="00B44CF9" w14:paraId="733A3A15" w14:textId="77777777" w:rsidTr="000F31B4">
        <w:tc>
          <w:tcPr>
            <w:tcW w:w="5040" w:type="dxa"/>
          </w:tcPr>
          <w:p w14:paraId="1F6385A8" w14:textId="77777777" w:rsidR="00895748" w:rsidRPr="00EF7CF9" w:rsidRDefault="00895748" w:rsidP="000F31B4">
            <w:pPr>
              <w:pStyle w:val="ProductList-OfferingBody"/>
              <w:jc w:val="center"/>
            </w:pPr>
            <w:r w:rsidRPr="00EF7CF9">
              <w:t>&lt; 99%</w:t>
            </w:r>
          </w:p>
        </w:tc>
        <w:tc>
          <w:tcPr>
            <w:tcW w:w="5400" w:type="dxa"/>
          </w:tcPr>
          <w:p w14:paraId="480B43F0" w14:textId="77777777" w:rsidR="00895748" w:rsidRPr="00EF7CF9" w:rsidRDefault="00895748" w:rsidP="000F31B4">
            <w:pPr>
              <w:pStyle w:val="ProductList-OfferingBody"/>
              <w:jc w:val="center"/>
            </w:pPr>
            <w:r w:rsidRPr="00EF7CF9">
              <w:t>25%</w:t>
            </w:r>
          </w:p>
        </w:tc>
      </w:tr>
      <w:tr w:rsidR="00895748" w:rsidRPr="00B44CF9" w14:paraId="7234DC79" w14:textId="77777777" w:rsidTr="000F31B4">
        <w:tc>
          <w:tcPr>
            <w:tcW w:w="5040" w:type="dxa"/>
          </w:tcPr>
          <w:p w14:paraId="1BD3270D" w14:textId="77777777" w:rsidR="00895748" w:rsidRPr="00EF7CF9" w:rsidRDefault="00895748" w:rsidP="000F31B4">
            <w:pPr>
              <w:pStyle w:val="ProductList-OfferingBody"/>
              <w:jc w:val="center"/>
            </w:pPr>
            <w:r w:rsidRPr="00EF7CF9">
              <w:t>&lt; 95%</w:t>
            </w:r>
          </w:p>
        </w:tc>
        <w:tc>
          <w:tcPr>
            <w:tcW w:w="5400" w:type="dxa"/>
          </w:tcPr>
          <w:p w14:paraId="0E8DD519" w14:textId="77777777" w:rsidR="00895748" w:rsidRPr="00EF7CF9" w:rsidRDefault="00895748" w:rsidP="000F31B4">
            <w:pPr>
              <w:pStyle w:val="ProductList-OfferingBody"/>
              <w:jc w:val="center"/>
            </w:pPr>
            <w:r w:rsidRPr="00EF7CF9">
              <w:t>100%</w:t>
            </w:r>
          </w:p>
        </w:tc>
      </w:tr>
    </w:tbl>
    <w:p w14:paraId="70FAF73B" w14:textId="7FF835E9" w:rsidR="00895748" w:rsidRPr="00EF7CF9" w:rsidRDefault="00EE6E3C" w:rsidP="00895748">
      <w:pPr>
        <w:pStyle w:val="ProductList-Body"/>
        <w:spacing w:before="240"/>
        <w:rPr>
          <w:b/>
          <w:color w:val="00188F"/>
        </w:rPr>
      </w:pPr>
      <w:r>
        <w:rPr>
          <w:b/>
          <w:color w:val="00188F"/>
        </w:rPr>
        <w:t>Uptime Calculation</w:t>
      </w:r>
      <w:r w:rsidR="00895748" w:rsidRPr="00EF7CF9">
        <w:rPr>
          <w:b/>
          <w:color w:val="00188F"/>
        </w:rPr>
        <w:t xml:space="preserve"> and Service Levels for Single-Instance Virtual Machines</w:t>
      </w:r>
    </w:p>
    <w:p w14:paraId="66EB7437" w14:textId="5ACD072A" w:rsidR="00895748" w:rsidRPr="00EF7CF9" w:rsidRDefault="00895748" w:rsidP="00895748">
      <w:pPr>
        <w:pStyle w:val="ProductList-Body"/>
        <w:ind w:left="360"/>
      </w:pPr>
      <w:r w:rsidRPr="00571855">
        <w:t>“</w:t>
      </w:r>
      <w:r w:rsidR="00D76773">
        <w:rPr>
          <w:b/>
          <w:color w:val="0072C6"/>
        </w:rPr>
        <w:t>Minutes in the Applicable Period</w:t>
      </w:r>
      <w:r w:rsidRPr="00571855">
        <w:t>”</w:t>
      </w:r>
      <w:r w:rsidRPr="00EF7CF9">
        <w:t xml:space="preserve"> is the total number of minutes in a given </w:t>
      </w:r>
      <w:r w:rsidR="00A203AB">
        <w:t>Applicable Period</w:t>
      </w:r>
      <w:r w:rsidRPr="00EF7CF9">
        <w:t>.</w:t>
      </w:r>
    </w:p>
    <w:p w14:paraId="4300F61E" w14:textId="0698CE12" w:rsidR="00895748" w:rsidRPr="00EF7CF9" w:rsidRDefault="00895748" w:rsidP="00895748">
      <w:pPr>
        <w:pStyle w:val="ProductList-Body"/>
        <w:ind w:left="360"/>
      </w:pPr>
      <w:r w:rsidRPr="00EF7CF9">
        <w:rPr>
          <w:b/>
          <w:color w:val="0072C6"/>
        </w:rPr>
        <w:t>Downtime</w:t>
      </w:r>
      <w:r w:rsidRPr="00EF7CF9">
        <w:t xml:space="preserve">: is the total accumulated minutes that are part of </w:t>
      </w:r>
      <w:r w:rsidR="00D76773">
        <w:t>Minutes in the Applicable Period</w:t>
      </w:r>
      <w:r w:rsidRPr="00EF7CF9">
        <w:t xml:space="preserve"> that have no Virtual Machine Connectivity.</w:t>
      </w:r>
    </w:p>
    <w:p w14:paraId="5CBD5B29" w14:textId="38948532" w:rsidR="00895748" w:rsidRPr="00EF7CF9" w:rsidRDefault="00AC48A7" w:rsidP="00895748">
      <w:pPr>
        <w:pStyle w:val="ProductList-Body"/>
        <w:ind w:left="360"/>
      </w:pPr>
      <w:r>
        <w:rPr>
          <w:b/>
          <w:color w:val="0072C6"/>
        </w:rPr>
        <w:t>Uptime Percentage</w:t>
      </w:r>
      <w:r w:rsidR="00895748" w:rsidRPr="00EF7CF9">
        <w:t xml:space="preserve">: is calculated by subtracting from 100% the percentage of </w:t>
      </w:r>
      <w:r w:rsidR="00D76773">
        <w:t>Minutes in the Applicable Period</w:t>
      </w:r>
      <w:r w:rsidR="00895748" w:rsidRPr="00EF7CF9">
        <w:t xml:space="preserve"> in which any Single Instance Virtual Machine using premium storage for all Operating System Disks and Data Disks had Downtime.</w:t>
      </w:r>
    </w:p>
    <w:p w14:paraId="675F2542" w14:textId="77777777" w:rsidR="00895748" w:rsidRPr="00EF7CF9" w:rsidRDefault="00895748" w:rsidP="00895748">
      <w:pPr>
        <w:pStyle w:val="ProductList-Body"/>
        <w:ind w:left="360"/>
      </w:pPr>
    </w:p>
    <w:p w14:paraId="48254E5C" w14:textId="43CFE2BA" w:rsidR="00895748" w:rsidRPr="00EF7CF9" w:rsidRDefault="00895748" w:rsidP="00895748">
      <w:pPr>
        <w:pStyle w:val="ListParagraph"/>
        <w:rPr>
          <w:rFonts w:ascii="Cambria Math" w:hAnsi="Cambria Math" w:cs="Tahoma"/>
          <w:i/>
          <w:sz w:val="12"/>
          <w:szCs w:val="12"/>
        </w:rPr>
      </w:pPr>
      <m:oMathPara>
        <m:oMath>
          <m:r>
            <w:rPr>
              <w:rFonts w:ascii="Cambria Math" w:hAnsi="Cambria Math" w:cs="Tahoma"/>
              <w:sz w:val="18"/>
              <w:szCs w:val="18"/>
            </w:rPr>
            <m:t xml:space="preserve"> Monthly Uptime %= </m:t>
          </m:r>
          <m:f>
            <m:fPr>
              <m:ctrlPr>
                <w:rPr>
                  <w:rFonts w:ascii="Cambria Math" w:hAnsi="Cambria Math" w:cs="Tahoma"/>
                  <w:i/>
                  <w:sz w:val="18"/>
                  <w:szCs w:val="18"/>
                </w:rPr>
              </m:ctrlPr>
            </m:fPr>
            <m:num>
              <m:r>
                <m:rPr>
                  <m:nor/>
                </m:rPr>
                <w:rPr>
                  <w:rFonts w:ascii="Cambria Math" w:hAnsi="Cambria Math" w:cs="Tahoma"/>
                  <w:i/>
                  <w:sz w:val="18"/>
                  <w:szCs w:val="18"/>
                </w:rPr>
                <m:t>(Minutes in the Applicable Period - Downtime)</m:t>
              </m:r>
            </m:num>
            <m:den>
              <m:r>
                <m:rPr>
                  <m:nor/>
                </m:rPr>
                <w:rPr>
                  <w:rFonts w:ascii="Cambria Math" w:hAnsi="Cambria Math" w:cs="Tahoma"/>
                  <w:i/>
                  <w:sz w:val="18"/>
                  <w:szCs w:val="18"/>
                </w:rPr>
                <m:t>Minutes in the Applicable Period</m:t>
              </m:r>
            </m:den>
          </m:f>
          <m:r>
            <w:rPr>
              <w:rFonts w:ascii="Cambria Math" w:hAnsi="Cambria Math" w:cs="Tahoma"/>
              <w:sz w:val="18"/>
              <w:szCs w:val="18"/>
            </w:rPr>
            <m:t xml:space="preserve"> x 100</m:t>
          </m:r>
        </m:oMath>
      </m:oMathPara>
    </w:p>
    <w:p w14:paraId="5A3C0326" w14:textId="77777777" w:rsidR="00895748" w:rsidRPr="00EF7CF9" w:rsidRDefault="00895748" w:rsidP="00895748">
      <w:pPr>
        <w:pStyle w:val="ProductList-Body"/>
        <w:ind w:left="360"/>
      </w:pPr>
      <w:bookmarkStart w:id="401" w:name="VPNGateway"/>
      <w:bookmarkStart w:id="402" w:name="_Toc457821587"/>
      <w:bookmarkStart w:id="403" w:name="VirtualNetworkGateway"/>
      <w:r w:rsidRPr="00EF7CF9">
        <w:rPr>
          <w:b/>
          <w:color w:val="0072C6"/>
        </w:rPr>
        <w:t>Service Credit</w:t>
      </w:r>
      <w:r w:rsidRPr="00EF7CF9">
        <w:t>:</w:t>
      </w:r>
    </w:p>
    <w:p w14:paraId="4B51BFF1" w14:textId="77777777" w:rsidR="00895748" w:rsidRPr="00EF7CF9" w:rsidRDefault="00895748" w:rsidP="00895748">
      <w:pPr>
        <w:pStyle w:val="ProductList-Body"/>
        <w:ind w:left="360"/>
      </w:pPr>
      <w:r w:rsidRPr="00EF7CF9">
        <w:lastRenderedPageBreak/>
        <w:t>The following Service Levels and Service Credits are applicable to Customer’s use of Single-Instance Virtual Machines</w:t>
      </w:r>
      <w:r w:rsidRPr="002924D6">
        <w:t xml:space="preserve"> by Disk type. For any Single Instance Virtual Machine using multiple disk types, the lowest SLA of all the disks on the Virtual Machine will apply</w:t>
      </w:r>
      <w:r w:rsidRPr="00EF7CF9">
        <w:t>:</w:t>
      </w:r>
    </w:p>
    <w:tbl>
      <w:tblPr>
        <w:tblW w:w="4835" w:type="pct"/>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428"/>
        <w:gridCol w:w="2613"/>
        <w:gridCol w:w="2880"/>
        <w:gridCol w:w="2513"/>
      </w:tblGrid>
      <w:tr w:rsidR="00895748" w:rsidRPr="00B44CF9" w14:paraId="10B6E42E" w14:textId="77777777" w:rsidTr="000F31B4">
        <w:trPr>
          <w:tblHeader/>
        </w:trPr>
        <w:tc>
          <w:tcPr>
            <w:tcW w:w="1164" w:type="pct"/>
            <w:shd w:val="clear" w:color="auto" w:fill="0072C6"/>
          </w:tcPr>
          <w:p w14:paraId="1A3D530D" w14:textId="77777777" w:rsidR="00895748" w:rsidRPr="00EF7CF9" w:rsidRDefault="00895748" w:rsidP="000F31B4">
            <w:pPr>
              <w:pStyle w:val="ProductList-OfferingBody"/>
              <w:jc w:val="center"/>
              <w:rPr>
                <w:color w:val="FFFFFF" w:themeColor="background1"/>
              </w:rPr>
            </w:pPr>
            <w:r w:rsidRPr="00EF7CF9">
              <w:rPr>
                <w:color w:val="FFFFFF" w:themeColor="background1"/>
              </w:rPr>
              <w:t>Uptime Percentage</w:t>
            </w:r>
            <w:r>
              <w:rPr>
                <w:color w:val="FFFFFF" w:themeColor="background1"/>
              </w:rPr>
              <w:t xml:space="preserve"> (Premium and Ultra SSD)</w:t>
            </w:r>
          </w:p>
        </w:tc>
        <w:tc>
          <w:tcPr>
            <w:tcW w:w="1252" w:type="pct"/>
            <w:shd w:val="clear" w:color="auto" w:fill="0072C6"/>
          </w:tcPr>
          <w:p w14:paraId="3DA7CCAD" w14:textId="77777777" w:rsidR="00895748" w:rsidRPr="00EF7CF9" w:rsidRDefault="00895748" w:rsidP="000F31B4">
            <w:pPr>
              <w:pStyle w:val="ProductList-OfferingBody"/>
              <w:jc w:val="center"/>
              <w:rPr>
                <w:color w:val="FFFFFF" w:themeColor="background1"/>
              </w:rPr>
            </w:pPr>
            <w:r w:rsidRPr="00EF7CF9">
              <w:rPr>
                <w:color w:val="FFFFFF" w:themeColor="background1"/>
              </w:rPr>
              <w:t>Uptime Percentage</w:t>
            </w:r>
            <w:r>
              <w:rPr>
                <w:color w:val="FFFFFF" w:themeColor="background1"/>
              </w:rPr>
              <w:t xml:space="preserve"> (Standard SSD Managed Disk)</w:t>
            </w:r>
          </w:p>
        </w:tc>
        <w:tc>
          <w:tcPr>
            <w:tcW w:w="1380" w:type="pct"/>
            <w:shd w:val="clear" w:color="auto" w:fill="0072C6"/>
          </w:tcPr>
          <w:p w14:paraId="6963D01A" w14:textId="77777777" w:rsidR="00895748" w:rsidRPr="00EF7CF9" w:rsidRDefault="00895748" w:rsidP="000F31B4">
            <w:pPr>
              <w:pStyle w:val="ProductList-OfferingBody"/>
              <w:jc w:val="center"/>
              <w:rPr>
                <w:color w:val="FFFFFF" w:themeColor="background1"/>
              </w:rPr>
            </w:pPr>
            <w:r w:rsidRPr="00EF7CF9">
              <w:rPr>
                <w:color w:val="FFFFFF" w:themeColor="background1"/>
              </w:rPr>
              <w:t>Uptime Percentage</w:t>
            </w:r>
            <w:r>
              <w:rPr>
                <w:color w:val="FFFFFF" w:themeColor="background1"/>
              </w:rPr>
              <w:t xml:space="preserve"> (Standard HDD Managed Disk)</w:t>
            </w:r>
          </w:p>
        </w:tc>
        <w:tc>
          <w:tcPr>
            <w:tcW w:w="1205" w:type="pct"/>
            <w:shd w:val="clear" w:color="auto" w:fill="0072C6"/>
          </w:tcPr>
          <w:p w14:paraId="35336BAF" w14:textId="77777777" w:rsidR="00895748" w:rsidRPr="00EF7CF9" w:rsidRDefault="00895748" w:rsidP="000F31B4">
            <w:pPr>
              <w:pStyle w:val="ProductList-OfferingBody"/>
              <w:jc w:val="center"/>
              <w:rPr>
                <w:color w:val="FFFFFF" w:themeColor="background1"/>
              </w:rPr>
            </w:pPr>
            <w:r w:rsidRPr="00EF7CF9">
              <w:rPr>
                <w:color w:val="FFFFFF" w:themeColor="background1"/>
              </w:rPr>
              <w:t>Service Credit</w:t>
            </w:r>
          </w:p>
        </w:tc>
      </w:tr>
      <w:tr w:rsidR="00895748" w:rsidRPr="00B44CF9" w14:paraId="22E690EA" w14:textId="77777777" w:rsidTr="000F31B4">
        <w:tc>
          <w:tcPr>
            <w:tcW w:w="1164" w:type="pct"/>
          </w:tcPr>
          <w:p w14:paraId="535C76C0" w14:textId="77777777" w:rsidR="00895748" w:rsidRPr="00EF7CF9" w:rsidRDefault="00895748" w:rsidP="000F31B4">
            <w:pPr>
              <w:pStyle w:val="ProductList-OfferingBody"/>
              <w:jc w:val="center"/>
            </w:pPr>
            <w:r w:rsidRPr="00EF7CF9">
              <w:t>&lt; 99.9%</w:t>
            </w:r>
          </w:p>
        </w:tc>
        <w:tc>
          <w:tcPr>
            <w:tcW w:w="1252" w:type="pct"/>
          </w:tcPr>
          <w:p w14:paraId="1D448CE0" w14:textId="77777777" w:rsidR="00895748" w:rsidRPr="00EF7CF9" w:rsidRDefault="00895748" w:rsidP="000F31B4">
            <w:pPr>
              <w:pStyle w:val="ProductList-OfferingBody"/>
              <w:jc w:val="center"/>
            </w:pPr>
            <w:r>
              <w:t>&lt;99.5%</w:t>
            </w:r>
          </w:p>
        </w:tc>
        <w:tc>
          <w:tcPr>
            <w:tcW w:w="1380" w:type="pct"/>
          </w:tcPr>
          <w:p w14:paraId="69DD4125" w14:textId="77777777" w:rsidR="00895748" w:rsidRPr="00EF7CF9" w:rsidRDefault="00895748" w:rsidP="000F31B4">
            <w:pPr>
              <w:pStyle w:val="ProductList-OfferingBody"/>
              <w:jc w:val="center"/>
            </w:pPr>
            <w:r>
              <w:t>&lt;95%</w:t>
            </w:r>
          </w:p>
        </w:tc>
        <w:tc>
          <w:tcPr>
            <w:tcW w:w="1205" w:type="pct"/>
          </w:tcPr>
          <w:p w14:paraId="68190520" w14:textId="77777777" w:rsidR="00895748" w:rsidRPr="00EF7CF9" w:rsidRDefault="00895748" w:rsidP="000F31B4">
            <w:pPr>
              <w:pStyle w:val="ProductList-OfferingBody"/>
              <w:jc w:val="center"/>
            </w:pPr>
            <w:r w:rsidRPr="00EF7CF9">
              <w:t>10%</w:t>
            </w:r>
          </w:p>
        </w:tc>
      </w:tr>
      <w:tr w:rsidR="00895748" w:rsidRPr="00B44CF9" w14:paraId="000DBF73" w14:textId="77777777" w:rsidTr="000F31B4">
        <w:tc>
          <w:tcPr>
            <w:tcW w:w="1164" w:type="pct"/>
          </w:tcPr>
          <w:p w14:paraId="02523741" w14:textId="77777777" w:rsidR="00895748" w:rsidRPr="00EF7CF9" w:rsidRDefault="00895748" w:rsidP="000F31B4">
            <w:pPr>
              <w:pStyle w:val="ProductList-OfferingBody"/>
              <w:jc w:val="center"/>
            </w:pPr>
            <w:r w:rsidRPr="00EF7CF9">
              <w:t>&lt; 99%</w:t>
            </w:r>
          </w:p>
        </w:tc>
        <w:tc>
          <w:tcPr>
            <w:tcW w:w="1252" w:type="pct"/>
          </w:tcPr>
          <w:p w14:paraId="271E6EB7" w14:textId="77777777" w:rsidR="00895748" w:rsidRPr="00EF7CF9" w:rsidRDefault="00895748" w:rsidP="000F31B4">
            <w:pPr>
              <w:pStyle w:val="ProductList-OfferingBody"/>
              <w:jc w:val="center"/>
            </w:pPr>
            <w:r>
              <w:t>&lt;95%</w:t>
            </w:r>
          </w:p>
        </w:tc>
        <w:tc>
          <w:tcPr>
            <w:tcW w:w="1380" w:type="pct"/>
          </w:tcPr>
          <w:p w14:paraId="558A1B81" w14:textId="77777777" w:rsidR="00895748" w:rsidRPr="00EF7CF9" w:rsidRDefault="00895748" w:rsidP="000F31B4">
            <w:pPr>
              <w:pStyle w:val="ProductList-OfferingBody"/>
              <w:jc w:val="center"/>
            </w:pPr>
            <w:r>
              <w:t>&lt;92%</w:t>
            </w:r>
          </w:p>
        </w:tc>
        <w:tc>
          <w:tcPr>
            <w:tcW w:w="1205" w:type="pct"/>
          </w:tcPr>
          <w:p w14:paraId="2E4DF71C" w14:textId="77777777" w:rsidR="00895748" w:rsidRPr="00EF7CF9" w:rsidRDefault="00895748" w:rsidP="000F31B4">
            <w:pPr>
              <w:pStyle w:val="ProductList-OfferingBody"/>
              <w:jc w:val="center"/>
            </w:pPr>
            <w:r w:rsidRPr="00EF7CF9">
              <w:t>25%</w:t>
            </w:r>
          </w:p>
        </w:tc>
      </w:tr>
      <w:tr w:rsidR="00895748" w:rsidRPr="00B44CF9" w14:paraId="65044955" w14:textId="77777777" w:rsidTr="000F31B4">
        <w:tc>
          <w:tcPr>
            <w:tcW w:w="1164" w:type="pct"/>
          </w:tcPr>
          <w:p w14:paraId="2A763CD3" w14:textId="77777777" w:rsidR="00895748" w:rsidRPr="00EF7CF9" w:rsidRDefault="00895748" w:rsidP="000F31B4">
            <w:pPr>
              <w:pStyle w:val="ProductList-OfferingBody"/>
              <w:jc w:val="center"/>
            </w:pPr>
            <w:r w:rsidRPr="00EF7CF9">
              <w:t>&lt; 95%</w:t>
            </w:r>
          </w:p>
        </w:tc>
        <w:tc>
          <w:tcPr>
            <w:tcW w:w="1252" w:type="pct"/>
          </w:tcPr>
          <w:p w14:paraId="15083E47" w14:textId="77777777" w:rsidR="00895748" w:rsidRPr="00EF7CF9" w:rsidRDefault="00895748" w:rsidP="000F31B4">
            <w:pPr>
              <w:pStyle w:val="ProductList-OfferingBody"/>
              <w:jc w:val="center"/>
            </w:pPr>
            <w:r>
              <w:t>&lt;90%</w:t>
            </w:r>
          </w:p>
        </w:tc>
        <w:tc>
          <w:tcPr>
            <w:tcW w:w="1380" w:type="pct"/>
          </w:tcPr>
          <w:p w14:paraId="7849DFD0" w14:textId="77777777" w:rsidR="00895748" w:rsidRPr="00EF7CF9" w:rsidRDefault="00895748" w:rsidP="000F31B4">
            <w:pPr>
              <w:pStyle w:val="ProductList-OfferingBody"/>
              <w:jc w:val="center"/>
            </w:pPr>
            <w:r>
              <w:t>&lt;90%</w:t>
            </w:r>
          </w:p>
        </w:tc>
        <w:tc>
          <w:tcPr>
            <w:tcW w:w="1205" w:type="pct"/>
          </w:tcPr>
          <w:p w14:paraId="451C2D57" w14:textId="77777777" w:rsidR="00895748" w:rsidRPr="00EF7CF9" w:rsidRDefault="00895748" w:rsidP="000F31B4">
            <w:pPr>
              <w:pStyle w:val="ProductList-OfferingBody"/>
              <w:jc w:val="center"/>
            </w:pPr>
            <w:r w:rsidRPr="00EF7CF9">
              <w:t>100%</w:t>
            </w:r>
          </w:p>
        </w:tc>
      </w:tr>
    </w:tbl>
    <w:p w14:paraId="707E1CD7" w14:textId="77777777" w:rsidR="00895748" w:rsidRPr="00EF7CF9" w:rsidRDefault="00636242" w:rsidP="0089574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95748" w:rsidRPr="00EF7CF9">
          <w:rPr>
            <w:rStyle w:val="Hyperlink"/>
            <w:sz w:val="16"/>
            <w:szCs w:val="16"/>
          </w:rPr>
          <w:t>Table of Contents</w:t>
        </w:r>
      </w:hyperlink>
      <w:r w:rsidR="00895748" w:rsidRPr="00EF7CF9">
        <w:rPr>
          <w:sz w:val="16"/>
          <w:szCs w:val="16"/>
        </w:rPr>
        <w:t xml:space="preserve"> / </w:t>
      </w:r>
      <w:hyperlink w:anchor="Definitions" w:tooltip="Definitions" w:history="1">
        <w:r w:rsidR="00895748" w:rsidRPr="00EF7CF9">
          <w:rPr>
            <w:rStyle w:val="Hyperlink"/>
            <w:sz w:val="16"/>
            <w:szCs w:val="16"/>
          </w:rPr>
          <w:t>Definitions</w:t>
        </w:r>
      </w:hyperlink>
    </w:p>
    <w:p w14:paraId="3FD75679" w14:textId="77777777" w:rsidR="00BC2A9C" w:rsidRDefault="00BC2A9C" w:rsidP="00BC2A9C">
      <w:pPr>
        <w:pStyle w:val="ProductList-Offering2Heading"/>
        <w:keepNext/>
        <w:tabs>
          <w:tab w:val="clear" w:pos="360"/>
        </w:tabs>
        <w:outlineLvl w:val="2"/>
      </w:pPr>
      <w:bookmarkStart w:id="404" w:name="_Toc141887701"/>
      <w:bookmarkEnd w:id="401"/>
      <w:bookmarkEnd w:id="402"/>
      <w:bookmarkEnd w:id="403"/>
      <w:r>
        <w:t>Azure Virtual Network Manager</w:t>
      </w:r>
      <w:bookmarkEnd w:id="404"/>
    </w:p>
    <w:p w14:paraId="431D4064" w14:textId="77777777" w:rsidR="00BC2A9C" w:rsidRDefault="00BC2A9C" w:rsidP="00BC2A9C">
      <w:pPr>
        <w:pStyle w:val="ProductList-Body"/>
        <w:rPr>
          <w:b/>
          <w:color w:val="00188F"/>
        </w:rPr>
      </w:pPr>
      <w:r>
        <w:rPr>
          <w:b/>
          <w:color w:val="00188F"/>
        </w:rPr>
        <w:t>Additional Definitions</w:t>
      </w:r>
    </w:p>
    <w:p w14:paraId="543C0D66" w14:textId="1939C879" w:rsidR="00BC2A9C" w:rsidRDefault="00BC2A9C" w:rsidP="00BC2A9C">
      <w:pPr>
        <w:pStyle w:val="ProductList-Body"/>
      </w:pPr>
      <w:r>
        <w:t>"</w:t>
      </w:r>
      <w:r>
        <w:rPr>
          <w:b/>
          <w:bCs/>
          <w:color w:val="00188F"/>
        </w:rPr>
        <w:t>Maximum Available Minutes</w:t>
      </w:r>
      <w:r>
        <w:t xml:space="preserve">" is the total accumulated minutes during </w:t>
      </w:r>
      <w:r w:rsidR="003C74BC">
        <w:t>an Applicable Period</w:t>
      </w:r>
      <w:r>
        <w:t xml:space="preserve"> during which a given Azure Virtual Network Manager has been deployed in a Microsoft Azure subscription.</w:t>
      </w:r>
    </w:p>
    <w:p w14:paraId="1EDAF06D" w14:textId="77777777" w:rsidR="00BC2A9C" w:rsidRDefault="00BC2A9C" w:rsidP="00BC2A9C">
      <w:pPr>
        <w:pStyle w:val="ProductList-Body"/>
      </w:pPr>
      <w:r>
        <w:t>"</w:t>
      </w:r>
      <w:r>
        <w:rPr>
          <w:b/>
          <w:bCs/>
          <w:color w:val="00188F"/>
        </w:rPr>
        <w:t>Downtime</w:t>
      </w:r>
      <w:r>
        <w:t>" is the total accumulated Maximum Available Minutes during which an Azure Virtual Network Manager is unavailable. A minute is considered unavailable if all attempts to connect to the Azure Virtual Network Manager within the minute are unsuccessful.</w:t>
      </w:r>
    </w:p>
    <w:p w14:paraId="50464E6D" w14:textId="4B7DA70C" w:rsidR="00BC2A9C" w:rsidRDefault="00BC2A9C" w:rsidP="00BC2A9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343B9AB8" w14:textId="77777777" w:rsidR="00BC2A9C" w:rsidRDefault="00BC2A9C" w:rsidP="00BC2A9C">
      <w:pPr>
        <w:pStyle w:val="ProductList-Body"/>
      </w:pPr>
    </w:p>
    <w:p w14:paraId="6DAB46A1" w14:textId="77777777" w:rsidR="00BC2A9C" w:rsidRDefault="00636242" w:rsidP="00BC2A9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EC17AC2" w14:textId="77777777" w:rsidR="00BC2A9C" w:rsidRDefault="00BC2A9C" w:rsidP="00BC2A9C">
      <w:pPr>
        <w:pStyle w:val="ProductList-Body"/>
        <w:keepNext/>
        <w:rPr>
          <w:b/>
          <w:bCs/>
          <w:color w:val="00188F"/>
        </w:rPr>
      </w:pPr>
      <w:r>
        <w:rPr>
          <w:b/>
          <w:bCs/>
          <w:color w:val="00188F"/>
        </w:rPr>
        <w:t>The following Service Levels and Service Credits are applicable to Customer's use of each Azure Virtual Network Manager: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2A9C" w14:paraId="504D6103" w14:textId="77777777" w:rsidTr="00BC2A9C">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F8F5073" w14:textId="2E7E528C" w:rsidR="00BC2A9C" w:rsidRDefault="00AC48A7">
            <w:pPr>
              <w:pStyle w:val="ProductList-OfferingBody"/>
              <w:spacing w:line="254" w:lineRule="auto"/>
              <w:jc w:val="center"/>
              <w:rPr>
                <w:color w:val="FFFFFF" w:themeColor="background1"/>
              </w:rPr>
            </w:pPr>
            <w:r>
              <w:rPr>
                <w:color w:val="FFFFFF" w:themeColor="background1"/>
              </w:rPr>
              <w:t>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780E1BCC" w14:textId="77777777" w:rsidR="00BC2A9C" w:rsidRDefault="00BC2A9C">
            <w:pPr>
              <w:pStyle w:val="ProductList-OfferingBody"/>
              <w:spacing w:line="254" w:lineRule="auto"/>
              <w:jc w:val="center"/>
              <w:rPr>
                <w:color w:val="FFFFFF" w:themeColor="background1"/>
              </w:rPr>
            </w:pPr>
            <w:r>
              <w:rPr>
                <w:color w:val="FFFFFF" w:themeColor="background1"/>
              </w:rPr>
              <w:t>Service Credit</w:t>
            </w:r>
          </w:p>
        </w:tc>
      </w:tr>
      <w:tr w:rsidR="00BC2A9C" w14:paraId="31BBCB3E" w14:textId="77777777" w:rsidTr="00BC2A9C">
        <w:trPr>
          <w:trHeight w:val="242"/>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8F8C54" w14:textId="77777777" w:rsidR="00BC2A9C" w:rsidRDefault="00BC2A9C">
            <w:pPr>
              <w:pStyle w:val="ProductList-OfferingBody"/>
              <w:spacing w:line="254"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073CFE" w14:textId="77777777" w:rsidR="00BC2A9C" w:rsidRDefault="00BC2A9C">
            <w:pPr>
              <w:pStyle w:val="ProductList-OfferingBody"/>
              <w:spacing w:line="254" w:lineRule="auto"/>
              <w:jc w:val="center"/>
            </w:pPr>
            <w:r>
              <w:t>10%</w:t>
            </w:r>
          </w:p>
        </w:tc>
      </w:tr>
      <w:tr w:rsidR="00BC2A9C" w14:paraId="7B5C353C" w14:textId="77777777" w:rsidTr="00BC2A9C">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70E3D1" w14:textId="77777777" w:rsidR="00BC2A9C" w:rsidRDefault="00BC2A9C">
            <w:pPr>
              <w:pStyle w:val="ProductList-OfferingBody"/>
              <w:spacing w:line="254"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E077AE" w14:textId="77777777" w:rsidR="00BC2A9C" w:rsidRDefault="00BC2A9C">
            <w:pPr>
              <w:pStyle w:val="ProductList-OfferingBody"/>
              <w:spacing w:line="254" w:lineRule="auto"/>
              <w:jc w:val="center"/>
            </w:pPr>
            <w:r>
              <w:t>25%</w:t>
            </w:r>
          </w:p>
        </w:tc>
      </w:tr>
    </w:tbl>
    <w:p w14:paraId="1A2873EC" w14:textId="77777777" w:rsidR="00BC2A9C" w:rsidRPr="00EF7CF9" w:rsidRDefault="00636242" w:rsidP="00BC2A9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C2A9C" w:rsidRPr="00EF7CF9">
          <w:rPr>
            <w:rStyle w:val="Hyperlink"/>
            <w:sz w:val="16"/>
            <w:szCs w:val="16"/>
          </w:rPr>
          <w:t>Table of Contents</w:t>
        </w:r>
      </w:hyperlink>
      <w:r w:rsidR="00BC2A9C" w:rsidRPr="00EF7CF9">
        <w:rPr>
          <w:sz w:val="16"/>
          <w:szCs w:val="16"/>
        </w:rPr>
        <w:t xml:space="preserve"> / </w:t>
      </w:r>
      <w:hyperlink w:anchor="Definitions" w:tooltip="Definitions" w:history="1">
        <w:r w:rsidR="00BC2A9C" w:rsidRPr="00EF7CF9">
          <w:rPr>
            <w:rStyle w:val="Hyperlink"/>
            <w:sz w:val="16"/>
            <w:szCs w:val="16"/>
          </w:rPr>
          <w:t>Definitions</w:t>
        </w:r>
      </w:hyperlink>
    </w:p>
    <w:p w14:paraId="1E840184" w14:textId="5494FB94" w:rsidR="004005AF" w:rsidRPr="00EF7CF9" w:rsidRDefault="004005AF" w:rsidP="004005AF">
      <w:pPr>
        <w:pStyle w:val="ProductList-Offering2Heading"/>
        <w:tabs>
          <w:tab w:val="clear" w:pos="360"/>
          <w:tab w:val="clear" w:pos="720"/>
          <w:tab w:val="clear" w:pos="1080"/>
        </w:tabs>
        <w:outlineLvl w:val="2"/>
      </w:pPr>
      <w:bookmarkStart w:id="405" w:name="_Toc141887702"/>
      <w:r>
        <w:t>Azure Virtual WAN</w:t>
      </w:r>
      <w:bookmarkEnd w:id="325"/>
      <w:bookmarkEnd w:id="326"/>
      <w:bookmarkEnd w:id="405"/>
    </w:p>
    <w:p w14:paraId="493AD4D5" w14:textId="77777777" w:rsidR="004005AF" w:rsidRPr="00EF7CF9" w:rsidRDefault="004005AF" w:rsidP="004005AF">
      <w:pPr>
        <w:pStyle w:val="ProductList-Body"/>
      </w:pPr>
      <w:r w:rsidRPr="00EF7CF9">
        <w:rPr>
          <w:b/>
          <w:color w:val="00188F"/>
        </w:rPr>
        <w:t>Additional Definitions</w:t>
      </w:r>
      <w:r w:rsidRPr="00BB2DBD">
        <w:t>:</w:t>
      </w:r>
    </w:p>
    <w:p w14:paraId="7103CBD6" w14:textId="3F31A0DF" w:rsidR="004005AF" w:rsidRDefault="004005AF" w:rsidP="004005AF">
      <w:pPr>
        <w:pStyle w:val="ProductList-Body"/>
      </w:pPr>
      <w:r w:rsidRPr="005A3C16">
        <w:t>“</w:t>
      </w:r>
      <w:r w:rsidRPr="00712843">
        <w:rPr>
          <w:b/>
          <w:color w:val="00188F"/>
        </w:rPr>
        <w:t>Maximum Available Minutes</w:t>
      </w:r>
      <w:r w:rsidRPr="005A3C16">
        <w:t>”</w:t>
      </w:r>
      <w:r>
        <w:t xml:space="preserve"> is the total accumulated minutes in </w:t>
      </w:r>
      <w:r w:rsidR="003C74BC">
        <w:t>an Applicable Period</w:t>
      </w:r>
      <w:r>
        <w:t xml:space="preserve"> during which a given Azure Virtual WAN has been deployed in a Microsoft Azure subscription.</w:t>
      </w:r>
    </w:p>
    <w:p w14:paraId="39AFD67D" w14:textId="77777777" w:rsidR="004005AF" w:rsidRPr="00EF7CF9" w:rsidRDefault="004005AF" w:rsidP="004005AF">
      <w:pPr>
        <w:pStyle w:val="ProductList-Body"/>
      </w:pPr>
      <w:r w:rsidRPr="005A3C16">
        <w:t>“</w:t>
      </w:r>
      <w:r w:rsidRPr="00712843">
        <w:rPr>
          <w:b/>
          <w:color w:val="00188F"/>
        </w:rPr>
        <w:t>Downtime</w:t>
      </w:r>
      <w:r w:rsidRPr="005A3C16">
        <w:t>”</w:t>
      </w:r>
      <w:r>
        <w:t xml:space="preserve"> is the total accumulated Maximum Available Minutes during which an Azure Virtual WAN is unavailable. A given minute is considered unavailable if all attempts to connect to the Azure Virtual WAN throughout the minute are unsuccessful.</w:t>
      </w:r>
    </w:p>
    <w:p w14:paraId="29C45C18" w14:textId="7A7B4D3E" w:rsidR="004005AF" w:rsidRPr="00EF7CF9" w:rsidRDefault="00AC48A7" w:rsidP="004005AF">
      <w:pPr>
        <w:pStyle w:val="ProductList-Body"/>
      </w:pPr>
      <w:r>
        <w:rPr>
          <w:b/>
          <w:color w:val="00188F"/>
        </w:rPr>
        <w:t>Uptime Percentage</w:t>
      </w:r>
      <w:r w:rsidR="004005AF" w:rsidRPr="00BB2DBD">
        <w:t>:</w:t>
      </w:r>
      <w:r w:rsidR="004005AF">
        <w:t xml:space="preserve"> </w:t>
      </w:r>
      <w:r w:rsidR="004005AF" w:rsidRPr="00EF7CF9">
        <w:t xml:space="preserve">The </w:t>
      </w:r>
      <w:r>
        <w:t>Uptime Percentage</w:t>
      </w:r>
      <w:r w:rsidR="004005AF" w:rsidRPr="00EF7CF9">
        <w:t xml:space="preserve"> is calculated using the following formula</w:t>
      </w:r>
      <w:r w:rsidR="004005AF" w:rsidRPr="00BB2DBD">
        <w:t>:</w:t>
      </w:r>
    </w:p>
    <w:p w14:paraId="6D0DC0A9" w14:textId="77777777" w:rsidR="004005AF" w:rsidRPr="00EF7CF9" w:rsidRDefault="004005AF" w:rsidP="004005AF">
      <w:pPr>
        <w:pStyle w:val="ProductList-Body"/>
      </w:pPr>
    </w:p>
    <w:p w14:paraId="43A4F939" w14:textId="77777777" w:rsidR="004005AF" w:rsidRPr="00EF7CF9" w:rsidRDefault="00636242" w:rsidP="004005A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2AF9D3DA" w14:textId="77777777" w:rsidR="004005AF" w:rsidRPr="00EF7CF9" w:rsidRDefault="004005AF" w:rsidP="004005AF">
      <w:pPr>
        <w:pStyle w:val="ProductList-Body"/>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2C00BED" w14:textId="77777777" w:rsidTr="00277097">
        <w:trPr>
          <w:tblHeader/>
        </w:trPr>
        <w:tc>
          <w:tcPr>
            <w:tcW w:w="5400" w:type="dxa"/>
            <w:shd w:val="clear" w:color="auto" w:fill="0072C6"/>
          </w:tcPr>
          <w:p w14:paraId="4D412B5C" w14:textId="674F4320" w:rsidR="004005A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829481B" w14:textId="77777777" w:rsidR="004005AF" w:rsidRPr="005A3C16" w:rsidRDefault="004005AF" w:rsidP="000F31B4">
            <w:pPr>
              <w:pStyle w:val="ProductList-OfferingBody"/>
              <w:jc w:val="center"/>
              <w:rPr>
                <w:color w:val="FFFFFF" w:themeColor="background1"/>
              </w:rPr>
            </w:pPr>
            <w:r w:rsidRPr="005A3C16">
              <w:rPr>
                <w:color w:val="FFFFFF" w:themeColor="background1"/>
              </w:rPr>
              <w:t>Service Credit</w:t>
            </w:r>
          </w:p>
        </w:tc>
      </w:tr>
      <w:tr w:rsidR="004005AF" w:rsidRPr="00B44CF9" w14:paraId="6A8DFB2D" w14:textId="77777777" w:rsidTr="00277097">
        <w:tc>
          <w:tcPr>
            <w:tcW w:w="5400" w:type="dxa"/>
          </w:tcPr>
          <w:p w14:paraId="5C964DF3" w14:textId="77777777" w:rsidR="004005AF" w:rsidRPr="005A3C16" w:rsidRDefault="004005AF" w:rsidP="000F31B4">
            <w:pPr>
              <w:pStyle w:val="ProductList-OfferingBody"/>
              <w:jc w:val="center"/>
            </w:pPr>
            <w:r w:rsidRPr="005A3C16">
              <w:t>&lt; 99.95%</w:t>
            </w:r>
          </w:p>
        </w:tc>
        <w:tc>
          <w:tcPr>
            <w:tcW w:w="5400" w:type="dxa"/>
          </w:tcPr>
          <w:p w14:paraId="0D394EBA" w14:textId="77777777" w:rsidR="004005AF" w:rsidRPr="005A3C16" w:rsidRDefault="004005AF" w:rsidP="000F31B4">
            <w:pPr>
              <w:pStyle w:val="ProductList-OfferingBody"/>
              <w:jc w:val="center"/>
            </w:pPr>
            <w:r w:rsidRPr="005A3C16">
              <w:t>10%</w:t>
            </w:r>
          </w:p>
        </w:tc>
      </w:tr>
      <w:tr w:rsidR="004005AF" w:rsidRPr="00B44CF9" w14:paraId="0C0BF9E8" w14:textId="77777777" w:rsidTr="00277097">
        <w:tc>
          <w:tcPr>
            <w:tcW w:w="5400" w:type="dxa"/>
          </w:tcPr>
          <w:p w14:paraId="63E9E3BC" w14:textId="77777777" w:rsidR="004005AF" w:rsidRPr="005A3C16" w:rsidRDefault="004005AF" w:rsidP="000F31B4">
            <w:pPr>
              <w:pStyle w:val="ProductList-OfferingBody"/>
              <w:jc w:val="center"/>
            </w:pPr>
            <w:r w:rsidRPr="005A3C16">
              <w:t>&lt; 99%</w:t>
            </w:r>
          </w:p>
        </w:tc>
        <w:tc>
          <w:tcPr>
            <w:tcW w:w="5400" w:type="dxa"/>
          </w:tcPr>
          <w:p w14:paraId="1ED27CD7" w14:textId="77777777" w:rsidR="004005AF" w:rsidRPr="005A3C16" w:rsidRDefault="004005AF" w:rsidP="000F31B4">
            <w:pPr>
              <w:pStyle w:val="ProductList-OfferingBody"/>
              <w:jc w:val="center"/>
            </w:pPr>
            <w:r w:rsidRPr="005A3C16">
              <w:t>25%</w:t>
            </w:r>
          </w:p>
        </w:tc>
      </w:tr>
    </w:tbl>
    <w:p w14:paraId="427EFCCB" w14:textId="77777777" w:rsidR="004005AF" w:rsidRPr="00EF7CF9" w:rsidRDefault="00636242"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46827D04" w14:textId="77777777" w:rsidR="003B335C" w:rsidRPr="003B335C" w:rsidRDefault="003B335C" w:rsidP="003B335C">
      <w:pPr>
        <w:pStyle w:val="ProductList-Offering2Heading"/>
        <w:keepNext/>
        <w:outlineLvl w:val="2"/>
      </w:pPr>
      <w:bookmarkStart w:id="406" w:name="_Toc141887703"/>
      <w:bookmarkStart w:id="407" w:name="_Toc11149692"/>
      <w:bookmarkStart w:id="408" w:name="_Toc52348995"/>
      <w:bookmarkStart w:id="409" w:name="VisualStudioAppCenter_BuildService"/>
      <w:bookmarkStart w:id="410" w:name="_Hlk496874584"/>
      <w:bookmarkStart w:id="411" w:name="_Toc457821588"/>
      <w:bookmarkStart w:id="412" w:name="_Hlk496876971"/>
      <w:bookmarkStart w:id="413" w:name="VisualStudioTeamServices_BuildService"/>
      <w:bookmarkEnd w:id="327"/>
      <w:r w:rsidRPr="003B335C">
        <w:t>Azure VMware Solution</w:t>
      </w:r>
      <w:bookmarkEnd w:id="406"/>
    </w:p>
    <w:p w14:paraId="1702D1F4" w14:textId="77777777" w:rsidR="003B335C" w:rsidRPr="003B335C" w:rsidRDefault="003B335C" w:rsidP="003B335C">
      <w:pPr>
        <w:pStyle w:val="ProductList-Body"/>
        <w:rPr>
          <w:b/>
          <w:bCs/>
          <w:color w:val="00188F"/>
        </w:rPr>
      </w:pPr>
      <w:r w:rsidRPr="003B335C">
        <w:rPr>
          <w:b/>
          <w:bCs/>
          <w:color w:val="00188F"/>
        </w:rPr>
        <w:t>Additional Requirements</w:t>
      </w:r>
    </w:p>
    <w:p w14:paraId="623D4CC3" w14:textId="77777777" w:rsidR="003B335C" w:rsidRDefault="003B335C" w:rsidP="003B335C">
      <w:pPr>
        <w:pStyle w:val="ProductList-Body"/>
      </w:pPr>
      <w:r>
        <w:t>Client is required to maintain a minimum configuration for all virtual machine storage including:</w:t>
      </w:r>
    </w:p>
    <w:p w14:paraId="5403E515" w14:textId="77777777" w:rsidR="003B335C" w:rsidRDefault="003B335C" w:rsidP="003B335C">
      <w:pPr>
        <w:pStyle w:val="ProductList-Body"/>
        <w:numPr>
          <w:ilvl w:val="0"/>
          <w:numId w:val="24"/>
        </w:numPr>
        <w:tabs>
          <w:tab w:val="clear" w:pos="360"/>
          <w:tab w:val="clear" w:pos="720"/>
          <w:tab w:val="clear" w:pos="1080"/>
        </w:tabs>
      </w:pPr>
      <w:r>
        <w:t>When the cluster has between 3 and 5 hosts, the numbers of failure to tolerate = 1; and when the cluster has between 6 and 16 hosts, the number of failures to tolerate = 2</w:t>
      </w:r>
    </w:p>
    <w:p w14:paraId="34783C02" w14:textId="77777777" w:rsidR="003B335C" w:rsidRDefault="003B335C" w:rsidP="003B335C">
      <w:pPr>
        <w:pStyle w:val="ProductList-Body"/>
        <w:numPr>
          <w:ilvl w:val="0"/>
          <w:numId w:val="24"/>
        </w:numPr>
        <w:tabs>
          <w:tab w:val="clear" w:pos="360"/>
          <w:tab w:val="clear" w:pos="720"/>
          <w:tab w:val="clear" w:pos="1080"/>
        </w:tabs>
      </w:pPr>
      <w:r>
        <w:t>Storage capacity for the cluster retains slack space of 25% available (as described in the VSAN storage guide)</w:t>
      </w:r>
    </w:p>
    <w:p w14:paraId="03A2E95A" w14:textId="77777777" w:rsidR="003B335C" w:rsidRDefault="003B335C" w:rsidP="003B335C">
      <w:pPr>
        <w:pStyle w:val="ProductList-Body"/>
        <w:numPr>
          <w:ilvl w:val="0"/>
          <w:numId w:val="24"/>
        </w:numPr>
        <w:tabs>
          <w:tab w:val="clear" w:pos="360"/>
          <w:tab w:val="clear" w:pos="720"/>
          <w:tab w:val="clear" w:pos="1080"/>
        </w:tabs>
      </w:pPr>
      <w:r>
        <w:t>Client has not performed any actions under the Elevated Privilege mode that prevent Microsoft from meeting the Availability Commitment.</w:t>
      </w:r>
    </w:p>
    <w:p w14:paraId="1BDEE642" w14:textId="77777777" w:rsidR="003B335C" w:rsidRDefault="003B335C" w:rsidP="003B335C">
      <w:pPr>
        <w:pStyle w:val="ProductList-Body"/>
        <w:numPr>
          <w:ilvl w:val="0"/>
          <w:numId w:val="24"/>
        </w:numPr>
        <w:tabs>
          <w:tab w:val="clear" w:pos="360"/>
          <w:tab w:val="clear" w:pos="720"/>
          <w:tab w:val="clear" w:pos="1080"/>
        </w:tabs>
      </w:pPr>
      <w:r>
        <w:t>There is sufficient capacity on the cluster to support the starting of a virtual machine</w:t>
      </w:r>
    </w:p>
    <w:p w14:paraId="51342D2B" w14:textId="77777777" w:rsidR="003B335C" w:rsidRDefault="003B335C" w:rsidP="003B335C">
      <w:pPr>
        <w:pStyle w:val="ProductList-Body"/>
        <w:numPr>
          <w:ilvl w:val="0"/>
          <w:numId w:val="24"/>
        </w:numPr>
        <w:tabs>
          <w:tab w:val="clear" w:pos="360"/>
          <w:tab w:val="clear" w:pos="720"/>
          <w:tab w:val="clear" w:pos="1080"/>
        </w:tabs>
      </w:pPr>
      <w:r>
        <w:t>Scheduled maintenance is excluded from the total available uptime calculations</w:t>
      </w:r>
    </w:p>
    <w:p w14:paraId="64F46BAA" w14:textId="77777777" w:rsidR="003B335C" w:rsidRDefault="003B335C" w:rsidP="003B335C">
      <w:pPr>
        <w:pStyle w:val="ProductList-Body"/>
      </w:pPr>
    </w:p>
    <w:p w14:paraId="59B5B77E" w14:textId="5DE9948A" w:rsidR="003B335C" w:rsidRPr="003B335C" w:rsidRDefault="003B335C" w:rsidP="003B335C">
      <w:pPr>
        <w:pStyle w:val="ProductList-Body"/>
        <w:rPr>
          <w:b/>
          <w:bCs/>
          <w:color w:val="00188F"/>
        </w:rPr>
      </w:pPr>
      <w:r w:rsidRPr="003B335C">
        <w:rPr>
          <w:b/>
          <w:bCs/>
          <w:color w:val="00188F"/>
        </w:rPr>
        <w:t>Additional Definitions</w:t>
      </w:r>
    </w:p>
    <w:p w14:paraId="2B4D33B1" w14:textId="66CF095A" w:rsidR="003B335C" w:rsidRPr="003B335C" w:rsidRDefault="00EE6E3C" w:rsidP="003B335C">
      <w:pPr>
        <w:pStyle w:val="ProductList-Body"/>
        <w:rPr>
          <w:b/>
          <w:bCs/>
          <w:color w:val="00188F"/>
        </w:rPr>
      </w:pPr>
      <w:r>
        <w:rPr>
          <w:b/>
          <w:bCs/>
          <w:color w:val="00188F"/>
        </w:rPr>
        <w:t>Uptime Calculation</w:t>
      </w:r>
      <w:r w:rsidR="003B335C" w:rsidRPr="003B335C">
        <w:rPr>
          <w:b/>
          <w:bCs/>
          <w:color w:val="00188F"/>
        </w:rPr>
        <w:t xml:space="preserve"> and Service Levels for Azure VMware Solution Workload Infrastructure</w:t>
      </w:r>
    </w:p>
    <w:p w14:paraId="4BC4DBC0" w14:textId="2FA69CA9" w:rsidR="003B335C" w:rsidRDefault="003B335C" w:rsidP="003B335C">
      <w:pPr>
        <w:pStyle w:val="ProductList-Body"/>
      </w:pPr>
      <w:r>
        <w:t>"</w:t>
      </w:r>
      <w:r w:rsidRPr="003B335C">
        <w:rPr>
          <w:b/>
          <w:bCs/>
          <w:color w:val="00188F"/>
        </w:rPr>
        <w:t>Maximum Available Minutes</w:t>
      </w:r>
      <w:r>
        <w:t xml:space="preserve">" is the total accumulated minutes during </w:t>
      </w:r>
      <w:r w:rsidR="003C74BC">
        <w:t>an Applicable Period</w:t>
      </w:r>
      <w:r>
        <w:t xml:space="preserve"> for all virtual machines within a VMware cluster, during which Azure VMware Solution has been deployed in a Microsoft Azure subscription.</w:t>
      </w:r>
    </w:p>
    <w:p w14:paraId="6020BCC2" w14:textId="25D4C681" w:rsidR="003B335C" w:rsidRDefault="003B335C" w:rsidP="003B335C">
      <w:pPr>
        <w:pStyle w:val="ProductList-Body"/>
      </w:pPr>
      <w:r>
        <w:t>"</w:t>
      </w:r>
      <w:r w:rsidRPr="003B335C">
        <w:rPr>
          <w:b/>
          <w:bCs/>
          <w:color w:val="00188F"/>
        </w:rPr>
        <w:t>Downtime</w:t>
      </w:r>
      <w:r>
        <w:t xml:space="preserve">" is the total accumulated Maximum Available Minutes during </w:t>
      </w:r>
      <w:r w:rsidR="003C74BC">
        <w:t>an Applicable Period</w:t>
      </w:r>
      <w:r>
        <w:t xml:space="preserve"> for a given VMware Cluster on Azure, during which the Service is unavailable. A given minute is considered unavailable if any of the following are true:</w:t>
      </w:r>
    </w:p>
    <w:p w14:paraId="1C149F01" w14:textId="77777777" w:rsidR="003B335C" w:rsidRDefault="003B335C" w:rsidP="0087490E">
      <w:pPr>
        <w:pStyle w:val="ProductList-Body"/>
        <w:numPr>
          <w:ilvl w:val="0"/>
          <w:numId w:val="25"/>
        </w:numPr>
      </w:pPr>
      <w:r>
        <w:t>All Virtual Machines within a running cluster do not have any connectivity for four consecutive minutes.</w:t>
      </w:r>
    </w:p>
    <w:p w14:paraId="5E24A78D" w14:textId="77777777" w:rsidR="003B335C" w:rsidRDefault="003B335C" w:rsidP="0087490E">
      <w:pPr>
        <w:pStyle w:val="ProductList-Body"/>
        <w:numPr>
          <w:ilvl w:val="0"/>
          <w:numId w:val="25"/>
        </w:numPr>
      </w:pPr>
      <w:r>
        <w:t>None of the Virtual machines can access storage for four consecutive minutes.</w:t>
      </w:r>
    </w:p>
    <w:p w14:paraId="3F3CC349" w14:textId="77777777" w:rsidR="003B335C" w:rsidRDefault="003B335C" w:rsidP="0087490E">
      <w:pPr>
        <w:pStyle w:val="ProductList-Body"/>
        <w:numPr>
          <w:ilvl w:val="0"/>
          <w:numId w:val="25"/>
        </w:numPr>
      </w:pPr>
      <w:r>
        <w:t>None of the Virtual Machines can be started for four consecutive minutes.</w:t>
      </w:r>
    </w:p>
    <w:p w14:paraId="191C930D" w14:textId="3D550051" w:rsidR="003B335C" w:rsidRDefault="003B335C" w:rsidP="003B335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5AA4AC7B" w14:textId="77777777" w:rsidR="0087490E" w:rsidRPr="00EF7CF9" w:rsidRDefault="0087490E" w:rsidP="0087490E">
      <w:pPr>
        <w:pStyle w:val="ProductList-Body"/>
      </w:pPr>
    </w:p>
    <w:p w14:paraId="7A79CF89" w14:textId="77777777" w:rsidR="0087490E" w:rsidRPr="00EF7CF9" w:rsidRDefault="00636242" w:rsidP="0087490E">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0AB06BD2" w14:textId="6016C6CD" w:rsidR="003B335C" w:rsidRPr="0087490E" w:rsidRDefault="0087490E" w:rsidP="003B335C">
      <w:pPr>
        <w:pStyle w:val="ProductList-Body"/>
        <w:rPr>
          <w:b/>
          <w:bCs/>
          <w:color w:val="00188F"/>
        </w:rPr>
      </w:pPr>
      <w:r w:rsidRPr="0087490E">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7490E" w:rsidRPr="00B44CF9" w14:paraId="7E0CFAD7" w14:textId="77777777" w:rsidTr="00277097">
        <w:trPr>
          <w:tblHeader/>
        </w:trPr>
        <w:tc>
          <w:tcPr>
            <w:tcW w:w="5400" w:type="dxa"/>
            <w:shd w:val="clear" w:color="auto" w:fill="0072C6"/>
          </w:tcPr>
          <w:p w14:paraId="6F4BFBDA" w14:textId="00FA0729" w:rsidR="0087490E"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109BFB9" w14:textId="77777777" w:rsidR="0087490E" w:rsidRPr="005A3C16" w:rsidRDefault="0087490E" w:rsidP="000F31B4">
            <w:pPr>
              <w:pStyle w:val="ProductList-OfferingBody"/>
              <w:jc w:val="center"/>
              <w:rPr>
                <w:color w:val="FFFFFF" w:themeColor="background1"/>
              </w:rPr>
            </w:pPr>
            <w:r w:rsidRPr="005A3C16">
              <w:rPr>
                <w:color w:val="FFFFFF" w:themeColor="background1"/>
              </w:rPr>
              <w:t>Service Credit</w:t>
            </w:r>
          </w:p>
        </w:tc>
      </w:tr>
      <w:tr w:rsidR="0087490E" w:rsidRPr="00B44CF9" w14:paraId="1BA5368E" w14:textId="77777777" w:rsidTr="00277097">
        <w:tc>
          <w:tcPr>
            <w:tcW w:w="5400" w:type="dxa"/>
          </w:tcPr>
          <w:p w14:paraId="52FFF3C1" w14:textId="77A5D15B" w:rsidR="0087490E" w:rsidRPr="005A3C16" w:rsidRDefault="0087490E" w:rsidP="000F31B4">
            <w:pPr>
              <w:pStyle w:val="ProductList-OfferingBody"/>
              <w:jc w:val="center"/>
            </w:pPr>
            <w:r w:rsidRPr="005A3C16">
              <w:t>&lt; 99.9%</w:t>
            </w:r>
          </w:p>
        </w:tc>
        <w:tc>
          <w:tcPr>
            <w:tcW w:w="5400" w:type="dxa"/>
          </w:tcPr>
          <w:p w14:paraId="40371173" w14:textId="77777777" w:rsidR="0087490E" w:rsidRPr="005A3C16" w:rsidRDefault="0087490E" w:rsidP="000F31B4">
            <w:pPr>
              <w:pStyle w:val="ProductList-OfferingBody"/>
              <w:jc w:val="center"/>
            </w:pPr>
            <w:r w:rsidRPr="005A3C16">
              <w:t>10%</w:t>
            </w:r>
          </w:p>
        </w:tc>
      </w:tr>
      <w:tr w:rsidR="0087490E" w:rsidRPr="00B44CF9" w14:paraId="39AE880B" w14:textId="77777777" w:rsidTr="00277097">
        <w:tc>
          <w:tcPr>
            <w:tcW w:w="5400" w:type="dxa"/>
          </w:tcPr>
          <w:p w14:paraId="2C2AADE5" w14:textId="77777777" w:rsidR="0087490E" w:rsidRPr="005A3C16" w:rsidRDefault="0087490E" w:rsidP="000F31B4">
            <w:pPr>
              <w:pStyle w:val="ProductList-OfferingBody"/>
              <w:jc w:val="center"/>
            </w:pPr>
            <w:r w:rsidRPr="005A3C16">
              <w:t>&lt; 99%</w:t>
            </w:r>
          </w:p>
        </w:tc>
        <w:tc>
          <w:tcPr>
            <w:tcW w:w="5400" w:type="dxa"/>
          </w:tcPr>
          <w:p w14:paraId="7C5DE887" w14:textId="77777777" w:rsidR="0087490E" w:rsidRPr="005A3C16" w:rsidRDefault="0087490E" w:rsidP="000F31B4">
            <w:pPr>
              <w:pStyle w:val="ProductList-OfferingBody"/>
              <w:jc w:val="center"/>
            </w:pPr>
            <w:r w:rsidRPr="005A3C16">
              <w:t>25%</w:t>
            </w:r>
          </w:p>
        </w:tc>
      </w:tr>
    </w:tbl>
    <w:p w14:paraId="35A47861" w14:textId="12F15A4F" w:rsidR="003B335C" w:rsidRPr="0087490E" w:rsidRDefault="00EE6E3C" w:rsidP="0087490E">
      <w:pPr>
        <w:pStyle w:val="ProductList-Body"/>
        <w:spacing w:before="240"/>
        <w:rPr>
          <w:b/>
          <w:bCs/>
          <w:color w:val="00188F"/>
        </w:rPr>
      </w:pPr>
      <w:r>
        <w:rPr>
          <w:b/>
          <w:bCs/>
          <w:color w:val="00188F"/>
        </w:rPr>
        <w:t>Uptime Calculation</w:t>
      </w:r>
      <w:r w:rsidR="003B335C" w:rsidRPr="0087490E">
        <w:rPr>
          <w:b/>
          <w:bCs/>
          <w:color w:val="00188F"/>
        </w:rPr>
        <w:t xml:space="preserve"> and Service Levels for Azure VMware management tools</w:t>
      </w:r>
    </w:p>
    <w:p w14:paraId="01AAF1B7" w14:textId="502234D5" w:rsidR="003B335C" w:rsidRDefault="003B335C" w:rsidP="003B335C">
      <w:pPr>
        <w:pStyle w:val="ProductList-Body"/>
      </w:pPr>
      <w:r>
        <w:t>"</w:t>
      </w:r>
      <w:r w:rsidRPr="0087490E">
        <w:rPr>
          <w:b/>
          <w:bCs/>
          <w:color w:val="00188F"/>
        </w:rPr>
        <w:t>Maximum Available Minutes</w:t>
      </w:r>
      <w:r>
        <w:t xml:space="preserve">" is the total accumulated minutes during </w:t>
      </w:r>
      <w:r w:rsidR="003C74BC">
        <w:t>an Applicable Period</w:t>
      </w:r>
      <w:r>
        <w:t xml:space="preserve"> for a given VMware cluster, during which Azure VMware management tools have been deployed in a Microsoft Azure subscription.</w:t>
      </w:r>
    </w:p>
    <w:p w14:paraId="3FFBBF3F" w14:textId="4B51B432" w:rsidR="003B335C" w:rsidRDefault="003B335C" w:rsidP="003B335C">
      <w:pPr>
        <w:pStyle w:val="ProductList-Body"/>
      </w:pPr>
      <w:r>
        <w:t>"</w:t>
      </w:r>
      <w:r w:rsidRPr="0087490E">
        <w:rPr>
          <w:b/>
          <w:bCs/>
          <w:color w:val="00188F"/>
        </w:rPr>
        <w:t>Downtime</w:t>
      </w:r>
      <w:r>
        <w:t xml:space="preserve">" is the total accumulated Maximum Available Minutes during </w:t>
      </w:r>
      <w:r w:rsidR="003C74BC">
        <w:t>an Applicable Period</w:t>
      </w:r>
      <w:r>
        <w:t xml:space="preserve"> for a given VMware Cluster on Azure, during which the Management Services (vCenter Server and NSX Manager) is unavailable. A given minute is considered unavailable if any of the following are true:</w:t>
      </w:r>
    </w:p>
    <w:p w14:paraId="5B59A532" w14:textId="77777777" w:rsidR="003B335C" w:rsidRDefault="003B335C" w:rsidP="0087490E">
      <w:pPr>
        <w:pStyle w:val="ProductList-Body"/>
        <w:numPr>
          <w:ilvl w:val="0"/>
          <w:numId w:val="26"/>
        </w:numPr>
      </w:pPr>
      <w:r>
        <w:t>vCenter server does not have any connectivity for four consecutive minutes.</w:t>
      </w:r>
    </w:p>
    <w:p w14:paraId="192367A7" w14:textId="77777777" w:rsidR="003B335C" w:rsidRDefault="003B335C" w:rsidP="0087490E">
      <w:pPr>
        <w:pStyle w:val="ProductList-Body"/>
        <w:numPr>
          <w:ilvl w:val="0"/>
          <w:numId w:val="26"/>
        </w:numPr>
      </w:pPr>
      <w:r>
        <w:t>NSX Manager does not have any connectivity for four consecutive minutes.</w:t>
      </w:r>
    </w:p>
    <w:p w14:paraId="7E4C2823" w14:textId="36F2EAE4" w:rsidR="003B335C" w:rsidRDefault="003B335C" w:rsidP="003B335C">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3C1C2A8B" w14:textId="77777777" w:rsidR="0087490E" w:rsidRPr="00EF7CF9" w:rsidRDefault="0087490E" w:rsidP="0087490E">
      <w:pPr>
        <w:pStyle w:val="ProductList-Body"/>
      </w:pPr>
    </w:p>
    <w:p w14:paraId="1F98E7A5" w14:textId="20EBA2F4" w:rsidR="0087490E" w:rsidRPr="0048402F" w:rsidRDefault="00636242" w:rsidP="0087490E">
      <w:pPr>
        <w:rPr>
          <w:rFonts w:ascii="Cambria Math" w:eastAsiaTheme="minorEastAsia"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0AD71F65" w14:textId="28EDBCF8" w:rsidR="0048402F" w:rsidRPr="0048402F" w:rsidRDefault="0048402F" w:rsidP="0048402F">
      <w:pPr>
        <w:pStyle w:val="ProductList-Body"/>
        <w:rPr>
          <w:b/>
          <w:bCs/>
          <w:color w:val="00188F"/>
        </w:rPr>
      </w:pPr>
      <w:r w:rsidRPr="0048402F">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7490E" w:rsidRPr="00B44CF9" w14:paraId="16E12F41" w14:textId="77777777" w:rsidTr="00277097">
        <w:trPr>
          <w:tblHeader/>
        </w:trPr>
        <w:tc>
          <w:tcPr>
            <w:tcW w:w="5400" w:type="dxa"/>
            <w:shd w:val="clear" w:color="auto" w:fill="0072C6"/>
          </w:tcPr>
          <w:p w14:paraId="684B2B65" w14:textId="057A14E0" w:rsidR="0087490E"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6CCB8FB" w14:textId="77777777" w:rsidR="0087490E" w:rsidRPr="005A3C16" w:rsidRDefault="0087490E" w:rsidP="000F31B4">
            <w:pPr>
              <w:pStyle w:val="ProductList-OfferingBody"/>
              <w:jc w:val="center"/>
              <w:rPr>
                <w:color w:val="FFFFFF" w:themeColor="background1"/>
              </w:rPr>
            </w:pPr>
            <w:r w:rsidRPr="005A3C16">
              <w:rPr>
                <w:color w:val="FFFFFF" w:themeColor="background1"/>
              </w:rPr>
              <w:t>Service Credit</w:t>
            </w:r>
          </w:p>
        </w:tc>
      </w:tr>
      <w:tr w:rsidR="0087490E" w:rsidRPr="00B44CF9" w14:paraId="41DDA0BF" w14:textId="77777777" w:rsidTr="00277097">
        <w:tc>
          <w:tcPr>
            <w:tcW w:w="5400" w:type="dxa"/>
          </w:tcPr>
          <w:p w14:paraId="57DEA1AF" w14:textId="77777777" w:rsidR="0087490E" w:rsidRPr="005A3C16" w:rsidRDefault="0087490E" w:rsidP="000F31B4">
            <w:pPr>
              <w:pStyle w:val="ProductList-OfferingBody"/>
              <w:jc w:val="center"/>
            </w:pPr>
            <w:r w:rsidRPr="005A3C16">
              <w:t>&lt; 99.9%</w:t>
            </w:r>
          </w:p>
        </w:tc>
        <w:tc>
          <w:tcPr>
            <w:tcW w:w="5400" w:type="dxa"/>
          </w:tcPr>
          <w:p w14:paraId="12EDA4F2" w14:textId="77777777" w:rsidR="0087490E" w:rsidRPr="005A3C16" w:rsidRDefault="0087490E" w:rsidP="000F31B4">
            <w:pPr>
              <w:pStyle w:val="ProductList-OfferingBody"/>
              <w:jc w:val="center"/>
            </w:pPr>
            <w:r w:rsidRPr="005A3C16">
              <w:t>10%</w:t>
            </w:r>
          </w:p>
        </w:tc>
      </w:tr>
      <w:tr w:rsidR="0087490E" w:rsidRPr="00B44CF9" w14:paraId="73C85E7D" w14:textId="77777777" w:rsidTr="00277097">
        <w:tc>
          <w:tcPr>
            <w:tcW w:w="5400" w:type="dxa"/>
          </w:tcPr>
          <w:p w14:paraId="6E6C8824" w14:textId="77777777" w:rsidR="0087490E" w:rsidRPr="005A3C16" w:rsidRDefault="0087490E" w:rsidP="000F31B4">
            <w:pPr>
              <w:pStyle w:val="ProductList-OfferingBody"/>
              <w:jc w:val="center"/>
            </w:pPr>
            <w:r w:rsidRPr="005A3C16">
              <w:t>&lt; 99%</w:t>
            </w:r>
          </w:p>
        </w:tc>
        <w:tc>
          <w:tcPr>
            <w:tcW w:w="5400" w:type="dxa"/>
          </w:tcPr>
          <w:p w14:paraId="54AFB53A" w14:textId="77777777" w:rsidR="0087490E" w:rsidRPr="005A3C16" w:rsidRDefault="0087490E" w:rsidP="000F31B4">
            <w:pPr>
              <w:pStyle w:val="ProductList-OfferingBody"/>
              <w:jc w:val="center"/>
            </w:pPr>
            <w:r w:rsidRPr="005A3C16">
              <w:t>25%</w:t>
            </w:r>
          </w:p>
        </w:tc>
      </w:tr>
    </w:tbl>
    <w:p w14:paraId="6A383821" w14:textId="77777777" w:rsidR="00901D78" w:rsidRPr="00EF7CF9" w:rsidRDefault="00636242" w:rsidP="00901D7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901D78" w:rsidRPr="00EF7CF9">
          <w:rPr>
            <w:rStyle w:val="Hyperlink"/>
            <w:sz w:val="16"/>
            <w:szCs w:val="16"/>
          </w:rPr>
          <w:t>Table of Contents</w:t>
        </w:r>
      </w:hyperlink>
      <w:r w:rsidR="00901D78" w:rsidRPr="00EF7CF9">
        <w:rPr>
          <w:sz w:val="16"/>
          <w:szCs w:val="16"/>
        </w:rPr>
        <w:t xml:space="preserve"> / </w:t>
      </w:r>
      <w:hyperlink w:anchor="Definitions" w:tooltip="Definitions" w:history="1">
        <w:r w:rsidR="00901D78" w:rsidRPr="00EF7CF9">
          <w:rPr>
            <w:rStyle w:val="Hyperlink"/>
            <w:sz w:val="16"/>
            <w:szCs w:val="16"/>
          </w:rPr>
          <w:t>Definitions</w:t>
        </w:r>
      </w:hyperlink>
    </w:p>
    <w:p w14:paraId="2030F3AE" w14:textId="77777777" w:rsidR="00111EE9" w:rsidRPr="00111EE9" w:rsidRDefault="00111EE9" w:rsidP="00111EE9">
      <w:pPr>
        <w:pStyle w:val="ProductList-Offering2Heading"/>
        <w:keepNext/>
        <w:outlineLvl w:val="2"/>
      </w:pPr>
      <w:bookmarkStart w:id="414" w:name="_Toc141887704"/>
      <w:r w:rsidRPr="00111EE9">
        <w:t>Azure VMware Solution by CloudSimple</w:t>
      </w:r>
      <w:bookmarkEnd w:id="414"/>
    </w:p>
    <w:p w14:paraId="11011C87" w14:textId="77777777" w:rsidR="00111EE9" w:rsidRPr="00111EE9" w:rsidRDefault="00111EE9" w:rsidP="00111EE9">
      <w:pPr>
        <w:pStyle w:val="ProductList-Body"/>
        <w:rPr>
          <w:b/>
          <w:bCs/>
          <w:color w:val="00188F"/>
        </w:rPr>
      </w:pPr>
      <w:r w:rsidRPr="00111EE9">
        <w:rPr>
          <w:b/>
          <w:bCs/>
          <w:color w:val="00188F"/>
        </w:rPr>
        <w:t>Additional Requirements</w:t>
      </w:r>
    </w:p>
    <w:p w14:paraId="72B01100" w14:textId="77777777" w:rsidR="00111EE9" w:rsidRDefault="00111EE9" w:rsidP="00111EE9">
      <w:pPr>
        <w:pStyle w:val="ProductList-Body"/>
      </w:pPr>
      <w:r>
        <w:t>Client is required to maintain has a minimum configuration for all virtual machine storage as follows:</w:t>
      </w:r>
    </w:p>
    <w:p w14:paraId="12FA0843" w14:textId="77777777" w:rsidR="00111EE9" w:rsidRDefault="00111EE9" w:rsidP="00111EE9">
      <w:pPr>
        <w:pStyle w:val="ProductList-Body"/>
        <w:numPr>
          <w:ilvl w:val="0"/>
          <w:numId w:val="27"/>
        </w:numPr>
      </w:pPr>
      <w:r>
        <w:t>When the cluster has between 3 and 5 hosts, the numbers of failure to tolerate = 1; and when the cluster has between 6 and 32 hosts, the number of failures to tolerate = 2</w:t>
      </w:r>
    </w:p>
    <w:p w14:paraId="1D1BBE52" w14:textId="03A08F0E" w:rsidR="00111EE9" w:rsidRDefault="00111EE9" w:rsidP="00111EE9">
      <w:pPr>
        <w:pStyle w:val="ProductList-Body"/>
        <w:numPr>
          <w:ilvl w:val="0"/>
          <w:numId w:val="27"/>
        </w:numPr>
      </w:pPr>
      <w:r>
        <w:t xml:space="preserve">Storage capacity for the cluster retains slack space of 25% available (as described in the VSAN storage guide) </w:t>
      </w:r>
      <w:hyperlink r:id="rId25" w:history="1">
        <w:r w:rsidR="0048402F" w:rsidRPr="00422ACC">
          <w:rPr>
            <w:rStyle w:val="Hyperlink"/>
          </w:rPr>
          <w:t>https://docs.vmware.com/en/VMware-vSphere/6.7/vsan-671-administration-guide.pdf</w:t>
        </w:r>
      </w:hyperlink>
    </w:p>
    <w:p w14:paraId="4C610A4F" w14:textId="77777777" w:rsidR="00111EE9" w:rsidRDefault="00111EE9" w:rsidP="00111EE9">
      <w:pPr>
        <w:pStyle w:val="ProductList-Body"/>
        <w:numPr>
          <w:ilvl w:val="0"/>
          <w:numId w:val="27"/>
        </w:numPr>
      </w:pPr>
      <w:r>
        <w:t>There is sufficient capacity on the cluster to support the starting of a virtual machine, and Client has not performed any actions under the Escalated Privilege mode that prevent Vendor from meeting the Availability Commitment.</w:t>
      </w:r>
    </w:p>
    <w:p w14:paraId="41D54D38" w14:textId="419CC854" w:rsidR="00111EE9" w:rsidRDefault="00111EE9" w:rsidP="00111EE9">
      <w:pPr>
        <w:pStyle w:val="ProductList-Body"/>
        <w:numPr>
          <w:ilvl w:val="0"/>
          <w:numId w:val="27"/>
        </w:numPr>
      </w:pPr>
      <w:r>
        <w:t>Scheduled maintenance is excluded from the total available uptime calculations</w:t>
      </w:r>
    </w:p>
    <w:p w14:paraId="36BE19DB" w14:textId="77777777" w:rsidR="0048402F" w:rsidRDefault="0048402F" w:rsidP="0048402F">
      <w:pPr>
        <w:pStyle w:val="ProductList-Body"/>
      </w:pPr>
    </w:p>
    <w:p w14:paraId="2F0032FD" w14:textId="77777777" w:rsidR="00111EE9" w:rsidRPr="0048402F" w:rsidRDefault="00111EE9" w:rsidP="00111EE9">
      <w:pPr>
        <w:pStyle w:val="ProductList-Body"/>
        <w:rPr>
          <w:b/>
          <w:bCs/>
          <w:color w:val="00188F"/>
        </w:rPr>
      </w:pPr>
      <w:r w:rsidRPr="0048402F">
        <w:rPr>
          <w:b/>
          <w:bCs/>
          <w:color w:val="00188F"/>
        </w:rPr>
        <w:t>Additional Definitions</w:t>
      </w:r>
    </w:p>
    <w:p w14:paraId="35B0DEFD" w14:textId="377F9BF5" w:rsidR="00111EE9" w:rsidRPr="0048402F" w:rsidRDefault="00EE6E3C" w:rsidP="00111EE9">
      <w:pPr>
        <w:pStyle w:val="ProductList-Body"/>
        <w:rPr>
          <w:b/>
          <w:bCs/>
          <w:color w:val="00188F"/>
        </w:rPr>
      </w:pPr>
      <w:r>
        <w:rPr>
          <w:b/>
          <w:bCs/>
          <w:color w:val="00188F"/>
        </w:rPr>
        <w:t>Uptime Calculation</w:t>
      </w:r>
      <w:r w:rsidR="00111EE9" w:rsidRPr="0048402F">
        <w:rPr>
          <w:b/>
          <w:bCs/>
          <w:color w:val="00188F"/>
        </w:rPr>
        <w:t xml:space="preserve"> and Service Levels for Azure VMware Solutions Workload Infrastructure</w:t>
      </w:r>
    </w:p>
    <w:p w14:paraId="5D6769E6" w14:textId="358EE3E4" w:rsidR="00111EE9" w:rsidRDefault="00111EE9" w:rsidP="00111EE9">
      <w:pPr>
        <w:pStyle w:val="ProductList-Body"/>
      </w:pPr>
      <w:r>
        <w:t>"</w:t>
      </w:r>
      <w:r w:rsidRPr="0048402F">
        <w:rPr>
          <w:b/>
          <w:bCs/>
          <w:color w:val="00188F"/>
        </w:rPr>
        <w:t>Maximum Available Minutes</w:t>
      </w:r>
      <w:r>
        <w:t xml:space="preserve">" is the total accumulated minutes during </w:t>
      </w:r>
      <w:r w:rsidR="003C74BC">
        <w:t>an Applicable Period</w:t>
      </w:r>
      <w:r>
        <w:t xml:space="preserve"> for all virtual machines within a VMware cluster, during which Azure VMware Solutions has been deployed in a Microsoft Azure subscription.</w:t>
      </w:r>
    </w:p>
    <w:p w14:paraId="07E62869" w14:textId="45C96C28" w:rsidR="00111EE9" w:rsidRDefault="00111EE9" w:rsidP="00111EE9">
      <w:pPr>
        <w:pStyle w:val="ProductList-Body"/>
      </w:pPr>
      <w:r>
        <w:t>"</w:t>
      </w:r>
      <w:r w:rsidRPr="0048402F">
        <w:rPr>
          <w:b/>
          <w:bCs/>
          <w:color w:val="00188F"/>
        </w:rPr>
        <w:t>Downtime</w:t>
      </w:r>
      <w:r>
        <w:t xml:space="preserve">" is the total accumulated Maximum Available Minutes during </w:t>
      </w:r>
      <w:r w:rsidR="003C74BC">
        <w:t>an Applicable Period</w:t>
      </w:r>
      <w:r>
        <w:t xml:space="preserve"> for a given VMware Cluster on Azure, during which the Service is unavailable. A given minute is considered unavailable if</w:t>
      </w:r>
    </w:p>
    <w:p w14:paraId="228F9330" w14:textId="77777777" w:rsidR="00111EE9" w:rsidRDefault="00111EE9" w:rsidP="0048402F">
      <w:pPr>
        <w:pStyle w:val="ProductList-Body"/>
        <w:numPr>
          <w:ilvl w:val="0"/>
          <w:numId w:val="28"/>
        </w:numPr>
      </w:pPr>
      <w:r>
        <w:lastRenderedPageBreak/>
        <w:t>All Virtual Machines within a running cluster do not have any connectivity for four consecutive minutes.</w:t>
      </w:r>
    </w:p>
    <w:p w14:paraId="790E6190" w14:textId="77777777" w:rsidR="00111EE9" w:rsidRDefault="00111EE9" w:rsidP="0048402F">
      <w:pPr>
        <w:pStyle w:val="ProductList-Body"/>
        <w:numPr>
          <w:ilvl w:val="0"/>
          <w:numId w:val="28"/>
        </w:numPr>
      </w:pPr>
      <w:r>
        <w:t>None of the Virtual machines can access storage for four consecutive minutes.</w:t>
      </w:r>
    </w:p>
    <w:p w14:paraId="37C1DC4E" w14:textId="77777777" w:rsidR="00111EE9" w:rsidRDefault="00111EE9" w:rsidP="0048402F">
      <w:pPr>
        <w:pStyle w:val="ProductList-Body"/>
        <w:numPr>
          <w:ilvl w:val="0"/>
          <w:numId w:val="28"/>
        </w:numPr>
      </w:pPr>
      <w:r>
        <w:t>None of the Virtual Machines can be started for four consecutive minutes.</w:t>
      </w:r>
    </w:p>
    <w:p w14:paraId="232D7414" w14:textId="62F663F7" w:rsidR="00111EE9" w:rsidRDefault="00111EE9" w:rsidP="00111EE9">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69A27F12" w14:textId="77777777" w:rsidR="0048402F" w:rsidRPr="00EF7CF9" w:rsidRDefault="0048402F" w:rsidP="0048402F">
      <w:pPr>
        <w:pStyle w:val="ProductList-Body"/>
      </w:pPr>
    </w:p>
    <w:p w14:paraId="19F1D4EB" w14:textId="77777777" w:rsidR="0048402F" w:rsidRPr="00EF7CF9" w:rsidRDefault="00636242" w:rsidP="0048402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3121ECCE" w14:textId="035CFF96" w:rsidR="00111EE9" w:rsidRPr="00C074BC" w:rsidRDefault="0048402F" w:rsidP="00111EE9">
      <w:pPr>
        <w:pStyle w:val="ProductList-Body"/>
        <w:rPr>
          <w:b/>
          <w:bCs/>
          <w:color w:val="00188F"/>
        </w:rPr>
      </w:pPr>
      <w:r w:rsidRPr="00C074BC">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402F" w:rsidRPr="00B44CF9" w14:paraId="61871884" w14:textId="77777777" w:rsidTr="00277097">
        <w:trPr>
          <w:tblHeader/>
        </w:trPr>
        <w:tc>
          <w:tcPr>
            <w:tcW w:w="5400" w:type="dxa"/>
            <w:shd w:val="clear" w:color="auto" w:fill="0072C6"/>
          </w:tcPr>
          <w:p w14:paraId="3B9B5B07" w14:textId="2165ECEC" w:rsidR="0048402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1FFE87E" w14:textId="77777777" w:rsidR="0048402F" w:rsidRPr="005A3C16" w:rsidRDefault="0048402F" w:rsidP="000F31B4">
            <w:pPr>
              <w:pStyle w:val="ProductList-OfferingBody"/>
              <w:jc w:val="center"/>
              <w:rPr>
                <w:color w:val="FFFFFF" w:themeColor="background1"/>
              </w:rPr>
            </w:pPr>
            <w:r w:rsidRPr="005A3C16">
              <w:rPr>
                <w:color w:val="FFFFFF" w:themeColor="background1"/>
              </w:rPr>
              <w:t>Service Credit</w:t>
            </w:r>
          </w:p>
        </w:tc>
      </w:tr>
      <w:tr w:rsidR="0048402F" w:rsidRPr="00B44CF9" w14:paraId="27355E3D" w14:textId="77777777" w:rsidTr="00277097">
        <w:tc>
          <w:tcPr>
            <w:tcW w:w="5400" w:type="dxa"/>
          </w:tcPr>
          <w:p w14:paraId="16C46BA1" w14:textId="77777777" w:rsidR="0048402F" w:rsidRPr="005A3C16" w:rsidRDefault="0048402F" w:rsidP="000F31B4">
            <w:pPr>
              <w:pStyle w:val="ProductList-OfferingBody"/>
              <w:jc w:val="center"/>
            </w:pPr>
            <w:r w:rsidRPr="005A3C16">
              <w:t>&lt; 99.9%</w:t>
            </w:r>
          </w:p>
        </w:tc>
        <w:tc>
          <w:tcPr>
            <w:tcW w:w="5400" w:type="dxa"/>
          </w:tcPr>
          <w:p w14:paraId="0861B3A4" w14:textId="77777777" w:rsidR="0048402F" w:rsidRPr="005A3C16" w:rsidRDefault="0048402F" w:rsidP="000F31B4">
            <w:pPr>
              <w:pStyle w:val="ProductList-OfferingBody"/>
              <w:jc w:val="center"/>
            </w:pPr>
            <w:r w:rsidRPr="005A3C16">
              <w:t>10%</w:t>
            </w:r>
          </w:p>
        </w:tc>
      </w:tr>
      <w:tr w:rsidR="0048402F" w:rsidRPr="00B44CF9" w14:paraId="05205DAD" w14:textId="77777777" w:rsidTr="00277097">
        <w:tc>
          <w:tcPr>
            <w:tcW w:w="5400" w:type="dxa"/>
          </w:tcPr>
          <w:p w14:paraId="456D24D3" w14:textId="77777777" w:rsidR="0048402F" w:rsidRPr="005A3C16" w:rsidRDefault="0048402F" w:rsidP="000F31B4">
            <w:pPr>
              <w:pStyle w:val="ProductList-OfferingBody"/>
              <w:jc w:val="center"/>
            </w:pPr>
            <w:r w:rsidRPr="005A3C16">
              <w:t>&lt; 99%</w:t>
            </w:r>
          </w:p>
        </w:tc>
        <w:tc>
          <w:tcPr>
            <w:tcW w:w="5400" w:type="dxa"/>
          </w:tcPr>
          <w:p w14:paraId="072A8441" w14:textId="1E9FCDF3" w:rsidR="0048402F" w:rsidRPr="005A3C16" w:rsidRDefault="0048402F" w:rsidP="000F31B4">
            <w:pPr>
              <w:pStyle w:val="ProductList-OfferingBody"/>
              <w:jc w:val="center"/>
            </w:pPr>
            <w:r>
              <w:t>30</w:t>
            </w:r>
            <w:r w:rsidRPr="005A3C16">
              <w:t>%</w:t>
            </w:r>
          </w:p>
        </w:tc>
      </w:tr>
    </w:tbl>
    <w:p w14:paraId="7925C666" w14:textId="5E3EECAE" w:rsidR="00111EE9" w:rsidRPr="0048402F" w:rsidRDefault="00EE6E3C" w:rsidP="0048402F">
      <w:pPr>
        <w:pStyle w:val="ProductList-Body"/>
        <w:spacing w:before="240"/>
        <w:rPr>
          <w:b/>
          <w:bCs/>
          <w:color w:val="00188F"/>
        </w:rPr>
      </w:pPr>
      <w:r>
        <w:rPr>
          <w:b/>
          <w:bCs/>
          <w:color w:val="00188F"/>
        </w:rPr>
        <w:t>Uptime Calculation</w:t>
      </w:r>
      <w:r w:rsidR="00111EE9" w:rsidRPr="0048402F">
        <w:rPr>
          <w:b/>
          <w:bCs/>
          <w:color w:val="00188F"/>
        </w:rPr>
        <w:t xml:space="preserve"> and Service Levels for Azure VMware management tools</w:t>
      </w:r>
    </w:p>
    <w:p w14:paraId="39393875" w14:textId="2F0AABF9" w:rsidR="00111EE9" w:rsidRDefault="00111EE9" w:rsidP="00111EE9">
      <w:pPr>
        <w:pStyle w:val="ProductList-Body"/>
      </w:pPr>
      <w:r>
        <w:t>"</w:t>
      </w:r>
      <w:r w:rsidRPr="0048402F">
        <w:rPr>
          <w:b/>
          <w:bCs/>
          <w:color w:val="00188F"/>
        </w:rPr>
        <w:t>Maximum Available Minutes</w:t>
      </w:r>
      <w:r>
        <w:t xml:space="preserve">" is the total accumulated minutes during </w:t>
      </w:r>
      <w:r w:rsidR="003C74BC">
        <w:t>an Applicable Period</w:t>
      </w:r>
      <w:r>
        <w:t xml:space="preserve"> for a given VMware cluster, during which Azure VMware management tools have been deployed in a Microsoft Azure subscription.</w:t>
      </w:r>
    </w:p>
    <w:p w14:paraId="6A3427D0" w14:textId="4774445A" w:rsidR="00111EE9" w:rsidRDefault="00111EE9" w:rsidP="00111EE9">
      <w:pPr>
        <w:pStyle w:val="ProductList-Body"/>
      </w:pPr>
      <w:r>
        <w:t>"</w:t>
      </w:r>
      <w:r w:rsidRPr="0048402F">
        <w:rPr>
          <w:b/>
          <w:bCs/>
          <w:color w:val="00188F"/>
        </w:rPr>
        <w:t>Downtime</w:t>
      </w:r>
      <w:r>
        <w:t xml:space="preserve">" is the total accumulated Maximum Available Minutes during </w:t>
      </w:r>
      <w:r w:rsidR="003C74BC">
        <w:t>an Applicable Period</w:t>
      </w:r>
      <w:r>
        <w:t xml:space="preserve"> for a given VMware Cluster on Azure, during which the Management Services (vCenter Server and NSX Manager) is unavailable. A given minute is considered unavailable if</w:t>
      </w:r>
    </w:p>
    <w:p w14:paraId="03DFBFB1" w14:textId="77777777" w:rsidR="00111EE9" w:rsidRDefault="00111EE9" w:rsidP="0048402F">
      <w:pPr>
        <w:pStyle w:val="ProductList-Body"/>
        <w:numPr>
          <w:ilvl w:val="0"/>
          <w:numId w:val="29"/>
        </w:numPr>
      </w:pPr>
      <w:r>
        <w:t>vCenter server does not have any connectivity for four consecutive minutes.</w:t>
      </w:r>
    </w:p>
    <w:p w14:paraId="39C99AFB" w14:textId="77777777" w:rsidR="00111EE9" w:rsidRDefault="00111EE9" w:rsidP="0048402F">
      <w:pPr>
        <w:pStyle w:val="ProductList-Body"/>
        <w:numPr>
          <w:ilvl w:val="0"/>
          <w:numId w:val="29"/>
        </w:numPr>
      </w:pPr>
      <w:r>
        <w:t>NSX Manager does not have any connectivity for four consecutive minutes.</w:t>
      </w:r>
    </w:p>
    <w:p w14:paraId="064B5313" w14:textId="07CBE8C4" w:rsidR="00111EE9" w:rsidRDefault="00111EE9" w:rsidP="00111EE9">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0971657C" w14:textId="77777777" w:rsidR="0048402F" w:rsidRPr="00EF7CF9" w:rsidRDefault="0048402F" w:rsidP="0048402F">
      <w:pPr>
        <w:pStyle w:val="ProductList-Body"/>
      </w:pPr>
    </w:p>
    <w:p w14:paraId="5E4EF5A0" w14:textId="77777777" w:rsidR="0048402F" w:rsidRPr="00EF7CF9" w:rsidRDefault="00636242" w:rsidP="0048402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714D2D4E" w14:textId="30B312FE" w:rsidR="00111EE9" w:rsidRPr="0048402F" w:rsidRDefault="0048402F" w:rsidP="00111EE9">
      <w:pPr>
        <w:pStyle w:val="ProductList-Body"/>
        <w:rPr>
          <w:b/>
          <w:bCs/>
          <w:color w:val="00188F"/>
        </w:rPr>
      </w:pPr>
      <w:r w:rsidRPr="0048402F">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402F" w:rsidRPr="00B44CF9" w14:paraId="173A6555" w14:textId="77777777" w:rsidTr="00277097">
        <w:trPr>
          <w:tblHeader/>
        </w:trPr>
        <w:tc>
          <w:tcPr>
            <w:tcW w:w="5400" w:type="dxa"/>
            <w:shd w:val="clear" w:color="auto" w:fill="0072C6"/>
          </w:tcPr>
          <w:p w14:paraId="1C9F910D" w14:textId="34AD5CB4" w:rsidR="0048402F"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08C7392" w14:textId="77777777" w:rsidR="0048402F" w:rsidRPr="005A3C16" w:rsidRDefault="0048402F" w:rsidP="000F31B4">
            <w:pPr>
              <w:pStyle w:val="ProductList-OfferingBody"/>
              <w:jc w:val="center"/>
              <w:rPr>
                <w:color w:val="FFFFFF" w:themeColor="background1"/>
              </w:rPr>
            </w:pPr>
            <w:r w:rsidRPr="005A3C16">
              <w:rPr>
                <w:color w:val="FFFFFF" w:themeColor="background1"/>
              </w:rPr>
              <w:t>Service Credit</w:t>
            </w:r>
          </w:p>
        </w:tc>
      </w:tr>
      <w:tr w:rsidR="0048402F" w:rsidRPr="00B44CF9" w14:paraId="2FA92FBE" w14:textId="77777777" w:rsidTr="00277097">
        <w:tc>
          <w:tcPr>
            <w:tcW w:w="5400" w:type="dxa"/>
          </w:tcPr>
          <w:p w14:paraId="364E37AF" w14:textId="77777777" w:rsidR="0048402F" w:rsidRPr="005A3C16" w:rsidRDefault="0048402F" w:rsidP="000F31B4">
            <w:pPr>
              <w:pStyle w:val="ProductList-OfferingBody"/>
              <w:jc w:val="center"/>
            </w:pPr>
            <w:r w:rsidRPr="005A3C16">
              <w:t>&lt; 99.9%</w:t>
            </w:r>
          </w:p>
        </w:tc>
        <w:tc>
          <w:tcPr>
            <w:tcW w:w="5400" w:type="dxa"/>
          </w:tcPr>
          <w:p w14:paraId="71BB0B30" w14:textId="77777777" w:rsidR="0048402F" w:rsidRPr="005A3C16" w:rsidRDefault="0048402F" w:rsidP="000F31B4">
            <w:pPr>
              <w:pStyle w:val="ProductList-OfferingBody"/>
              <w:jc w:val="center"/>
            </w:pPr>
            <w:r w:rsidRPr="005A3C16">
              <w:t>10%</w:t>
            </w:r>
          </w:p>
        </w:tc>
      </w:tr>
      <w:tr w:rsidR="0048402F" w:rsidRPr="00B44CF9" w14:paraId="0059F644" w14:textId="77777777" w:rsidTr="00277097">
        <w:tc>
          <w:tcPr>
            <w:tcW w:w="5400" w:type="dxa"/>
          </w:tcPr>
          <w:p w14:paraId="089956E1" w14:textId="77777777" w:rsidR="0048402F" w:rsidRPr="005A3C16" w:rsidRDefault="0048402F" w:rsidP="000F31B4">
            <w:pPr>
              <w:pStyle w:val="ProductList-OfferingBody"/>
              <w:jc w:val="center"/>
            </w:pPr>
            <w:r w:rsidRPr="005A3C16">
              <w:t>&lt; 99%</w:t>
            </w:r>
          </w:p>
        </w:tc>
        <w:tc>
          <w:tcPr>
            <w:tcW w:w="5400" w:type="dxa"/>
          </w:tcPr>
          <w:p w14:paraId="7DA6BAD2" w14:textId="77777777" w:rsidR="0048402F" w:rsidRPr="005A3C16" w:rsidRDefault="0048402F" w:rsidP="000F31B4">
            <w:pPr>
              <w:pStyle w:val="ProductList-OfferingBody"/>
              <w:jc w:val="center"/>
            </w:pPr>
            <w:r>
              <w:t>30</w:t>
            </w:r>
            <w:r w:rsidRPr="005A3C16">
              <w:t>%</w:t>
            </w:r>
          </w:p>
        </w:tc>
      </w:tr>
    </w:tbl>
    <w:p w14:paraId="12070133" w14:textId="77777777" w:rsidR="0048402F" w:rsidRPr="00EF7CF9" w:rsidRDefault="00636242" w:rsidP="0048402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8402F" w:rsidRPr="00EF7CF9">
          <w:rPr>
            <w:rStyle w:val="Hyperlink"/>
            <w:sz w:val="16"/>
            <w:szCs w:val="16"/>
          </w:rPr>
          <w:t>Table of Contents</w:t>
        </w:r>
      </w:hyperlink>
      <w:r w:rsidR="0048402F" w:rsidRPr="00EF7CF9">
        <w:rPr>
          <w:sz w:val="16"/>
          <w:szCs w:val="16"/>
        </w:rPr>
        <w:t xml:space="preserve"> / </w:t>
      </w:r>
      <w:hyperlink w:anchor="Definitions" w:tooltip="Definitions" w:history="1">
        <w:r w:rsidR="0048402F" w:rsidRPr="00EF7CF9">
          <w:rPr>
            <w:rStyle w:val="Hyperlink"/>
            <w:sz w:val="16"/>
            <w:szCs w:val="16"/>
          </w:rPr>
          <w:t>Definitions</w:t>
        </w:r>
      </w:hyperlink>
    </w:p>
    <w:p w14:paraId="1BD958DA" w14:textId="77777777" w:rsidR="00C074BC" w:rsidRPr="00C074BC" w:rsidRDefault="00C074BC" w:rsidP="00C074BC">
      <w:pPr>
        <w:pStyle w:val="ProductList-Offering2Heading"/>
        <w:keepNext/>
        <w:outlineLvl w:val="2"/>
      </w:pPr>
      <w:bookmarkStart w:id="415" w:name="_Toc141887705"/>
      <w:r w:rsidRPr="00C074BC">
        <w:t>Azure VNet NAT</w:t>
      </w:r>
      <w:bookmarkEnd w:id="415"/>
    </w:p>
    <w:p w14:paraId="7C326E58" w14:textId="77777777" w:rsidR="00C074BC" w:rsidRPr="00C074BC" w:rsidRDefault="00C074BC" w:rsidP="00C074BC">
      <w:pPr>
        <w:pStyle w:val="ProductList-Body"/>
        <w:rPr>
          <w:b/>
          <w:bCs/>
          <w:color w:val="00188F"/>
        </w:rPr>
      </w:pPr>
      <w:r w:rsidRPr="00C074BC">
        <w:rPr>
          <w:b/>
          <w:bCs/>
          <w:color w:val="00188F"/>
        </w:rPr>
        <w:t>Additional Definitions</w:t>
      </w:r>
    </w:p>
    <w:p w14:paraId="35C02D4A" w14:textId="77777777" w:rsidR="00C074BC" w:rsidRDefault="00C074BC" w:rsidP="00C074BC">
      <w:pPr>
        <w:pStyle w:val="ProductList-Body"/>
      </w:pPr>
      <w:r>
        <w:t>"</w:t>
      </w:r>
      <w:r w:rsidRPr="00C074BC">
        <w:rPr>
          <w:b/>
          <w:bCs/>
          <w:color w:val="00188F"/>
        </w:rPr>
        <w:t>Static Public IP address</w:t>
      </w:r>
      <w:r>
        <w:t>" is an IP address that has been configured for a user's workload. A static IP address does not change.</w:t>
      </w:r>
    </w:p>
    <w:p w14:paraId="28DC0CC7" w14:textId="77777777" w:rsidR="00C074BC" w:rsidRDefault="00C074BC" w:rsidP="00C074BC">
      <w:pPr>
        <w:pStyle w:val="ProductList-Body"/>
      </w:pPr>
      <w:r>
        <w:t>"</w:t>
      </w:r>
      <w:r w:rsidRPr="00C074BC">
        <w:rPr>
          <w:b/>
          <w:bCs/>
          <w:color w:val="00188F"/>
        </w:rPr>
        <w:t>Network address translation</w:t>
      </w:r>
      <w:r>
        <w:t>" is the process of converting private IP addresses of a private network to a public IP address in order to allow multiple Azure compute resources (ie virtual machines) connect to the internet through a single public address.</w:t>
      </w:r>
    </w:p>
    <w:p w14:paraId="4957B914" w14:textId="77777777" w:rsidR="00C074BC" w:rsidRDefault="00C074BC" w:rsidP="00C074BC">
      <w:pPr>
        <w:pStyle w:val="ProductList-Body"/>
      </w:pPr>
      <w:r>
        <w:t>"</w:t>
      </w:r>
      <w:r w:rsidRPr="00C074BC">
        <w:rPr>
          <w:b/>
          <w:bCs/>
          <w:color w:val="00188F"/>
        </w:rPr>
        <w:t>Connectivity</w:t>
      </w:r>
      <w:r>
        <w:t>" is bi-directional network traffic over supported IP transport protocols that can be sent and received from any IP address configured to allow traffic.</w:t>
      </w:r>
    </w:p>
    <w:p w14:paraId="2CF65708" w14:textId="77777777" w:rsidR="00C074BC" w:rsidRDefault="00C074BC" w:rsidP="00C074BC">
      <w:pPr>
        <w:pStyle w:val="ProductList-Body"/>
      </w:pPr>
      <w:r>
        <w:t>"</w:t>
      </w:r>
      <w:r w:rsidRPr="00C074BC">
        <w:rPr>
          <w:b/>
          <w:bCs/>
          <w:color w:val="00188F"/>
        </w:rPr>
        <w:t>Outbound network traffic</w:t>
      </w:r>
      <w:r>
        <w:t>" is traffic that is flowing from a private network to a public endpoint over the internet.</w:t>
      </w:r>
    </w:p>
    <w:p w14:paraId="01758F06" w14:textId="77777777" w:rsidR="00C074BC" w:rsidRDefault="00C074BC" w:rsidP="00C074BC">
      <w:pPr>
        <w:pStyle w:val="ProductList-Body"/>
      </w:pPr>
    </w:p>
    <w:p w14:paraId="15FC86BD" w14:textId="79CA3363" w:rsidR="00C074BC" w:rsidRPr="00C074BC" w:rsidRDefault="00EE6E3C" w:rsidP="00C074BC">
      <w:pPr>
        <w:pStyle w:val="ProductList-Body"/>
        <w:rPr>
          <w:b/>
          <w:bCs/>
          <w:color w:val="00188F"/>
        </w:rPr>
      </w:pPr>
      <w:r>
        <w:rPr>
          <w:b/>
          <w:bCs/>
          <w:color w:val="00188F"/>
        </w:rPr>
        <w:t>Uptime Calculation</w:t>
      </w:r>
      <w:r w:rsidR="00C074BC" w:rsidRPr="00C074BC">
        <w:rPr>
          <w:b/>
          <w:bCs/>
          <w:color w:val="00188F"/>
        </w:rPr>
        <w:t xml:space="preserve"> and Service Levels for Azure VNet NAT</w:t>
      </w:r>
    </w:p>
    <w:p w14:paraId="13C9C4ED" w14:textId="5D22608A" w:rsidR="00C074BC" w:rsidRDefault="00C074BC" w:rsidP="00C074BC">
      <w:pPr>
        <w:pStyle w:val="ProductList-Body"/>
      </w:pPr>
      <w:r>
        <w:t>"</w:t>
      </w:r>
      <w:r w:rsidRPr="00C074BC">
        <w:rPr>
          <w:b/>
          <w:bCs/>
          <w:color w:val="00188F"/>
        </w:rPr>
        <w:t>Maximum Available Minutes</w:t>
      </w:r>
      <w:r>
        <w:t xml:space="preserve">" is the total number of minutes that Azure VNet NAT (serving two or more Healthy Virtual Machines) has been deployed by Customer in a Microsoft Azure subscription during </w:t>
      </w:r>
      <w:r w:rsidR="003C74BC">
        <w:t>an Applicable Period</w:t>
      </w:r>
      <w:r>
        <w:t>.</w:t>
      </w:r>
    </w:p>
    <w:p w14:paraId="5DA3B703" w14:textId="77777777" w:rsidR="00C074BC" w:rsidRDefault="00C074BC" w:rsidP="00C074BC">
      <w:pPr>
        <w:pStyle w:val="ProductList-Body"/>
      </w:pPr>
      <w:r>
        <w:t>"</w:t>
      </w:r>
      <w:r w:rsidRPr="00C074BC">
        <w:rPr>
          <w:b/>
          <w:bCs/>
          <w:color w:val="00188F"/>
        </w:rPr>
        <w:t>Downtime</w:t>
      </w:r>
      <w:r>
        <w:t>" is the total number of minutes within Maximum Available Minutes during which the given Azure VNet NAT is unavailable. A minute is considered unavailable if all Healthy Virtual Machines have no Connectivity through the VNet NAT endpoint. Downtime does not include minutes resulting from SNAT port exhaustions.</w:t>
      </w:r>
    </w:p>
    <w:p w14:paraId="545A6DFC" w14:textId="110E0FB8" w:rsidR="00C074BC" w:rsidRDefault="00C074BC" w:rsidP="00C074BC">
      <w:pPr>
        <w:pStyle w:val="ProductList-Body"/>
      </w:pPr>
      <w:r>
        <w:t>"</w:t>
      </w:r>
      <w:r w:rsidR="00AC48A7">
        <w:rPr>
          <w:b/>
          <w:bCs/>
          <w:color w:val="00188F"/>
        </w:rPr>
        <w:t>Uptime Percentage</w:t>
      </w:r>
      <w:r>
        <w:t xml:space="preserve">" for Azure VNet NAT is calculated as Maximum Available Minutes less Downtime divided by Maximum Available Minutes in </w:t>
      </w:r>
      <w:r w:rsidR="003C74BC">
        <w:t>an Applicable Period</w:t>
      </w:r>
      <w:r>
        <w:t xml:space="preserve"> multiplied by 100.</w:t>
      </w:r>
    </w:p>
    <w:p w14:paraId="14D300FF" w14:textId="637DBE90" w:rsidR="00C074BC" w:rsidRDefault="00AC48A7" w:rsidP="00C074BC">
      <w:pPr>
        <w:pStyle w:val="ProductList-Body"/>
      </w:pPr>
      <w:r>
        <w:t>Uptime Percentage</w:t>
      </w:r>
      <w:r w:rsidR="00C074BC">
        <w:t xml:space="preserve"> is represented by the following formula:</w:t>
      </w:r>
    </w:p>
    <w:p w14:paraId="103C58B6" w14:textId="77777777" w:rsidR="00C074BC" w:rsidRPr="00EF7CF9" w:rsidRDefault="00C074BC" w:rsidP="00C074BC">
      <w:pPr>
        <w:pStyle w:val="ProductList-Body"/>
      </w:pPr>
    </w:p>
    <w:p w14:paraId="7623F496" w14:textId="77777777" w:rsidR="00C074BC" w:rsidRPr="00EF7CF9" w:rsidRDefault="00636242" w:rsidP="00C074B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7D82FDAB" w14:textId="77777777" w:rsidR="00C074BC" w:rsidRDefault="00C074BC" w:rsidP="00C074BC">
      <w:pPr>
        <w:pStyle w:val="ProductList-Body"/>
      </w:pPr>
    </w:p>
    <w:p w14:paraId="254A7BEA" w14:textId="77777777" w:rsidR="00C074BC" w:rsidRDefault="00C074BC" w:rsidP="00C074BC">
      <w:pPr>
        <w:pStyle w:val="ProductList-Body"/>
      </w:pPr>
      <w:r>
        <w:t>The following Service Levels and Service Credit are applicable to Customer’s use of the Azure NAT Gateway</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074BC" w:rsidRPr="00B44CF9" w14:paraId="1478731F" w14:textId="77777777" w:rsidTr="00277097">
        <w:trPr>
          <w:tblHeader/>
        </w:trPr>
        <w:tc>
          <w:tcPr>
            <w:tcW w:w="5400" w:type="dxa"/>
            <w:shd w:val="clear" w:color="auto" w:fill="0072C6"/>
          </w:tcPr>
          <w:p w14:paraId="4B83ABFC" w14:textId="4ACB8C9A" w:rsidR="00C074BC" w:rsidRPr="005A3C16"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569BCB0" w14:textId="77777777" w:rsidR="00C074BC" w:rsidRPr="005A3C16" w:rsidRDefault="00C074BC" w:rsidP="000F31B4">
            <w:pPr>
              <w:pStyle w:val="ProductList-OfferingBody"/>
              <w:jc w:val="center"/>
              <w:rPr>
                <w:color w:val="FFFFFF" w:themeColor="background1"/>
              </w:rPr>
            </w:pPr>
            <w:r w:rsidRPr="005A3C16">
              <w:rPr>
                <w:color w:val="FFFFFF" w:themeColor="background1"/>
              </w:rPr>
              <w:t>Service Credit</w:t>
            </w:r>
          </w:p>
        </w:tc>
      </w:tr>
      <w:tr w:rsidR="00C074BC" w:rsidRPr="00B44CF9" w14:paraId="46D64DFF" w14:textId="77777777" w:rsidTr="00277097">
        <w:tc>
          <w:tcPr>
            <w:tcW w:w="5400" w:type="dxa"/>
          </w:tcPr>
          <w:p w14:paraId="6BE5352A" w14:textId="795C5DE0" w:rsidR="00C074BC" w:rsidRPr="005A3C16" w:rsidRDefault="00C074BC" w:rsidP="000F31B4">
            <w:pPr>
              <w:pStyle w:val="ProductList-OfferingBody"/>
              <w:jc w:val="center"/>
            </w:pPr>
            <w:r w:rsidRPr="005A3C16">
              <w:t>&lt; 99.9</w:t>
            </w:r>
            <w:r>
              <w:t>9</w:t>
            </w:r>
            <w:r w:rsidRPr="005A3C16">
              <w:t>%</w:t>
            </w:r>
          </w:p>
        </w:tc>
        <w:tc>
          <w:tcPr>
            <w:tcW w:w="5400" w:type="dxa"/>
          </w:tcPr>
          <w:p w14:paraId="53358258" w14:textId="77777777" w:rsidR="00C074BC" w:rsidRPr="005A3C16" w:rsidRDefault="00C074BC" w:rsidP="000F31B4">
            <w:pPr>
              <w:pStyle w:val="ProductList-OfferingBody"/>
              <w:jc w:val="center"/>
            </w:pPr>
            <w:r w:rsidRPr="005A3C16">
              <w:t>10%</w:t>
            </w:r>
          </w:p>
        </w:tc>
      </w:tr>
      <w:tr w:rsidR="00C074BC" w:rsidRPr="00B44CF9" w14:paraId="757DE237" w14:textId="77777777" w:rsidTr="00277097">
        <w:tc>
          <w:tcPr>
            <w:tcW w:w="5400" w:type="dxa"/>
          </w:tcPr>
          <w:p w14:paraId="267B1C49" w14:textId="3F6BCC6A" w:rsidR="00C074BC" w:rsidRPr="005A3C16" w:rsidRDefault="00C074BC" w:rsidP="000F31B4">
            <w:pPr>
              <w:pStyle w:val="ProductList-OfferingBody"/>
              <w:jc w:val="center"/>
            </w:pPr>
            <w:r w:rsidRPr="005A3C16">
              <w:lastRenderedPageBreak/>
              <w:t>&lt; 99</w:t>
            </w:r>
            <w:r>
              <w:t>.9</w:t>
            </w:r>
            <w:r w:rsidRPr="005A3C16">
              <w:t>%</w:t>
            </w:r>
          </w:p>
        </w:tc>
        <w:tc>
          <w:tcPr>
            <w:tcW w:w="5400" w:type="dxa"/>
          </w:tcPr>
          <w:p w14:paraId="5BF8DE88" w14:textId="6FD720FA" w:rsidR="00C074BC" w:rsidRPr="005A3C16" w:rsidRDefault="00C074BC" w:rsidP="000F31B4">
            <w:pPr>
              <w:pStyle w:val="ProductList-OfferingBody"/>
              <w:jc w:val="center"/>
            </w:pPr>
            <w:r>
              <w:t>25</w:t>
            </w:r>
            <w:r w:rsidRPr="005A3C16">
              <w:t>%</w:t>
            </w:r>
          </w:p>
        </w:tc>
      </w:tr>
    </w:tbl>
    <w:p w14:paraId="785C438D" w14:textId="77777777" w:rsidR="00C074BC" w:rsidRPr="00EF7CF9" w:rsidRDefault="00636242" w:rsidP="00C074B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074BC" w:rsidRPr="00EF7CF9">
          <w:rPr>
            <w:rStyle w:val="Hyperlink"/>
            <w:sz w:val="16"/>
            <w:szCs w:val="16"/>
          </w:rPr>
          <w:t>Table of Contents</w:t>
        </w:r>
      </w:hyperlink>
      <w:r w:rsidR="00C074BC" w:rsidRPr="00EF7CF9">
        <w:rPr>
          <w:sz w:val="16"/>
          <w:szCs w:val="16"/>
        </w:rPr>
        <w:t xml:space="preserve"> / </w:t>
      </w:r>
      <w:hyperlink w:anchor="Definitions" w:tooltip="Definitions" w:history="1">
        <w:r w:rsidR="00C074BC" w:rsidRPr="00EF7CF9">
          <w:rPr>
            <w:rStyle w:val="Hyperlink"/>
            <w:sz w:val="16"/>
            <w:szCs w:val="16"/>
          </w:rPr>
          <w:t>Definitions</w:t>
        </w:r>
      </w:hyperlink>
    </w:p>
    <w:p w14:paraId="430F03E3" w14:textId="79DC416C" w:rsidR="004005AF" w:rsidRPr="00EF7CF9" w:rsidRDefault="004005AF" w:rsidP="00D3434F">
      <w:pPr>
        <w:pStyle w:val="ProductList-Offering2Heading"/>
        <w:keepNext/>
        <w:outlineLvl w:val="2"/>
      </w:pPr>
      <w:bookmarkStart w:id="416" w:name="_Toc141887706"/>
      <w:r w:rsidRPr="00EF7CF9">
        <w:t>VPN Gateway</w:t>
      </w:r>
      <w:bookmarkEnd w:id="407"/>
      <w:bookmarkEnd w:id="408"/>
      <w:bookmarkEnd w:id="416"/>
    </w:p>
    <w:p w14:paraId="3214EABD" w14:textId="77777777" w:rsidR="004005AF" w:rsidRPr="00EF7CF9" w:rsidRDefault="004005AF" w:rsidP="004005AF">
      <w:pPr>
        <w:pStyle w:val="ProductList-Body"/>
      </w:pPr>
      <w:r w:rsidRPr="00EF7CF9">
        <w:rPr>
          <w:b/>
          <w:color w:val="00188F"/>
        </w:rPr>
        <w:t>Additional Definitions</w:t>
      </w:r>
      <w:r w:rsidRPr="00EF7CF9">
        <w:t>:</w:t>
      </w:r>
    </w:p>
    <w:p w14:paraId="677E353E" w14:textId="7DDDD864"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total accumulated minutes during </w:t>
      </w:r>
      <w:r w:rsidR="003C74BC">
        <w:t>an Applicable Period</w:t>
      </w:r>
      <w:r w:rsidRPr="00EF7CF9">
        <w:t xml:space="preserve"> </w:t>
      </w:r>
      <w:r>
        <w:t xml:space="preserve">during </w:t>
      </w:r>
      <w:r w:rsidRPr="00EF7CF9">
        <w:t>which a given VPN Gateway has been deployed in a Microsoft Azure subscription.</w:t>
      </w:r>
    </w:p>
    <w:p w14:paraId="6FCD6A88" w14:textId="77777777" w:rsidR="004005AF" w:rsidRPr="00EF7CF9" w:rsidRDefault="004005AF" w:rsidP="004005AF">
      <w:pPr>
        <w:pStyle w:val="ProductList-Body"/>
      </w:pPr>
      <w:r w:rsidRPr="00EF7CF9">
        <w:rPr>
          <w:b/>
          <w:color w:val="00188F"/>
        </w:rPr>
        <w:t>Downtime</w:t>
      </w:r>
      <w:r w:rsidRPr="00EF7CF9">
        <w:t>:</w:t>
      </w:r>
      <w:r>
        <w:t xml:space="preserve"> </w:t>
      </w:r>
      <w:r w:rsidRPr="00EF7CF9">
        <w:t>Is the total accumulated Maximum Available Minutes during which a VPN Gateway is unavailable. A minute is considered unavailable if all attempts to connect to the VPN Gateway within a thirty-second window within the minute are unsuccessful.</w:t>
      </w:r>
    </w:p>
    <w:p w14:paraId="367CC989" w14:textId="50F62BEF" w:rsidR="004005AF" w:rsidRPr="00EF7CF9" w:rsidRDefault="00AC48A7" w:rsidP="004005AF">
      <w:pPr>
        <w:pStyle w:val="ProductList-Body"/>
      </w:pPr>
      <w:r>
        <w:rPr>
          <w:b/>
          <w:color w:val="00188F"/>
        </w:rPr>
        <w:t>Uptime Percentage</w:t>
      </w:r>
      <w:r w:rsidR="004005AF" w:rsidRPr="00EF7CF9">
        <w:t>:</w:t>
      </w:r>
      <w:r w:rsidR="004005AF">
        <w:t xml:space="preserve"> </w:t>
      </w:r>
      <w:r w:rsidR="004005AF" w:rsidRPr="00EF7CF9">
        <w:t xml:space="preserve">The </w:t>
      </w:r>
      <w:r>
        <w:t>Uptime Percentage</w:t>
      </w:r>
      <w:r w:rsidR="004005AF" w:rsidRPr="00EF7CF9">
        <w:t xml:space="preserve"> for a given VPN Gateway is calculated as Maximum Available Minutes less Downtime div</w:t>
      </w:r>
      <w:r w:rsidR="004005AF">
        <w:t>id</w:t>
      </w:r>
      <w:r w:rsidR="004005AF" w:rsidRPr="00EF7CF9">
        <w:t xml:space="preserve">ed by Maximum Available Minutes in </w:t>
      </w:r>
      <w:r w:rsidR="003C74BC">
        <w:t>an Applicable Period</w:t>
      </w:r>
      <w:r w:rsidR="004005AF" w:rsidRPr="00EF7CF9">
        <w:t xml:space="preserve"> for the VPN Gateway. The Uptime Percentage is represented by the following formula:</w:t>
      </w:r>
    </w:p>
    <w:p w14:paraId="6C4C566C" w14:textId="77777777" w:rsidR="004005AF" w:rsidRPr="00EF7CF9" w:rsidRDefault="004005AF" w:rsidP="004005AF">
      <w:pPr>
        <w:pStyle w:val="ProductList-Body"/>
      </w:pPr>
    </w:p>
    <w:p w14:paraId="479C5C47" w14:textId="77777777" w:rsidR="004005AF" w:rsidRPr="00EF7CF9" w:rsidRDefault="00636242"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48CF120" w14:textId="77777777" w:rsidR="004005AF" w:rsidRPr="00EF7CF9" w:rsidRDefault="004005AF" w:rsidP="004005AF">
      <w:pPr>
        <w:pStyle w:val="ProductList-Body"/>
        <w:rPr>
          <w:b/>
          <w:color w:val="00188F"/>
        </w:rPr>
      </w:pPr>
      <w:r w:rsidRPr="00EF7CF9">
        <w:rPr>
          <w:b/>
          <w:color w:val="00188F"/>
        </w:rPr>
        <w:t>The following Service Levels and Service Credits are applicable to Customer’s use of each VPN Gateway</w:t>
      </w:r>
      <w:r w:rsidRPr="00EF7CF9">
        <w:t>:</w:t>
      </w:r>
    </w:p>
    <w:p w14:paraId="3E0B3097" w14:textId="77777777" w:rsidR="004005AF" w:rsidRPr="00EF7CF9" w:rsidRDefault="004005AF" w:rsidP="004005AF">
      <w:pPr>
        <w:pStyle w:val="ProductList-Body"/>
        <w:ind w:left="360"/>
      </w:pPr>
      <w:r w:rsidRPr="00EF7CF9">
        <w:rPr>
          <w:b/>
          <w:color w:val="00188F"/>
        </w:rPr>
        <w:t>Basic Gateway for VPN or ExpressRoute Service Credit</w:t>
      </w:r>
      <w:r w:rsidRPr="00EF7CF9">
        <w:t>:</w:t>
      </w:r>
    </w:p>
    <w:tbl>
      <w:tblPr>
        <w:tblW w:w="1044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25735ADB" w14:textId="77777777" w:rsidTr="00277097">
        <w:trPr>
          <w:tblHeader/>
        </w:trPr>
        <w:tc>
          <w:tcPr>
            <w:tcW w:w="5220" w:type="dxa"/>
            <w:shd w:val="clear" w:color="auto" w:fill="0072C6"/>
          </w:tcPr>
          <w:p w14:paraId="4E53F423" w14:textId="0F0061A5" w:rsidR="004005AF" w:rsidRPr="00EF7CF9" w:rsidRDefault="00AC48A7" w:rsidP="000F31B4">
            <w:pPr>
              <w:pStyle w:val="ProductList-OfferingBody"/>
              <w:ind w:left="-23" w:firstLine="23"/>
              <w:jc w:val="center"/>
              <w:rPr>
                <w:color w:val="FFFFFF" w:themeColor="background1"/>
              </w:rPr>
            </w:pPr>
            <w:r>
              <w:rPr>
                <w:color w:val="FFFFFF" w:themeColor="background1"/>
              </w:rPr>
              <w:t>Uptime Percentage</w:t>
            </w:r>
          </w:p>
        </w:tc>
        <w:tc>
          <w:tcPr>
            <w:tcW w:w="5220" w:type="dxa"/>
            <w:shd w:val="clear" w:color="auto" w:fill="0072C6"/>
          </w:tcPr>
          <w:p w14:paraId="05C9B00B"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5AB7E201" w14:textId="77777777" w:rsidTr="00277097">
        <w:tc>
          <w:tcPr>
            <w:tcW w:w="5220" w:type="dxa"/>
          </w:tcPr>
          <w:p w14:paraId="55715AA0" w14:textId="77777777" w:rsidR="004005AF" w:rsidRPr="00EF7CF9" w:rsidRDefault="004005AF" w:rsidP="000F31B4">
            <w:pPr>
              <w:pStyle w:val="ProductList-OfferingBody"/>
              <w:ind w:left="-23" w:firstLine="23"/>
              <w:jc w:val="center"/>
            </w:pPr>
            <w:r w:rsidRPr="00EF7CF9">
              <w:t>&lt; 99.9%</w:t>
            </w:r>
          </w:p>
        </w:tc>
        <w:tc>
          <w:tcPr>
            <w:tcW w:w="5220" w:type="dxa"/>
          </w:tcPr>
          <w:p w14:paraId="78AE8882" w14:textId="77777777" w:rsidR="004005AF" w:rsidRPr="00EF7CF9" w:rsidRDefault="004005AF" w:rsidP="000F31B4">
            <w:pPr>
              <w:pStyle w:val="ProductList-OfferingBody"/>
              <w:jc w:val="center"/>
            </w:pPr>
            <w:r w:rsidRPr="00EF7CF9">
              <w:t>10%</w:t>
            </w:r>
          </w:p>
        </w:tc>
      </w:tr>
      <w:tr w:rsidR="004005AF" w:rsidRPr="00B44CF9" w14:paraId="2272A8E6" w14:textId="77777777" w:rsidTr="00277097">
        <w:tc>
          <w:tcPr>
            <w:tcW w:w="5220" w:type="dxa"/>
          </w:tcPr>
          <w:p w14:paraId="5B662717" w14:textId="77777777" w:rsidR="004005AF" w:rsidRPr="00EF7CF9" w:rsidRDefault="004005AF" w:rsidP="000F31B4">
            <w:pPr>
              <w:pStyle w:val="ProductList-OfferingBody"/>
              <w:ind w:left="-23" w:firstLine="23"/>
              <w:jc w:val="center"/>
            </w:pPr>
            <w:r w:rsidRPr="00EF7CF9">
              <w:t>&lt; 99%</w:t>
            </w:r>
          </w:p>
        </w:tc>
        <w:tc>
          <w:tcPr>
            <w:tcW w:w="5220" w:type="dxa"/>
          </w:tcPr>
          <w:p w14:paraId="78F67851" w14:textId="77777777" w:rsidR="004005AF" w:rsidRPr="00EF7CF9" w:rsidRDefault="004005AF" w:rsidP="000F31B4">
            <w:pPr>
              <w:pStyle w:val="ProductList-OfferingBody"/>
              <w:jc w:val="center"/>
            </w:pPr>
            <w:r w:rsidRPr="00EF7CF9">
              <w:t>25%</w:t>
            </w:r>
          </w:p>
        </w:tc>
      </w:tr>
    </w:tbl>
    <w:p w14:paraId="23C64192" w14:textId="77777777" w:rsidR="004005AF" w:rsidRPr="00EF7CF9" w:rsidRDefault="004005AF" w:rsidP="004005AF">
      <w:pPr>
        <w:pStyle w:val="ProductList-Body"/>
      </w:pPr>
    </w:p>
    <w:p w14:paraId="07CE327E" w14:textId="77777777" w:rsidR="004005AF" w:rsidRPr="00EF7CF9" w:rsidRDefault="004005AF" w:rsidP="004005AF">
      <w:pPr>
        <w:pStyle w:val="ProductList-Body"/>
        <w:ind w:left="360"/>
      </w:pPr>
      <w:r w:rsidRPr="00EF7CF9">
        <w:rPr>
          <w:b/>
          <w:bCs/>
          <w:color w:val="00188F"/>
        </w:rPr>
        <w:t xml:space="preserve">Gateway for VPN </w:t>
      </w:r>
      <w:r>
        <w:rPr>
          <w:b/>
          <w:bCs/>
          <w:color w:val="00188F"/>
        </w:rPr>
        <w:t>and</w:t>
      </w:r>
      <w:r w:rsidRPr="00EF7CF9">
        <w:rPr>
          <w:b/>
          <w:bCs/>
          <w:color w:val="00188F"/>
        </w:rPr>
        <w:t xml:space="preserve"> Gateway for ExpressRoute </w:t>
      </w:r>
      <w:r>
        <w:rPr>
          <w:b/>
          <w:bCs/>
          <w:color w:val="00188F"/>
        </w:rPr>
        <w:t>SKUs excluding Basic</w:t>
      </w:r>
      <w:r w:rsidRPr="00EF7CF9">
        <w:t>:</w:t>
      </w:r>
    </w:p>
    <w:tbl>
      <w:tblPr>
        <w:tblW w:w="1044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3E8F65D1" w14:textId="77777777" w:rsidTr="00277097">
        <w:trPr>
          <w:trHeight w:val="249"/>
          <w:tblHeader/>
        </w:trPr>
        <w:tc>
          <w:tcPr>
            <w:tcW w:w="5220" w:type="dxa"/>
            <w:shd w:val="clear" w:color="auto" w:fill="0072C6"/>
          </w:tcPr>
          <w:p w14:paraId="0C73C4F2" w14:textId="1CAEA70C" w:rsidR="004005AF" w:rsidRPr="00EF7CF9" w:rsidRDefault="00AC48A7" w:rsidP="000F31B4">
            <w:pPr>
              <w:pStyle w:val="ProductList-OfferingBody"/>
              <w:jc w:val="center"/>
              <w:rPr>
                <w:color w:val="FFFFFF" w:themeColor="background1"/>
              </w:rPr>
            </w:pPr>
            <w:r>
              <w:rPr>
                <w:color w:val="FFFFFF" w:themeColor="background1"/>
              </w:rPr>
              <w:t>Uptime Percentage</w:t>
            </w:r>
          </w:p>
        </w:tc>
        <w:tc>
          <w:tcPr>
            <w:tcW w:w="5220" w:type="dxa"/>
            <w:shd w:val="clear" w:color="auto" w:fill="0072C6"/>
          </w:tcPr>
          <w:p w14:paraId="50574218" w14:textId="77777777" w:rsidR="004005AF" w:rsidRPr="00EF7CF9" w:rsidRDefault="004005AF" w:rsidP="000F31B4">
            <w:pPr>
              <w:pStyle w:val="ProductList-OfferingBody"/>
              <w:jc w:val="center"/>
              <w:rPr>
                <w:color w:val="FFFFFF" w:themeColor="background1"/>
              </w:rPr>
            </w:pPr>
            <w:r w:rsidRPr="00EF7CF9">
              <w:rPr>
                <w:color w:val="FFFFFF" w:themeColor="background1"/>
              </w:rPr>
              <w:t>Service Credit</w:t>
            </w:r>
          </w:p>
        </w:tc>
      </w:tr>
      <w:tr w:rsidR="004005AF" w:rsidRPr="00B44CF9" w14:paraId="20D2E025" w14:textId="77777777" w:rsidTr="00277097">
        <w:trPr>
          <w:trHeight w:val="242"/>
        </w:trPr>
        <w:tc>
          <w:tcPr>
            <w:tcW w:w="5220" w:type="dxa"/>
          </w:tcPr>
          <w:p w14:paraId="1E41C743" w14:textId="77777777" w:rsidR="004005AF" w:rsidRPr="00EF7CF9" w:rsidRDefault="004005AF" w:rsidP="000F31B4">
            <w:pPr>
              <w:pStyle w:val="ProductList-OfferingBody"/>
              <w:jc w:val="center"/>
            </w:pPr>
            <w:r w:rsidRPr="00EF7CF9">
              <w:t>&lt; 99.95%</w:t>
            </w:r>
          </w:p>
        </w:tc>
        <w:tc>
          <w:tcPr>
            <w:tcW w:w="5220" w:type="dxa"/>
          </w:tcPr>
          <w:p w14:paraId="5C8621FD" w14:textId="77777777" w:rsidR="004005AF" w:rsidRPr="00EF7CF9" w:rsidRDefault="004005AF" w:rsidP="000F31B4">
            <w:pPr>
              <w:pStyle w:val="ProductList-OfferingBody"/>
              <w:jc w:val="center"/>
            </w:pPr>
            <w:r w:rsidRPr="00EF7CF9">
              <w:t>10%</w:t>
            </w:r>
          </w:p>
        </w:tc>
      </w:tr>
      <w:tr w:rsidR="004005AF" w:rsidRPr="00B44CF9" w14:paraId="6508444F" w14:textId="77777777" w:rsidTr="00277097">
        <w:trPr>
          <w:trHeight w:val="249"/>
        </w:trPr>
        <w:tc>
          <w:tcPr>
            <w:tcW w:w="5220" w:type="dxa"/>
          </w:tcPr>
          <w:p w14:paraId="54EDC13C" w14:textId="77777777" w:rsidR="004005AF" w:rsidRPr="00EF7CF9" w:rsidRDefault="004005AF" w:rsidP="000F31B4">
            <w:pPr>
              <w:pStyle w:val="ProductList-OfferingBody"/>
              <w:keepNext/>
              <w:jc w:val="center"/>
            </w:pPr>
            <w:r w:rsidRPr="00EF7CF9">
              <w:t>&lt; 99%</w:t>
            </w:r>
          </w:p>
        </w:tc>
        <w:tc>
          <w:tcPr>
            <w:tcW w:w="5220" w:type="dxa"/>
          </w:tcPr>
          <w:p w14:paraId="401AF3D0" w14:textId="77777777" w:rsidR="004005AF" w:rsidRPr="00EF7CF9" w:rsidRDefault="004005AF" w:rsidP="000F31B4">
            <w:pPr>
              <w:pStyle w:val="ProductList-OfferingBody"/>
              <w:keepNext/>
              <w:jc w:val="center"/>
            </w:pPr>
            <w:r w:rsidRPr="00EF7CF9">
              <w:t>25%</w:t>
            </w:r>
          </w:p>
        </w:tc>
      </w:tr>
    </w:tbl>
    <w:p w14:paraId="09316B10" w14:textId="77777777" w:rsidR="004005AF" w:rsidRPr="00EF7CF9" w:rsidRDefault="00636242"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1D0785CF" w14:textId="77777777" w:rsidR="00637D9A" w:rsidRPr="00637D9A" w:rsidRDefault="00637D9A" w:rsidP="00637D9A">
      <w:pPr>
        <w:pStyle w:val="ProductList-Offering2Heading"/>
        <w:keepNext/>
        <w:outlineLvl w:val="2"/>
      </w:pPr>
      <w:bookmarkStart w:id="417" w:name="_Toc141887707"/>
      <w:bookmarkEnd w:id="409"/>
      <w:bookmarkEnd w:id="410"/>
      <w:bookmarkEnd w:id="411"/>
      <w:bookmarkEnd w:id="412"/>
      <w:bookmarkEnd w:id="413"/>
      <w:r w:rsidRPr="00637D9A">
        <w:t>Azure Web PubSub</w:t>
      </w:r>
      <w:bookmarkEnd w:id="417"/>
    </w:p>
    <w:p w14:paraId="44A5270C" w14:textId="77777777" w:rsidR="00637D9A" w:rsidRPr="00637D9A" w:rsidRDefault="00637D9A" w:rsidP="00637D9A">
      <w:pPr>
        <w:pStyle w:val="ProductList-Body"/>
        <w:rPr>
          <w:b/>
          <w:bCs/>
          <w:color w:val="00188F"/>
        </w:rPr>
      </w:pPr>
      <w:r w:rsidRPr="00637D9A">
        <w:rPr>
          <w:b/>
          <w:bCs/>
          <w:color w:val="00188F"/>
        </w:rPr>
        <w:t>Additional Definitions</w:t>
      </w:r>
    </w:p>
    <w:p w14:paraId="0ED7D0D4" w14:textId="77777777" w:rsidR="00637D9A" w:rsidRDefault="00637D9A" w:rsidP="00637D9A">
      <w:pPr>
        <w:pStyle w:val="ProductList-Body"/>
      </w:pPr>
      <w:r>
        <w:t>"</w:t>
      </w:r>
      <w:r w:rsidRPr="00637D9A">
        <w:rPr>
          <w:b/>
          <w:bCs/>
          <w:color w:val="00188F"/>
        </w:rPr>
        <w:t>Web PubSub service Endpoint</w:t>
      </w:r>
      <w:r>
        <w:t>" is the host name from which the Web PubSub service is accessed by servers or clients to perform Web PubSub transactions.</w:t>
      </w:r>
    </w:p>
    <w:p w14:paraId="3F676377" w14:textId="77777777" w:rsidR="00637D9A" w:rsidRDefault="00637D9A" w:rsidP="00637D9A">
      <w:pPr>
        <w:pStyle w:val="ProductList-Body"/>
      </w:pPr>
      <w:r>
        <w:t>"</w:t>
      </w:r>
      <w:r w:rsidRPr="00637D9A">
        <w:rPr>
          <w:b/>
          <w:bCs/>
          <w:color w:val="00188F"/>
        </w:rPr>
        <w:t>Web PubSub Transactions</w:t>
      </w:r>
      <w:r>
        <w:t>" is set of transaction requests sent from client to server or from server to client through a Web PubSub service Endpoint. These transaction requests include setting up the connection between server/client and Web PubSub service Endpoint or sending messages through the Web PubSub service Endpoint.</w:t>
      </w:r>
    </w:p>
    <w:p w14:paraId="7C5F9894" w14:textId="77777777" w:rsidR="00637D9A" w:rsidRDefault="00637D9A" w:rsidP="00637D9A">
      <w:pPr>
        <w:pStyle w:val="ProductList-Body"/>
      </w:pPr>
    </w:p>
    <w:p w14:paraId="7A6D697D" w14:textId="734B425C" w:rsidR="00637D9A" w:rsidRPr="00637D9A" w:rsidRDefault="00EE6E3C" w:rsidP="00637D9A">
      <w:pPr>
        <w:pStyle w:val="ProductList-Body"/>
        <w:rPr>
          <w:b/>
          <w:bCs/>
          <w:color w:val="00188F"/>
        </w:rPr>
      </w:pPr>
      <w:r>
        <w:rPr>
          <w:b/>
          <w:bCs/>
          <w:color w:val="00188F"/>
        </w:rPr>
        <w:t>Uptime Calculation</w:t>
      </w:r>
      <w:r w:rsidR="00637D9A" w:rsidRPr="00637D9A">
        <w:rPr>
          <w:b/>
          <w:bCs/>
          <w:color w:val="00188F"/>
        </w:rPr>
        <w:t xml:space="preserve"> and Service Levels for Web PubSub service Instance</w:t>
      </w:r>
    </w:p>
    <w:p w14:paraId="5274C6D6" w14:textId="293DBCCF" w:rsidR="00637D9A" w:rsidRDefault="00637D9A" w:rsidP="00637D9A">
      <w:pPr>
        <w:pStyle w:val="ProductList-Body"/>
      </w:pPr>
      <w:r>
        <w:t>"</w:t>
      </w:r>
      <w:r w:rsidRPr="00637D9A">
        <w:rPr>
          <w:b/>
          <w:bCs/>
          <w:color w:val="00188F"/>
        </w:rPr>
        <w:t>Maximum Available Minutes</w:t>
      </w:r>
      <w:r>
        <w:t xml:space="preserve">" is the total number of minutes that the Web PubSub service has been deployed by the Customer in a given Microsoft Azure subscription during </w:t>
      </w:r>
      <w:r w:rsidR="003C74BC">
        <w:t>an Applicable Period</w:t>
      </w:r>
      <w:r>
        <w:t>.</w:t>
      </w:r>
    </w:p>
    <w:p w14:paraId="54F466A0" w14:textId="40810E91" w:rsidR="00637D9A" w:rsidRDefault="00637D9A" w:rsidP="00637D9A">
      <w:pPr>
        <w:pStyle w:val="ProductList-Body"/>
      </w:pPr>
      <w:r>
        <w:t>"</w:t>
      </w:r>
      <w:r w:rsidRPr="00637D9A">
        <w:rPr>
          <w:b/>
          <w:bCs/>
          <w:color w:val="00188F"/>
        </w:rPr>
        <w:t>Downtime</w:t>
      </w:r>
      <w:r>
        <w:t xml:space="preserve">" is the total accumulated Maximum Available Minutes during </w:t>
      </w:r>
      <w:r w:rsidR="003C74BC">
        <w:t>an Applicable Period</w:t>
      </w:r>
      <w:r>
        <w:t xml:space="preserve"> for the Web PubSub service during which the Web PubSub service is unavailable. A given minute is considered unavailable if all attempts to send Web PubSub transactions throughout the minute either return an Error Code or do not result in a Success Code within one minute.</w:t>
      </w:r>
    </w:p>
    <w:p w14:paraId="2D69C325" w14:textId="3218A173" w:rsidR="00637D9A" w:rsidRDefault="00637D9A" w:rsidP="00637D9A">
      <w:pPr>
        <w:pStyle w:val="ProductList-Body"/>
      </w:pPr>
      <w:r>
        <w:t>"</w:t>
      </w:r>
      <w:r w:rsidR="00AC48A7">
        <w:rPr>
          <w:b/>
          <w:bCs/>
          <w:color w:val="00188F"/>
        </w:rPr>
        <w:t>Uptime Percentage</w:t>
      </w:r>
      <w:r>
        <w:t>" for the Web PubSub service is calculated as Maximum Available Minutes less Downtime divided by Maximum Available Minutes.</w:t>
      </w:r>
    </w:p>
    <w:p w14:paraId="61D19559" w14:textId="75F68B45" w:rsidR="00637D9A" w:rsidRDefault="00AC48A7" w:rsidP="00637D9A">
      <w:pPr>
        <w:pStyle w:val="ProductList-Body"/>
      </w:pPr>
      <w:r>
        <w:t>Uptime Percentage</w:t>
      </w:r>
      <w:r w:rsidR="00637D9A">
        <w:t xml:space="preserve"> is represented by the following formula:</w:t>
      </w:r>
    </w:p>
    <w:p w14:paraId="0C6B296B" w14:textId="77777777" w:rsidR="00A21B39" w:rsidRPr="00EF7CF9" w:rsidRDefault="00A21B39" w:rsidP="00A21B39">
      <w:pPr>
        <w:pStyle w:val="ProductList-Body"/>
      </w:pPr>
    </w:p>
    <w:p w14:paraId="062095F6" w14:textId="77777777" w:rsidR="00A21B39" w:rsidRPr="00EF7CF9" w:rsidRDefault="00636242" w:rsidP="00A21B3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EDCA498" w14:textId="7B9E9CBC" w:rsidR="00637D9A" w:rsidRPr="00A21B39" w:rsidRDefault="00637D9A" w:rsidP="00637D9A">
      <w:pPr>
        <w:pStyle w:val="ProductList-Body"/>
        <w:rPr>
          <w:b/>
          <w:bCs/>
          <w:color w:val="00188F"/>
        </w:rPr>
      </w:pPr>
      <w:r w:rsidRPr="00A21B39">
        <w:rPr>
          <w:b/>
          <w:bCs/>
          <w:color w:val="00188F"/>
        </w:rPr>
        <w:t xml:space="preserve">The following Service Levels and Service Credits are applicable to Customer’s use of the Web PubSub service Standard tiers. </w:t>
      </w:r>
    </w:p>
    <w:tbl>
      <w:tblPr>
        <w:tblW w:w="1044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A21B39" w:rsidRPr="00B44CF9" w14:paraId="4138CB16" w14:textId="77777777" w:rsidTr="00277097">
        <w:trPr>
          <w:trHeight w:val="249"/>
          <w:tblHeader/>
        </w:trPr>
        <w:tc>
          <w:tcPr>
            <w:tcW w:w="5220" w:type="dxa"/>
            <w:shd w:val="clear" w:color="auto" w:fill="0072C6"/>
          </w:tcPr>
          <w:p w14:paraId="6152B28C" w14:textId="0E49D5BF" w:rsidR="00A21B39" w:rsidRPr="00EF7CF9" w:rsidRDefault="00AC48A7" w:rsidP="000F31B4">
            <w:pPr>
              <w:pStyle w:val="ProductList-OfferingBody"/>
              <w:jc w:val="center"/>
              <w:rPr>
                <w:color w:val="FFFFFF" w:themeColor="background1"/>
              </w:rPr>
            </w:pPr>
            <w:r>
              <w:rPr>
                <w:color w:val="FFFFFF" w:themeColor="background1"/>
              </w:rPr>
              <w:t>Uptime Percentage</w:t>
            </w:r>
          </w:p>
        </w:tc>
        <w:tc>
          <w:tcPr>
            <w:tcW w:w="5220" w:type="dxa"/>
            <w:shd w:val="clear" w:color="auto" w:fill="0072C6"/>
          </w:tcPr>
          <w:p w14:paraId="3C987E79" w14:textId="77777777" w:rsidR="00A21B39" w:rsidRPr="00EF7CF9" w:rsidRDefault="00A21B39" w:rsidP="000F31B4">
            <w:pPr>
              <w:pStyle w:val="ProductList-OfferingBody"/>
              <w:jc w:val="center"/>
              <w:rPr>
                <w:color w:val="FFFFFF" w:themeColor="background1"/>
              </w:rPr>
            </w:pPr>
            <w:r w:rsidRPr="00EF7CF9">
              <w:rPr>
                <w:color w:val="FFFFFF" w:themeColor="background1"/>
              </w:rPr>
              <w:t>Service Credit</w:t>
            </w:r>
          </w:p>
        </w:tc>
      </w:tr>
      <w:tr w:rsidR="00A21B39" w:rsidRPr="00B44CF9" w14:paraId="57CB3DBA" w14:textId="77777777" w:rsidTr="00277097">
        <w:trPr>
          <w:trHeight w:val="242"/>
        </w:trPr>
        <w:tc>
          <w:tcPr>
            <w:tcW w:w="5220" w:type="dxa"/>
          </w:tcPr>
          <w:p w14:paraId="3AD3F0BF" w14:textId="24FDC99B" w:rsidR="00A21B39" w:rsidRPr="00EF7CF9" w:rsidRDefault="00A21B39" w:rsidP="000F31B4">
            <w:pPr>
              <w:pStyle w:val="ProductList-OfferingBody"/>
              <w:jc w:val="center"/>
            </w:pPr>
            <w:r w:rsidRPr="00EF7CF9">
              <w:t>&lt; 99.9%</w:t>
            </w:r>
          </w:p>
        </w:tc>
        <w:tc>
          <w:tcPr>
            <w:tcW w:w="5220" w:type="dxa"/>
          </w:tcPr>
          <w:p w14:paraId="6FC79C7C" w14:textId="77777777" w:rsidR="00A21B39" w:rsidRPr="00EF7CF9" w:rsidRDefault="00A21B39" w:rsidP="000F31B4">
            <w:pPr>
              <w:pStyle w:val="ProductList-OfferingBody"/>
              <w:jc w:val="center"/>
            </w:pPr>
            <w:r w:rsidRPr="00EF7CF9">
              <w:t>10%</w:t>
            </w:r>
          </w:p>
        </w:tc>
      </w:tr>
      <w:tr w:rsidR="00A21B39" w:rsidRPr="00B44CF9" w14:paraId="04DCC853" w14:textId="77777777" w:rsidTr="00277097">
        <w:trPr>
          <w:trHeight w:val="249"/>
        </w:trPr>
        <w:tc>
          <w:tcPr>
            <w:tcW w:w="5220" w:type="dxa"/>
          </w:tcPr>
          <w:p w14:paraId="2B0BEC00" w14:textId="77777777" w:rsidR="00A21B39" w:rsidRPr="00EF7CF9" w:rsidRDefault="00A21B39" w:rsidP="000F31B4">
            <w:pPr>
              <w:pStyle w:val="ProductList-OfferingBody"/>
              <w:keepNext/>
              <w:jc w:val="center"/>
            </w:pPr>
            <w:r w:rsidRPr="00EF7CF9">
              <w:t>&lt; 99%</w:t>
            </w:r>
          </w:p>
        </w:tc>
        <w:tc>
          <w:tcPr>
            <w:tcW w:w="5220" w:type="dxa"/>
          </w:tcPr>
          <w:p w14:paraId="03699744" w14:textId="77777777" w:rsidR="00A21B39" w:rsidRPr="00EF7CF9" w:rsidRDefault="00A21B39" w:rsidP="000F31B4">
            <w:pPr>
              <w:pStyle w:val="ProductList-OfferingBody"/>
              <w:keepNext/>
              <w:jc w:val="center"/>
            </w:pPr>
            <w:r w:rsidRPr="00EF7CF9">
              <w:t>25%</w:t>
            </w:r>
          </w:p>
        </w:tc>
      </w:tr>
    </w:tbl>
    <w:p w14:paraId="3121203D" w14:textId="77777777" w:rsidR="00A21B39" w:rsidRPr="00EF7CF9" w:rsidRDefault="00636242" w:rsidP="00A21B3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21B39" w:rsidRPr="00EF7CF9">
          <w:rPr>
            <w:rStyle w:val="Hyperlink"/>
            <w:sz w:val="16"/>
            <w:szCs w:val="16"/>
          </w:rPr>
          <w:t>Table of Contents</w:t>
        </w:r>
      </w:hyperlink>
      <w:r w:rsidR="00A21B39" w:rsidRPr="00EF7CF9">
        <w:rPr>
          <w:sz w:val="16"/>
          <w:szCs w:val="16"/>
        </w:rPr>
        <w:t xml:space="preserve"> / </w:t>
      </w:r>
      <w:hyperlink w:anchor="Definitions" w:tooltip="Definitions" w:history="1">
        <w:r w:rsidR="00A21B39" w:rsidRPr="00EF7CF9">
          <w:rPr>
            <w:rStyle w:val="Hyperlink"/>
            <w:sz w:val="16"/>
            <w:szCs w:val="16"/>
          </w:rPr>
          <w:t>Definitions</w:t>
        </w:r>
      </w:hyperlink>
    </w:p>
    <w:p w14:paraId="6E5FA765" w14:textId="77777777" w:rsidR="0054334B" w:rsidRPr="002D6760" w:rsidRDefault="0054334B" w:rsidP="0054334B">
      <w:pPr>
        <w:pStyle w:val="ProductList-Offering2Heading"/>
        <w:keepNext/>
        <w:outlineLvl w:val="2"/>
      </w:pPr>
      <w:bookmarkStart w:id="418" w:name="_Toc141887708"/>
      <w:r w:rsidRPr="002D6760">
        <w:lastRenderedPageBreak/>
        <w:t>Windows 10 IoT Core Services</w:t>
      </w:r>
      <w:bookmarkEnd w:id="418"/>
    </w:p>
    <w:p w14:paraId="66A5ACEC" w14:textId="438CD4D1" w:rsidR="0054334B" w:rsidRPr="002D6760" w:rsidRDefault="00EE6E3C" w:rsidP="0054334B">
      <w:pPr>
        <w:pStyle w:val="ProductList-Body"/>
        <w:rPr>
          <w:b/>
          <w:bCs/>
          <w:color w:val="00188F"/>
        </w:rPr>
      </w:pPr>
      <w:r>
        <w:rPr>
          <w:b/>
          <w:bCs/>
          <w:color w:val="00188F"/>
        </w:rPr>
        <w:t>Uptime Calculation</w:t>
      </w:r>
      <w:r w:rsidR="0054334B" w:rsidRPr="002D6760">
        <w:rPr>
          <w:b/>
          <w:bCs/>
          <w:color w:val="00188F"/>
        </w:rPr>
        <w:t xml:space="preserve"> and Service Levels for Windows 10 IoT Core Services</w:t>
      </w:r>
    </w:p>
    <w:p w14:paraId="7CE7D4D7" w14:textId="348C1C73" w:rsidR="0054334B" w:rsidRDefault="0054334B" w:rsidP="0054334B">
      <w:pPr>
        <w:pStyle w:val="ProductList-Body"/>
      </w:pPr>
      <w:r>
        <w:t>"</w:t>
      </w:r>
      <w:r w:rsidRPr="002D6760">
        <w:rPr>
          <w:b/>
          <w:bCs/>
          <w:color w:val="00188F"/>
        </w:rPr>
        <w:t>Maximum Available Minutes</w:t>
      </w:r>
      <w:r>
        <w:t xml:space="preserve">" is the total number of minutes for a given Windows 10 IoT Core Services deployed by the Customer in a Microsoft Azure subscription during </w:t>
      </w:r>
      <w:r w:rsidR="003C74BC">
        <w:t>an Applicable Period</w:t>
      </w:r>
      <w:r>
        <w:t>.</w:t>
      </w:r>
    </w:p>
    <w:p w14:paraId="64DD26A7" w14:textId="77777777" w:rsidR="0054334B" w:rsidRDefault="0054334B" w:rsidP="0054334B">
      <w:pPr>
        <w:pStyle w:val="ProductList-Body"/>
      </w:pPr>
      <w:r>
        <w:t>"</w:t>
      </w:r>
      <w:r w:rsidRPr="00E51CB1">
        <w:rPr>
          <w:b/>
          <w:bCs/>
          <w:color w:val="00188F"/>
        </w:rPr>
        <w:t>Downtime</w:t>
      </w:r>
      <w:r>
        <w:t>" is the total number of minutes within the Maximum Available Minutes during which Windows 10 IoT Core Services is unavailable. A minute is considered unavailable for a given Windows 10 IoT Core Services instance if all continuous attempts to sign into Device Update Center or perform an operation within Device Update Center throughout the minute either return an Error Code or do not result in a Success Code within two minutes.</w:t>
      </w:r>
    </w:p>
    <w:p w14:paraId="1320B9E6" w14:textId="7F68C3E6" w:rsidR="0054334B" w:rsidRDefault="0054334B" w:rsidP="0054334B">
      <w:pPr>
        <w:pStyle w:val="ProductList-Body"/>
      </w:pPr>
      <w:r>
        <w:t>"</w:t>
      </w:r>
      <w:r w:rsidR="00AC48A7">
        <w:rPr>
          <w:b/>
          <w:bCs/>
          <w:color w:val="00188F"/>
        </w:rPr>
        <w:t>Uptime Percentage</w:t>
      </w:r>
      <w:r>
        <w:t xml:space="preserve">" The </w:t>
      </w:r>
      <w:r w:rsidR="00AC48A7">
        <w:t>Uptime Percentage</w:t>
      </w:r>
      <w:r>
        <w:t xml:space="preserve"> is calculated using the following formula:</w:t>
      </w:r>
    </w:p>
    <w:p w14:paraId="69886F3D" w14:textId="77777777" w:rsidR="0054334B" w:rsidRDefault="0054334B" w:rsidP="0054334B">
      <w:pPr>
        <w:pStyle w:val="ProductList-Body"/>
      </w:pPr>
    </w:p>
    <w:p w14:paraId="32206A53" w14:textId="77777777" w:rsidR="0054334B" w:rsidRPr="00EF7CF9" w:rsidRDefault="00636242" w:rsidP="0054334B">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209BD2F6" w14:textId="77777777" w:rsidR="0054334B" w:rsidRPr="00E51CB1" w:rsidRDefault="0054334B" w:rsidP="00250244">
      <w:pPr>
        <w:pStyle w:val="ProductList-Body"/>
        <w:keepNext/>
        <w:rPr>
          <w:b/>
          <w:bCs/>
          <w:color w:val="00188F"/>
        </w:rPr>
      </w:pPr>
      <w:r w:rsidRPr="00E51CB1">
        <w:rPr>
          <w:b/>
          <w:bCs/>
          <w:color w:val="00188F"/>
        </w:rPr>
        <w:t>The following Service Levels and Service Credits are applicable to Customer’s use of Windows 10 IoT Core Services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4334B" w:rsidRPr="00B44CF9" w14:paraId="6DA9CA6A" w14:textId="77777777" w:rsidTr="00277097">
        <w:trPr>
          <w:tblHeader/>
        </w:trPr>
        <w:tc>
          <w:tcPr>
            <w:tcW w:w="5400" w:type="dxa"/>
            <w:shd w:val="clear" w:color="auto" w:fill="0072C6"/>
          </w:tcPr>
          <w:p w14:paraId="14F8F4EC" w14:textId="713051C0" w:rsidR="0054334B"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2DD8B523" w14:textId="77777777" w:rsidR="0054334B" w:rsidRPr="00EF7CF9" w:rsidRDefault="0054334B" w:rsidP="000F31B4">
            <w:pPr>
              <w:pStyle w:val="ProductList-OfferingBody"/>
              <w:jc w:val="center"/>
              <w:rPr>
                <w:color w:val="FFFFFF" w:themeColor="background1"/>
              </w:rPr>
            </w:pPr>
            <w:r w:rsidRPr="00EF7CF9">
              <w:rPr>
                <w:color w:val="FFFFFF" w:themeColor="background1"/>
              </w:rPr>
              <w:t>Service Credit</w:t>
            </w:r>
          </w:p>
        </w:tc>
      </w:tr>
      <w:tr w:rsidR="0054334B" w:rsidRPr="00B44CF9" w14:paraId="0A48226B" w14:textId="77777777" w:rsidTr="00277097">
        <w:tc>
          <w:tcPr>
            <w:tcW w:w="5400" w:type="dxa"/>
          </w:tcPr>
          <w:p w14:paraId="25C74862" w14:textId="77777777" w:rsidR="0054334B" w:rsidRPr="00EF7CF9" w:rsidRDefault="0054334B" w:rsidP="000F31B4">
            <w:pPr>
              <w:pStyle w:val="ProductList-OfferingBody"/>
              <w:jc w:val="center"/>
            </w:pPr>
            <w:r w:rsidRPr="00EF7CF9">
              <w:t>&lt; 99.9%</w:t>
            </w:r>
          </w:p>
        </w:tc>
        <w:tc>
          <w:tcPr>
            <w:tcW w:w="5400" w:type="dxa"/>
          </w:tcPr>
          <w:p w14:paraId="6930A573" w14:textId="77777777" w:rsidR="0054334B" w:rsidRPr="00EF7CF9" w:rsidRDefault="0054334B" w:rsidP="000F31B4">
            <w:pPr>
              <w:pStyle w:val="ProductList-OfferingBody"/>
              <w:jc w:val="center"/>
            </w:pPr>
            <w:r>
              <w:t>10</w:t>
            </w:r>
            <w:r w:rsidRPr="00EF7CF9">
              <w:t>%</w:t>
            </w:r>
          </w:p>
        </w:tc>
      </w:tr>
      <w:tr w:rsidR="0054334B" w:rsidRPr="00B44CF9" w14:paraId="729307E9" w14:textId="77777777" w:rsidTr="00277097">
        <w:tc>
          <w:tcPr>
            <w:tcW w:w="5400" w:type="dxa"/>
          </w:tcPr>
          <w:p w14:paraId="0C5D1D18" w14:textId="77777777" w:rsidR="0054334B" w:rsidRPr="00EF7CF9" w:rsidRDefault="0054334B" w:rsidP="000F31B4">
            <w:pPr>
              <w:pStyle w:val="ProductList-OfferingBody"/>
              <w:jc w:val="center"/>
            </w:pPr>
            <w:r w:rsidRPr="00EF7CF9">
              <w:t>&lt; 99%</w:t>
            </w:r>
          </w:p>
        </w:tc>
        <w:tc>
          <w:tcPr>
            <w:tcW w:w="5400" w:type="dxa"/>
          </w:tcPr>
          <w:p w14:paraId="6B31DA5D" w14:textId="77777777" w:rsidR="0054334B" w:rsidRPr="00EF7CF9" w:rsidRDefault="0054334B" w:rsidP="000F31B4">
            <w:pPr>
              <w:pStyle w:val="ProductList-OfferingBody"/>
              <w:keepNext/>
              <w:jc w:val="center"/>
            </w:pPr>
            <w:r>
              <w:t>25</w:t>
            </w:r>
            <w:r w:rsidRPr="00EF7CF9">
              <w:t>%</w:t>
            </w:r>
          </w:p>
        </w:tc>
      </w:tr>
    </w:tbl>
    <w:p w14:paraId="57AC2C61" w14:textId="77777777" w:rsidR="0054334B" w:rsidRPr="00EF7CF9" w:rsidRDefault="00636242" w:rsidP="0054334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4334B" w:rsidRPr="00EF7CF9">
          <w:rPr>
            <w:rStyle w:val="Hyperlink"/>
            <w:sz w:val="16"/>
            <w:szCs w:val="16"/>
          </w:rPr>
          <w:t>Table of Contents</w:t>
        </w:r>
      </w:hyperlink>
      <w:r w:rsidR="0054334B" w:rsidRPr="00EF7CF9">
        <w:rPr>
          <w:sz w:val="16"/>
          <w:szCs w:val="16"/>
        </w:rPr>
        <w:t xml:space="preserve"> / </w:t>
      </w:r>
      <w:hyperlink w:anchor="Definitions" w:tooltip="Definitions" w:history="1">
        <w:r w:rsidR="0054334B" w:rsidRPr="00EF7CF9">
          <w:rPr>
            <w:rStyle w:val="Hyperlink"/>
            <w:sz w:val="16"/>
            <w:szCs w:val="16"/>
          </w:rPr>
          <w:t>Definitions</w:t>
        </w:r>
      </w:hyperlink>
    </w:p>
    <w:p w14:paraId="1E8BDC16" w14:textId="0AFA94B5" w:rsidR="003A16EB" w:rsidRPr="00EF7CF9" w:rsidRDefault="003A16EB" w:rsidP="00DF38A7">
      <w:pPr>
        <w:pStyle w:val="ProductList-OfferingGroupHeading"/>
        <w:keepNext/>
        <w:tabs>
          <w:tab w:val="clear" w:pos="360"/>
          <w:tab w:val="clear" w:pos="720"/>
          <w:tab w:val="clear" w:pos="1080"/>
        </w:tabs>
        <w:outlineLvl w:val="1"/>
      </w:pPr>
      <w:bookmarkStart w:id="419" w:name="_Toc141887709"/>
      <w:r w:rsidRPr="00EF7CF9">
        <w:t>Other Online Services</w:t>
      </w:r>
      <w:bookmarkEnd w:id="116"/>
      <w:bookmarkEnd w:id="419"/>
    </w:p>
    <w:p w14:paraId="7002A494" w14:textId="77777777" w:rsidR="00657A3A" w:rsidRDefault="00657A3A" w:rsidP="00657A3A">
      <w:pPr>
        <w:pStyle w:val="ProductList-Offering2Heading"/>
        <w:tabs>
          <w:tab w:val="clear" w:pos="360"/>
          <w:tab w:val="clear" w:pos="720"/>
          <w:tab w:val="clear" w:pos="1080"/>
        </w:tabs>
        <w:outlineLvl w:val="2"/>
      </w:pPr>
      <w:bookmarkStart w:id="420" w:name="_Toc55920316"/>
      <w:bookmarkStart w:id="421" w:name="_Toc141887710"/>
      <w:bookmarkStart w:id="422" w:name="MicrosoftDefenderforIdentity"/>
      <w:bookmarkStart w:id="423" w:name="_Toc457821592"/>
      <w:r>
        <w:t>Microsoft Defender for Identity</w:t>
      </w:r>
      <w:bookmarkEnd w:id="420"/>
      <w:bookmarkEnd w:id="421"/>
    </w:p>
    <w:bookmarkEnd w:id="422"/>
    <w:p w14:paraId="3070A80B" w14:textId="77777777" w:rsidR="00657A3A" w:rsidRPr="00DA6241" w:rsidRDefault="00657A3A" w:rsidP="00657A3A">
      <w:pPr>
        <w:pStyle w:val="ProductList-Body"/>
      </w:pPr>
      <w:r w:rsidRPr="00DA6241">
        <w:rPr>
          <w:b/>
          <w:color w:val="00188F"/>
        </w:rPr>
        <w:t>Additional Definitions</w:t>
      </w:r>
      <w:r w:rsidRPr="00DA6241">
        <w:t>:</w:t>
      </w:r>
    </w:p>
    <w:p w14:paraId="7B084D0A" w14:textId="6CEB8596" w:rsidR="00ED3A16" w:rsidRDefault="00657A3A" w:rsidP="00657A3A">
      <w:pPr>
        <w:spacing w:after="0"/>
        <w:rPr>
          <w:sz w:val="18"/>
        </w:rPr>
      </w:pPr>
      <w:r w:rsidRPr="00571855">
        <w:rPr>
          <w:sz w:val="18"/>
        </w:rPr>
        <w:t>“</w:t>
      </w:r>
      <w:r>
        <w:rPr>
          <w:b/>
          <w:color w:val="00188F"/>
          <w:sz w:val="18"/>
        </w:rPr>
        <w:t>Downtime</w:t>
      </w:r>
      <w:r w:rsidRPr="00571855">
        <w:rPr>
          <w:sz w:val="18"/>
        </w:rPr>
        <w:t>”</w:t>
      </w:r>
      <w:r w:rsidRPr="00AB7997">
        <w:rPr>
          <w:sz w:val="18"/>
        </w:rPr>
        <w:t xml:space="preserve"> is</w:t>
      </w:r>
      <w:r>
        <w:rPr>
          <w:sz w:val="18"/>
        </w:rPr>
        <w:t xml:space="preserve"> </w:t>
      </w:r>
      <w:r w:rsidRPr="00AB7997">
        <w:rPr>
          <w:sz w:val="18"/>
        </w:rPr>
        <w:t xml:space="preserve">Any period of time when the admin is unable to access the </w:t>
      </w:r>
      <w:r>
        <w:rPr>
          <w:sz w:val="18"/>
        </w:rPr>
        <w:t>Microsoft Defender for Identity</w:t>
      </w:r>
      <w:r w:rsidRPr="00AB7997">
        <w:rPr>
          <w:sz w:val="18"/>
        </w:rPr>
        <w:t xml:space="preserve"> portal</w:t>
      </w:r>
      <w:r w:rsidR="00ED3A16" w:rsidRPr="00AB7997">
        <w:rPr>
          <w:sz w:val="18"/>
        </w:rPr>
        <w:t>.</w:t>
      </w:r>
    </w:p>
    <w:p w14:paraId="2439B56E" w14:textId="77777777" w:rsidR="00657A3A" w:rsidRDefault="00657A3A" w:rsidP="00ED3A16">
      <w:pPr>
        <w:pStyle w:val="ProductList-Body"/>
        <w:rPr>
          <w:b/>
          <w:bCs/>
          <w:color w:val="00188F"/>
        </w:rPr>
      </w:pPr>
    </w:p>
    <w:p w14:paraId="08807E89" w14:textId="069779A6" w:rsidR="00ED3A16" w:rsidRPr="00CE181C" w:rsidRDefault="00AC48A7" w:rsidP="00ED3A16">
      <w:pPr>
        <w:pStyle w:val="ProductList-Body"/>
      </w:pPr>
      <w:r>
        <w:rPr>
          <w:b/>
          <w:bCs/>
          <w:color w:val="00188F"/>
        </w:rPr>
        <w:t>Uptime Percentage</w:t>
      </w:r>
      <w:r w:rsidR="00ED3A16">
        <w:t>:</w:t>
      </w:r>
      <w:r w:rsidR="00ED3A16" w:rsidRPr="00CE181C">
        <w:t xml:space="preserve"> The </w:t>
      </w:r>
      <w:r>
        <w:t>Uptime Percentage</w:t>
      </w:r>
      <w:r w:rsidR="00ED3A16" w:rsidRPr="00CE181C">
        <w:t xml:space="preserve"> is calculated using the following formula: </w:t>
      </w:r>
    </w:p>
    <w:p w14:paraId="4482F1A9" w14:textId="77777777" w:rsidR="00ED3A16" w:rsidRPr="00CE181C" w:rsidRDefault="00ED3A16" w:rsidP="00ED3A16">
      <w:pPr>
        <w:pStyle w:val="ProductList-Body"/>
      </w:pPr>
    </w:p>
    <w:p w14:paraId="6E7DBA75" w14:textId="77777777" w:rsidR="00ED3A16" w:rsidRDefault="00636242" w:rsidP="00ED3A16">
      <w:pPr>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 xml:space="preserve">User Minutes -Downtime </m:t>
              </m:r>
            </m:num>
            <m:den>
              <m:r>
                <w:rPr>
                  <w:rFonts w:ascii="Cambria Math" w:hAnsi="Cambria Math"/>
                  <w:sz w:val="18"/>
                  <w:szCs w:val="18"/>
                </w:rPr>
                <m:t>User Minutes</m:t>
              </m:r>
            </m:den>
          </m:f>
          <m:r>
            <w:rPr>
              <w:rFonts w:ascii="Cambria Math" w:hAnsi="Cambria Math"/>
              <w:sz w:val="18"/>
              <w:szCs w:val="18"/>
            </w:rPr>
            <m:t xml:space="preserve"> x 100 </m:t>
          </m:r>
        </m:oMath>
      </m:oMathPara>
    </w:p>
    <w:p w14:paraId="68670114" w14:textId="53FA516C" w:rsidR="00ED3A16" w:rsidRDefault="00AC48A7" w:rsidP="00ED3A16">
      <w:pPr>
        <w:pStyle w:val="ProductList-Body"/>
        <w:rPr>
          <w:szCs w:val="18"/>
        </w:rPr>
      </w:pPr>
      <w:r>
        <w:t>where Downtime is measured in user-minutes; that is, for each Applicable Period, Downtime is the sum of the length (in minutes) of each Incident that occurs during that Applicable Period multiplied by the number of users impacted by that Incident</w:t>
      </w:r>
      <w:r w:rsidR="00ED3A16">
        <w:t>.</w:t>
      </w:r>
    </w:p>
    <w:p w14:paraId="52A14FBB" w14:textId="77777777" w:rsidR="00ED3A16" w:rsidRPr="00B44CF9" w:rsidRDefault="00ED3A16" w:rsidP="00ED3A16">
      <w:pPr>
        <w:pStyle w:val="ProductList-Body"/>
        <w:rPr>
          <w:szCs w:val="18"/>
        </w:rPr>
      </w:pPr>
    </w:p>
    <w:p w14:paraId="117C8F41" w14:textId="77777777" w:rsidR="00ED3A16" w:rsidRDefault="00ED3A16" w:rsidP="00DC0631">
      <w:pPr>
        <w:pStyle w:val="ProductList-Body"/>
        <w:keepNext/>
      </w:pPr>
      <w:r>
        <w:rPr>
          <w:b/>
          <w:bCs/>
          <w:color w:val="00188F"/>
        </w:rPr>
        <w:t>Service Credit</w:t>
      </w:r>
      <w:r>
        <w:t>:</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00"/>
        <w:gridCol w:w="5400"/>
      </w:tblGrid>
      <w:tr w:rsidR="00ED3A16" w:rsidRPr="00B44CF9" w14:paraId="26761017" w14:textId="77777777" w:rsidTr="00CA2047">
        <w:trPr>
          <w:tblHeader/>
        </w:trPr>
        <w:tc>
          <w:tcPr>
            <w:tcW w:w="5400" w:type="dxa"/>
            <w:shd w:val="clear" w:color="auto" w:fill="0072C6"/>
            <w:tcMar>
              <w:top w:w="0" w:type="dxa"/>
              <w:left w:w="108" w:type="dxa"/>
              <w:bottom w:w="0" w:type="dxa"/>
              <w:right w:w="108" w:type="dxa"/>
            </w:tcMar>
            <w:hideMark/>
          </w:tcPr>
          <w:p w14:paraId="72906DAD" w14:textId="45127F37" w:rsidR="00ED3A16" w:rsidRPr="00CE181C" w:rsidRDefault="00AC48A7" w:rsidP="00CA2047">
            <w:pPr>
              <w:pStyle w:val="ProductList-OfferingBody"/>
              <w:spacing w:line="252" w:lineRule="auto"/>
              <w:jc w:val="center"/>
              <w:rPr>
                <w:color w:val="FFFFFF"/>
              </w:rPr>
            </w:pPr>
            <w:r>
              <w:rPr>
                <w:color w:val="FFFFFF"/>
              </w:rPr>
              <w:t>Uptime Percentage</w:t>
            </w:r>
          </w:p>
        </w:tc>
        <w:tc>
          <w:tcPr>
            <w:tcW w:w="5400" w:type="dxa"/>
            <w:shd w:val="clear" w:color="auto" w:fill="0072C6"/>
            <w:tcMar>
              <w:top w:w="0" w:type="dxa"/>
              <w:left w:w="108" w:type="dxa"/>
              <w:bottom w:w="0" w:type="dxa"/>
              <w:right w:w="108" w:type="dxa"/>
            </w:tcMar>
            <w:hideMark/>
          </w:tcPr>
          <w:p w14:paraId="29CC877A" w14:textId="77777777" w:rsidR="00ED3A16" w:rsidRPr="00CE181C" w:rsidRDefault="00ED3A16" w:rsidP="00CA2047">
            <w:pPr>
              <w:pStyle w:val="ProductList-OfferingBody"/>
              <w:spacing w:line="252" w:lineRule="auto"/>
              <w:jc w:val="center"/>
              <w:rPr>
                <w:color w:val="FFFFFF"/>
              </w:rPr>
            </w:pPr>
            <w:r w:rsidRPr="00CE181C">
              <w:rPr>
                <w:color w:val="FFFFFF"/>
              </w:rPr>
              <w:t>Service Credit</w:t>
            </w:r>
          </w:p>
        </w:tc>
      </w:tr>
      <w:tr w:rsidR="00ED3A16" w:rsidRPr="00B44CF9" w14:paraId="0EE596BB" w14:textId="77777777" w:rsidTr="00CA2047">
        <w:tc>
          <w:tcPr>
            <w:tcW w:w="5400" w:type="dxa"/>
            <w:tcMar>
              <w:top w:w="0" w:type="dxa"/>
              <w:left w:w="108" w:type="dxa"/>
              <w:bottom w:w="0" w:type="dxa"/>
              <w:right w:w="108" w:type="dxa"/>
            </w:tcMar>
            <w:hideMark/>
          </w:tcPr>
          <w:p w14:paraId="1A5401BF" w14:textId="77777777" w:rsidR="00ED3A16" w:rsidRDefault="00ED3A16" w:rsidP="00CA2047">
            <w:pPr>
              <w:pStyle w:val="ProductList-OfferingBody"/>
              <w:spacing w:line="252" w:lineRule="auto"/>
              <w:jc w:val="center"/>
            </w:pPr>
            <w:r>
              <w:t>&lt; 99.9%</w:t>
            </w:r>
          </w:p>
        </w:tc>
        <w:tc>
          <w:tcPr>
            <w:tcW w:w="5400" w:type="dxa"/>
            <w:tcMar>
              <w:top w:w="0" w:type="dxa"/>
              <w:left w:w="108" w:type="dxa"/>
              <w:bottom w:w="0" w:type="dxa"/>
              <w:right w:w="108" w:type="dxa"/>
            </w:tcMar>
            <w:hideMark/>
          </w:tcPr>
          <w:p w14:paraId="23D3C97D" w14:textId="03623311" w:rsidR="00ED3A16" w:rsidRDefault="00ED3A16" w:rsidP="00CA2047">
            <w:pPr>
              <w:pStyle w:val="ProductList-OfferingBody"/>
              <w:spacing w:line="252" w:lineRule="auto"/>
              <w:jc w:val="center"/>
            </w:pPr>
            <w:r>
              <w:t>10%</w:t>
            </w:r>
          </w:p>
        </w:tc>
      </w:tr>
      <w:tr w:rsidR="00ED3A16" w:rsidRPr="00B44CF9" w14:paraId="08E88553" w14:textId="77777777" w:rsidTr="00CA2047">
        <w:tc>
          <w:tcPr>
            <w:tcW w:w="5400" w:type="dxa"/>
            <w:tcMar>
              <w:top w:w="0" w:type="dxa"/>
              <w:left w:w="108" w:type="dxa"/>
              <w:bottom w:w="0" w:type="dxa"/>
              <w:right w:w="108" w:type="dxa"/>
            </w:tcMar>
            <w:hideMark/>
          </w:tcPr>
          <w:p w14:paraId="18D44101" w14:textId="77777777" w:rsidR="00ED3A16" w:rsidRDefault="00ED3A16" w:rsidP="00CA2047">
            <w:pPr>
              <w:pStyle w:val="ProductList-OfferingBody"/>
              <w:spacing w:line="252" w:lineRule="auto"/>
              <w:jc w:val="center"/>
            </w:pPr>
            <w:r>
              <w:t>&lt; 99%</w:t>
            </w:r>
          </w:p>
        </w:tc>
        <w:tc>
          <w:tcPr>
            <w:tcW w:w="5400" w:type="dxa"/>
            <w:tcMar>
              <w:top w:w="0" w:type="dxa"/>
              <w:left w:w="108" w:type="dxa"/>
              <w:bottom w:w="0" w:type="dxa"/>
              <w:right w:w="108" w:type="dxa"/>
            </w:tcMar>
            <w:hideMark/>
          </w:tcPr>
          <w:p w14:paraId="21CE7844" w14:textId="04C132C0" w:rsidR="00ED3A16" w:rsidRDefault="00ED3A16" w:rsidP="00CA2047">
            <w:pPr>
              <w:pStyle w:val="ProductList-OfferingBody"/>
              <w:spacing w:line="252" w:lineRule="auto"/>
              <w:jc w:val="center"/>
            </w:pPr>
            <w:r>
              <w:t>25%</w:t>
            </w:r>
          </w:p>
        </w:tc>
      </w:tr>
    </w:tbl>
    <w:p w14:paraId="057ED546" w14:textId="77777777" w:rsidR="00ED3A16" w:rsidRPr="00EF7CF9" w:rsidRDefault="00636242" w:rsidP="00ED3A1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D3A16" w:rsidRPr="00EF7CF9">
          <w:rPr>
            <w:rStyle w:val="Hyperlink"/>
            <w:sz w:val="16"/>
            <w:szCs w:val="16"/>
          </w:rPr>
          <w:t>Table of Contents</w:t>
        </w:r>
      </w:hyperlink>
      <w:r w:rsidR="00ED3A16" w:rsidRPr="00EF7CF9">
        <w:rPr>
          <w:sz w:val="16"/>
          <w:szCs w:val="16"/>
        </w:rPr>
        <w:t xml:space="preserve"> / </w:t>
      </w:r>
      <w:hyperlink w:anchor="Definitions" w:tooltip="Definitions" w:history="1">
        <w:r w:rsidR="00ED3A16" w:rsidRPr="00EF7CF9">
          <w:rPr>
            <w:rStyle w:val="Hyperlink"/>
            <w:sz w:val="16"/>
            <w:szCs w:val="16"/>
          </w:rPr>
          <w:t>Definitions</w:t>
        </w:r>
      </w:hyperlink>
    </w:p>
    <w:p w14:paraId="07EF96CA" w14:textId="324A23F2" w:rsidR="00E856FE" w:rsidRDefault="00E856FE" w:rsidP="00E856FE">
      <w:pPr>
        <w:pStyle w:val="ProductList-Offering2Heading"/>
        <w:tabs>
          <w:tab w:val="clear" w:pos="360"/>
          <w:tab w:val="clear" w:pos="720"/>
          <w:tab w:val="clear" w:pos="1080"/>
        </w:tabs>
        <w:outlineLvl w:val="2"/>
      </w:pPr>
      <w:bookmarkStart w:id="424" w:name="_Toc141887711"/>
      <w:r>
        <w:t xml:space="preserve">Microsoft Defender for </w:t>
      </w:r>
      <w:r w:rsidR="00E15FC0">
        <w:t>IoT</w:t>
      </w:r>
      <w:bookmarkEnd w:id="424"/>
    </w:p>
    <w:p w14:paraId="0D787271" w14:textId="77777777" w:rsidR="00E856FE" w:rsidRDefault="00E856FE" w:rsidP="00E856FE">
      <w:pPr>
        <w:pStyle w:val="ProductList-Body"/>
      </w:pPr>
      <w:r w:rsidRPr="00DA6241">
        <w:rPr>
          <w:b/>
          <w:color w:val="00188F"/>
        </w:rPr>
        <w:t>Additional Definitions</w:t>
      </w:r>
      <w:r w:rsidRPr="00DA6241">
        <w:t>:</w:t>
      </w:r>
    </w:p>
    <w:p w14:paraId="30311482" w14:textId="71A738CB" w:rsidR="0050152D" w:rsidRDefault="0050152D" w:rsidP="0050152D">
      <w:pPr>
        <w:pStyle w:val="ProductList-Body"/>
      </w:pPr>
      <w:r>
        <w:t>"</w:t>
      </w:r>
      <w:r>
        <w:rPr>
          <w:b/>
          <w:bCs/>
          <w:color w:val="00188F"/>
        </w:rPr>
        <w:t>Maximum Available Minutes</w:t>
      </w:r>
      <w:r>
        <w:t xml:space="preserve">" </w:t>
      </w:r>
      <w:r w:rsidRPr="00F66064">
        <w:t xml:space="preserve">represents the total number of minutes accumulated during </w:t>
      </w:r>
      <w:r w:rsidR="003C74BC">
        <w:t>an Applicable Period</w:t>
      </w:r>
      <w:r w:rsidRPr="00F66064">
        <w:t xml:space="preserve"> for the Microsoft Defender for IoT portal. Maximum Available Minutes are calculated from the time a Subscription is created following the successful completion of the onboarding process.</w:t>
      </w:r>
    </w:p>
    <w:p w14:paraId="65EC79CF" w14:textId="77777777" w:rsidR="0050152D" w:rsidRPr="00F66064" w:rsidRDefault="0050152D" w:rsidP="0050152D">
      <w:pPr>
        <w:pStyle w:val="ProductList-Body"/>
      </w:pPr>
      <w:r>
        <w:t>"</w:t>
      </w:r>
      <w:r>
        <w:rPr>
          <w:b/>
          <w:bCs/>
          <w:color w:val="00188F"/>
        </w:rPr>
        <w:t>Downtime</w:t>
      </w:r>
      <w:r>
        <w:t xml:space="preserve">" </w:t>
      </w:r>
      <w:r w:rsidRPr="00F66064">
        <w:t>The total number of minutes that a customer is unable to access any part of a Microsoft Defender for IoT portal for which they have appropriate permissions, and have an active, valid license. </w:t>
      </w:r>
    </w:p>
    <w:p w14:paraId="3C09ECCD" w14:textId="77777777" w:rsidR="0050152D" w:rsidRDefault="0050152D" w:rsidP="0050152D">
      <w:pPr>
        <w:pStyle w:val="ProductList-Body"/>
      </w:pPr>
      <w:r w:rsidRPr="00F66064">
        <w:rPr>
          <w:b/>
          <w:color w:val="00188F"/>
        </w:rPr>
        <w:t>“Subscription”</w:t>
      </w:r>
      <w:r>
        <w:rPr>
          <w:rStyle w:val="normaltextrun"/>
          <w:rFonts w:ascii="Calibri" w:hAnsi="Calibri" w:cs="Calibri"/>
          <w:color w:val="000000"/>
          <w:sz w:val="22"/>
          <w:shd w:val="clear" w:color="auto" w:fill="FFFFFF"/>
        </w:rPr>
        <w:t xml:space="preserve"> </w:t>
      </w:r>
      <w:r w:rsidRPr="00F66064">
        <w:t>indicates the cloud environment specific to a particular customer for Microsoft Defender for IoT.</w:t>
      </w:r>
      <w:r>
        <w:rPr>
          <w:rStyle w:val="eop"/>
          <w:rFonts w:ascii="Calibri" w:hAnsi="Calibri" w:cs="Calibri"/>
          <w:color w:val="000000"/>
          <w:sz w:val="22"/>
          <w:shd w:val="clear" w:color="auto" w:fill="FFFFFF"/>
        </w:rPr>
        <w:t> </w:t>
      </w:r>
    </w:p>
    <w:p w14:paraId="63CE5A86" w14:textId="61158512" w:rsidR="0050152D" w:rsidRDefault="0050152D" w:rsidP="0050152D">
      <w:pPr>
        <w:pStyle w:val="ProductList-Body"/>
      </w:pPr>
      <w:r>
        <w:rPr>
          <w:b/>
          <w:color w:val="00188F"/>
        </w:rPr>
        <w:t>“</w:t>
      </w:r>
      <w:r w:rsidR="00AC48A7">
        <w:rPr>
          <w:b/>
          <w:color w:val="00188F"/>
        </w:rPr>
        <w:t>Uptime Percentage</w:t>
      </w:r>
      <w:r>
        <w:rPr>
          <w:b/>
          <w:color w:val="00188F"/>
        </w:rPr>
        <w:t>”</w:t>
      </w:r>
      <w:r>
        <w:t xml:space="preserve"> </w:t>
      </w:r>
      <w:r w:rsidRPr="00F66064">
        <w:t>Downtime is measured in user minutes. That is, for</w:t>
      </w:r>
      <w:r w:rsidR="00A203AB">
        <w:t>an Applicable Period</w:t>
      </w:r>
      <w:r w:rsidRPr="00F66064">
        <w:t xml:space="preserve">, Downtime will be the sum of the duration (in minutes) of each Incident during that </w:t>
      </w:r>
      <w:r w:rsidR="00A203AB">
        <w:t>Applicable Period</w:t>
      </w:r>
      <w:r w:rsidRPr="00F66064">
        <w:t xml:space="preserve"> multiplied by the number of users affected by that Incident. </w:t>
      </w:r>
      <w:r>
        <w:t xml:space="preserve">The </w:t>
      </w:r>
      <w:r w:rsidR="00AC48A7">
        <w:t>Uptime Percentage</w:t>
      </w:r>
      <w:r>
        <w:t xml:space="preserve"> is calculated using the following formula:</w:t>
      </w:r>
    </w:p>
    <w:p w14:paraId="38A08E23" w14:textId="5B3E225D" w:rsidR="00591147" w:rsidRPr="00614354" w:rsidRDefault="00636242" w:rsidP="0061435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98D8363" w14:textId="77777777" w:rsidR="00EC1B71" w:rsidRDefault="00EC1B71" w:rsidP="00EC1B71">
      <w:pPr>
        <w:pStyle w:val="ProductList-Body"/>
        <w:keepNext/>
      </w:pPr>
      <w:r>
        <w:rPr>
          <w:b/>
          <w:bCs/>
          <w:color w:val="00188F"/>
        </w:rPr>
        <w:lastRenderedPageBreak/>
        <w:t>Service Credit</w:t>
      </w:r>
      <w:r>
        <w:t>:</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00"/>
        <w:gridCol w:w="5400"/>
      </w:tblGrid>
      <w:tr w:rsidR="00EC1B71" w:rsidRPr="00B44CF9" w14:paraId="29630091" w14:textId="77777777" w:rsidTr="000F31B4">
        <w:trPr>
          <w:tblHeader/>
        </w:trPr>
        <w:tc>
          <w:tcPr>
            <w:tcW w:w="5400" w:type="dxa"/>
            <w:shd w:val="clear" w:color="auto" w:fill="0072C6"/>
            <w:tcMar>
              <w:top w:w="0" w:type="dxa"/>
              <w:left w:w="108" w:type="dxa"/>
              <w:bottom w:w="0" w:type="dxa"/>
              <w:right w:w="108" w:type="dxa"/>
            </w:tcMar>
            <w:hideMark/>
          </w:tcPr>
          <w:p w14:paraId="14F61F18" w14:textId="119EE327" w:rsidR="00EC1B71" w:rsidRPr="00CE181C" w:rsidRDefault="00AC48A7" w:rsidP="000F31B4">
            <w:pPr>
              <w:pStyle w:val="ProductList-OfferingBody"/>
              <w:spacing w:line="252" w:lineRule="auto"/>
              <w:jc w:val="center"/>
              <w:rPr>
                <w:color w:val="FFFFFF"/>
              </w:rPr>
            </w:pPr>
            <w:r>
              <w:rPr>
                <w:color w:val="FFFFFF"/>
              </w:rPr>
              <w:t>Uptime Percentage</w:t>
            </w:r>
          </w:p>
        </w:tc>
        <w:tc>
          <w:tcPr>
            <w:tcW w:w="5400" w:type="dxa"/>
            <w:shd w:val="clear" w:color="auto" w:fill="0072C6"/>
            <w:tcMar>
              <w:top w:w="0" w:type="dxa"/>
              <w:left w:w="108" w:type="dxa"/>
              <w:bottom w:w="0" w:type="dxa"/>
              <w:right w:w="108" w:type="dxa"/>
            </w:tcMar>
            <w:hideMark/>
          </w:tcPr>
          <w:p w14:paraId="4113A30D" w14:textId="77777777" w:rsidR="00EC1B71" w:rsidRPr="00CE181C" w:rsidRDefault="00EC1B71" w:rsidP="000F31B4">
            <w:pPr>
              <w:pStyle w:val="ProductList-OfferingBody"/>
              <w:spacing w:line="252" w:lineRule="auto"/>
              <w:jc w:val="center"/>
              <w:rPr>
                <w:color w:val="FFFFFF"/>
              </w:rPr>
            </w:pPr>
            <w:r w:rsidRPr="00CE181C">
              <w:rPr>
                <w:color w:val="FFFFFF"/>
              </w:rPr>
              <w:t>Service Credit</w:t>
            </w:r>
          </w:p>
        </w:tc>
      </w:tr>
      <w:tr w:rsidR="00EC1B71" w:rsidRPr="00B44CF9" w14:paraId="2BA8454E" w14:textId="77777777" w:rsidTr="000F31B4">
        <w:tc>
          <w:tcPr>
            <w:tcW w:w="5400" w:type="dxa"/>
            <w:tcMar>
              <w:top w:w="0" w:type="dxa"/>
              <w:left w:w="108" w:type="dxa"/>
              <w:bottom w:w="0" w:type="dxa"/>
              <w:right w:w="108" w:type="dxa"/>
            </w:tcMar>
            <w:hideMark/>
          </w:tcPr>
          <w:p w14:paraId="56198228" w14:textId="77777777" w:rsidR="00EC1B71" w:rsidRDefault="00EC1B71" w:rsidP="000F31B4">
            <w:pPr>
              <w:pStyle w:val="ProductList-OfferingBody"/>
              <w:spacing w:line="252" w:lineRule="auto"/>
              <w:jc w:val="center"/>
            </w:pPr>
            <w:r>
              <w:t>&lt; 99.9%</w:t>
            </w:r>
          </w:p>
        </w:tc>
        <w:tc>
          <w:tcPr>
            <w:tcW w:w="5400" w:type="dxa"/>
            <w:tcMar>
              <w:top w:w="0" w:type="dxa"/>
              <w:left w:w="108" w:type="dxa"/>
              <w:bottom w:w="0" w:type="dxa"/>
              <w:right w:w="108" w:type="dxa"/>
            </w:tcMar>
            <w:hideMark/>
          </w:tcPr>
          <w:p w14:paraId="2BA31D50" w14:textId="77777777" w:rsidR="00EC1B71" w:rsidRDefault="00EC1B71" w:rsidP="000F31B4">
            <w:pPr>
              <w:pStyle w:val="ProductList-OfferingBody"/>
              <w:spacing w:line="252" w:lineRule="auto"/>
              <w:jc w:val="center"/>
            </w:pPr>
            <w:r>
              <w:t>10%</w:t>
            </w:r>
          </w:p>
        </w:tc>
      </w:tr>
      <w:tr w:rsidR="00EC1B71" w:rsidRPr="00B44CF9" w14:paraId="07F55B49" w14:textId="77777777" w:rsidTr="000F31B4">
        <w:tc>
          <w:tcPr>
            <w:tcW w:w="5400" w:type="dxa"/>
            <w:tcMar>
              <w:top w:w="0" w:type="dxa"/>
              <w:left w:w="108" w:type="dxa"/>
              <w:bottom w:w="0" w:type="dxa"/>
              <w:right w:w="108" w:type="dxa"/>
            </w:tcMar>
            <w:hideMark/>
          </w:tcPr>
          <w:p w14:paraId="7177807F" w14:textId="77777777" w:rsidR="00EC1B71" w:rsidRDefault="00EC1B71" w:rsidP="000F31B4">
            <w:pPr>
              <w:pStyle w:val="ProductList-OfferingBody"/>
              <w:spacing w:line="252" w:lineRule="auto"/>
              <w:jc w:val="center"/>
            </w:pPr>
            <w:r>
              <w:t>&lt; 99%</w:t>
            </w:r>
          </w:p>
        </w:tc>
        <w:tc>
          <w:tcPr>
            <w:tcW w:w="5400" w:type="dxa"/>
            <w:tcMar>
              <w:top w:w="0" w:type="dxa"/>
              <w:left w:w="108" w:type="dxa"/>
              <w:bottom w:w="0" w:type="dxa"/>
              <w:right w:w="108" w:type="dxa"/>
            </w:tcMar>
            <w:hideMark/>
          </w:tcPr>
          <w:p w14:paraId="10898D10" w14:textId="77777777" w:rsidR="00EC1B71" w:rsidRDefault="00EC1B71" w:rsidP="000F31B4">
            <w:pPr>
              <w:pStyle w:val="ProductList-OfferingBody"/>
              <w:spacing w:line="252" w:lineRule="auto"/>
              <w:jc w:val="center"/>
            </w:pPr>
            <w:r>
              <w:t>25%</w:t>
            </w:r>
          </w:p>
        </w:tc>
      </w:tr>
    </w:tbl>
    <w:p w14:paraId="03079824" w14:textId="77777777" w:rsidR="0064209D" w:rsidRDefault="0064209D" w:rsidP="00E856FE">
      <w:pPr>
        <w:pStyle w:val="ProductList-Body"/>
      </w:pPr>
    </w:p>
    <w:p w14:paraId="5071DA77" w14:textId="19FD1D3A" w:rsidR="00E15FC0" w:rsidRDefault="00F81546" w:rsidP="005102A4">
      <w:pPr>
        <w:pStyle w:val="paragraph"/>
        <w:spacing w:before="0" w:beforeAutospacing="0" w:after="0" w:afterAutospacing="0"/>
        <w:textAlignment w:val="baseline"/>
        <w:rPr>
          <w:rStyle w:val="eop"/>
          <w:rFonts w:ascii="Calibri" w:hAnsi="Calibri" w:cs="Calibri"/>
          <w:sz w:val="18"/>
          <w:szCs w:val="18"/>
        </w:rPr>
      </w:pPr>
      <w:r>
        <w:rPr>
          <w:rStyle w:val="normaltextrun"/>
          <w:rFonts w:ascii="Calibri" w:hAnsi="Calibri" w:cs="Calibri"/>
          <w:b/>
          <w:bCs/>
          <w:color w:val="00188F"/>
          <w:sz w:val="18"/>
          <w:szCs w:val="18"/>
        </w:rPr>
        <w:t>Service Level Exceptions</w:t>
      </w:r>
      <w:r>
        <w:rPr>
          <w:rStyle w:val="normaltextrun"/>
          <w:rFonts w:ascii="Calibri" w:hAnsi="Calibri" w:cs="Calibri"/>
          <w:sz w:val="18"/>
          <w:szCs w:val="18"/>
        </w:rPr>
        <w:t>: This SLA does not apply to on-premises components such as sensors and security agents.</w:t>
      </w:r>
    </w:p>
    <w:p w14:paraId="114A6039" w14:textId="77777777" w:rsidR="00E15FC0" w:rsidRPr="00EF7CF9" w:rsidRDefault="00636242" w:rsidP="00E15FC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15FC0" w:rsidRPr="00EF7CF9">
          <w:rPr>
            <w:rStyle w:val="Hyperlink"/>
            <w:sz w:val="16"/>
            <w:szCs w:val="16"/>
          </w:rPr>
          <w:t>Table of Contents</w:t>
        </w:r>
      </w:hyperlink>
      <w:r w:rsidR="00E15FC0" w:rsidRPr="00EF7CF9">
        <w:rPr>
          <w:sz w:val="16"/>
          <w:szCs w:val="16"/>
        </w:rPr>
        <w:t xml:space="preserve"> / </w:t>
      </w:r>
      <w:hyperlink w:anchor="Definitions" w:tooltip="Definitions" w:history="1">
        <w:r w:rsidR="00E15FC0" w:rsidRPr="00EF7CF9">
          <w:rPr>
            <w:rStyle w:val="Hyperlink"/>
            <w:sz w:val="16"/>
            <w:szCs w:val="16"/>
          </w:rPr>
          <w:t>Definitions</w:t>
        </w:r>
      </w:hyperlink>
    </w:p>
    <w:p w14:paraId="7686F9ED" w14:textId="6EB05967" w:rsidR="003A16EB" w:rsidRPr="00EF7CF9" w:rsidRDefault="003A16EB" w:rsidP="002A586E">
      <w:pPr>
        <w:pStyle w:val="ProductList-Offering2Heading"/>
        <w:tabs>
          <w:tab w:val="clear" w:pos="360"/>
          <w:tab w:val="clear" w:pos="720"/>
          <w:tab w:val="clear" w:pos="1080"/>
        </w:tabs>
        <w:outlineLvl w:val="2"/>
      </w:pPr>
      <w:bookmarkStart w:id="425" w:name="_Toc141887712"/>
      <w:r w:rsidRPr="00EF7CF9">
        <w:t>Bing Maps Enterprise Platform</w:t>
      </w:r>
      <w:bookmarkEnd w:id="423"/>
      <w:bookmarkEnd w:id="425"/>
    </w:p>
    <w:p w14:paraId="6227B95F" w14:textId="50A804E6" w:rsidR="00515EF4" w:rsidRPr="00EF7CF9" w:rsidRDefault="003A16EB" w:rsidP="002A586E">
      <w:pPr>
        <w:pStyle w:val="ProductList-Body"/>
      </w:pPr>
      <w:r w:rsidRPr="00EF7CF9">
        <w:rPr>
          <w:b/>
          <w:color w:val="00188F"/>
        </w:rPr>
        <w:t>Downtime</w:t>
      </w:r>
      <w:r w:rsidRPr="00EF7CF9">
        <w:t>:</w:t>
      </w:r>
      <w:r w:rsidR="00075137">
        <w:t xml:space="preserve"> </w:t>
      </w:r>
      <w:r w:rsidR="00515EF4" w:rsidRPr="00EF7CF9">
        <w:t>Any period of time when the Service is not available as measured in Microsoft’s data centers, provided that you access the Service using the methods of access, authentication and tracking methods documented in the Bing Maps Platform SDKs.</w:t>
      </w:r>
    </w:p>
    <w:p w14:paraId="021ACA66" w14:textId="77777777" w:rsidR="000B38CA" w:rsidRPr="00EF7CF9" w:rsidRDefault="000B38CA" w:rsidP="002A586E">
      <w:pPr>
        <w:pStyle w:val="ProductList-Body"/>
      </w:pPr>
    </w:p>
    <w:p w14:paraId="332EF34F" w14:textId="4CD8429C" w:rsidR="003A16EB" w:rsidRPr="00EF7CF9" w:rsidRDefault="00AC48A7" w:rsidP="002A586E">
      <w:pPr>
        <w:pStyle w:val="ProductList-Body"/>
      </w:pPr>
      <w:r>
        <w:rPr>
          <w:b/>
          <w:color w:val="00188F"/>
        </w:rPr>
        <w:t>Uptime Percentage</w:t>
      </w:r>
      <w:r w:rsidR="00515EF4" w:rsidRPr="00EF7CF9">
        <w:t>:</w:t>
      </w:r>
      <w:r w:rsidR="00075137">
        <w:t xml:space="preserve"> </w:t>
      </w:r>
      <w:r w:rsidR="00515EF4" w:rsidRPr="00EF7CF9">
        <w:t xml:space="preserve">The </w:t>
      </w:r>
      <w:r>
        <w:t>Uptime Percentage</w:t>
      </w:r>
      <w:r w:rsidR="00515EF4" w:rsidRPr="00EF7CF9">
        <w:t xml:space="preserve"> is calculated using the following formula:</w:t>
      </w:r>
    </w:p>
    <w:p w14:paraId="650953C7" w14:textId="77777777" w:rsidR="00515EF4" w:rsidRPr="00EF7CF9" w:rsidRDefault="00515EF4" w:rsidP="002A586E">
      <w:pPr>
        <w:pStyle w:val="ProductList-Body"/>
      </w:pPr>
    </w:p>
    <w:p w14:paraId="44E374EC" w14:textId="28B90097" w:rsidR="00515EF4"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an Applicable Period -Downtime </m:t>
              </m:r>
            </m:num>
            <m:den>
              <m:r>
                <w:rPr>
                  <w:rFonts w:ascii="Cambria Math" w:hAnsi="Cambria Math" w:cs="Calibri"/>
                  <w:sz w:val="18"/>
                  <w:szCs w:val="18"/>
                </w:rPr>
                <m:t>Total number of minutes in an Applicable Period</m:t>
              </m:r>
            </m:den>
          </m:f>
          <m:r>
            <w:rPr>
              <w:rFonts w:ascii="Cambria Math" w:hAnsi="Cambria Math" w:cs="Calibri"/>
              <w:sz w:val="18"/>
              <w:szCs w:val="18"/>
            </w:rPr>
            <m:t xml:space="preserve"> x 100</m:t>
          </m:r>
        </m:oMath>
      </m:oMathPara>
    </w:p>
    <w:p w14:paraId="73896EC6" w14:textId="5C58694F" w:rsidR="008E5959" w:rsidRPr="00EF7CF9" w:rsidRDefault="00515EF4" w:rsidP="002A586E">
      <w:pPr>
        <w:pStyle w:val="ProductList-Body"/>
      </w:pPr>
      <w:r w:rsidRPr="00EF7CF9">
        <w:t xml:space="preserve">where Downtime is measured as the total number of minutes during the </w:t>
      </w:r>
      <w:r w:rsidR="00A203AB">
        <w:t>Applicable Period</w:t>
      </w:r>
      <w:r w:rsidRPr="00EF7CF9">
        <w:t xml:space="preserve"> when the aspects of the Service set forth above are unavailable.</w:t>
      </w:r>
    </w:p>
    <w:p w14:paraId="5B588451" w14:textId="77777777" w:rsidR="00657A3A" w:rsidRDefault="00657A3A" w:rsidP="002A586E">
      <w:pPr>
        <w:pStyle w:val="ProductList-Body"/>
        <w:rPr>
          <w:b/>
          <w:color w:val="00188F"/>
        </w:rPr>
      </w:pPr>
    </w:p>
    <w:p w14:paraId="26174FF9" w14:textId="7B753AAA" w:rsidR="00515EF4" w:rsidRPr="00EF7CF9" w:rsidRDefault="00515EF4"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15EF4" w:rsidRPr="00B44CF9" w14:paraId="072DD82D" w14:textId="77777777" w:rsidTr="00515EF4">
        <w:trPr>
          <w:tblHeader/>
        </w:trPr>
        <w:tc>
          <w:tcPr>
            <w:tcW w:w="5400" w:type="dxa"/>
            <w:shd w:val="clear" w:color="auto" w:fill="0072C6"/>
          </w:tcPr>
          <w:p w14:paraId="6763C431" w14:textId="46CCEE57" w:rsidR="00515EF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96A899A" w14:textId="77777777" w:rsidR="00515EF4" w:rsidRPr="00EF7CF9" w:rsidRDefault="00515EF4" w:rsidP="002A586E">
            <w:pPr>
              <w:pStyle w:val="ProductList-OfferingBody"/>
              <w:jc w:val="center"/>
              <w:rPr>
                <w:color w:val="FFFFFF" w:themeColor="background1"/>
              </w:rPr>
            </w:pPr>
            <w:r w:rsidRPr="00EF7CF9">
              <w:rPr>
                <w:color w:val="FFFFFF" w:themeColor="background1"/>
              </w:rPr>
              <w:t>Service Credit</w:t>
            </w:r>
          </w:p>
        </w:tc>
      </w:tr>
      <w:tr w:rsidR="00515EF4" w:rsidRPr="00B44CF9" w14:paraId="3FB6EA7D" w14:textId="77777777" w:rsidTr="00515EF4">
        <w:tc>
          <w:tcPr>
            <w:tcW w:w="5400" w:type="dxa"/>
          </w:tcPr>
          <w:p w14:paraId="04CAFA50" w14:textId="61E959DE" w:rsidR="00515EF4" w:rsidRPr="00EF7CF9" w:rsidRDefault="00515EF4" w:rsidP="002A586E">
            <w:pPr>
              <w:pStyle w:val="ProductList-OfferingBody"/>
              <w:jc w:val="center"/>
            </w:pPr>
            <w:r w:rsidRPr="00EF7CF9">
              <w:t>&lt; 99.9%</w:t>
            </w:r>
          </w:p>
        </w:tc>
        <w:tc>
          <w:tcPr>
            <w:tcW w:w="5400" w:type="dxa"/>
          </w:tcPr>
          <w:p w14:paraId="79F178DF" w14:textId="7F10E0CE" w:rsidR="00515EF4" w:rsidRPr="00EF7CF9" w:rsidRDefault="00515EF4" w:rsidP="002A586E">
            <w:pPr>
              <w:pStyle w:val="ProductList-OfferingBody"/>
              <w:jc w:val="center"/>
            </w:pPr>
            <w:r w:rsidRPr="00EF7CF9">
              <w:t>25%</w:t>
            </w:r>
          </w:p>
        </w:tc>
      </w:tr>
      <w:tr w:rsidR="00515EF4" w:rsidRPr="00B44CF9" w14:paraId="777F4AA6" w14:textId="77777777" w:rsidTr="00515EF4">
        <w:tc>
          <w:tcPr>
            <w:tcW w:w="5400" w:type="dxa"/>
          </w:tcPr>
          <w:p w14:paraId="674E9167" w14:textId="50297AE8" w:rsidR="00515EF4" w:rsidRPr="00EF7CF9" w:rsidRDefault="00515EF4" w:rsidP="002A586E">
            <w:pPr>
              <w:pStyle w:val="ProductList-OfferingBody"/>
              <w:jc w:val="center"/>
            </w:pPr>
            <w:r w:rsidRPr="00EF7CF9">
              <w:t>&lt; 99%</w:t>
            </w:r>
          </w:p>
        </w:tc>
        <w:tc>
          <w:tcPr>
            <w:tcW w:w="5400" w:type="dxa"/>
          </w:tcPr>
          <w:p w14:paraId="4C2D0E02" w14:textId="661EED97" w:rsidR="00515EF4" w:rsidRPr="00EF7CF9" w:rsidRDefault="00515EF4" w:rsidP="002A586E">
            <w:pPr>
              <w:pStyle w:val="ProductList-OfferingBody"/>
              <w:jc w:val="center"/>
            </w:pPr>
            <w:r w:rsidRPr="00EF7CF9">
              <w:t>50%</w:t>
            </w:r>
          </w:p>
        </w:tc>
      </w:tr>
      <w:tr w:rsidR="00515EF4" w:rsidRPr="00B44CF9" w14:paraId="4EB982B3" w14:textId="77777777" w:rsidTr="00515EF4">
        <w:tc>
          <w:tcPr>
            <w:tcW w:w="5400" w:type="dxa"/>
          </w:tcPr>
          <w:p w14:paraId="1CE067A9" w14:textId="625CE747" w:rsidR="00515EF4" w:rsidRPr="00EF7CF9" w:rsidRDefault="00515EF4" w:rsidP="002A586E">
            <w:pPr>
              <w:pStyle w:val="ProductList-OfferingBody"/>
              <w:jc w:val="center"/>
            </w:pPr>
            <w:r w:rsidRPr="00EF7CF9">
              <w:t>&lt; 95%</w:t>
            </w:r>
          </w:p>
        </w:tc>
        <w:tc>
          <w:tcPr>
            <w:tcW w:w="5400" w:type="dxa"/>
          </w:tcPr>
          <w:p w14:paraId="67F575EA" w14:textId="0AACC5D0" w:rsidR="00515EF4" w:rsidRPr="00EF7CF9" w:rsidRDefault="00515EF4" w:rsidP="002A586E">
            <w:pPr>
              <w:pStyle w:val="ProductList-OfferingBody"/>
              <w:jc w:val="center"/>
            </w:pPr>
            <w:r w:rsidRPr="00EF7CF9">
              <w:t>100%</w:t>
            </w:r>
          </w:p>
        </w:tc>
      </w:tr>
    </w:tbl>
    <w:p w14:paraId="66593B86" w14:textId="77777777" w:rsidR="001E0407" w:rsidRPr="00EF7CF9" w:rsidRDefault="001E0407" w:rsidP="002A586E">
      <w:pPr>
        <w:pStyle w:val="ProductList-Body"/>
      </w:pPr>
    </w:p>
    <w:p w14:paraId="087D7891" w14:textId="25FE396F" w:rsidR="00515EF4" w:rsidRPr="00EF7CF9" w:rsidRDefault="00515EF4" w:rsidP="002A586E">
      <w:pPr>
        <w:pStyle w:val="ProductList-Body"/>
      </w:pPr>
      <w:r w:rsidRPr="00EF7CF9">
        <w:rPr>
          <w:b/>
          <w:color w:val="00188F"/>
        </w:rPr>
        <w:t>Service Level Exceptions</w:t>
      </w:r>
      <w:r w:rsidRPr="00EF7CF9">
        <w:t>:</w:t>
      </w:r>
      <w:r w:rsidR="00075137">
        <w:t xml:space="preserve"> </w:t>
      </w:r>
      <w:r w:rsidRPr="00EF7CF9">
        <w:t>This SLA does not apply to Bing Maps Enterprise Platform purchased through Open Value and Open Value Subscription volume licensing agreements.</w:t>
      </w:r>
    </w:p>
    <w:p w14:paraId="39219096" w14:textId="77777777" w:rsidR="00515EF4" w:rsidRPr="00EF7CF9" w:rsidRDefault="00515EF4" w:rsidP="002A586E">
      <w:pPr>
        <w:pStyle w:val="ProductList-Body"/>
      </w:pPr>
    </w:p>
    <w:p w14:paraId="084D7DBE" w14:textId="3EE05600" w:rsidR="001E0407" w:rsidRPr="00EF7CF9" w:rsidRDefault="00515EF4" w:rsidP="00DC0631">
      <w:pPr>
        <w:pStyle w:val="ProductList-Body"/>
      </w:pPr>
      <w:r w:rsidRPr="00EF7CF9">
        <w:t xml:space="preserve">Service Credits will not apply if: (i) you fail to implement any Services updates within the time specified in the Bing Maps Platform API’s Terms of Use; and (ii) you do not provide Microsoft with at least ninety (90) days’ advance notice of any known significant usage volume increase, with significant usage volume increase defined as 50% or more </w:t>
      </w:r>
      <w:r w:rsidR="009F2876" w:rsidRPr="00EF7CF9">
        <w:t xml:space="preserve">of the previous </w:t>
      </w:r>
      <w:r w:rsidR="00A203AB">
        <w:t>Applicable Period’s</w:t>
      </w:r>
      <w:r w:rsidR="009F2876" w:rsidRPr="00EF7CF9">
        <w:t xml:space="preserve"> usage.</w:t>
      </w:r>
    </w:p>
    <w:bookmarkStart w:id="426" w:name="_Toc413421605"/>
    <w:bookmarkStart w:id="427" w:name="_Toc457821593"/>
    <w:p w14:paraId="58C264B1"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10B993D" w14:textId="77777777" w:rsidR="00FD7891" w:rsidRPr="00EF7CF9" w:rsidRDefault="00FD7891" w:rsidP="002D6760">
      <w:pPr>
        <w:pStyle w:val="ProductList-Offering2Heading"/>
        <w:keepNext/>
        <w:outlineLvl w:val="2"/>
      </w:pPr>
      <w:bookmarkStart w:id="428" w:name="_Toc141887713"/>
      <w:r w:rsidRPr="00EF7CF9">
        <w:t>Bing Maps Mobile Asset Management</w:t>
      </w:r>
      <w:bookmarkEnd w:id="426"/>
      <w:bookmarkEnd w:id="427"/>
      <w:bookmarkEnd w:id="428"/>
    </w:p>
    <w:p w14:paraId="65029C5D" w14:textId="606DEF1A" w:rsidR="00FD7891" w:rsidRPr="00EF7CF9" w:rsidRDefault="00FD7891" w:rsidP="002A586E">
      <w:pPr>
        <w:pStyle w:val="ProductList-Body"/>
      </w:pPr>
      <w:r w:rsidRPr="00EF7CF9">
        <w:rPr>
          <w:b/>
          <w:color w:val="00188F"/>
        </w:rPr>
        <w:t>Downtime</w:t>
      </w:r>
      <w:r w:rsidRPr="00EF7CF9">
        <w:t>:</w:t>
      </w:r>
      <w:r w:rsidR="00075137">
        <w:t xml:space="preserve"> </w:t>
      </w:r>
      <w:r w:rsidRPr="00EF7CF9">
        <w:t>Any period of time when the Service is not available as measured in Microsoft’s data centers, provided that you access the Service using the methods of access, authentication and tracking methods documented in the Bing Maps Platform SDKs.</w:t>
      </w:r>
    </w:p>
    <w:p w14:paraId="30358882" w14:textId="77777777" w:rsidR="00FD7891" w:rsidRPr="00EF7CF9" w:rsidRDefault="00FD7891" w:rsidP="002A586E">
      <w:pPr>
        <w:pStyle w:val="ProductList-Body"/>
      </w:pPr>
    </w:p>
    <w:p w14:paraId="10C2AC36" w14:textId="7B6AEA68" w:rsidR="00FD7891" w:rsidRPr="00EF7CF9" w:rsidRDefault="00AC48A7" w:rsidP="002A586E">
      <w:pPr>
        <w:pStyle w:val="ProductList-Body"/>
      </w:pPr>
      <w:r>
        <w:rPr>
          <w:b/>
          <w:color w:val="00188F"/>
        </w:rPr>
        <w:t>Uptime Percentage</w:t>
      </w:r>
      <w:r w:rsidR="00FD7891" w:rsidRPr="00EF7CF9">
        <w:t>:</w:t>
      </w:r>
      <w:r w:rsidR="00075137">
        <w:t xml:space="preserve"> </w:t>
      </w:r>
      <w:r w:rsidR="00FD7891" w:rsidRPr="00EF7CF9">
        <w:t xml:space="preserve">The </w:t>
      </w:r>
      <w:r>
        <w:t>Uptime Percentage</w:t>
      </w:r>
      <w:r w:rsidR="00FD7891" w:rsidRPr="00EF7CF9">
        <w:t xml:space="preserve"> is calculated using the following formula:</w:t>
      </w:r>
    </w:p>
    <w:p w14:paraId="175543F3" w14:textId="77777777" w:rsidR="00FD7891" w:rsidRPr="00EF7CF9" w:rsidRDefault="00FD7891" w:rsidP="002A586E">
      <w:pPr>
        <w:pStyle w:val="ProductList-Body"/>
      </w:pPr>
    </w:p>
    <w:p w14:paraId="3D1C7AD3" w14:textId="202EB29F" w:rsidR="00FD7891"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an Applicable Period -Downtime </m:t>
              </m:r>
            </m:num>
            <m:den>
              <m:r>
                <w:rPr>
                  <w:rFonts w:ascii="Cambria Math" w:hAnsi="Cambria Math" w:cs="Calibri"/>
                  <w:sz w:val="18"/>
                  <w:szCs w:val="18"/>
                </w:rPr>
                <m:t>Total number of minutes in an Applicable Period</m:t>
              </m:r>
            </m:den>
          </m:f>
          <m:r>
            <w:rPr>
              <w:rFonts w:ascii="Cambria Math" w:hAnsi="Cambria Math" w:cs="Calibri"/>
              <w:sz w:val="18"/>
              <w:szCs w:val="18"/>
            </w:rPr>
            <m:t xml:space="preserve"> x 100</m:t>
          </m:r>
        </m:oMath>
      </m:oMathPara>
    </w:p>
    <w:p w14:paraId="08A0B750" w14:textId="3A875414" w:rsidR="00FD7891" w:rsidRPr="00EF7CF9" w:rsidRDefault="00FD7891" w:rsidP="002A586E">
      <w:pPr>
        <w:pStyle w:val="ProductList-Body"/>
      </w:pPr>
      <w:r w:rsidRPr="00EF7CF9">
        <w:t xml:space="preserve">where Downtime is measured as the total number of minutes during the </w:t>
      </w:r>
      <w:r w:rsidR="00A203AB">
        <w:t>Applicable Period</w:t>
      </w:r>
      <w:r w:rsidRPr="00EF7CF9">
        <w:t xml:space="preserve"> when the aspects of the Service set forth above are unavailable.</w:t>
      </w:r>
    </w:p>
    <w:p w14:paraId="0AF9F82C" w14:textId="77777777" w:rsidR="000E6583" w:rsidRPr="00EF7CF9" w:rsidRDefault="000E6583" w:rsidP="002A586E">
      <w:pPr>
        <w:pStyle w:val="ProductList-Body"/>
      </w:pPr>
    </w:p>
    <w:p w14:paraId="152AABCC" w14:textId="6C944870" w:rsidR="00FD7891" w:rsidRPr="00EF7CF9" w:rsidRDefault="00FD7891"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D7891" w:rsidRPr="00B44CF9" w14:paraId="284D0B9B" w14:textId="77777777" w:rsidTr="00085A0D">
        <w:trPr>
          <w:tblHeader/>
        </w:trPr>
        <w:tc>
          <w:tcPr>
            <w:tcW w:w="5400" w:type="dxa"/>
            <w:shd w:val="clear" w:color="auto" w:fill="0072C6"/>
          </w:tcPr>
          <w:p w14:paraId="210D6C28" w14:textId="74B166B1" w:rsidR="00FD7891"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AFAF31B" w14:textId="77777777" w:rsidR="00FD7891" w:rsidRPr="00EF7CF9" w:rsidRDefault="00FD7891" w:rsidP="002A586E">
            <w:pPr>
              <w:pStyle w:val="ProductList-OfferingBody"/>
              <w:jc w:val="center"/>
              <w:rPr>
                <w:color w:val="FFFFFF" w:themeColor="background1"/>
              </w:rPr>
            </w:pPr>
            <w:r w:rsidRPr="00EF7CF9">
              <w:rPr>
                <w:color w:val="FFFFFF" w:themeColor="background1"/>
              </w:rPr>
              <w:t>Service Credit</w:t>
            </w:r>
          </w:p>
        </w:tc>
      </w:tr>
      <w:tr w:rsidR="00FD7891" w:rsidRPr="00B44CF9" w14:paraId="50ECA16C" w14:textId="77777777" w:rsidTr="00085A0D">
        <w:tc>
          <w:tcPr>
            <w:tcW w:w="5400" w:type="dxa"/>
          </w:tcPr>
          <w:p w14:paraId="2EC30703" w14:textId="77777777" w:rsidR="00FD7891" w:rsidRPr="00EF7CF9" w:rsidRDefault="00FD7891" w:rsidP="002A586E">
            <w:pPr>
              <w:pStyle w:val="ProductList-OfferingBody"/>
              <w:jc w:val="center"/>
            </w:pPr>
            <w:r w:rsidRPr="00EF7CF9">
              <w:t>&lt; 99.9%</w:t>
            </w:r>
          </w:p>
        </w:tc>
        <w:tc>
          <w:tcPr>
            <w:tcW w:w="5400" w:type="dxa"/>
          </w:tcPr>
          <w:p w14:paraId="0AF0BF6E" w14:textId="77777777" w:rsidR="00FD7891" w:rsidRPr="00EF7CF9" w:rsidRDefault="00FD7891" w:rsidP="002A586E">
            <w:pPr>
              <w:pStyle w:val="ProductList-OfferingBody"/>
              <w:jc w:val="center"/>
            </w:pPr>
            <w:r w:rsidRPr="00EF7CF9">
              <w:t>25%</w:t>
            </w:r>
          </w:p>
        </w:tc>
      </w:tr>
      <w:tr w:rsidR="00FD7891" w:rsidRPr="00B44CF9" w14:paraId="43224057" w14:textId="77777777" w:rsidTr="00085A0D">
        <w:tc>
          <w:tcPr>
            <w:tcW w:w="5400" w:type="dxa"/>
          </w:tcPr>
          <w:p w14:paraId="20F98A7F" w14:textId="77777777" w:rsidR="00FD7891" w:rsidRPr="00EF7CF9" w:rsidRDefault="00FD7891" w:rsidP="002A586E">
            <w:pPr>
              <w:pStyle w:val="ProductList-OfferingBody"/>
              <w:jc w:val="center"/>
            </w:pPr>
            <w:r w:rsidRPr="00EF7CF9">
              <w:t>&lt; 99%</w:t>
            </w:r>
          </w:p>
        </w:tc>
        <w:tc>
          <w:tcPr>
            <w:tcW w:w="5400" w:type="dxa"/>
          </w:tcPr>
          <w:p w14:paraId="2042F0F2" w14:textId="77777777" w:rsidR="00FD7891" w:rsidRPr="00EF7CF9" w:rsidRDefault="00FD7891" w:rsidP="002A586E">
            <w:pPr>
              <w:pStyle w:val="ProductList-OfferingBody"/>
              <w:jc w:val="center"/>
            </w:pPr>
            <w:r w:rsidRPr="00EF7CF9">
              <w:t>50%</w:t>
            </w:r>
          </w:p>
        </w:tc>
      </w:tr>
      <w:tr w:rsidR="00FD7891" w:rsidRPr="00B44CF9" w14:paraId="464E7413" w14:textId="77777777" w:rsidTr="00085A0D">
        <w:tc>
          <w:tcPr>
            <w:tcW w:w="5400" w:type="dxa"/>
          </w:tcPr>
          <w:p w14:paraId="140B2DF0" w14:textId="77777777" w:rsidR="00FD7891" w:rsidRPr="00EF7CF9" w:rsidRDefault="00FD7891" w:rsidP="002A586E">
            <w:pPr>
              <w:pStyle w:val="ProductList-OfferingBody"/>
              <w:jc w:val="center"/>
            </w:pPr>
            <w:r w:rsidRPr="00EF7CF9">
              <w:t>&lt; 95%</w:t>
            </w:r>
          </w:p>
        </w:tc>
        <w:tc>
          <w:tcPr>
            <w:tcW w:w="5400" w:type="dxa"/>
          </w:tcPr>
          <w:p w14:paraId="0BEE0BFC" w14:textId="77777777" w:rsidR="00FD7891" w:rsidRPr="00EF7CF9" w:rsidRDefault="00FD7891" w:rsidP="002A586E">
            <w:pPr>
              <w:pStyle w:val="ProductList-OfferingBody"/>
              <w:jc w:val="center"/>
            </w:pPr>
            <w:r w:rsidRPr="00EF7CF9">
              <w:t>100%</w:t>
            </w:r>
          </w:p>
        </w:tc>
      </w:tr>
    </w:tbl>
    <w:p w14:paraId="4AC7D937" w14:textId="77777777" w:rsidR="00FD7891" w:rsidRPr="00EF7CF9" w:rsidRDefault="00FD7891" w:rsidP="002A586E">
      <w:pPr>
        <w:pStyle w:val="ProductList-Body"/>
      </w:pPr>
    </w:p>
    <w:p w14:paraId="6FE4E46D" w14:textId="773326ED" w:rsidR="00FD7891" w:rsidRPr="00EF7CF9" w:rsidRDefault="00FD7891" w:rsidP="002A586E">
      <w:pPr>
        <w:pStyle w:val="ProductList-Body"/>
      </w:pPr>
      <w:r w:rsidRPr="00EF7CF9">
        <w:rPr>
          <w:b/>
          <w:color w:val="00188F"/>
        </w:rPr>
        <w:t>Service Level Exceptions</w:t>
      </w:r>
      <w:r w:rsidRPr="00EF7CF9">
        <w:t>:</w:t>
      </w:r>
      <w:r w:rsidR="00075137">
        <w:t xml:space="preserve"> </w:t>
      </w:r>
      <w:r w:rsidRPr="00EF7CF9">
        <w:t>This SLA does not apply to Bing Maps Enterprise Platform purchased through Open Value and Open Value Subscription volume licensing agreements.</w:t>
      </w:r>
    </w:p>
    <w:p w14:paraId="3B1C1472" w14:textId="77777777" w:rsidR="00FD7891" w:rsidRPr="00EF7CF9" w:rsidRDefault="00FD7891" w:rsidP="002A586E">
      <w:pPr>
        <w:pStyle w:val="ProductList-Body"/>
      </w:pPr>
    </w:p>
    <w:p w14:paraId="3F493427" w14:textId="54BD95ED" w:rsidR="00FD7891" w:rsidRPr="00EF7CF9" w:rsidRDefault="00FD7891" w:rsidP="00657A3A">
      <w:pPr>
        <w:pStyle w:val="ProductList-Body"/>
        <w:keepNext/>
      </w:pPr>
      <w:r w:rsidRPr="00EF7CF9">
        <w:t xml:space="preserve">Service Credits will not apply if: (i) you fail to implement any Services updates within the time specified in the Bing Maps Platform API’s Terms of Use; and (ii) you do not provide Microsoft with at least ninety (90) days’ advance notice of any known significant usage volume increase, with significant usage volume increase defined as 50% or more </w:t>
      </w:r>
      <w:r w:rsidR="009F2876" w:rsidRPr="00EF7CF9">
        <w:t xml:space="preserve">of the previous </w:t>
      </w:r>
      <w:r w:rsidR="00A203AB">
        <w:t>Applicable Period’s</w:t>
      </w:r>
      <w:r w:rsidR="009F2876" w:rsidRPr="00EF7CF9">
        <w:t xml:space="preserve"> usage.</w:t>
      </w:r>
    </w:p>
    <w:bookmarkStart w:id="429" w:name="Intune"/>
    <w:bookmarkStart w:id="430" w:name="PowerBIPro"/>
    <w:p w14:paraId="349DB93C"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5C15C4F" w14:textId="77777777" w:rsidR="00F06C94" w:rsidRPr="00EF7CF9" w:rsidRDefault="00F06C94" w:rsidP="002A586E">
      <w:pPr>
        <w:pStyle w:val="ProductList-Offering2Heading"/>
        <w:tabs>
          <w:tab w:val="clear" w:pos="360"/>
          <w:tab w:val="clear" w:pos="720"/>
          <w:tab w:val="clear" w:pos="1080"/>
        </w:tabs>
        <w:outlineLvl w:val="2"/>
      </w:pPr>
      <w:bookmarkStart w:id="431" w:name="_Toc141887714"/>
      <w:r w:rsidRPr="00EF7CF9">
        <w:t>Microsoft Cloud App Security</w:t>
      </w:r>
      <w:bookmarkEnd w:id="431"/>
    </w:p>
    <w:p w14:paraId="75FF14F8" w14:textId="5F93533E" w:rsidR="00F06C94" w:rsidRPr="00EF7CF9" w:rsidRDefault="00F06C94" w:rsidP="002A586E">
      <w:pPr>
        <w:pStyle w:val="ProductList-Body"/>
      </w:pPr>
      <w:r w:rsidRPr="00EF7CF9">
        <w:rPr>
          <w:b/>
          <w:color w:val="00188F"/>
        </w:rPr>
        <w:t>Downtime</w:t>
      </w:r>
      <w:r w:rsidRPr="00EF7CF9">
        <w:t>: Any period of time when the Customer’s IT administrator or users authorized by Customer are unable to log on with proper credentials.</w:t>
      </w:r>
      <w:r w:rsidR="00075137">
        <w:t xml:space="preserve"> </w:t>
      </w:r>
      <w:r w:rsidRPr="00EF7CF9">
        <w:t>Scheduled Downtime will not exceed 10 hours per calendar year.</w:t>
      </w:r>
    </w:p>
    <w:p w14:paraId="55D458DE" w14:textId="77777777" w:rsidR="00F06C94" w:rsidRPr="00EF7CF9" w:rsidRDefault="00F06C94" w:rsidP="002A586E">
      <w:pPr>
        <w:pStyle w:val="ProductList-Body"/>
      </w:pPr>
    </w:p>
    <w:p w14:paraId="4E621058" w14:textId="55CFFED2" w:rsidR="00F06C94" w:rsidRDefault="00AC48A7" w:rsidP="002A586E">
      <w:pPr>
        <w:pStyle w:val="ProductList-Body"/>
      </w:pPr>
      <w:r>
        <w:rPr>
          <w:b/>
          <w:color w:val="00188F"/>
        </w:rPr>
        <w:t>Uptime Percentage</w:t>
      </w:r>
      <w:r w:rsidR="00F06C94" w:rsidRPr="00EF7CF9">
        <w:t>:</w:t>
      </w:r>
      <w:r w:rsidR="00075137">
        <w:t xml:space="preserve"> </w:t>
      </w:r>
      <w:r w:rsidR="00F06C94" w:rsidRPr="00EF7CF9">
        <w:t xml:space="preserve">The </w:t>
      </w:r>
      <w:r>
        <w:t>Uptime Percentage</w:t>
      </w:r>
      <w:r w:rsidR="00F06C94" w:rsidRPr="00EF7CF9">
        <w:t xml:space="preserve"> is calculated using the following formula:</w:t>
      </w:r>
    </w:p>
    <w:p w14:paraId="2AD47FE4" w14:textId="77777777" w:rsidR="009E2B16" w:rsidRPr="00EF7CF9" w:rsidRDefault="009E2B16" w:rsidP="002A586E">
      <w:pPr>
        <w:pStyle w:val="ProductList-Body"/>
      </w:pPr>
    </w:p>
    <w:p w14:paraId="2319D5B0" w14:textId="77777777" w:rsidR="00F06C94" w:rsidRPr="009E2B16" w:rsidRDefault="00636242" w:rsidP="002A586E">
      <w:pPr>
        <w:jc w:val="both"/>
        <w:rPr>
          <w:rFonts w:ascii="Cambria Math" w:hAnsi="Cambria Math" w:cs="Calibri"/>
          <w:i/>
          <w:sz w:val="18"/>
          <w:szCs w:val="18"/>
        </w:rPr>
      </w:pPr>
      <m:oMathPara>
        <m:oMath>
          <m:f>
            <m:fPr>
              <m:ctrlPr>
                <w:rPr>
                  <w:rFonts w:ascii="Cambria Math" w:hAnsi="Cambria Math" w:cs="Calibri"/>
                  <w:i/>
                  <w:sz w:val="18"/>
                  <w:szCs w:val="18"/>
                </w:rPr>
              </m:ctrlPr>
            </m:fPr>
            <m:num>
              <m:r>
                <m:rPr>
                  <m:nor/>
                </m:rPr>
                <w:rPr>
                  <w:rFonts w:ascii="Cambria Math" w:hAnsi="Cambria Math" w:cs="Calibri"/>
                  <w:i/>
                  <w:sz w:val="18"/>
                  <w:szCs w:val="18"/>
                </w:rPr>
                <m:t>User Minutes - Downtime</m:t>
              </m:r>
            </m:num>
            <m:den>
              <m:r>
                <m:rPr>
                  <m:nor/>
                </m:rPr>
                <w:rPr>
                  <w:rFonts w:ascii="Cambria Math" w:hAnsi="Cambria Math" w:cs="Calibri"/>
                  <w:i/>
                  <w:sz w:val="18"/>
                  <w:szCs w:val="18"/>
                </w:rPr>
                <m:t>User Minutes</m:t>
              </m:r>
            </m:den>
          </m:f>
          <m:r>
            <w:rPr>
              <w:rFonts w:ascii="Cambria Math" w:hAnsi="Cambria Math" w:cs="Calibri"/>
              <w:sz w:val="18"/>
              <w:szCs w:val="18"/>
            </w:rPr>
            <m:t xml:space="preserve"> x 100</m:t>
          </m:r>
        </m:oMath>
      </m:oMathPara>
    </w:p>
    <w:p w14:paraId="563EA36A" w14:textId="03030F6F" w:rsidR="00F06C94"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F06C94" w:rsidRPr="00EF7CF9">
        <w:t>.</w:t>
      </w:r>
    </w:p>
    <w:p w14:paraId="3C0FF97E" w14:textId="77777777" w:rsidR="00F06C94" w:rsidRPr="00EF7CF9" w:rsidRDefault="00F06C94" w:rsidP="002A586E">
      <w:pPr>
        <w:pStyle w:val="ProductList-Body"/>
      </w:pPr>
    </w:p>
    <w:p w14:paraId="4BE32466" w14:textId="77777777" w:rsidR="00F06C94" w:rsidRPr="00EF7CF9" w:rsidRDefault="00F06C94" w:rsidP="002A586E">
      <w:pPr>
        <w:pStyle w:val="ProductList-Body"/>
      </w:pPr>
      <w:r w:rsidRPr="00EF7CF9">
        <w:rPr>
          <w:b/>
          <w:bCs/>
          <w:color w:val="00188F"/>
        </w:rPr>
        <w:t>Service Credit</w:t>
      </w:r>
      <w:r w:rsidRPr="00EF7CF9">
        <w:rPr>
          <w:bCs/>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400"/>
        <w:gridCol w:w="5400"/>
      </w:tblGrid>
      <w:tr w:rsidR="00F06C94" w:rsidRPr="00B44CF9" w14:paraId="2367C59E" w14:textId="77777777" w:rsidTr="00B75220">
        <w:trPr>
          <w:tblHeader/>
        </w:trPr>
        <w:tc>
          <w:tcPr>
            <w:tcW w:w="5400" w:type="dxa"/>
            <w:shd w:val="clear" w:color="auto" w:fill="0072C6"/>
            <w:tcMar>
              <w:top w:w="0" w:type="dxa"/>
              <w:left w:w="108" w:type="dxa"/>
              <w:bottom w:w="0" w:type="dxa"/>
              <w:right w:w="108" w:type="dxa"/>
            </w:tcMar>
            <w:hideMark/>
          </w:tcPr>
          <w:p w14:paraId="63F83DC9" w14:textId="2773D265" w:rsidR="00F06C94" w:rsidRPr="00EF7CF9" w:rsidRDefault="00AC48A7" w:rsidP="002A586E">
            <w:pPr>
              <w:pStyle w:val="ProductList-OfferingBody"/>
              <w:spacing w:line="252" w:lineRule="auto"/>
              <w:jc w:val="center"/>
              <w:rPr>
                <w:color w:val="FFFFFF"/>
              </w:rPr>
            </w:pPr>
            <w:r>
              <w:rPr>
                <w:color w:val="FFFFFF"/>
              </w:rPr>
              <w:t>Uptime Percentage</w:t>
            </w:r>
          </w:p>
        </w:tc>
        <w:tc>
          <w:tcPr>
            <w:tcW w:w="5400" w:type="dxa"/>
            <w:shd w:val="clear" w:color="auto" w:fill="0072C6"/>
            <w:tcMar>
              <w:top w:w="0" w:type="dxa"/>
              <w:left w:w="108" w:type="dxa"/>
              <w:bottom w:w="0" w:type="dxa"/>
              <w:right w:w="108" w:type="dxa"/>
            </w:tcMar>
            <w:hideMark/>
          </w:tcPr>
          <w:p w14:paraId="456734F7" w14:textId="77777777" w:rsidR="00F06C94" w:rsidRPr="00EF7CF9" w:rsidRDefault="00F06C94" w:rsidP="002A586E">
            <w:pPr>
              <w:pStyle w:val="ProductList-OfferingBody"/>
              <w:spacing w:line="252" w:lineRule="auto"/>
              <w:jc w:val="center"/>
              <w:rPr>
                <w:color w:val="FFFFFF"/>
              </w:rPr>
            </w:pPr>
            <w:r w:rsidRPr="00EF7CF9">
              <w:rPr>
                <w:color w:val="FFFFFF"/>
              </w:rPr>
              <w:t>Service Credit</w:t>
            </w:r>
          </w:p>
        </w:tc>
      </w:tr>
      <w:tr w:rsidR="00F06C94" w:rsidRPr="00B44CF9" w14:paraId="2BDCFE67" w14:textId="77777777" w:rsidTr="00B75220">
        <w:tc>
          <w:tcPr>
            <w:tcW w:w="5400" w:type="dxa"/>
            <w:tcMar>
              <w:top w:w="0" w:type="dxa"/>
              <w:left w:w="108" w:type="dxa"/>
              <w:bottom w:w="0" w:type="dxa"/>
              <w:right w:w="108" w:type="dxa"/>
            </w:tcMar>
            <w:hideMark/>
          </w:tcPr>
          <w:p w14:paraId="5F1508BA" w14:textId="77777777" w:rsidR="00F06C94" w:rsidRPr="00EF7CF9" w:rsidRDefault="00F06C94" w:rsidP="002A586E">
            <w:pPr>
              <w:pStyle w:val="ProductList-OfferingBody"/>
              <w:spacing w:line="252" w:lineRule="auto"/>
              <w:jc w:val="center"/>
            </w:pPr>
            <w:r w:rsidRPr="00EF7CF9">
              <w:t>&lt; 99.9%</w:t>
            </w:r>
          </w:p>
        </w:tc>
        <w:tc>
          <w:tcPr>
            <w:tcW w:w="5400" w:type="dxa"/>
            <w:tcMar>
              <w:top w:w="0" w:type="dxa"/>
              <w:left w:w="108" w:type="dxa"/>
              <w:bottom w:w="0" w:type="dxa"/>
              <w:right w:w="108" w:type="dxa"/>
            </w:tcMar>
            <w:hideMark/>
          </w:tcPr>
          <w:p w14:paraId="44FCA89A" w14:textId="77777777" w:rsidR="00F06C94" w:rsidRPr="00EF7CF9" w:rsidRDefault="00F06C94" w:rsidP="002A586E">
            <w:pPr>
              <w:pStyle w:val="ProductList-OfferingBody"/>
              <w:spacing w:line="252" w:lineRule="auto"/>
              <w:jc w:val="center"/>
            </w:pPr>
            <w:r w:rsidRPr="00EF7CF9">
              <w:t>10%</w:t>
            </w:r>
          </w:p>
        </w:tc>
      </w:tr>
      <w:tr w:rsidR="00F06C94" w:rsidRPr="00B44CF9" w14:paraId="4D7617D8" w14:textId="77777777" w:rsidTr="00B75220">
        <w:tc>
          <w:tcPr>
            <w:tcW w:w="5400" w:type="dxa"/>
            <w:tcMar>
              <w:top w:w="0" w:type="dxa"/>
              <w:left w:w="108" w:type="dxa"/>
              <w:bottom w:w="0" w:type="dxa"/>
              <w:right w:w="108" w:type="dxa"/>
            </w:tcMar>
            <w:hideMark/>
          </w:tcPr>
          <w:p w14:paraId="581882D1" w14:textId="77777777" w:rsidR="00F06C94" w:rsidRPr="00EF7CF9" w:rsidRDefault="00F06C94" w:rsidP="002A586E">
            <w:pPr>
              <w:pStyle w:val="ProductList-OfferingBody"/>
              <w:spacing w:line="252" w:lineRule="auto"/>
              <w:jc w:val="center"/>
            </w:pPr>
            <w:r w:rsidRPr="00EF7CF9">
              <w:t>&lt; 99%</w:t>
            </w:r>
          </w:p>
        </w:tc>
        <w:tc>
          <w:tcPr>
            <w:tcW w:w="5400" w:type="dxa"/>
            <w:tcMar>
              <w:top w:w="0" w:type="dxa"/>
              <w:left w:w="108" w:type="dxa"/>
              <w:bottom w:w="0" w:type="dxa"/>
              <w:right w:w="108" w:type="dxa"/>
            </w:tcMar>
            <w:hideMark/>
          </w:tcPr>
          <w:p w14:paraId="3F5F7E1E" w14:textId="77777777" w:rsidR="00F06C94" w:rsidRPr="00EF7CF9" w:rsidRDefault="00F06C94" w:rsidP="002A586E">
            <w:pPr>
              <w:pStyle w:val="ProductList-OfferingBody"/>
              <w:spacing w:line="252" w:lineRule="auto"/>
              <w:jc w:val="center"/>
            </w:pPr>
            <w:r w:rsidRPr="00EF7CF9">
              <w:t>25%</w:t>
            </w:r>
          </w:p>
        </w:tc>
      </w:tr>
    </w:tbl>
    <w:p w14:paraId="467D963B" w14:textId="77777777" w:rsidR="00F06C94" w:rsidRPr="00EF7CF9" w:rsidRDefault="00F06C94" w:rsidP="002A586E">
      <w:pPr>
        <w:pStyle w:val="ProductList-Body"/>
      </w:pPr>
    </w:p>
    <w:p w14:paraId="5AF92A53" w14:textId="4377F599" w:rsidR="00F06C94" w:rsidRPr="00EF7CF9" w:rsidRDefault="00F06C94" w:rsidP="002A586E">
      <w:pPr>
        <w:pStyle w:val="ProductList-Body"/>
        <w:spacing w:after="40"/>
      </w:pPr>
      <w:r w:rsidRPr="00EF7CF9">
        <w:rPr>
          <w:b/>
          <w:color w:val="00188F"/>
        </w:rPr>
        <w:t>Service Level Exceptions</w:t>
      </w:r>
      <w:r w:rsidRPr="00EF7CF9">
        <w:t>:</w:t>
      </w:r>
      <w:r w:rsidR="00075137">
        <w:t xml:space="preserve"> </w:t>
      </w:r>
      <w:r w:rsidRPr="00EF7CF9">
        <w:t>This Service Level does not apply to any: (i) On-premises software licensed as part of the Service subscription, or (ii) Internet-based services (excluding Microsoft Cloud App Security) that provide updates via API (application programming interface) to any services licensed as part of the Service subscription.</w:t>
      </w:r>
    </w:p>
    <w:p w14:paraId="21D811F5" w14:textId="77777777" w:rsidR="00EA5FB1" w:rsidRPr="00EF7CF9" w:rsidRDefault="00636242"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5A85610C" w14:textId="2D1DD28A" w:rsidR="005C2F5C" w:rsidRPr="00EF7CF9" w:rsidRDefault="005C2F5C" w:rsidP="00DC0631">
      <w:pPr>
        <w:pStyle w:val="ProductList-Offering2Heading"/>
        <w:tabs>
          <w:tab w:val="clear" w:pos="360"/>
          <w:tab w:val="clear" w:pos="720"/>
          <w:tab w:val="clear" w:pos="1080"/>
        </w:tabs>
        <w:outlineLvl w:val="2"/>
      </w:pPr>
      <w:bookmarkStart w:id="432" w:name="_Toc141887715"/>
      <w:r w:rsidRPr="00EF7CF9">
        <w:t xml:space="preserve">Microsoft </w:t>
      </w:r>
      <w:r w:rsidR="002A586E">
        <w:t>Power Automate</w:t>
      </w:r>
      <w:bookmarkEnd w:id="432"/>
    </w:p>
    <w:p w14:paraId="49E8FEB2" w14:textId="1CA232CB" w:rsidR="005C2F5C" w:rsidRPr="00EF7CF9" w:rsidRDefault="005C2F5C" w:rsidP="002A586E">
      <w:pPr>
        <w:pStyle w:val="ProductList-Body"/>
      </w:pPr>
      <w:r w:rsidRPr="00EF7CF9">
        <w:rPr>
          <w:b/>
          <w:color w:val="00188F"/>
        </w:rPr>
        <w:t>Downtime</w:t>
      </w:r>
      <w:r w:rsidRPr="00EF7CF9">
        <w:t>:</w:t>
      </w:r>
      <w:r w:rsidR="00075137">
        <w:t xml:space="preserve"> </w:t>
      </w:r>
      <w:r w:rsidRPr="00EF7CF9">
        <w:rPr>
          <w:szCs w:val="18"/>
        </w:rPr>
        <w:t>Any period of time when users’ flows have no connectivity to Microsoft’s Internet gateway.</w:t>
      </w:r>
    </w:p>
    <w:p w14:paraId="0A7FDDBD" w14:textId="77777777" w:rsidR="005C2F5C" w:rsidRPr="00EF7CF9" w:rsidRDefault="005C2F5C" w:rsidP="002A586E">
      <w:pPr>
        <w:pStyle w:val="ProductList-Body"/>
      </w:pPr>
    </w:p>
    <w:p w14:paraId="666A64CA" w14:textId="402497D7" w:rsidR="005C2F5C" w:rsidRPr="00EF7CF9" w:rsidRDefault="00AC48A7" w:rsidP="002A586E">
      <w:pPr>
        <w:pStyle w:val="ProductList-Body"/>
      </w:pPr>
      <w:r>
        <w:rPr>
          <w:b/>
          <w:color w:val="00188F"/>
        </w:rPr>
        <w:t>Uptime Percentage</w:t>
      </w:r>
      <w:r w:rsidR="005C2F5C" w:rsidRPr="00EF7CF9">
        <w:t>:</w:t>
      </w:r>
      <w:r w:rsidR="00075137">
        <w:t xml:space="preserve"> </w:t>
      </w:r>
      <w:r w:rsidR="005C2F5C" w:rsidRPr="00EF7CF9">
        <w:t xml:space="preserve">The </w:t>
      </w:r>
      <w:r>
        <w:t>Uptime Percentage</w:t>
      </w:r>
      <w:r w:rsidR="005C2F5C" w:rsidRPr="00EF7CF9">
        <w:t xml:space="preserve"> is calculated using the following formula:</w:t>
      </w:r>
    </w:p>
    <w:p w14:paraId="1AA97E04" w14:textId="77777777" w:rsidR="005C2F5C" w:rsidRPr="00EF7CF9" w:rsidRDefault="005C2F5C" w:rsidP="002A586E">
      <w:pPr>
        <w:pStyle w:val="ProductList-Body"/>
      </w:pPr>
    </w:p>
    <w:p w14:paraId="735410C1" w14:textId="71B8D244" w:rsidR="005C2F5C"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7B13A9E1" w14:textId="32A264BA" w:rsidR="005C2F5C"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5C2F5C" w:rsidRPr="00EF7CF9">
        <w:t>.</w:t>
      </w:r>
    </w:p>
    <w:p w14:paraId="3C6920FD" w14:textId="77777777" w:rsidR="005C2F5C" w:rsidRPr="00EF7CF9" w:rsidRDefault="005C2F5C" w:rsidP="002A586E">
      <w:pPr>
        <w:pStyle w:val="ProductList-Body"/>
      </w:pPr>
    </w:p>
    <w:p w14:paraId="28235451" w14:textId="77777777" w:rsidR="005C2F5C" w:rsidRPr="00EF7CF9" w:rsidRDefault="005C2F5C"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2F5C" w:rsidRPr="00B44CF9" w14:paraId="54A3A4A7" w14:textId="77777777" w:rsidTr="00170FD9">
        <w:trPr>
          <w:tblHeader/>
        </w:trPr>
        <w:tc>
          <w:tcPr>
            <w:tcW w:w="5400" w:type="dxa"/>
            <w:shd w:val="clear" w:color="auto" w:fill="0072C6"/>
          </w:tcPr>
          <w:p w14:paraId="6E66690F" w14:textId="1AFF0911" w:rsidR="005C2F5C"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9D96925" w14:textId="77777777" w:rsidR="005C2F5C" w:rsidRPr="00EF7CF9" w:rsidRDefault="005C2F5C" w:rsidP="002A586E">
            <w:pPr>
              <w:pStyle w:val="ProductList-OfferingBody"/>
              <w:jc w:val="center"/>
              <w:rPr>
                <w:color w:val="FFFFFF" w:themeColor="background1"/>
              </w:rPr>
            </w:pPr>
            <w:r w:rsidRPr="00EF7CF9">
              <w:rPr>
                <w:color w:val="FFFFFF" w:themeColor="background1"/>
              </w:rPr>
              <w:t>Service Credit</w:t>
            </w:r>
          </w:p>
        </w:tc>
      </w:tr>
      <w:tr w:rsidR="005C2F5C" w:rsidRPr="00B44CF9" w14:paraId="23AD7662" w14:textId="77777777" w:rsidTr="00170FD9">
        <w:tc>
          <w:tcPr>
            <w:tcW w:w="5400" w:type="dxa"/>
          </w:tcPr>
          <w:p w14:paraId="24F0904F" w14:textId="77777777" w:rsidR="005C2F5C" w:rsidRPr="00EF7CF9" w:rsidRDefault="005C2F5C" w:rsidP="002A586E">
            <w:pPr>
              <w:pStyle w:val="ProductList-OfferingBody"/>
              <w:jc w:val="center"/>
            </w:pPr>
            <w:r w:rsidRPr="00EF7CF9">
              <w:t>&lt; 99.9%</w:t>
            </w:r>
          </w:p>
        </w:tc>
        <w:tc>
          <w:tcPr>
            <w:tcW w:w="5400" w:type="dxa"/>
          </w:tcPr>
          <w:p w14:paraId="3BDCE0EB" w14:textId="77777777" w:rsidR="005C2F5C" w:rsidRPr="00EF7CF9" w:rsidRDefault="005C2F5C" w:rsidP="002A586E">
            <w:pPr>
              <w:pStyle w:val="ProductList-OfferingBody"/>
              <w:jc w:val="center"/>
            </w:pPr>
            <w:r w:rsidRPr="00EF7CF9">
              <w:t>25%</w:t>
            </w:r>
          </w:p>
        </w:tc>
      </w:tr>
      <w:tr w:rsidR="005C2F5C" w:rsidRPr="00B44CF9" w14:paraId="44163FA5" w14:textId="77777777" w:rsidTr="00170FD9">
        <w:tc>
          <w:tcPr>
            <w:tcW w:w="5400" w:type="dxa"/>
          </w:tcPr>
          <w:p w14:paraId="50A34D5D" w14:textId="77777777" w:rsidR="005C2F5C" w:rsidRPr="00EF7CF9" w:rsidRDefault="005C2F5C" w:rsidP="002A586E">
            <w:pPr>
              <w:pStyle w:val="ProductList-OfferingBody"/>
              <w:jc w:val="center"/>
            </w:pPr>
            <w:r w:rsidRPr="00EF7CF9">
              <w:t>&lt; 99%</w:t>
            </w:r>
          </w:p>
        </w:tc>
        <w:tc>
          <w:tcPr>
            <w:tcW w:w="5400" w:type="dxa"/>
          </w:tcPr>
          <w:p w14:paraId="23DBD8BB" w14:textId="77777777" w:rsidR="005C2F5C" w:rsidRPr="00EF7CF9" w:rsidRDefault="005C2F5C" w:rsidP="002A586E">
            <w:pPr>
              <w:pStyle w:val="ProductList-OfferingBody"/>
              <w:jc w:val="center"/>
            </w:pPr>
            <w:r w:rsidRPr="00EF7CF9">
              <w:t>50%</w:t>
            </w:r>
          </w:p>
        </w:tc>
      </w:tr>
      <w:tr w:rsidR="005C2F5C" w:rsidRPr="00B44CF9" w14:paraId="1964C12E" w14:textId="77777777" w:rsidTr="00170FD9">
        <w:tc>
          <w:tcPr>
            <w:tcW w:w="5400" w:type="dxa"/>
          </w:tcPr>
          <w:p w14:paraId="2494823F" w14:textId="77777777" w:rsidR="005C2F5C" w:rsidRPr="00EF7CF9" w:rsidRDefault="005C2F5C" w:rsidP="002A586E">
            <w:pPr>
              <w:pStyle w:val="ProductList-OfferingBody"/>
              <w:jc w:val="center"/>
            </w:pPr>
            <w:r w:rsidRPr="00EF7CF9">
              <w:t>&lt; 95%</w:t>
            </w:r>
          </w:p>
        </w:tc>
        <w:tc>
          <w:tcPr>
            <w:tcW w:w="5400" w:type="dxa"/>
          </w:tcPr>
          <w:p w14:paraId="7055748A" w14:textId="77777777" w:rsidR="005C2F5C" w:rsidRPr="00EF7CF9" w:rsidRDefault="005C2F5C" w:rsidP="002A586E">
            <w:pPr>
              <w:pStyle w:val="ProductList-OfferingBody"/>
              <w:jc w:val="center"/>
            </w:pPr>
            <w:r w:rsidRPr="00EF7CF9">
              <w:t>100%</w:t>
            </w:r>
          </w:p>
        </w:tc>
      </w:tr>
    </w:tbl>
    <w:p w14:paraId="4953BCAE" w14:textId="77777777" w:rsidR="005C2F5C" w:rsidRPr="00EF7CF9" w:rsidRDefault="005C2F5C" w:rsidP="002A586E">
      <w:pPr>
        <w:pStyle w:val="ProductList-Body"/>
      </w:pPr>
    </w:p>
    <w:p w14:paraId="7935B1B4" w14:textId="77777777" w:rsidR="00EA5FB1" w:rsidRPr="00EF7CF9" w:rsidRDefault="00636242"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0DA652E1" w14:textId="68B410AB" w:rsidR="00040759" w:rsidRPr="00EF7CF9" w:rsidRDefault="00040759" w:rsidP="002A586E">
      <w:pPr>
        <w:pStyle w:val="ProductList-Offering2Heading"/>
        <w:tabs>
          <w:tab w:val="clear" w:pos="360"/>
          <w:tab w:val="clear" w:pos="720"/>
          <w:tab w:val="clear" w:pos="1080"/>
        </w:tabs>
        <w:outlineLvl w:val="2"/>
      </w:pPr>
      <w:bookmarkStart w:id="433" w:name="_Toc141887716"/>
      <w:r w:rsidRPr="00EF7CF9">
        <w:t>Microsoft Intune</w:t>
      </w:r>
      <w:bookmarkEnd w:id="429"/>
      <w:bookmarkEnd w:id="433"/>
    </w:p>
    <w:p w14:paraId="40C62B19" w14:textId="77445B94" w:rsidR="00040759" w:rsidRPr="00EF7CF9" w:rsidRDefault="00040759" w:rsidP="002A586E">
      <w:pPr>
        <w:pStyle w:val="ProductList-Body"/>
      </w:pPr>
      <w:r w:rsidRPr="00EF7CF9">
        <w:rPr>
          <w:b/>
          <w:color w:val="00188F"/>
        </w:rPr>
        <w:t>Downtime</w:t>
      </w:r>
      <w:r w:rsidRPr="00EF7CF9">
        <w:t>:</w:t>
      </w:r>
      <w:r w:rsidR="00075137">
        <w:t xml:space="preserve"> </w:t>
      </w:r>
      <w:r w:rsidRPr="00EF7CF9">
        <w:rPr>
          <w:szCs w:val="18"/>
        </w:rPr>
        <w:t>Any period of time when the Customer’s IT administrator or users authorized by Customer are unable to log on with proper credentials.</w:t>
      </w:r>
      <w:r w:rsidR="00075137">
        <w:rPr>
          <w:szCs w:val="18"/>
        </w:rPr>
        <w:t xml:space="preserve"> </w:t>
      </w:r>
      <w:r w:rsidRPr="00EF7CF9">
        <w:rPr>
          <w:szCs w:val="18"/>
        </w:rPr>
        <w:t>Scheduled Downtime will not exceed 10 hours per calendar year.</w:t>
      </w:r>
    </w:p>
    <w:p w14:paraId="0D70421D" w14:textId="77777777" w:rsidR="00040759" w:rsidRPr="00EF7CF9" w:rsidRDefault="00040759" w:rsidP="002A586E">
      <w:pPr>
        <w:pStyle w:val="ProductList-Body"/>
      </w:pPr>
    </w:p>
    <w:p w14:paraId="26A518D2" w14:textId="675F9BA8" w:rsidR="00040759" w:rsidRPr="00EF7CF9" w:rsidRDefault="00AC48A7" w:rsidP="00657A3A">
      <w:pPr>
        <w:pStyle w:val="ProductList-Body"/>
        <w:keepNext/>
      </w:pPr>
      <w:r>
        <w:rPr>
          <w:b/>
          <w:color w:val="00188F"/>
        </w:rPr>
        <w:lastRenderedPageBreak/>
        <w:t>Uptime Percentage</w:t>
      </w:r>
      <w:r w:rsidR="00040759" w:rsidRPr="00EF7CF9">
        <w:t>:</w:t>
      </w:r>
      <w:r w:rsidR="00075137">
        <w:t xml:space="preserve"> </w:t>
      </w:r>
      <w:r w:rsidR="00040759" w:rsidRPr="00EF7CF9">
        <w:t xml:space="preserve">The </w:t>
      </w:r>
      <w:r>
        <w:t>Uptime Percentage</w:t>
      </w:r>
      <w:r w:rsidR="00040759" w:rsidRPr="00EF7CF9">
        <w:t xml:space="preserve"> is calculated using the following formula:</w:t>
      </w:r>
    </w:p>
    <w:p w14:paraId="26B5F24E" w14:textId="77777777" w:rsidR="00040759" w:rsidRPr="00EF7CF9" w:rsidRDefault="00040759" w:rsidP="00657A3A">
      <w:pPr>
        <w:pStyle w:val="ProductList-Body"/>
        <w:keepNext/>
      </w:pPr>
    </w:p>
    <w:p w14:paraId="2D1D4ECA" w14:textId="66288F94" w:rsidR="00040759"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5864548D" w14:textId="0222B506" w:rsidR="00040759"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040759" w:rsidRPr="00EF7CF9">
        <w:t>.</w:t>
      </w:r>
    </w:p>
    <w:p w14:paraId="1C0C95C4" w14:textId="77777777" w:rsidR="00040759" w:rsidRPr="00EF7CF9" w:rsidRDefault="00040759" w:rsidP="002A586E">
      <w:pPr>
        <w:pStyle w:val="ProductList-Body"/>
      </w:pPr>
    </w:p>
    <w:p w14:paraId="29DA534D" w14:textId="3B9D6918" w:rsidR="00040759" w:rsidRPr="00EF7CF9" w:rsidRDefault="00040759"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0759" w:rsidRPr="00B44CF9" w14:paraId="50066391" w14:textId="77777777" w:rsidTr="00085CEE">
        <w:trPr>
          <w:tblHeader/>
        </w:trPr>
        <w:tc>
          <w:tcPr>
            <w:tcW w:w="5400" w:type="dxa"/>
            <w:shd w:val="clear" w:color="auto" w:fill="0072C6"/>
          </w:tcPr>
          <w:p w14:paraId="37BA754F" w14:textId="088752A4" w:rsidR="00040759"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733245B" w14:textId="77777777" w:rsidR="00040759" w:rsidRPr="00EF7CF9" w:rsidRDefault="00040759" w:rsidP="002A586E">
            <w:pPr>
              <w:pStyle w:val="ProductList-OfferingBody"/>
              <w:jc w:val="center"/>
              <w:rPr>
                <w:color w:val="FFFFFF" w:themeColor="background1"/>
              </w:rPr>
            </w:pPr>
            <w:r w:rsidRPr="00EF7CF9">
              <w:rPr>
                <w:color w:val="FFFFFF" w:themeColor="background1"/>
              </w:rPr>
              <w:t>Service Credit</w:t>
            </w:r>
          </w:p>
        </w:tc>
      </w:tr>
      <w:tr w:rsidR="00040759" w:rsidRPr="00B44CF9" w14:paraId="71BA356A" w14:textId="77777777" w:rsidTr="00085CEE">
        <w:tc>
          <w:tcPr>
            <w:tcW w:w="5400" w:type="dxa"/>
          </w:tcPr>
          <w:p w14:paraId="20268779" w14:textId="77777777" w:rsidR="00040759" w:rsidRPr="00EF7CF9" w:rsidRDefault="00040759" w:rsidP="002A586E">
            <w:pPr>
              <w:pStyle w:val="ProductList-OfferingBody"/>
              <w:jc w:val="center"/>
            </w:pPr>
            <w:r w:rsidRPr="00EF7CF9">
              <w:t>&lt; 99.9%</w:t>
            </w:r>
          </w:p>
        </w:tc>
        <w:tc>
          <w:tcPr>
            <w:tcW w:w="5400" w:type="dxa"/>
          </w:tcPr>
          <w:p w14:paraId="0127DF9D" w14:textId="77777777" w:rsidR="00040759" w:rsidRPr="00EF7CF9" w:rsidRDefault="00040759" w:rsidP="002A586E">
            <w:pPr>
              <w:pStyle w:val="ProductList-OfferingBody"/>
              <w:jc w:val="center"/>
            </w:pPr>
            <w:r w:rsidRPr="00EF7CF9">
              <w:t>25%</w:t>
            </w:r>
          </w:p>
        </w:tc>
      </w:tr>
      <w:tr w:rsidR="00040759" w:rsidRPr="00B44CF9" w14:paraId="03609D59" w14:textId="77777777" w:rsidTr="00085CEE">
        <w:tc>
          <w:tcPr>
            <w:tcW w:w="5400" w:type="dxa"/>
          </w:tcPr>
          <w:p w14:paraId="0FA02A3C" w14:textId="77777777" w:rsidR="00040759" w:rsidRPr="00EF7CF9" w:rsidRDefault="00040759" w:rsidP="002A586E">
            <w:pPr>
              <w:pStyle w:val="ProductList-OfferingBody"/>
              <w:jc w:val="center"/>
            </w:pPr>
            <w:r w:rsidRPr="00EF7CF9">
              <w:t>&lt; 99%</w:t>
            </w:r>
          </w:p>
        </w:tc>
        <w:tc>
          <w:tcPr>
            <w:tcW w:w="5400" w:type="dxa"/>
          </w:tcPr>
          <w:p w14:paraId="0E80EF14" w14:textId="77777777" w:rsidR="00040759" w:rsidRPr="00EF7CF9" w:rsidRDefault="00040759" w:rsidP="002A586E">
            <w:pPr>
              <w:pStyle w:val="ProductList-OfferingBody"/>
              <w:jc w:val="center"/>
            </w:pPr>
            <w:r w:rsidRPr="00EF7CF9">
              <w:t>50%</w:t>
            </w:r>
          </w:p>
        </w:tc>
      </w:tr>
      <w:tr w:rsidR="00040759" w:rsidRPr="00B44CF9" w14:paraId="020CF830" w14:textId="77777777" w:rsidTr="00085CEE">
        <w:tc>
          <w:tcPr>
            <w:tcW w:w="5400" w:type="dxa"/>
          </w:tcPr>
          <w:p w14:paraId="2C8112F6" w14:textId="77777777" w:rsidR="00040759" w:rsidRPr="00EF7CF9" w:rsidRDefault="00040759" w:rsidP="002A586E">
            <w:pPr>
              <w:pStyle w:val="ProductList-OfferingBody"/>
              <w:jc w:val="center"/>
            </w:pPr>
            <w:r w:rsidRPr="00EF7CF9">
              <w:t>&lt; 95%</w:t>
            </w:r>
          </w:p>
        </w:tc>
        <w:tc>
          <w:tcPr>
            <w:tcW w:w="5400" w:type="dxa"/>
          </w:tcPr>
          <w:p w14:paraId="6EC1209C" w14:textId="77777777" w:rsidR="00040759" w:rsidRPr="00EF7CF9" w:rsidRDefault="00040759" w:rsidP="002A586E">
            <w:pPr>
              <w:pStyle w:val="ProductList-OfferingBody"/>
              <w:jc w:val="center"/>
            </w:pPr>
            <w:r w:rsidRPr="00EF7CF9">
              <w:t>100%</w:t>
            </w:r>
          </w:p>
        </w:tc>
      </w:tr>
    </w:tbl>
    <w:p w14:paraId="4699F220" w14:textId="77777777" w:rsidR="00040759" w:rsidRPr="00EF7CF9" w:rsidRDefault="00040759" w:rsidP="002A586E">
      <w:pPr>
        <w:pStyle w:val="ProductList-Body"/>
      </w:pPr>
    </w:p>
    <w:p w14:paraId="1AEA814F" w14:textId="36157571" w:rsidR="00040759" w:rsidRPr="00EF7CF9" w:rsidRDefault="00040759" w:rsidP="002A586E">
      <w:pPr>
        <w:pStyle w:val="ProductList-Body"/>
      </w:pPr>
      <w:r w:rsidRPr="00EF7CF9">
        <w:rPr>
          <w:b/>
          <w:color w:val="00188F"/>
        </w:rPr>
        <w:t>Service Level Exceptions</w:t>
      </w:r>
      <w:r w:rsidRPr="00EF7CF9">
        <w:t>:</w:t>
      </w:r>
      <w:r w:rsidR="00075137">
        <w:t xml:space="preserve"> </w:t>
      </w:r>
      <w:r w:rsidRPr="00EF7CF9">
        <w:t>This Service Level does not apply to any:</w:t>
      </w:r>
      <w:r w:rsidR="00075137">
        <w:t xml:space="preserve"> </w:t>
      </w:r>
      <w:r w:rsidRPr="00EF7CF9">
        <w:t>(i) On-premises software licensed as part of the Service subscription, or (ii) Internet-based services (excluding Microsoft Intune Service) that provide updates to any on-premise software licensed as part of the Service subscription.</w:t>
      </w:r>
    </w:p>
    <w:p w14:paraId="1BEF2E18" w14:textId="77777777" w:rsidR="00EA5FB1" w:rsidRPr="00EF7CF9" w:rsidRDefault="00636242"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3C0C7EA3" w14:textId="5A5ED172" w:rsidR="00B4740C" w:rsidRPr="00EF7CF9" w:rsidRDefault="00B4740C" w:rsidP="0043417B">
      <w:pPr>
        <w:pStyle w:val="ProductList-Offering2Heading"/>
        <w:keepNext/>
        <w:outlineLvl w:val="2"/>
      </w:pPr>
      <w:bookmarkStart w:id="434" w:name="_Toc141887717"/>
      <w:r w:rsidRPr="00EF7CF9">
        <w:t xml:space="preserve">Microsoft </w:t>
      </w:r>
      <w:r>
        <w:t>Kaizala Pro</w:t>
      </w:r>
      <w:bookmarkEnd w:id="434"/>
    </w:p>
    <w:p w14:paraId="4662FA79" w14:textId="291BF666" w:rsidR="00B4740C" w:rsidRPr="00EF7CF9" w:rsidRDefault="008835A9" w:rsidP="002A586E">
      <w:pPr>
        <w:pStyle w:val="ProductList-Body"/>
      </w:pPr>
      <w:r w:rsidRPr="00EF7CF9">
        <w:rPr>
          <w:b/>
          <w:color w:val="00188F"/>
        </w:rPr>
        <w:t>Downtime</w:t>
      </w:r>
      <w:r w:rsidRPr="00EF7CF9">
        <w:t>:</w:t>
      </w:r>
      <w:r>
        <w:t xml:space="preserve"> </w:t>
      </w:r>
      <w:r w:rsidRPr="00EF7CF9">
        <w:t xml:space="preserve">Any period of time when end users are unable to read or post </w:t>
      </w:r>
      <w:r>
        <w:t>message in organizations groups</w:t>
      </w:r>
      <w:r w:rsidRPr="00EF7CF9">
        <w:t xml:space="preserve"> for which they have appropriate permissions</w:t>
      </w:r>
      <w:r w:rsidR="00B4740C" w:rsidRPr="00EF7CF9">
        <w:t>.</w:t>
      </w:r>
    </w:p>
    <w:p w14:paraId="5E2FC3D4" w14:textId="77777777" w:rsidR="00B4740C" w:rsidRPr="00EF7CF9" w:rsidRDefault="00B4740C" w:rsidP="002A586E">
      <w:pPr>
        <w:pStyle w:val="ProductList-Body"/>
      </w:pPr>
    </w:p>
    <w:p w14:paraId="69788DFB" w14:textId="49F29779" w:rsidR="00B4740C" w:rsidRDefault="00AC48A7" w:rsidP="002A586E">
      <w:pPr>
        <w:pStyle w:val="ProductList-Body"/>
      </w:pPr>
      <w:r>
        <w:rPr>
          <w:b/>
          <w:color w:val="00188F"/>
        </w:rPr>
        <w:t>Uptime Percentage</w:t>
      </w:r>
      <w:r w:rsidR="00B4740C" w:rsidRPr="00EF7CF9">
        <w:t>:</w:t>
      </w:r>
      <w:r w:rsidR="00B4740C">
        <w:t xml:space="preserve"> </w:t>
      </w:r>
      <w:r w:rsidR="00B4740C" w:rsidRPr="00EF7CF9">
        <w:t xml:space="preserve">The </w:t>
      </w:r>
      <w:r>
        <w:t>Uptime Percentage</w:t>
      </w:r>
      <w:r w:rsidR="00B4740C" w:rsidRPr="00EF7CF9">
        <w:t xml:space="preserve"> is calculated using the following formula:</w:t>
      </w:r>
    </w:p>
    <w:p w14:paraId="50EBBA96" w14:textId="77777777" w:rsidR="00B4740C" w:rsidRPr="00EF7CF9" w:rsidRDefault="00B4740C" w:rsidP="002A586E">
      <w:pPr>
        <w:pStyle w:val="ProductList-Body"/>
      </w:pPr>
    </w:p>
    <w:p w14:paraId="7E61F59D" w14:textId="77777777" w:rsidR="00B4740C"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F18822C" w14:textId="60BC009E" w:rsidR="00B4740C"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B4740C" w:rsidRPr="00EF7CF9">
        <w:t>.</w:t>
      </w:r>
    </w:p>
    <w:p w14:paraId="5A458A95" w14:textId="77777777" w:rsidR="00657A3A" w:rsidRDefault="00657A3A" w:rsidP="002A586E">
      <w:pPr>
        <w:pStyle w:val="ProductList-Body"/>
        <w:rPr>
          <w:b/>
          <w:color w:val="00188F"/>
        </w:rPr>
      </w:pPr>
    </w:p>
    <w:p w14:paraId="3EEDCC5E" w14:textId="6C502919" w:rsidR="00B4740C" w:rsidRPr="00EF7CF9" w:rsidRDefault="00B4740C"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4740C" w:rsidRPr="00B44CF9" w14:paraId="167B64CC" w14:textId="77777777" w:rsidTr="00B0776A">
        <w:trPr>
          <w:tblHeader/>
        </w:trPr>
        <w:tc>
          <w:tcPr>
            <w:tcW w:w="5400" w:type="dxa"/>
            <w:shd w:val="clear" w:color="auto" w:fill="0072C6"/>
          </w:tcPr>
          <w:p w14:paraId="43C60026" w14:textId="27708823" w:rsidR="00B4740C"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E008F05" w14:textId="77777777" w:rsidR="00B4740C" w:rsidRPr="00EF7CF9" w:rsidRDefault="00B4740C" w:rsidP="002A586E">
            <w:pPr>
              <w:pStyle w:val="ProductList-OfferingBody"/>
              <w:jc w:val="center"/>
              <w:rPr>
                <w:color w:val="FFFFFF" w:themeColor="background1"/>
              </w:rPr>
            </w:pPr>
            <w:r w:rsidRPr="00EF7CF9">
              <w:rPr>
                <w:color w:val="FFFFFF" w:themeColor="background1"/>
              </w:rPr>
              <w:t>Service Credit</w:t>
            </w:r>
          </w:p>
        </w:tc>
      </w:tr>
      <w:tr w:rsidR="00B4740C" w:rsidRPr="00B44CF9" w14:paraId="405B8F03" w14:textId="77777777" w:rsidTr="00B0776A">
        <w:tc>
          <w:tcPr>
            <w:tcW w:w="5400" w:type="dxa"/>
          </w:tcPr>
          <w:p w14:paraId="16D69F82" w14:textId="77777777" w:rsidR="00B4740C" w:rsidRPr="00EF7CF9" w:rsidRDefault="00B4740C" w:rsidP="002A586E">
            <w:pPr>
              <w:pStyle w:val="ProductList-OfferingBody"/>
              <w:jc w:val="center"/>
            </w:pPr>
            <w:r w:rsidRPr="00EF7CF9">
              <w:t>&lt; 99.9%</w:t>
            </w:r>
          </w:p>
        </w:tc>
        <w:tc>
          <w:tcPr>
            <w:tcW w:w="5400" w:type="dxa"/>
          </w:tcPr>
          <w:p w14:paraId="42B1F6F3" w14:textId="77777777" w:rsidR="00B4740C" w:rsidRPr="00EF7CF9" w:rsidRDefault="00B4740C" w:rsidP="002A586E">
            <w:pPr>
              <w:pStyle w:val="ProductList-OfferingBody"/>
              <w:jc w:val="center"/>
            </w:pPr>
            <w:r w:rsidRPr="00EF7CF9">
              <w:t>25%</w:t>
            </w:r>
          </w:p>
        </w:tc>
      </w:tr>
      <w:tr w:rsidR="00B4740C" w:rsidRPr="00B44CF9" w14:paraId="6C54F27A" w14:textId="77777777" w:rsidTr="00B0776A">
        <w:tc>
          <w:tcPr>
            <w:tcW w:w="5400" w:type="dxa"/>
          </w:tcPr>
          <w:p w14:paraId="138A2B8D" w14:textId="77777777" w:rsidR="00B4740C" w:rsidRPr="00EF7CF9" w:rsidRDefault="00B4740C" w:rsidP="002A586E">
            <w:pPr>
              <w:pStyle w:val="ProductList-OfferingBody"/>
              <w:jc w:val="center"/>
            </w:pPr>
            <w:r w:rsidRPr="00EF7CF9">
              <w:t>&lt; 99%</w:t>
            </w:r>
          </w:p>
        </w:tc>
        <w:tc>
          <w:tcPr>
            <w:tcW w:w="5400" w:type="dxa"/>
          </w:tcPr>
          <w:p w14:paraId="36B5824F" w14:textId="77777777" w:rsidR="00B4740C" w:rsidRPr="00EF7CF9" w:rsidRDefault="00B4740C" w:rsidP="002A586E">
            <w:pPr>
              <w:pStyle w:val="ProductList-OfferingBody"/>
              <w:jc w:val="center"/>
            </w:pPr>
            <w:r w:rsidRPr="00EF7CF9">
              <w:t>50%</w:t>
            </w:r>
          </w:p>
        </w:tc>
      </w:tr>
      <w:tr w:rsidR="00B4740C" w:rsidRPr="00B44CF9" w14:paraId="7068D5C9" w14:textId="77777777" w:rsidTr="00B0776A">
        <w:tc>
          <w:tcPr>
            <w:tcW w:w="5400" w:type="dxa"/>
          </w:tcPr>
          <w:p w14:paraId="11E73419" w14:textId="77777777" w:rsidR="00B4740C" w:rsidRPr="00EF7CF9" w:rsidRDefault="00B4740C" w:rsidP="002A586E">
            <w:pPr>
              <w:pStyle w:val="ProductList-OfferingBody"/>
              <w:jc w:val="center"/>
            </w:pPr>
            <w:r w:rsidRPr="00EF7CF9">
              <w:t>&lt; 95%</w:t>
            </w:r>
          </w:p>
        </w:tc>
        <w:tc>
          <w:tcPr>
            <w:tcW w:w="5400" w:type="dxa"/>
          </w:tcPr>
          <w:p w14:paraId="6DC66DA2" w14:textId="77777777" w:rsidR="00B4740C" w:rsidRPr="00EF7CF9" w:rsidRDefault="00B4740C" w:rsidP="002A586E">
            <w:pPr>
              <w:pStyle w:val="ProductList-OfferingBody"/>
              <w:jc w:val="center"/>
            </w:pPr>
            <w:r w:rsidRPr="00EF7CF9">
              <w:t>100%</w:t>
            </w:r>
          </w:p>
        </w:tc>
      </w:tr>
    </w:tbl>
    <w:p w14:paraId="41C8112E" w14:textId="77777777" w:rsidR="00EA5FB1" w:rsidRPr="00EF7CF9" w:rsidRDefault="00636242"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4E1AF830" w14:textId="0C931E1D" w:rsidR="005C2F5C" w:rsidRPr="00EF7CF9" w:rsidRDefault="005C2F5C" w:rsidP="002A586E">
      <w:pPr>
        <w:pStyle w:val="ProductList-Offering2Heading"/>
        <w:tabs>
          <w:tab w:val="clear" w:pos="360"/>
          <w:tab w:val="clear" w:pos="720"/>
          <w:tab w:val="clear" w:pos="1080"/>
        </w:tabs>
        <w:outlineLvl w:val="2"/>
      </w:pPr>
      <w:bookmarkStart w:id="435" w:name="_Toc141887718"/>
      <w:r w:rsidRPr="00EF7CF9">
        <w:t>Microsoft Power</w:t>
      </w:r>
      <w:r w:rsidR="005851AA">
        <w:t xml:space="preserve"> </w:t>
      </w:r>
      <w:r w:rsidRPr="00EF7CF9">
        <w:t>Apps</w:t>
      </w:r>
      <w:bookmarkEnd w:id="435"/>
    </w:p>
    <w:p w14:paraId="5CE1D2EF" w14:textId="231BF3A3" w:rsidR="005C2F5C" w:rsidRPr="00EF7CF9" w:rsidRDefault="005C2F5C"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read or write any portion of data in Microsoft Power</w:t>
      </w:r>
      <w:r w:rsidR="001F6675">
        <w:rPr>
          <w:szCs w:val="18"/>
        </w:rPr>
        <w:t xml:space="preserve"> </w:t>
      </w:r>
      <w:r w:rsidRPr="00EF7CF9">
        <w:rPr>
          <w:szCs w:val="18"/>
        </w:rPr>
        <w:t>Apps to which they have appropriate permissions.</w:t>
      </w:r>
    </w:p>
    <w:p w14:paraId="30B61BEA" w14:textId="77777777" w:rsidR="005C2F5C" w:rsidRPr="00EF7CF9" w:rsidRDefault="005C2F5C" w:rsidP="002A586E">
      <w:pPr>
        <w:pStyle w:val="ProductList-Body"/>
      </w:pPr>
    </w:p>
    <w:p w14:paraId="55599CC6" w14:textId="23D6BB75" w:rsidR="005C2F5C" w:rsidRPr="00EF7CF9" w:rsidRDefault="00AC48A7" w:rsidP="002A586E">
      <w:pPr>
        <w:pStyle w:val="ProductList-Body"/>
      </w:pPr>
      <w:r>
        <w:rPr>
          <w:b/>
          <w:color w:val="00188F"/>
        </w:rPr>
        <w:t>Uptime Percentage</w:t>
      </w:r>
      <w:r w:rsidR="005C2F5C" w:rsidRPr="00EF7CF9">
        <w:t>:</w:t>
      </w:r>
      <w:r w:rsidR="00075137">
        <w:t xml:space="preserve"> </w:t>
      </w:r>
      <w:r w:rsidR="005C2F5C" w:rsidRPr="00EF7CF9">
        <w:t xml:space="preserve">The </w:t>
      </w:r>
      <w:r>
        <w:t>Uptime Percentage</w:t>
      </w:r>
      <w:r w:rsidR="005C2F5C" w:rsidRPr="00EF7CF9">
        <w:t xml:space="preserve"> is calculated using the following formula:</w:t>
      </w:r>
    </w:p>
    <w:p w14:paraId="69E03DAE" w14:textId="77777777" w:rsidR="005C2F5C" w:rsidRPr="00EF7CF9" w:rsidRDefault="005C2F5C" w:rsidP="002A586E">
      <w:pPr>
        <w:pStyle w:val="ProductList-Body"/>
      </w:pPr>
    </w:p>
    <w:p w14:paraId="5AAB2FAD" w14:textId="3F71EC3A" w:rsidR="005C2F5C"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7450D62A" w14:textId="27465AEE" w:rsidR="005C2F5C" w:rsidRPr="00EF7CF9" w:rsidRDefault="00AC48A7" w:rsidP="002A586E">
      <w:pPr>
        <w:pStyle w:val="ProductList-Body"/>
      </w:pPr>
      <w:r>
        <w:t>where Downtime is measured in user-minutes; that is, for each Applicable Period, Downtime is the sum of the length (in minutes) of each Incident that occurs during that Applicable Period multiplied by the number of users impacted by that Incident</w:t>
      </w:r>
      <w:r w:rsidR="005C2F5C" w:rsidRPr="00EF7CF9">
        <w:t>.</w:t>
      </w:r>
    </w:p>
    <w:p w14:paraId="5C34ECB0" w14:textId="77777777" w:rsidR="005C2F5C" w:rsidRPr="00EF7CF9" w:rsidRDefault="005C2F5C" w:rsidP="002A586E">
      <w:pPr>
        <w:pStyle w:val="ProductList-Body"/>
      </w:pPr>
    </w:p>
    <w:p w14:paraId="7568F746" w14:textId="77777777" w:rsidR="005C2F5C" w:rsidRPr="00EF7CF9" w:rsidRDefault="005C2F5C"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2F5C" w:rsidRPr="00B44CF9" w14:paraId="4A3E8449" w14:textId="77777777" w:rsidTr="00170FD9">
        <w:trPr>
          <w:tblHeader/>
        </w:trPr>
        <w:tc>
          <w:tcPr>
            <w:tcW w:w="5400" w:type="dxa"/>
            <w:shd w:val="clear" w:color="auto" w:fill="0072C6"/>
          </w:tcPr>
          <w:p w14:paraId="56E32261" w14:textId="511B176E" w:rsidR="005C2F5C"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2AAB715" w14:textId="77777777" w:rsidR="005C2F5C" w:rsidRPr="00EF7CF9" w:rsidRDefault="005C2F5C" w:rsidP="002A586E">
            <w:pPr>
              <w:pStyle w:val="ProductList-OfferingBody"/>
              <w:jc w:val="center"/>
              <w:rPr>
                <w:color w:val="FFFFFF" w:themeColor="background1"/>
              </w:rPr>
            </w:pPr>
            <w:r w:rsidRPr="00EF7CF9">
              <w:rPr>
                <w:color w:val="FFFFFF" w:themeColor="background1"/>
              </w:rPr>
              <w:t>Service Credit</w:t>
            </w:r>
          </w:p>
        </w:tc>
      </w:tr>
      <w:tr w:rsidR="005C2F5C" w:rsidRPr="00B44CF9" w14:paraId="5A086A81" w14:textId="77777777" w:rsidTr="00170FD9">
        <w:tc>
          <w:tcPr>
            <w:tcW w:w="5400" w:type="dxa"/>
          </w:tcPr>
          <w:p w14:paraId="5B65AE53" w14:textId="77777777" w:rsidR="005C2F5C" w:rsidRPr="00EF7CF9" w:rsidRDefault="005C2F5C" w:rsidP="002A586E">
            <w:pPr>
              <w:pStyle w:val="ProductList-OfferingBody"/>
              <w:jc w:val="center"/>
            </w:pPr>
            <w:r w:rsidRPr="00EF7CF9">
              <w:t>&lt; 99.9%</w:t>
            </w:r>
          </w:p>
        </w:tc>
        <w:tc>
          <w:tcPr>
            <w:tcW w:w="5400" w:type="dxa"/>
          </w:tcPr>
          <w:p w14:paraId="66DD7CC4" w14:textId="77777777" w:rsidR="005C2F5C" w:rsidRPr="00EF7CF9" w:rsidRDefault="005C2F5C" w:rsidP="002A586E">
            <w:pPr>
              <w:pStyle w:val="ProductList-OfferingBody"/>
              <w:jc w:val="center"/>
            </w:pPr>
            <w:r w:rsidRPr="00EF7CF9">
              <w:t>25%</w:t>
            </w:r>
          </w:p>
        </w:tc>
      </w:tr>
      <w:tr w:rsidR="005C2F5C" w:rsidRPr="00B44CF9" w14:paraId="6B64D232" w14:textId="77777777" w:rsidTr="00170FD9">
        <w:tc>
          <w:tcPr>
            <w:tcW w:w="5400" w:type="dxa"/>
          </w:tcPr>
          <w:p w14:paraId="0FEAC802" w14:textId="77777777" w:rsidR="005C2F5C" w:rsidRPr="00EF7CF9" w:rsidRDefault="005C2F5C" w:rsidP="002A586E">
            <w:pPr>
              <w:pStyle w:val="ProductList-OfferingBody"/>
              <w:jc w:val="center"/>
            </w:pPr>
            <w:r w:rsidRPr="00EF7CF9">
              <w:t>&lt; 99%</w:t>
            </w:r>
          </w:p>
        </w:tc>
        <w:tc>
          <w:tcPr>
            <w:tcW w:w="5400" w:type="dxa"/>
          </w:tcPr>
          <w:p w14:paraId="3D07B2D8" w14:textId="77777777" w:rsidR="005C2F5C" w:rsidRPr="00EF7CF9" w:rsidRDefault="005C2F5C" w:rsidP="002A586E">
            <w:pPr>
              <w:pStyle w:val="ProductList-OfferingBody"/>
              <w:jc w:val="center"/>
            </w:pPr>
            <w:r w:rsidRPr="00EF7CF9">
              <w:t>50%</w:t>
            </w:r>
          </w:p>
        </w:tc>
      </w:tr>
      <w:tr w:rsidR="005C2F5C" w:rsidRPr="00B44CF9" w14:paraId="35FBE36C" w14:textId="77777777" w:rsidTr="00170FD9">
        <w:tc>
          <w:tcPr>
            <w:tcW w:w="5400" w:type="dxa"/>
          </w:tcPr>
          <w:p w14:paraId="15E0BE2E" w14:textId="77777777" w:rsidR="005C2F5C" w:rsidRPr="00EF7CF9" w:rsidRDefault="005C2F5C" w:rsidP="002A586E">
            <w:pPr>
              <w:pStyle w:val="ProductList-OfferingBody"/>
              <w:jc w:val="center"/>
            </w:pPr>
            <w:r w:rsidRPr="00EF7CF9">
              <w:t>&lt; 95%</w:t>
            </w:r>
          </w:p>
        </w:tc>
        <w:tc>
          <w:tcPr>
            <w:tcW w:w="5400" w:type="dxa"/>
          </w:tcPr>
          <w:p w14:paraId="69ECA17B" w14:textId="77777777" w:rsidR="005C2F5C" w:rsidRPr="00EF7CF9" w:rsidRDefault="005C2F5C" w:rsidP="002A586E">
            <w:pPr>
              <w:pStyle w:val="ProductList-OfferingBody"/>
              <w:jc w:val="center"/>
            </w:pPr>
            <w:r w:rsidRPr="00EF7CF9">
              <w:t>100%</w:t>
            </w:r>
          </w:p>
        </w:tc>
      </w:tr>
    </w:tbl>
    <w:p w14:paraId="1B5063C1" w14:textId="77777777" w:rsidR="005C2F5C" w:rsidRPr="00EF7CF9" w:rsidRDefault="005C2F5C" w:rsidP="002A586E">
      <w:pPr>
        <w:pStyle w:val="ProductList-Body"/>
      </w:pPr>
    </w:p>
    <w:p w14:paraId="3347EFF9" w14:textId="77777777" w:rsidR="00EA5FB1" w:rsidRPr="00EF7CF9" w:rsidRDefault="00636242"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6D0E9B8B" w14:textId="77777777" w:rsidR="00BF3499" w:rsidRPr="001878FE" w:rsidRDefault="00BF3499" w:rsidP="00BF3499">
      <w:pPr>
        <w:pBdr>
          <w:bottom w:val="single" w:sz="4" w:space="1" w:color="595959"/>
        </w:pBdr>
        <w:tabs>
          <w:tab w:val="left" w:pos="360"/>
          <w:tab w:val="left" w:pos="720"/>
          <w:tab w:val="left" w:pos="1080"/>
        </w:tabs>
        <w:spacing w:before="60" w:after="0" w:line="240" w:lineRule="auto"/>
        <w:ind w:firstLine="187"/>
        <w:outlineLvl w:val="2"/>
        <w:rPr>
          <w:rFonts w:ascii="Calibri Light" w:eastAsia="Calibri" w:hAnsi="Calibri Light" w:cs="Arial"/>
          <w:b/>
          <w:color w:val="0072C6"/>
          <w:sz w:val="28"/>
        </w:rPr>
      </w:pPr>
      <w:bookmarkStart w:id="436" w:name="_Toc34826924"/>
      <w:r w:rsidRPr="001878FE">
        <w:rPr>
          <w:rFonts w:ascii="Calibri Light" w:eastAsia="Calibri" w:hAnsi="Calibri Light" w:cs="Arial"/>
          <w:b/>
          <w:color w:val="0072C6"/>
          <w:sz w:val="28"/>
        </w:rPr>
        <w:t>Microsoft Power Virtual Agents</w:t>
      </w:r>
      <w:bookmarkEnd w:id="436"/>
    </w:p>
    <w:p w14:paraId="64720E1E" w14:textId="77777777" w:rsidR="00BF3499" w:rsidRPr="001878FE" w:rsidRDefault="00BF3499" w:rsidP="00BF3499">
      <w:pPr>
        <w:shd w:val="clear" w:color="auto" w:fill="FFFFFF"/>
        <w:spacing w:after="0" w:line="240" w:lineRule="auto"/>
        <w:rPr>
          <w:rFonts w:ascii="Calibri" w:eastAsia="Calibri" w:hAnsi="Calibri" w:cs="Arial"/>
          <w:b/>
          <w:color w:val="00188F"/>
          <w:sz w:val="18"/>
        </w:rPr>
      </w:pPr>
      <w:r w:rsidRPr="001878FE">
        <w:rPr>
          <w:rFonts w:ascii="Calibri" w:eastAsia="Calibri" w:hAnsi="Calibri" w:cs="Arial"/>
          <w:b/>
          <w:color w:val="00188F"/>
          <w:sz w:val="18"/>
        </w:rPr>
        <w:t xml:space="preserve">Additional Definitions: </w:t>
      </w:r>
    </w:p>
    <w:p w14:paraId="06948106" w14:textId="175EAEEE" w:rsidR="00BF3499" w:rsidRPr="001878FE" w:rsidRDefault="00BF3499" w:rsidP="00BF3499">
      <w:pPr>
        <w:shd w:val="clear" w:color="auto" w:fill="FFFFFF"/>
        <w:spacing w:after="0" w:line="240" w:lineRule="auto"/>
        <w:rPr>
          <w:rFonts w:ascii="Calibri" w:eastAsia="Calibri" w:hAnsi="Calibri" w:cs="Arial"/>
          <w:sz w:val="18"/>
        </w:rPr>
      </w:pPr>
      <w:r w:rsidRPr="001878FE">
        <w:rPr>
          <w:rFonts w:ascii="Calibri" w:eastAsia="Calibri" w:hAnsi="Calibri" w:cs="Arial"/>
          <w:b/>
          <w:color w:val="00188F"/>
          <w:sz w:val="18"/>
        </w:rPr>
        <w:t>“Total Message Requests”</w:t>
      </w:r>
      <w:r w:rsidRPr="001878FE">
        <w:rPr>
          <w:rFonts w:ascii="Times New Roman" w:eastAsia="PMingLiU" w:hAnsi="Times New Roman" w:cs="Times New Roman"/>
          <w:b/>
          <w:bCs/>
          <w:color w:val="201F1E"/>
          <w:sz w:val="24"/>
          <w:szCs w:val="24"/>
        </w:rPr>
        <w:t> </w:t>
      </w:r>
      <w:r w:rsidRPr="001878FE">
        <w:rPr>
          <w:rFonts w:ascii="Calibri" w:eastAsia="Calibri" w:hAnsi="Calibri" w:cs="Arial"/>
          <w:sz w:val="18"/>
        </w:rPr>
        <w:t xml:space="preserve">is the total number of requests made by an end user to Power Virtual Agents during </w:t>
      </w:r>
      <w:r w:rsidR="003C74BC">
        <w:rPr>
          <w:rFonts w:ascii="Calibri" w:eastAsia="Calibri" w:hAnsi="Calibri" w:cs="Arial"/>
          <w:sz w:val="18"/>
        </w:rPr>
        <w:t>an Applicable Period</w:t>
      </w:r>
      <w:r w:rsidRPr="001878FE">
        <w:rPr>
          <w:rFonts w:ascii="Calibri" w:eastAsia="Calibri" w:hAnsi="Calibri" w:cs="Arial"/>
          <w:sz w:val="18"/>
        </w:rPr>
        <w:t>.</w:t>
      </w:r>
    </w:p>
    <w:p w14:paraId="0140F598" w14:textId="77777777" w:rsidR="00BF3499" w:rsidRPr="001878FE" w:rsidRDefault="00BF3499" w:rsidP="00BF3499">
      <w:pPr>
        <w:shd w:val="clear" w:color="auto" w:fill="FFFFFF"/>
        <w:spacing w:after="0" w:line="240" w:lineRule="auto"/>
        <w:rPr>
          <w:rFonts w:ascii="Calibri" w:eastAsia="Calibri" w:hAnsi="Calibri" w:cs="Arial"/>
          <w:sz w:val="18"/>
        </w:rPr>
      </w:pPr>
      <w:r w:rsidRPr="001878FE">
        <w:rPr>
          <w:rFonts w:ascii="Calibri" w:eastAsia="Calibri" w:hAnsi="Calibri" w:cs="Arial"/>
          <w:b/>
          <w:color w:val="00188F"/>
          <w:sz w:val="18"/>
        </w:rPr>
        <w:t>“Failed Message Requests”</w:t>
      </w:r>
      <w:r w:rsidRPr="001878FE">
        <w:rPr>
          <w:rFonts w:ascii="Calibri" w:eastAsia="Calibri" w:hAnsi="Calibri" w:cs="Arial"/>
          <w:sz w:val="18"/>
        </w:rPr>
        <w:t xml:space="preserve"> are the total number of requests within Total Message Requests that Power Virtual Agents is unable to send a response message to due to a system error within Power Virtual Agents.</w:t>
      </w:r>
    </w:p>
    <w:p w14:paraId="341A7EC5" w14:textId="77777777" w:rsidR="00BF3499" w:rsidRPr="001878FE" w:rsidRDefault="00BF3499" w:rsidP="00BF3499">
      <w:pPr>
        <w:shd w:val="clear" w:color="auto" w:fill="FFFFFF"/>
        <w:spacing w:after="0" w:line="240" w:lineRule="auto"/>
        <w:rPr>
          <w:rFonts w:ascii="Calibri" w:eastAsia="Calibri" w:hAnsi="Calibri" w:cs="Arial"/>
          <w:sz w:val="18"/>
        </w:rPr>
      </w:pPr>
    </w:p>
    <w:p w14:paraId="777E0808" w14:textId="3CC75F91" w:rsidR="00BF3499" w:rsidRPr="001878FE" w:rsidRDefault="00AC48A7" w:rsidP="00BF3499">
      <w:pPr>
        <w:tabs>
          <w:tab w:val="left" w:pos="360"/>
          <w:tab w:val="left" w:pos="720"/>
          <w:tab w:val="left" w:pos="1080"/>
        </w:tabs>
        <w:spacing w:after="0" w:line="240" w:lineRule="auto"/>
        <w:rPr>
          <w:rFonts w:ascii="Calibri" w:eastAsia="Calibri" w:hAnsi="Calibri" w:cs="Arial"/>
          <w:sz w:val="18"/>
        </w:rPr>
      </w:pPr>
      <w:r>
        <w:rPr>
          <w:rFonts w:ascii="Calibri" w:eastAsia="Calibri" w:hAnsi="Calibri" w:cs="Arial"/>
          <w:b/>
          <w:color w:val="00188F"/>
          <w:sz w:val="18"/>
        </w:rPr>
        <w:t>Uptime Percentage</w:t>
      </w:r>
      <w:r w:rsidR="00BF3499" w:rsidRPr="001878FE">
        <w:rPr>
          <w:rFonts w:ascii="Calibri" w:eastAsia="Calibri" w:hAnsi="Calibri" w:cs="Arial"/>
          <w:sz w:val="18"/>
        </w:rPr>
        <w:t xml:space="preserve">: The </w:t>
      </w:r>
      <w:r>
        <w:rPr>
          <w:rFonts w:ascii="Calibri" w:eastAsia="Calibri" w:hAnsi="Calibri" w:cs="Arial"/>
          <w:sz w:val="18"/>
        </w:rPr>
        <w:t>Uptime Percentage</w:t>
      </w:r>
      <w:r w:rsidR="00BF3499" w:rsidRPr="001878FE">
        <w:rPr>
          <w:rFonts w:ascii="Calibri" w:eastAsia="Calibri" w:hAnsi="Calibri" w:cs="Arial"/>
          <w:sz w:val="18"/>
        </w:rPr>
        <w:t xml:space="preserve"> is calculated using the following formula:</w:t>
      </w:r>
    </w:p>
    <w:p w14:paraId="390716A7" w14:textId="77777777" w:rsidR="00BF3499" w:rsidRPr="001878FE" w:rsidRDefault="00BF3499" w:rsidP="00BF3499">
      <w:pPr>
        <w:tabs>
          <w:tab w:val="left" w:pos="360"/>
          <w:tab w:val="left" w:pos="720"/>
          <w:tab w:val="left" w:pos="1080"/>
        </w:tabs>
        <w:spacing w:after="0" w:line="240" w:lineRule="auto"/>
        <w:rPr>
          <w:rFonts w:ascii="Calibri" w:eastAsia="Calibri" w:hAnsi="Calibri" w:cs="Arial"/>
          <w:sz w:val="18"/>
        </w:rPr>
      </w:pPr>
    </w:p>
    <w:p w14:paraId="5FFCCA93" w14:textId="77777777" w:rsidR="00BF3499" w:rsidRPr="001878FE" w:rsidRDefault="00636242" w:rsidP="00BF3499">
      <w:pPr>
        <w:spacing w:after="0" w:line="240" w:lineRule="auto"/>
        <w:jc w:val="both"/>
        <w:rPr>
          <w:rFonts w:ascii="Calibri" w:eastAsia="Calibri" w:hAnsi="Calibri" w:cs="Arial"/>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 xml:space="preserve">Total Message Requests-Failed Message Requests </m:t>
              </m:r>
            </m:num>
            <m:den>
              <m:r>
                <w:rPr>
                  <w:rFonts w:ascii="Cambria Math" w:eastAsia="Calibri" w:hAnsi="Cambria Math" w:cs="Calibri"/>
                  <w:sz w:val="18"/>
                  <w:szCs w:val="18"/>
                </w:rPr>
                <m:t>Total Message Requests</m:t>
              </m:r>
            </m:den>
          </m:f>
          <m:r>
            <w:rPr>
              <w:rFonts w:ascii="Cambria Math" w:eastAsia="Calibri" w:hAnsi="Cambria Math" w:cs="Calibri"/>
              <w:sz w:val="18"/>
              <w:szCs w:val="18"/>
            </w:rPr>
            <m:t xml:space="preserve"> x 100</m:t>
          </m:r>
        </m:oMath>
      </m:oMathPara>
    </w:p>
    <w:p w14:paraId="5FEB8EB1" w14:textId="77777777" w:rsidR="00657A3A" w:rsidRDefault="00657A3A" w:rsidP="00EA1447">
      <w:pPr>
        <w:tabs>
          <w:tab w:val="left" w:pos="360"/>
          <w:tab w:val="left" w:pos="720"/>
          <w:tab w:val="left" w:pos="1080"/>
        </w:tabs>
        <w:spacing w:after="0" w:line="240" w:lineRule="auto"/>
        <w:rPr>
          <w:rFonts w:ascii="Calibri" w:eastAsia="Calibri" w:hAnsi="Calibri" w:cs="Arial"/>
          <w:b/>
          <w:color w:val="00188F"/>
          <w:sz w:val="18"/>
        </w:rPr>
      </w:pPr>
    </w:p>
    <w:p w14:paraId="7FF4554C" w14:textId="38E2628D" w:rsidR="00BF3499" w:rsidRDefault="00BF3499" w:rsidP="00EA1447">
      <w:pPr>
        <w:tabs>
          <w:tab w:val="left" w:pos="360"/>
          <w:tab w:val="left" w:pos="720"/>
          <w:tab w:val="left" w:pos="1080"/>
        </w:tabs>
        <w:spacing w:after="0" w:line="240" w:lineRule="auto"/>
        <w:rPr>
          <w:rFonts w:ascii="Calibri" w:eastAsia="Calibri" w:hAnsi="Calibri" w:cs="Arial"/>
          <w:sz w:val="18"/>
        </w:rPr>
      </w:pPr>
      <w:r w:rsidRPr="001878FE">
        <w:rPr>
          <w:rFonts w:ascii="Calibri" w:eastAsia="Calibri" w:hAnsi="Calibri" w:cs="Arial"/>
          <w:b/>
          <w:color w:val="00188F"/>
          <w:sz w:val="18"/>
        </w:rPr>
        <w:t>Service Credit</w:t>
      </w:r>
      <w:r w:rsidRPr="001878FE">
        <w:rPr>
          <w:rFonts w:ascii="Calibri" w:eastAsia="Calibri" w:hAnsi="Calibri" w:cs="Arial"/>
          <w:sz w:val="18"/>
        </w:rPr>
        <w:t>:</w:t>
      </w:r>
    </w:p>
    <w:tbl>
      <w:tblPr>
        <w:tblStyle w:val="TableGrid"/>
        <w:tblW w:w="9352" w:type="dxa"/>
        <w:tblLook w:val="04A0" w:firstRow="1" w:lastRow="0" w:firstColumn="1" w:lastColumn="0" w:noHBand="0" w:noVBand="1"/>
      </w:tblPr>
      <w:tblGrid>
        <w:gridCol w:w="4676"/>
        <w:gridCol w:w="4676"/>
      </w:tblGrid>
      <w:tr w:rsidR="00BF3499" w:rsidRPr="006D4DC5" w14:paraId="196F5C8D" w14:textId="77777777" w:rsidTr="00CC3273">
        <w:trPr>
          <w:tblHeader/>
        </w:trPr>
        <w:tc>
          <w:tcPr>
            <w:tcW w:w="4676" w:type="dxa"/>
            <w:shd w:val="clear" w:color="auto" w:fill="0072C6"/>
          </w:tcPr>
          <w:p w14:paraId="5B793407" w14:textId="47AA0289" w:rsidR="00BF3499" w:rsidRPr="006D4DC5" w:rsidRDefault="00AC48A7" w:rsidP="00EA1447">
            <w:pPr>
              <w:pStyle w:val="ProductList-OfferingBody"/>
              <w:jc w:val="center"/>
              <w:rPr>
                <w:color w:val="FFFFFF" w:themeColor="background1"/>
              </w:rPr>
            </w:pPr>
            <w:r>
              <w:rPr>
                <w:color w:val="FFFFFF" w:themeColor="background1"/>
              </w:rPr>
              <w:t>Uptime Percentage</w:t>
            </w:r>
          </w:p>
        </w:tc>
        <w:tc>
          <w:tcPr>
            <w:tcW w:w="4676" w:type="dxa"/>
            <w:shd w:val="clear" w:color="auto" w:fill="0072C6"/>
          </w:tcPr>
          <w:p w14:paraId="53CDCE47" w14:textId="77777777" w:rsidR="00BF3499" w:rsidRPr="006D4DC5" w:rsidRDefault="00BF3499" w:rsidP="00EA1447">
            <w:pPr>
              <w:pStyle w:val="ProductList-OfferingBody"/>
              <w:jc w:val="center"/>
              <w:rPr>
                <w:color w:val="FFFFFF" w:themeColor="background1"/>
              </w:rPr>
            </w:pPr>
            <w:r w:rsidRPr="00EF7CF9">
              <w:rPr>
                <w:color w:val="FFFFFF" w:themeColor="background1"/>
              </w:rPr>
              <w:t>Service Credit</w:t>
            </w:r>
          </w:p>
        </w:tc>
      </w:tr>
      <w:tr w:rsidR="00BF3499" w:rsidRPr="006D4DC5" w14:paraId="5DAFB5E4" w14:textId="77777777" w:rsidTr="00CC3273">
        <w:trPr>
          <w:tblHeader/>
        </w:trPr>
        <w:tc>
          <w:tcPr>
            <w:tcW w:w="4676" w:type="dxa"/>
          </w:tcPr>
          <w:p w14:paraId="603E5022" w14:textId="77777777" w:rsidR="00BF3499" w:rsidRDefault="00BF3499" w:rsidP="00EA1447">
            <w:pPr>
              <w:pStyle w:val="ProductList-OfferingBody"/>
              <w:jc w:val="center"/>
              <w:rPr>
                <w:color w:val="000000" w:themeColor="text1"/>
              </w:rPr>
            </w:pPr>
            <w:r w:rsidRPr="00EF7CF9">
              <w:t>&lt; 99.9%</w:t>
            </w:r>
          </w:p>
        </w:tc>
        <w:tc>
          <w:tcPr>
            <w:tcW w:w="4676" w:type="dxa"/>
          </w:tcPr>
          <w:p w14:paraId="51950A0F" w14:textId="77777777" w:rsidR="00BF3499" w:rsidRDefault="00BF3499" w:rsidP="00EA1447">
            <w:pPr>
              <w:pStyle w:val="ProductList-OfferingBody"/>
              <w:jc w:val="center"/>
              <w:rPr>
                <w:color w:val="000000" w:themeColor="text1"/>
              </w:rPr>
            </w:pPr>
            <w:r>
              <w:t>10</w:t>
            </w:r>
            <w:r w:rsidRPr="00EF7CF9">
              <w:t>%</w:t>
            </w:r>
          </w:p>
        </w:tc>
      </w:tr>
    </w:tbl>
    <w:p w14:paraId="4C7C73D9" w14:textId="77777777" w:rsidR="00BF3499" w:rsidRPr="001878FE" w:rsidRDefault="00636242" w:rsidP="00BF3499">
      <w:pPr>
        <w:shd w:val="clear" w:color="auto" w:fill="808080"/>
        <w:spacing w:before="120" w:after="240" w:line="240" w:lineRule="auto"/>
        <w:jc w:val="right"/>
        <w:rPr>
          <w:rFonts w:ascii="Calibri" w:eastAsia="Calibri" w:hAnsi="Calibri" w:cs="Arial"/>
          <w:sz w:val="16"/>
          <w:szCs w:val="16"/>
        </w:rPr>
      </w:pPr>
      <w:hyperlink w:anchor="TOC" w:tooltip="Table of Contents" w:history="1">
        <w:r w:rsidR="00BF3499" w:rsidRPr="001878FE">
          <w:rPr>
            <w:rFonts w:ascii="Calibri" w:eastAsia="Calibri" w:hAnsi="Calibri" w:cs="Arial"/>
            <w:color w:val="0563C1"/>
            <w:sz w:val="16"/>
            <w:szCs w:val="16"/>
            <w:u w:val="single"/>
          </w:rPr>
          <w:t>Table of Contents</w:t>
        </w:r>
      </w:hyperlink>
      <w:r w:rsidR="00BF3499" w:rsidRPr="001878FE">
        <w:rPr>
          <w:rFonts w:ascii="Calibri" w:eastAsia="Calibri" w:hAnsi="Calibri" w:cs="Arial"/>
          <w:sz w:val="16"/>
          <w:szCs w:val="16"/>
        </w:rPr>
        <w:t xml:space="preserve"> / </w:t>
      </w:r>
      <w:hyperlink w:anchor="Definitions" w:tooltip="Definitions" w:history="1">
        <w:r w:rsidR="00BF3499" w:rsidRPr="001878FE">
          <w:rPr>
            <w:rFonts w:ascii="Calibri" w:eastAsia="Calibri" w:hAnsi="Calibri" w:cs="Arial"/>
            <w:color w:val="0563C1"/>
            <w:sz w:val="16"/>
            <w:szCs w:val="16"/>
            <w:u w:val="single"/>
          </w:rPr>
          <w:t>Definitions</w:t>
        </w:r>
      </w:hyperlink>
    </w:p>
    <w:p w14:paraId="41989FDF" w14:textId="77777777" w:rsidR="00F52BD7" w:rsidRPr="00EF7CF9" w:rsidRDefault="00F52BD7" w:rsidP="00F52BD7">
      <w:pPr>
        <w:pStyle w:val="ProductList-Offering2Heading"/>
        <w:tabs>
          <w:tab w:val="clear" w:pos="360"/>
          <w:tab w:val="clear" w:pos="720"/>
          <w:tab w:val="clear" w:pos="1080"/>
        </w:tabs>
        <w:outlineLvl w:val="2"/>
      </w:pPr>
      <w:bookmarkStart w:id="437" w:name="_Toc102075655"/>
      <w:bookmarkStart w:id="438" w:name="_Toc141887719"/>
      <w:r w:rsidRPr="009A4110">
        <w:t>Microsoft Sustainability Manager</w:t>
      </w:r>
      <w:bookmarkEnd w:id="437"/>
      <w:bookmarkEnd w:id="438"/>
    </w:p>
    <w:p w14:paraId="1739FE7D" w14:textId="77777777" w:rsidR="00F52BD7" w:rsidRDefault="00F52BD7" w:rsidP="00F52BD7">
      <w:pPr>
        <w:pStyle w:val="ProductList-Body"/>
        <w:rPr>
          <w:szCs w:val="18"/>
        </w:rPr>
      </w:pPr>
      <w:r w:rsidRPr="00552786">
        <w:rPr>
          <w:b/>
          <w:color w:val="00188F"/>
        </w:rPr>
        <w:t xml:space="preserve">Downtime: </w:t>
      </w:r>
      <w:r w:rsidRPr="00044406">
        <w:rPr>
          <w:szCs w:val="18"/>
        </w:rPr>
        <w:t>Any period of time when end users are unable to log into their environment.  Downtime does not include Scheduled Downtime, the unavailability of Service add-on features, or the inability to access the Service due to your modifications of the Service.</w:t>
      </w:r>
    </w:p>
    <w:p w14:paraId="26E4C66C" w14:textId="77777777" w:rsidR="00F52BD7" w:rsidRDefault="00F52BD7" w:rsidP="00F52BD7">
      <w:pPr>
        <w:pStyle w:val="ProductList-Body"/>
        <w:rPr>
          <w:szCs w:val="18"/>
        </w:rPr>
      </w:pPr>
    </w:p>
    <w:p w14:paraId="319CDBE0" w14:textId="3035A621" w:rsidR="00F52BD7" w:rsidRPr="00044406" w:rsidRDefault="00AC48A7" w:rsidP="00F52BD7">
      <w:pPr>
        <w:pStyle w:val="ProductList-Body"/>
        <w:rPr>
          <w:szCs w:val="18"/>
        </w:rPr>
      </w:pPr>
      <w:r>
        <w:rPr>
          <w:b/>
          <w:color w:val="00188F"/>
        </w:rPr>
        <w:t>Uptime Percentage</w:t>
      </w:r>
      <w:r w:rsidR="00F52BD7" w:rsidRPr="00044406">
        <w:rPr>
          <w:b/>
          <w:color w:val="00188F"/>
        </w:rPr>
        <w:t>:</w:t>
      </w:r>
      <w:r w:rsidR="00F52BD7">
        <w:rPr>
          <w:szCs w:val="18"/>
        </w:rPr>
        <w:t xml:space="preserve"> </w:t>
      </w:r>
      <w:r w:rsidR="00F52BD7" w:rsidRPr="00AB10FD">
        <w:rPr>
          <w:rFonts w:ascii="Calibri" w:eastAsia="Times New Roman" w:hAnsi="Calibri" w:cs="Calibri"/>
          <w:kern w:val="36"/>
        </w:rPr>
        <w:t xml:space="preserve">The </w:t>
      </w:r>
      <w:r>
        <w:rPr>
          <w:rFonts w:ascii="Calibri" w:eastAsia="Times New Roman" w:hAnsi="Calibri" w:cs="Calibri"/>
          <w:kern w:val="36"/>
        </w:rPr>
        <w:t>Uptime Percentage</w:t>
      </w:r>
      <w:r w:rsidR="00F52BD7" w:rsidRPr="00AB10FD">
        <w:rPr>
          <w:rFonts w:ascii="Calibri" w:eastAsia="Times New Roman" w:hAnsi="Calibri" w:cs="Calibri"/>
          <w:kern w:val="36"/>
        </w:rPr>
        <w:t xml:space="preserve"> is calculated using the following formula:</w:t>
      </w:r>
    </w:p>
    <w:p w14:paraId="69ABF484" w14:textId="77777777" w:rsidR="00F52BD7" w:rsidRPr="00EF7CF9" w:rsidRDefault="00F52BD7" w:rsidP="00F52BD7">
      <w:pPr>
        <w:pStyle w:val="ProductList-Body"/>
      </w:pPr>
    </w:p>
    <w:p w14:paraId="04D06B7C" w14:textId="77777777" w:rsidR="00F52BD7" w:rsidRPr="00EF7CF9" w:rsidRDefault="00636242" w:rsidP="00F52BD7">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4AB82D5E" w14:textId="643C0E25" w:rsidR="00F52BD7" w:rsidRPr="00EF7CF9" w:rsidRDefault="00AC48A7" w:rsidP="00F52BD7">
      <w:pPr>
        <w:pStyle w:val="ProductList-Body"/>
      </w:pPr>
      <w:r>
        <w:rPr>
          <w:szCs w:val="18"/>
        </w:rPr>
        <w:t>where Downtime is measured in user-minutes; that is, for each Applicable Period, Downtime is the sum of the length (in minutes) of each Incident that occurs during that Applicable Period multiplied by the number of users impacted by that Incident</w:t>
      </w:r>
      <w:r w:rsidR="00F52BD7" w:rsidRPr="00EF7CF9">
        <w:rPr>
          <w:szCs w:val="18"/>
        </w:rPr>
        <w:t>.</w:t>
      </w:r>
    </w:p>
    <w:p w14:paraId="16B14744" w14:textId="77777777" w:rsidR="00F52BD7" w:rsidRPr="00EF7CF9" w:rsidRDefault="00F52BD7" w:rsidP="00F52BD7">
      <w:pPr>
        <w:pStyle w:val="ProductList-Body"/>
      </w:pPr>
    </w:p>
    <w:p w14:paraId="2A07C68F" w14:textId="77777777" w:rsidR="00F52BD7" w:rsidRPr="00EF7CF9" w:rsidRDefault="00F52BD7" w:rsidP="00F52BD7">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52BD7" w:rsidRPr="00B44CF9" w14:paraId="391B56C3" w14:textId="77777777" w:rsidTr="00277097">
        <w:trPr>
          <w:tblHeader/>
        </w:trPr>
        <w:tc>
          <w:tcPr>
            <w:tcW w:w="5400" w:type="dxa"/>
            <w:shd w:val="clear" w:color="auto" w:fill="0072C6"/>
          </w:tcPr>
          <w:p w14:paraId="07592109" w14:textId="6EF77C67" w:rsidR="00F52BD7" w:rsidRPr="00EF7CF9" w:rsidRDefault="00AC48A7" w:rsidP="000F31B4">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01551BE2" w14:textId="77777777" w:rsidR="00F52BD7" w:rsidRPr="00EF7CF9" w:rsidRDefault="00F52BD7" w:rsidP="000F31B4">
            <w:pPr>
              <w:pStyle w:val="ProductList-OfferingBody"/>
              <w:jc w:val="center"/>
              <w:rPr>
                <w:color w:val="FFFFFF" w:themeColor="background1"/>
              </w:rPr>
            </w:pPr>
            <w:r w:rsidRPr="00EF7CF9">
              <w:rPr>
                <w:color w:val="FFFFFF" w:themeColor="background1"/>
              </w:rPr>
              <w:t>Service Credit</w:t>
            </w:r>
          </w:p>
        </w:tc>
      </w:tr>
      <w:tr w:rsidR="00F52BD7" w:rsidRPr="00B44CF9" w14:paraId="32D08025" w14:textId="77777777" w:rsidTr="00277097">
        <w:tc>
          <w:tcPr>
            <w:tcW w:w="5400" w:type="dxa"/>
          </w:tcPr>
          <w:p w14:paraId="68DC5061" w14:textId="77777777" w:rsidR="00F52BD7" w:rsidRPr="00EF7CF9" w:rsidRDefault="00F52BD7" w:rsidP="000F31B4">
            <w:pPr>
              <w:pStyle w:val="ProductList-OfferingBody"/>
              <w:jc w:val="center"/>
            </w:pPr>
            <w:r w:rsidRPr="00EF7CF9">
              <w:t>&lt; 99.</w:t>
            </w:r>
            <w:r>
              <w:t>5</w:t>
            </w:r>
            <w:r w:rsidRPr="00EF7CF9">
              <w:t>%</w:t>
            </w:r>
          </w:p>
        </w:tc>
        <w:tc>
          <w:tcPr>
            <w:tcW w:w="5400" w:type="dxa"/>
          </w:tcPr>
          <w:p w14:paraId="670480DD" w14:textId="77777777" w:rsidR="00F52BD7" w:rsidRPr="00EF7CF9" w:rsidRDefault="00F52BD7" w:rsidP="000F31B4">
            <w:pPr>
              <w:pStyle w:val="ProductList-OfferingBody"/>
              <w:jc w:val="center"/>
            </w:pPr>
            <w:r w:rsidRPr="00EF7CF9">
              <w:t>25%</w:t>
            </w:r>
          </w:p>
        </w:tc>
      </w:tr>
      <w:tr w:rsidR="00F52BD7" w:rsidRPr="00B44CF9" w14:paraId="155E19ED" w14:textId="77777777" w:rsidTr="00277097">
        <w:tc>
          <w:tcPr>
            <w:tcW w:w="5400" w:type="dxa"/>
          </w:tcPr>
          <w:p w14:paraId="03D0C777" w14:textId="77777777" w:rsidR="00F52BD7" w:rsidRPr="00EF7CF9" w:rsidRDefault="00F52BD7" w:rsidP="000F31B4">
            <w:pPr>
              <w:pStyle w:val="ProductList-OfferingBody"/>
              <w:jc w:val="center"/>
            </w:pPr>
            <w:r w:rsidRPr="00EF7CF9">
              <w:t>&lt; 99%</w:t>
            </w:r>
          </w:p>
        </w:tc>
        <w:tc>
          <w:tcPr>
            <w:tcW w:w="5400" w:type="dxa"/>
          </w:tcPr>
          <w:p w14:paraId="7B80C04C" w14:textId="77777777" w:rsidR="00F52BD7" w:rsidRPr="00EF7CF9" w:rsidRDefault="00F52BD7" w:rsidP="000F31B4">
            <w:pPr>
              <w:pStyle w:val="ProductList-OfferingBody"/>
              <w:jc w:val="center"/>
            </w:pPr>
            <w:r w:rsidRPr="00EF7CF9">
              <w:t>50%</w:t>
            </w:r>
          </w:p>
        </w:tc>
      </w:tr>
      <w:tr w:rsidR="00F52BD7" w:rsidRPr="00B44CF9" w14:paraId="4C5B7DCA" w14:textId="77777777" w:rsidTr="00277097">
        <w:tc>
          <w:tcPr>
            <w:tcW w:w="5400" w:type="dxa"/>
          </w:tcPr>
          <w:p w14:paraId="56154561" w14:textId="77777777" w:rsidR="00F52BD7" w:rsidRPr="00EF7CF9" w:rsidRDefault="00F52BD7" w:rsidP="000F31B4">
            <w:pPr>
              <w:pStyle w:val="ProductList-OfferingBody"/>
              <w:jc w:val="center"/>
            </w:pPr>
            <w:r w:rsidRPr="00EF7CF9">
              <w:t>&lt; 95%</w:t>
            </w:r>
          </w:p>
        </w:tc>
        <w:tc>
          <w:tcPr>
            <w:tcW w:w="5400" w:type="dxa"/>
          </w:tcPr>
          <w:p w14:paraId="0913817E" w14:textId="77777777" w:rsidR="00F52BD7" w:rsidRPr="00EF7CF9" w:rsidRDefault="00F52BD7" w:rsidP="000F31B4">
            <w:pPr>
              <w:pStyle w:val="ProductList-OfferingBody"/>
              <w:keepNext/>
              <w:jc w:val="center"/>
            </w:pPr>
            <w:r w:rsidRPr="00EF7CF9">
              <w:t>100%</w:t>
            </w:r>
          </w:p>
        </w:tc>
      </w:tr>
    </w:tbl>
    <w:p w14:paraId="6CF57F01" w14:textId="77777777" w:rsidR="00F52BD7" w:rsidRPr="00EF7CF9" w:rsidRDefault="00636242" w:rsidP="00F52BD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52BD7" w:rsidRPr="00EF7CF9">
          <w:rPr>
            <w:rStyle w:val="Hyperlink"/>
            <w:sz w:val="16"/>
            <w:szCs w:val="16"/>
          </w:rPr>
          <w:t>Table of Contents</w:t>
        </w:r>
      </w:hyperlink>
      <w:r w:rsidR="00F52BD7" w:rsidRPr="00EF7CF9">
        <w:rPr>
          <w:sz w:val="16"/>
          <w:szCs w:val="16"/>
        </w:rPr>
        <w:t xml:space="preserve"> / </w:t>
      </w:r>
      <w:hyperlink w:anchor="Definitions" w:tooltip="Definitions" w:history="1">
        <w:r w:rsidR="00F52BD7" w:rsidRPr="00EF7CF9">
          <w:rPr>
            <w:rStyle w:val="Hyperlink"/>
            <w:sz w:val="16"/>
            <w:szCs w:val="16"/>
          </w:rPr>
          <w:t>Definitions</w:t>
        </w:r>
      </w:hyperlink>
    </w:p>
    <w:p w14:paraId="6AA67818" w14:textId="77777777" w:rsidR="00494CDE" w:rsidRPr="00EF7CF9" w:rsidRDefault="00494CDE" w:rsidP="002A586E">
      <w:pPr>
        <w:pStyle w:val="ProductList-Offering2Heading"/>
        <w:tabs>
          <w:tab w:val="clear" w:pos="360"/>
          <w:tab w:val="clear" w:pos="720"/>
          <w:tab w:val="clear" w:pos="1080"/>
        </w:tabs>
        <w:outlineLvl w:val="2"/>
      </w:pPr>
      <w:bookmarkStart w:id="439" w:name="_Toc141887720"/>
      <w:r w:rsidRPr="00EF7CF9">
        <w:t>Minecraft</w:t>
      </w:r>
      <w:r w:rsidRPr="000C05C9">
        <w:t>:</w:t>
      </w:r>
      <w:r w:rsidRPr="00EF7CF9">
        <w:t xml:space="preserve"> Education Edition</w:t>
      </w:r>
      <w:bookmarkEnd w:id="439"/>
    </w:p>
    <w:p w14:paraId="0F5A210A" w14:textId="425DF245" w:rsidR="00494CDE" w:rsidRPr="00EF7CF9" w:rsidRDefault="00494CDE" w:rsidP="002A586E">
      <w:pPr>
        <w:pStyle w:val="ProductList-Body"/>
        <w:rPr>
          <w:szCs w:val="18"/>
        </w:rPr>
      </w:pPr>
      <w:r w:rsidRPr="00EF7CF9">
        <w:rPr>
          <w:b/>
          <w:color w:val="00188F"/>
        </w:rPr>
        <w:t>Downtime</w:t>
      </w:r>
      <w:r w:rsidRPr="00EF7CF9">
        <w:t>:</w:t>
      </w:r>
      <w:r w:rsidR="00075137">
        <w:t xml:space="preserve"> </w:t>
      </w:r>
      <w:r w:rsidRPr="00EF7CF9">
        <w:rPr>
          <w:szCs w:val="18"/>
        </w:rPr>
        <w:t xml:space="preserve">Any period of time when users are unable to access Minecraft: Education Edition. </w:t>
      </w:r>
    </w:p>
    <w:p w14:paraId="7BBA5E24" w14:textId="77777777" w:rsidR="000B38CA" w:rsidRPr="00EF7CF9" w:rsidRDefault="000B38CA" w:rsidP="002A586E">
      <w:pPr>
        <w:pStyle w:val="ProductList-Body"/>
      </w:pPr>
    </w:p>
    <w:p w14:paraId="407A2539" w14:textId="0500B4D8" w:rsidR="00494CDE" w:rsidRPr="00EF7CF9" w:rsidRDefault="00AC48A7" w:rsidP="002A586E">
      <w:pPr>
        <w:pStyle w:val="ProductList-Body"/>
      </w:pPr>
      <w:r>
        <w:rPr>
          <w:b/>
          <w:color w:val="00188F"/>
        </w:rPr>
        <w:t>Uptime Percentage</w:t>
      </w:r>
      <w:r w:rsidR="00494CDE" w:rsidRPr="00EF7CF9">
        <w:t>:</w:t>
      </w:r>
      <w:r w:rsidR="00075137">
        <w:t xml:space="preserve"> </w:t>
      </w:r>
      <w:r w:rsidR="00494CDE" w:rsidRPr="00EF7CF9">
        <w:t xml:space="preserve">The </w:t>
      </w:r>
      <w:r>
        <w:t>Uptime Percentage</w:t>
      </w:r>
      <w:r w:rsidR="00494CDE" w:rsidRPr="00EF7CF9">
        <w:t xml:space="preserve"> is calculated using the following formula:</w:t>
      </w:r>
    </w:p>
    <w:p w14:paraId="28F2D925" w14:textId="77777777" w:rsidR="00494CDE" w:rsidRPr="00EF7CF9" w:rsidRDefault="00494CDE" w:rsidP="002A586E">
      <w:pPr>
        <w:pStyle w:val="ProductList-Body"/>
      </w:pPr>
    </w:p>
    <w:p w14:paraId="07812754" w14:textId="27000F09" w:rsidR="00494CDE"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00CE6E8D" w14:textId="69ACF4E7" w:rsidR="00494CDE" w:rsidRPr="00EF7CF9" w:rsidRDefault="00AC48A7" w:rsidP="002A586E">
      <w:pPr>
        <w:pStyle w:val="ProductList-Body"/>
      </w:pPr>
      <w:r>
        <w:rPr>
          <w:szCs w:val="18"/>
        </w:rPr>
        <w:t>where Downtime is measured in user-minutes; that is, for each Applicable Period, Downtime is the sum of the length (in minutes) of each Incident that occurs during that Applicable Period multiplied by the number of users impacted by that Incident</w:t>
      </w:r>
      <w:r w:rsidR="00494CDE" w:rsidRPr="00EF7CF9">
        <w:rPr>
          <w:szCs w:val="18"/>
        </w:rPr>
        <w:t>.</w:t>
      </w:r>
    </w:p>
    <w:p w14:paraId="0A73D112" w14:textId="77777777" w:rsidR="00494CDE" w:rsidRPr="00EF7CF9" w:rsidRDefault="00494CDE" w:rsidP="002A586E">
      <w:pPr>
        <w:pStyle w:val="ProductList-Body"/>
      </w:pPr>
    </w:p>
    <w:p w14:paraId="18285BB6" w14:textId="472020F1" w:rsidR="00494CDE" w:rsidRPr="00EF7CF9" w:rsidRDefault="00494CDE"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94CDE" w:rsidRPr="00B44CF9" w14:paraId="09EAD075" w14:textId="77777777" w:rsidTr="00085CEE">
        <w:trPr>
          <w:tblHeader/>
        </w:trPr>
        <w:tc>
          <w:tcPr>
            <w:tcW w:w="5400" w:type="dxa"/>
            <w:shd w:val="clear" w:color="auto" w:fill="0072C6"/>
          </w:tcPr>
          <w:p w14:paraId="5F530EA0" w14:textId="2B3C3276" w:rsidR="00494CDE"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064E67C" w14:textId="77777777" w:rsidR="00494CDE" w:rsidRPr="00EF7CF9" w:rsidRDefault="00494CDE" w:rsidP="002A586E">
            <w:pPr>
              <w:pStyle w:val="ProductList-OfferingBody"/>
              <w:jc w:val="center"/>
              <w:rPr>
                <w:color w:val="FFFFFF" w:themeColor="background1"/>
              </w:rPr>
            </w:pPr>
            <w:r w:rsidRPr="00EF7CF9">
              <w:rPr>
                <w:color w:val="FFFFFF" w:themeColor="background1"/>
              </w:rPr>
              <w:t>Service Credit</w:t>
            </w:r>
          </w:p>
        </w:tc>
      </w:tr>
      <w:tr w:rsidR="00494CDE" w:rsidRPr="00B44CF9" w14:paraId="0CA8BBCC" w14:textId="77777777" w:rsidTr="00085CEE">
        <w:tc>
          <w:tcPr>
            <w:tcW w:w="5400" w:type="dxa"/>
          </w:tcPr>
          <w:p w14:paraId="104BCED5" w14:textId="77777777" w:rsidR="00494CDE" w:rsidRPr="00EF7CF9" w:rsidRDefault="00494CDE" w:rsidP="002A586E">
            <w:pPr>
              <w:pStyle w:val="ProductList-OfferingBody"/>
              <w:jc w:val="center"/>
            </w:pPr>
            <w:r w:rsidRPr="00EF7CF9">
              <w:t>&lt; 99.9%</w:t>
            </w:r>
          </w:p>
        </w:tc>
        <w:tc>
          <w:tcPr>
            <w:tcW w:w="5400" w:type="dxa"/>
          </w:tcPr>
          <w:p w14:paraId="474A68F1" w14:textId="77777777" w:rsidR="00494CDE" w:rsidRPr="00EF7CF9" w:rsidRDefault="00494CDE" w:rsidP="002A586E">
            <w:pPr>
              <w:pStyle w:val="ProductList-OfferingBody"/>
              <w:jc w:val="center"/>
            </w:pPr>
            <w:r w:rsidRPr="00EF7CF9">
              <w:t>25%</w:t>
            </w:r>
          </w:p>
        </w:tc>
      </w:tr>
      <w:tr w:rsidR="00494CDE" w:rsidRPr="00B44CF9" w14:paraId="3C1C0ED2" w14:textId="77777777" w:rsidTr="00085CEE">
        <w:tc>
          <w:tcPr>
            <w:tcW w:w="5400" w:type="dxa"/>
          </w:tcPr>
          <w:p w14:paraId="40393735" w14:textId="77777777" w:rsidR="00494CDE" w:rsidRPr="00EF7CF9" w:rsidRDefault="00494CDE" w:rsidP="002A586E">
            <w:pPr>
              <w:pStyle w:val="ProductList-OfferingBody"/>
              <w:jc w:val="center"/>
            </w:pPr>
            <w:r w:rsidRPr="00EF7CF9">
              <w:t>&lt; 99%</w:t>
            </w:r>
          </w:p>
        </w:tc>
        <w:tc>
          <w:tcPr>
            <w:tcW w:w="5400" w:type="dxa"/>
          </w:tcPr>
          <w:p w14:paraId="6E07CBA3" w14:textId="77777777" w:rsidR="00494CDE" w:rsidRPr="00EF7CF9" w:rsidRDefault="00494CDE" w:rsidP="002A586E">
            <w:pPr>
              <w:pStyle w:val="ProductList-OfferingBody"/>
              <w:jc w:val="center"/>
            </w:pPr>
            <w:r w:rsidRPr="00EF7CF9">
              <w:t>50%</w:t>
            </w:r>
          </w:p>
        </w:tc>
      </w:tr>
      <w:tr w:rsidR="00494CDE" w:rsidRPr="00B44CF9" w14:paraId="0EDEF19A" w14:textId="77777777" w:rsidTr="00085CEE">
        <w:tc>
          <w:tcPr>
            <w:tcW w:w="5400" w:type="dxa"/>
          </w:tcPr>
          <w:p w14:paraId="1B7169A1" w14:textId="77777777" w:rsidR="00494CDE" w:rsidRPr="00EF7CF9" w:rsidRDefault="00494CDE" w:rsidP="00BA33EB">
            <w:pPr>
              <w:pStyle w:val="ProductList-OfferingBody"/>
              <w:jc w:val="center"/>
            </w:pPr>
            <w:r w:rsidRPr="00EF7CF9">
              <w:lastRenderedPageBreak/>
              <w:t>&lt; 95%</w:t>
            </w:r>
          </w:p>
        </w:tc>
        <w:tc>
          <w:tcPr>
            <w:tcW w:w="5400" w:type="dxa"/>
          </w:tcPr>
          <w:p w14:paraId="68EE0912" w14:textId="77777777" w:rsidR="00494CDE" w:rsidRPr="00EF7CF9" w:rsidRDefault="00494CDE" w:rsidP="003C0B57">
            <w:pPr>
              <w:pStyle w:val="ProductList-OfferingBody"/>
              <w:keepNext/>
              <w:jc w:val="center"/>
            </w:pPr>
            <w:r w:rsidRPr="00EF7CF9">
              <w:t>100%</w:t>
            </w:r>
          </w:p>
        </w:tc>
      </w:tr>
    </w:tbl>
    <w:bookmarkStart w:id="440" w:name="_Toc457821594"/>
    <w:p w14:paraId="69CDEA4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383E8B2" w14:textId="1730A621" w:rsidR="00D46BBE" w:rsidRPr="00EF7CF9" w:rsidRDefault="00D46BBE" w:rsidP="002A586E">
      <w:pPr>
        <w:pStyle w:val="ProductList-Offering2Heading"/>
        <w:tabs>
          <w:tab w:val="clear" w:pos="360"/>
          <w:tab w:val="clear" w:pos="720"/>
          <w:tab w:val="clear" w:pos="1080"/>
        </w:tabs>
        <w:outlineLvl w:val="2"/>
      </w:pPr>
      <w:bookmarkStart w:id="441" w:name="_Toc141887721"/>
      <w:r w:rsidRPr="00EF7CF9">
        <w:t>Power BI Embedded</w:t>
      </w:r>
      <w:bookmarkEnd w:id="440"/>
      <w:bookmarkEnd w:id="441"/>
    </w:p>
    <w:p w14:paraId="6682B686" w14:textId="3F68ABF7" w:rsidR="00D46BBE" w:rsidRPr="00EF7CF9" w:rsidRDefault="00D46BBE" w:rsidP="002A586E">
      <w:pPr>
        <w:shd w:val="clear" w:color="auto" w:fill="FFFFFF"/>
        <w:spacing w:before="150" w:after="0" w:line="240" w:lineRule="auto"/>
        <w:rPr>
          <w:sz w:val="18"/>
          <w:szCs w:val="18"/>
        </w:rPr>
      </w:pPr>
      <w:r w:rsidRPr="00EF7CF9">
        <w:rPr>
          <w:b/>
          <w:color w:val="00188F"/>
          <w:sz w:val="18"/>
        </w:rPr>
        <w:t>Deployment Minutes</w:t>
      </w:r>
      <w:r w:rsidRPr="00EF7CF9">
        <w:rPr>
          <w:sz w:val="18"/>
        </w:rPr>
        <w:t>:</w:t>
      </w:r>
      <w:r w:rsidR="00075137" w:rsidRPr="00B44CF9">
        <w:rPr>
          <w:sz w:val="18"/>
          <w:szCs w:val="18"/>
        </w:rPr>
        <w:t xml:space="preserve"> </w:t>
      </w:r>
      <w:r w:rsidR="00164026">
        <w:rPr>
          <w:sz w:val="18"/>
          <w:szCs w:val="18"/>
        </w:rPr>
        <w:t>The</w:t>
      </w:r>
      <w:r w:rsidRPr="00EF7CF9">
        <w:rPr>
          <w:sz w:val="18"/>
          <w:szCs w:val="18"/>
        </w:rPr>
        <w:t xml:space="preserve"> total number of minutes for which a given </w:t>
      </w:r>
      <w:r w:rsidR="006D59E1">
        <w:rPr>
          <w:sz w:val="18"/>
          <w:szCs w:val="18"/>
        </w:rPr>
        <w:t xml:space="preserve">embedded capacity has been active </w:t>
      </w:r>
      <w:r w:rsidRPr="00EF7CF9">
        <w:rPr>
          <w:sz w:val="18"/>
          <w:szCs w:val="18"/>
        </w:rPr>
        <w:t xml:space="preserve">during </w:t>
      </w:r>
      <w:r w:rsidR="003C74BC">
        <w:rPr>
          <w:sz w:val="18"/>
          <w:szCs w:val="18"/>
        </w:rPr>
        <w:t>an Applicable Period</w:t>
      </w:r>
      <w:r w:rsidRPr="00EF7CF9">
        <w:rPr>
          <w:sz w:val="18"/>
          <w:szCs w:val="18"/>
        </w:rPr>
        <w:t>.</w:t>
      </w:r>
    </w:p>
    <w:p w14:paraId="3FA125EB" w14:textId="77777777" w:rsidR="00D46BBE" w:rsidRPr="00EF7CF9" w:rsidRDefault="00D46BBE" w:rsidP="002A586E">
      <w:pPr>
        <w:shd w:val="clear" w:color="auto" w:fill="FFFFFF"/>
        <w:spacing w:after="0" w:line="240" w:lineRule="auto"/>
        <w:rPr>
          <w:sz w:val="18"/>
          <w:szCs w:val="18"/>
        </w:rPr>
      </w:pPr>
    </w:p>
    <w:p w14:paraId="24389026" w14:textId="2D99E711" w:rsidR="00D46BBE" w:rsidRPr="00EF7CF9" w:rsidRDefault="0080752B" w:rsidP="002A586E">
      <w:pPr>
        <w:pStyle w:val="ProductList-Body"/>
        <w:rPr>
          <w:szCs w:val="18"/>
        </w:rPr>
      </w:pPr>
      <w:r w:rsidRPr="00EF7CF9">
        <w:rPr>
          <w:b/>
          <w:color w:val="00188F"/>
        </w:rPr>
        <w:t>Maximum Available Minutes</w:t>
      </w:r>
      <w:r w:rsidR="00D46BBE" w:rsidRPr="00EF7CF9">
        <w:t>:</w:t>
      </w:r>
      <w:r w:rsidR="00075137">
        <w:t xml:space="preserve"> </w:t>
      </w:r>
      <w:r w:rsidR="00482FCB">
        <w:rPr>
          <w:szCs w:val="18"/>
        </w:rPr>
        <w:t>The</w:t>
      </w:r>
      <w:r w:rsidR="00D46BBE" w:rsidRPr="00EF7CF9">
        <w:rPr>
          <w:szCs w:val="18"/>
        </w:rPr>
        <w:t xml:space="preserve"> sum of all Deployment Minutes </w:t>
      </w:r>
      <w:r w:rsidR="00343FD1">
        <w:rPr>
          <w:szCs w:val="18"/>
        </w:rPr>
        <w:t>for a specific embedded capacity</w:t>
      </w:r>
      <w:r w:rsidR="00D46BBE" w:rsidRPr="00EF7CF9">
        <w:rPr>
          <w:szCs w:val="18"/>
        </w:rPr>
        <w:t xml:space="preserve"> provisioned by a customer in a given Microsoft Azure subscription during </w:t>
      </w:r>
      <w:r w:rsidR="003C74BC">
        <w:rPr>
          <w:szCs w:val="18"/>
        </w:rPr>
        <w:t>an Applicable Period</w:t>
      </w:r>
      <w:r w:rsidR="00D46BBE" w:rsidRPr="00EF7CF9">
        <w:rPr>
          <w:szCs w:val="18"/>
        </w:rPr>
        <w:t>.</w:t>
      </w:r>
    </w:p>
    <w:p w14:paraId="28FECB3C" w14:textId="77777777" w:rsidR="00D46BBE" w:rsidRPr="00EF7CF9" w:rsidRDefault="00D46BBE" w:rsidP="002A586E">
      <w:pPr>
        <w:pStyle w:val="ProductList-Body"/>
      </w:pPr>
    </w:p>
    <w:p w14:paraId="51C796EF" w14:textId="6D9F6BFB" w:rsidR="00D46BBE" w:rsidRPr="00EF7CF9" w:rsidRDefault="00D46BBE" w:rsidP="002A586E">
      <w:pPr>
        <w:pStyle w:val="ProductList-Body"/>
        <w:rPr>
          <w:lang w:val="en"/>
        </w:rPr>
      </w:pPr>
      <w:r w:rsidRPr="00EF7CF9">
        <w:rPr>
          <w:b/>
          <w:color w:val="00188F"/>
        </w:rPr>
        <w:t>Downtime</w:t>
      </w:r>
      <w:r w:rsidR="009A22F9">
        <w:rPr>
          <w:b/>
          <w:color w:val="00188F"/>
        </w:rPr>
        <w:t xml:space="preserve"> Minutes</w:t>
      </w:r>
      <w:r w:rsidRPr="00EF7CF9">
        <w:t>:</w:t>
      </w:r>
      <w:r w:rsidR="00075137">
        <w:t xml:space="preserve"> </w:t>
      </w:r>
      <w:r w:rsidR="00296E76">
        <w:rPr>
          <w:szCs w:val="18"/>
        </w:rPr>
        <w:t>The</w:t>
      </w:r>
      <w:r w:rsidRPr="00EF7CF9">
        <w:rPr>
          <w:szCs w:val="18"/>
        </w:rPr>
        <w:t xml:space="preserve"> total accumulated Deployment Minutes during which </w:t>
      </w:r>
      <w:r w:rsidR="00296E76">
        <w:rPr>
          <w:szCs w:val="18"/>
        </w:rPr>
        <w:t>an embedded capacity is unable to be utilized in all applicable Power BI features listed below:</w:t>
      </w:r>
    </w:p>
    <w:p w14:paraId="3A0DFCD2" w14:textId="77777777" w:rsidR="005F6A67" w:rsidRPr="00562EF3" w:rsidRDefault="005F6A67" w:rsidP="005F6A67">
      <w:pPr>
        <w:pStyle w:val="ProductList-Body"/>
        <w:ind w:left="187"/>
        <w:rPr>
          <w:szCs w:val="18"/>
        </w:rPr>
      </w:pPr>
      <w:r w:rsidRPr="00562EF3">
        <w:rPr>
          <w:b/>
          <w:color w:val="00188F"/>
          <w:szCs w:val="18"/>
        </w:rPr>
        <w:t>View:</w:t>
      </w:r>
      <w:r w:rsidRPr="00562EF3">
        <w:rPr>
          <w:szCs w:val="18"/>
        </w:rPr>
        <w:t xml:space="preserve"> View Power BI Dashboards, Reports, and Apps in the service.</w:t>
      </w:r>
    </w:p>
    <w:p w14:paraId="45A8D5E3" w14:textId="77777777" w:rsidR="005F6A67" w:rsidRPr="00562EF3" w:rsidRDefault="005F6A67" w:rsidP="005F6A67">
      <w:pPr>
        <w:pStyle w:val="ProductList-Body"/>
        <w:ind w:left="187"/>
        <w:rPr>
          <w:szCs w:val="18"/>
        </w:rPr>
      </w:pPr>
      <w:r w:rsidRPr="00562EF3">
        <w:rPr>
          <w:b/>
          <w:color w:val="00188F"/>
          <w:szCs w:val="18"/>
        </w:rPr>
        <w:t>Dataset Refresh:</w:t>
      </w:r>
      <w:r w:rsidRPr="00562EF3">
        <w:rPr>
          <w:szCs w:val="18"/>
        </w:rPr>
        <w:t xml:space="preserve"> Schedule or manually trigger refresh operation and expect those operations to complete within expected timeframes considering all conditions that might impact refresh speeds (e.g., size of dataset).</w:t>
      </w:r>
    </w:p>
    <w:p w14:paraId="792237E2" w14:textId="77777777" w:rsidR="005F6A67" w:rsidRPr="00F86AAF" w:rsidRDefault="005F6A67" w:rsidP="00F86AAF">
      <w:pPr>
        <w:spacing w:after="0" w:line="240" w:lineRule="auto"/>
        <w:ind w:left="187"/>
        <w:rPr>
          <w:rFonts w:ascii="Times New Roman" w:hAnsi="Times New Roman" w:cs="Times New Roman"/>
          <w:sz w:val="18"/>
          <w:szCs w:val="18"/>
        </w:rPr>
      </w:pPr>
      <w:r w:rsidRPr="00F86AAF">
        <w:rPr>
          <w:b/>
          <w:color w:val="00188F"/>
          <w:sz w:val="18"/>
          <w:szCs w:val="18"/>
        </w:rPr>
        <w:t>Access Power BI Portal:</w:t>
      </w:r>
      <w:r w:rsidRPr="00F86AAF">
        <w:rPr>
          <w:sz w:val="18"/>
          <w:szCs w:val="18"/>
        </w:rPr>
        <w:t xml:space="preserve"> Access and use the Power BI Portal within expected timeframes considering network conditions and limitations local to the customer environment or external to Microsoft.</w:t>
      </w:r>
      <w:r w:rsidRPr="00F86AAF">
        <w:rPr>
          <w:rFonts w:ascii="Times New Roman" w:hAnsi="Times New Roman" w:cs="Times New Roman"/>
          <w:sz w:val="18"/>
          <w:szCs w:val="18"/>
        </w:rPr>
        <w:t xml:space="preserve"> </w:t>
      </w:r>
    </w:p>
    <w:p w14:paraId="70F63C5E" w14:textId="77777777" w:rsidR="00D46BBE" w:rsidRPr="00EF7CF9" w:rsidRDefault="00D46BBE" w:rsidP="002A586E">
      <w:pPr>
        <w:pStyle w:val="ProductList-Body"/>
      </w:pPr>
    </w:p>
    <w:p w14:paraId="3176D16B" w14:textId="7D30EEE2" w:rsidR="00D46BBE" w:rsidRPr="00EF7CF9" w:rsidRDefault="00AC48A7" w:rsidP="002A586E">
      <w:pPr>
        <w:pStyle w:val="ProductList-Body"/>
      </w:pPr>
      <w:r>
        <w:rPr>
          <w:b/>
          <w:color w:val="00188F"/>
        </w:rPr>
        <w:t>Uptime Percentage</w:t>
      </w:r>
      <w:r w:rsidR="00D46BBE" w:rsidRPr="00EF7CF9">
        <w:t>:</w:t>
      </w:r>
      <w:r w:rsidR="00075137">
        <w:t xml:space="preserve"> </w:t>
      </w:r>
      <w:r w:rsidR="00D46BBE" w:rsidRPr="00EF7CF9">
        <w:t xml:space="preserve">The </w:t>
      </w:r>
      <w:r>
        <w:t>Uptime Percentage</w:t>
      </w:r>
      <w:r w:rsidR="00D46BBE" w:rsidRPr="00EF7CF9">
        <w:t xml:space="preserve"> is calculated using the following formula:</w:t>
      </w:r>
    </w:p>
    <w:p w14:paraId="364CC5AC" w14:textId="77777777" w:rsidR="00D46BBE" w:rsidRPr="00EF7CF9" w:rsidRDefault="00D46BBE" w:rsidP="002A586E">
      <w:pPr>
        <w:pStyle w:val="ProductList-Body"/>
      </w:pPr>
    </w:p>
    <w:p w14:paraId="3A481C1F" w14:textId="035C3746" w:rsidR="00D46BBE" w:rsidRPr="00EF7CF9" w:rsidRDefault="00636242"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Minutes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69037EFB" w14:textId="77777777" w:rsidR="00D46BBE" w:rsidRPr="00EF7CF9" w:rsidRDefault="00D46BBE" w:rsidP="002A586E">
      <w:pPr>
        <w:pStyle w:val="ProductList-Body"/>
      </w:pPr>
    </w:p>
    <w:p w14:paraId="462B60FD" w14:textId="77777777" w:rsidR="00D46BBE" w:rsidRPr="00EF7CF9" w:rsidRDefault="00D46BBE"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46BBE" w:rsidRPr="00B44CF9" w14:paraId="3FBA7E0C" w14:textId="77777777" w:rsidTr="00BC681F">
        <w:trPr>
          <w:tblHeader/>
        </w:trPr>
        <w:tc>
          <w:tcPr>
            <w:tcW w:w="5400" w:type="dxa"/>
            <w:shd w:val="clear" w:color="auto" w:fill="0072C6"/>
          </w:tcPr>
          <w:p w14:paraId="0934A2C7" w14:textId="59495042" w:rsidR="00D46BBE"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4355701A" w14:textId="77777777" w:rsidR="00D46BBE" w:rsidRPr="00EF7CF9" w:rsidRDefault="00D46BBE" w:rsidP="002A586E">
            <w:pPr>
              <w:pStyle w:val="ProductList-OfferingBody"/>
              <w:jc w:val="center"/>
              <w:rPr>
                <w:color w:val="FFFFFF" w:themeColor="background1"/>
              </w:rPr>
            </w:pPr>
            <w:r w:rsidRPr="00EF7CF9">
              <w:rPr>
                <w:color w:val="FFFFFF" w:themeColor="background1"/>
              </w:rPr>
              <w:t>Service Credit</w:t>
            </w:r>
          </w:p>
        </w:tc>
      </w:tr>
      <w:tr w:rsidR="00D46BBE" w:rsidRPr="00B44CF9" w14:paraId="6AA7281E" w14:textId="77777777" w:rsidTr="00BC681F">
        <w:tc>
          <w:tcPr>
            <w:tcW w:w="5400" w:type="dxa"/>
          </w:tcPr>
          <w:p w14:paraId="70825BB6" w14:textId="77777777" w:rsidR="00D46BBE" w:rsidRPr="00EF7CF9" w:rsidRDefault="00D46BBE" w:rsidP="002A586E">
            <w:pPr>
              <w:pStyle w:val="ProductList-OfferingBody"/>
              <w:jc w:val="center"/>
            </w:pPr>
            <w:r w:rsidRPr="00EF7CF9">
              <w:t>&lt; 99.9%</w:t>
            </w:r>
          </w:p>
        </w:tc>
        <w:tc>
          <w:tcPr>
            <w:tcW w:w="5400" w:type="dxa"/>
          </w:tcPr>
          <w:p w14:paraId="54054EA6" w14:textId="77777777" w:rsidR="00D46BBE" w:rsidRPr="00EF7CF9" w:rsidRDefault="00D46BBE" w:rsidP="002A586E">
            <w:pPr>
              <w:pStyle w:val="ProductList-OfferingBody"/>
              <w:jc w:val="center"/>
            </w:pPr>
            <w:r w:rsidRPr="00EF7CF9">
              <w:t>10%</w:t>
            </w:r>
          </w:p>
        </w:tc>
      </w:tr>
      <w:tr w:rsidR="00D46BBE" w:rsidRPr="00B44CF9" w14:paraId="19F0B536" w14:textId="77777777" w:rsidTr="00BC681F">
        <w:tc>
          <w:tcPr>
            <w:tcW w:w="5400" w:type="dxa"/>
          </w:tcPr>
          <w:p w14:paraId="29BB03BB" w14:textId="77777777" w:rsidR="00D46BBE" w:rsidRPr="00EF7CF9" w:rsidRDefault="00D46BBE" w:rsidP="002A586E">
            <w:pPr>
              <w:pStyle w:val="ProductList-OfferingBody"/>
              <w:jc w:val="center"/>
            </w:pPr>
            <w:r w:rsidRPr="00EF7CF9">
              <w:t>&lt; 99%</w:t>
            </w:r>
          </w:p>
        </w:tc>
        <w:tc>
          <w:tcPr>
            <w:tcW w:w="5400" w:type="dxa"/>
          </w:tcPr>
          <w:p w14:paraId="068AE7F1" w14:textId="77777777" w:rsidR="00D46BBE" w:rsidRPr="00EF7CF9" w:rsidRDefault="00D46BBE" w:rsidP="002A586E">
            <w:pPr>
              <w:pStyle w:val="ProductList-OfferingBody"/>
              <w:jc w:val="center"/>
            </w:pPr>
            <w:r w:rsidRPr="00EF7CF9">
              <w:t>25%</w:t>
            </w:r>
          </w:p>
        </w:tc>
      </w:tr>
    </w:tbl>
    <w:bookmarkStart w:id="442" w:name="_Toc457821595"/>
    <w:p w14:paraId="1BA0FF22"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D2D524F" w14:textId="70462449" w:rsidR="002D6A90" w:rsidRPr="00EF7CF9" w:rsidRDefault="002D6A90" w:rsidP="002A586E">
      <w:pPr>
        <w:pStyle w:val="ProductList-Offering2Heading"/>
        <w:tabs>
          <w:tab w:val="clear" w:pos="360"/>
          <w:tab w:val="clear" w:pos="720"/>
          <w:tab w:val="clear" w:pos="1080"/>
        </w:tabs>
        <w:outlineLvl w:val="2"/>
      </w:pPr>
      <w:bookmarkStart w:id="443" w:name="_Toc141887722"/>
      <w:r w:rsidRPr="00EF7CF9">
        <w:t>Power BI Premium</w:t>
      </w:r>
      <w:bookmarkEnd w:id="443"/>
    </w:p>
    <w:p w14:paraId="4D4399A1" w14:textId="321DBA50" w:rsidR="002D6A90" w:rsidRPr="00EF7CF9" w:rsidRDefault="002D6A90" w:rsidP="002A586E">
      <w:pPr>
        <w:pStyle w:val="ProductList-Body"/>
      </w:pPr>
      <w:r w:rsidRPr="00EF7CF9">
        <w:rPr>
          <w:b/>
          <w:color w:val="00188F"/>
        </w:rPr>
        <w:t>Capacity</w:t>
      </w:r>
      <w:r w:rsidR="002D6913">
        <w:rPr>
          <w:b/>
          <w:color w:val="00188F"/>
        </w:rPr>
        <w:t>:</w:t>
      </w:r>
      <w:r w:rsidRPr="00EF7CF9">
        <w:t xml:space="preserve"> </w:t>
      </w:r>
      <w:r w:rsidR="00BF69BC">
        <w:t>M</w:t>
      </w:r>
      <w:r w:rsidR="00BF69BC" w:rsidRPr="00EF7CF9">
        <w:t xml:space="preserve">eans </w:t>
      </w:r>
      <w:r w:rsidRPr="00EF7CF9">
        <w:t>a named capacity provisioned by an admin through the Power BI Premium capacity admin portal.</w:t>
      </w:r>
      <w:r w:rsidR="00075137">
        <w:t xml:space="preserve"> </w:t>
      </w:r>
      <w:r w:rsidRPr="00EF7CF9">
        <w:t>A Capacity is a grouping of one or more nodes.</w:t>
      </w:r>
    </w:p>
    <w:p w14:paraId="13BA1B34" w14:textId="6C98CD10" w:rsidR="002D6A90" w:rsidRPr="00EF7CF9" w:rsidRDefault="002D6A90" w:rsidP="002A586E">
      <w:pPr>
        <w:pStyle w:val="ProductList-Body"/>
      </w:pPr>
      <w:r w:rsidRPr="00EF7CF9">
        <w:rPr>
          <w:b/>
          <w:color w:val="00188F"/>
        </w:rPr>
        <w:t>Maximum Available Minutes</w:t>
      </w:r>
      <w:r w:rsidR="002D6913">
        <w:rPr>
          <w:b/>
          <w:color w:val="00188F"/>
        </w:rPr>
        <w:t>:</w:t>
      </w:r>
      <w:r w:rsidRPr="00EF7CF9">
        <w:t xml:space="preserve"> </w:t>
      </w:r>
      <w:r w:rsidR="00C71783">
        <w:t>The sum of all</w:t>
      </w:r>
      <w:r w:rsidRPr="00EF7CF9">
        <w:t xml:space="preserve"> minutes that a given Capacity has been instantiated during </w:t>
      </w:r>
      <w:r w:rsidR="003C74BC">
        <w:t>an Applicable Period</w:t>
      </w:r>
      <w:r w:rsidRPr="00EF7CF9">
        <w:t xml:space="preserve"> </w:t>
      </w:r>
      <w:r w:rsidR="007B2C9B">
        <w:t>for</w:t>
      </w:r>
      <w:r w:rsidR="007B2C9B" w:rsidRPr="00EF7CF9">
        <w:t xml:space="preserve"> </w:t>
      </w:r>
      <w:r w:rsidRPr="00EF7CF9">
        <w:t>a given tenant.</w:t>
      </w:r>
    </w:p>
    <w:p w14:paraId="571EB31E" w14:textId="77777777" w:rsidR="002D6A90" w:rsidRPr="00EF7CF9" w:rsidRDefault="002D6A90" w:rsidP="002A586E">
      <w:pPr>
        <w:pStyle w:val="ProductList-Body"/>
      </w:pPr>
    </w:p>
    <w:p w14:paraId="3EBB5A05" w14:textId="3CFFDDE4" w:rsidR="002D6A90" w:rsidRPr="00EF7CF9" w:rsidRDefault="002D6A90" w:rsidP="002A586E">
      <w:pPr>
        <w:pStyle w:val="ProductList-Body"/>
      </w:pPr>
      <w:r w:rsidRPr="00EF7CF9">
        <w:rPr>
          <w:b/>
          <w:color w:val="00188F"/>
        </w:rPr>
        <w:t>Downtime</w:t>
      </w:r>
      <w:r w:rsidR="003C0FE6">
        <w:rPr>
          <w:b/>
          <w:color w:val="00188F"/>
        </w:rPr>
        <w:t xml:space="preserve"> Minutes</w:t>
      </w:r>
      <w:r w:rsidRPr="00EF7CF9">
        <w:t>: T</w:t>
      </w:r>
      <w:r w:rsidRPr="00EF7CF9">
        <w:rPr>
          <w:szCs w:val="18"/>
        </w:rPr>
        <w:t xml:space="preserve">he total accumulated minutes </w:t>
      </w:r>
      <w:r w:rsidR="003C0FE6">
        <w:rPr>
          <w:szCs w:val="18"/>
        </w:rPr>
        <w:t>in</w:t>
      </w:r>
      <w:r w:rsidR="003C0FE6" w:rsidRPr="00EF7CF9">
        <w:rPr>
          <w:szCs w:val="18"/>
        </w:rPr>
        <w:t xml:space="preserve"> </w:t>
      </w:r>
      <w:r w:rsidR="003C74BC">
        <w:rPr>
          <w:szCs w:val="18"/>
        </w:rPr>
        <w:t>an Applicable Period</w:t>
      </w:r>
      <w:r w:rsidRPr="00EF7CF9">
        <w:rPr>
          <w:szCs w:val="18"/>
        </w:rPr>
        <w:t xml:space="preserve"> for a given Capacity</w:t>
      </w:r>
      <w:r w:rsidR="006D1B82">
        <w:rPr>
          <w:szCs w:val="18"/>
        </w:rPr>
        <w:t>, after its creation, or before it is deprovisioned when the Capacity is unable to be utilized in all applicable Power BI features listed below:</w:t>
      </w:r>
    </w:p>
    <w:p w14:paraId="3BFB5669" w14:textId="77777777" w:rsidR="00CA5CE3" w:rsidRDefault="00CA5CE3" w:rsidP="00CA5CE3">
      <w:pPr>
        <w:pStyle w:val="ProductList-Body"/>
        <w:ind w:left="187"/>
        <w:rPr>
          <w:szCs w:val="18"/>
        </w:rPr>
      </w:pPr>
      <w:r>
        <w:rPr>
          <w:b/>
          <w:color w:val="00188F"/>
        </w:rPr>
        <w:t>View:</w:t>
      </w:r>
      <w:r>
        <w:rPr>
          <w:szCs w:val="18"/>
        </w:rPr>
        <w:t xml:space="preserve"> View Power BI Dashboards, Reports, and Apps in the service.</w:t>
      </w:r>
    </w:p>
    <w:p w14:paraId="342ED7E2" w14:textId="77777777" w:rsidR="00CA5CE3" w:rsidRDefault="00CA5CE3" w:rsidP="00CA5CE3">
      <w:pPr>
        <w:pStyle w:val="ProductList-Body"/>
        <w:ind w:left="187"/>
        <w:rPr>
          <w:szCs w:val="18"/>
        </w:rPr>
      </w:pPr>
      <w:r>
        <w:rPr>
          <w:b/>
          <w:color w:val="00188F"/>
        </w:rPr>
        <w:t>Dataset Refresh:</w:t>
      </w:r>
      <w:r>
        <w:rPr>
          <w:szCs w:val="18"/>
        </w:rPr>
        <w:t xml:space="preserve"> Schedule or manually trigger refresh operation and expect those operations to complete within expected timeframes considering all conditions that might impact refresh speeds (e.g., size of dataset).</w:t>
      </w:r>
    </w:p>
    <w:p w14:paraId="5C6B8C0C" w14:textId="01C7F631" w:rsidR="00CA5CE3" w:rsidRPr="00F86AAF" w:rsidRDefault="00CA5CE3" w:rsidP="00F86AAF">
      <w:pPr>
        <w:pStyle w:val="ProductList-Body"/>
        <w:ind w:left="180"/>
        <w:rPr>
          <w:szCs w:val="18"/>
        </w:rPr>
      </w:pPr>
      <w:r>
        <w:rPr>
          <w:b/>
          <w:color w:val="00188F"/>
        </w:rPr>
        <w:t>Access Power BI Portal:</w:t>
      </w:r>
      <w:r>
        <w:rPr>
          <w:szCs w:val="18"/>
        </w:rPr>
        <w:t xml:space="preserve"> Access and use the Power BI Portal within expected timeframes considering network conditions and limitations local to the customer environment or external to Microsoft.</w:t>
      </w:r>
    </w:p>
    <w:p w14:paraId="347949EF" w14:textId="77777777" w:rsidR="002D6A90" w:rsidRPr="00EF7CF9" w:rsidRDefault="002D6A90" w:rsidP="002A586E">
      <w:pPr>
        <w:pStyle w:val="ProductList-Body"/>
      </w:pPr>
    </w:p>
    <w:p w14:paraId="2C1620AE" w14:textId="243C66A8" w:rsidR="002D6A90" w:rsidRDefault="00AC48A7" w:rsidP="002A586E">
      <w:pPr>
        <w:pStyle w:val="ProductList-Body"/>
      </w:pPr>
      <w:r>
        <w:rPr>
          <w:b/>
          <w:color w:val="00188F"/>
        </w:rPr>
        <w:t>Uptime Percentage</w:t>
      </w:r>
      <w:r w:rsidR="002D6A90" w:rsidRPr="00EF7CF9">
        <w:t>:</w:t>
      </w:r>
      <w:r w:rsidR="00075137">
        <w:t xml:space="preserve"> </w:t>
      </w:r>
      <w:r w:rsidR="002D6A90" w:rsidRPr="00EF7CF9">
        <w:t xml:space="preserve">The </w:t>
      </w:r>
      <w:r>
        <w:t>Uptime Percentage</w:t>
      </w:r>
      <w:r w:rsidR="002D6A90" w:rsidRPr="00EF7CF9">
        <w:t xml:space="preserve"> is calculated using the following formula:</w:t>
      </w:r>
    </w:p>
    <w:p w14:paraId="78D36A64" w14:textId="77777777" w:rsidR="009E2B16" w:rsidRPr="00EF7CF9" w:rsidRDefault="009E2B16" w:rsidP="002A586E">
      <w:pPr>
        <w:pStyle w:val="ProductList-Body"/>
      </w:pPr>
    </w:p>
    <w:p w14:paraId="67F0784B" w14:textId="4940D59D" w:rsidR="002D6A90" w:rsidRPr="009E2B16" w:rsidRDefault="00636242" w:rsidP="002A586E">
      <w:pPr>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Maximum Available Minutes -Downtime Minutes</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3558515E" w14:textId="77777777" w:rsidR="002D6A90" w:rsidRPr="00EF7CF9" w:rsidRDefault="002D6A90" w:rsidP="002A586E">
      <w:pPr>
        <w:pStyle w:val="ProductList-Body"/>
      </w:pPr>
    </w:p>
    <w:p w14:paraId="18365CB1" w14:textId="77777777" w:rsidR="002D6A90" w:rsidRPr="00EF7CF9" w:rsidRDefault="002D6A90"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D6A90" w:rsidRPr="00B44CF9" w14:paraId="3B3873CE" w14:textId="77777777" w:rsidTr="00EE6CC5">
        <w:trPr>
          <w:tblHeader/>
        </w:trPr>
        <w:tc>
          <w:tcPr>
            <w:tcW w:w="5400" w:type="dxa"/>
            <w:shd w:val="clear" w:color="auto" w:fill="0072C6"/>
          </w:tcPr>
          <w:p w14:paraId="788EA819" w14:textId="3C3B03A3" w:rsidR="002D6A90"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13D3B0F5" w14:textId="77777777" w:rsidR="002D6A90" w:rsidRPr="00EF7CF9" w:rsidRDefault="002D6A90" w:rsidP="002A586E">
            <w:pPr>
              <w:pStyle w:val="ProductList-OfferingBody"/>
              <w:jc w:val="center"/>
              <w:rPr>
                <w:color w:val="FFFFFF" w:themeColor="background1"/>
              </w:rPr>
            </w:pPr>
            <w:r w:rsidRPr="00EF7CF9">
              <w:rPr>
                <w:color w:val="FFFFFF" w:themeColor="background1"/>
              </w:rPr>
              <w:t>Service Credit</w:t>
            </w:r>
          </w:p>
        </w:tc>
      </w:tr>
      <w:tr w:rsidR="002D6A90" w:rsidRPr="00B44CF9" w14:paraId="3719FC9D" w14:textId="77777777" w:rsidTr="00EE6CC5">
        <w:tc>
          <w:tcPr>
            <w:tcW w:w="5400" w:type="dxa"/>
          </w:tcPr>
          <w:p w14:paraId="7FBF86A4" w14:textId="77777777" w:rsidR="002D6A90" w:rsidRPr="00EF7CF9" w:rsidRDefault="002D6A90" w:rsidP="002A586E">
            <w:pPr>
              <w:pStyle w:val="ProductList-OfferingBody"/>
              <w:jc w:val="center"/>
            </w:pPr>
            <w:r w:rsidRPr="00EF7CF9">
              <w:t>&lt; 99.9%</w:t>
            </w:r>
          </w:p>
        </w:tc>
        <w:tc>
          <w:tcPr>
            <w:tcW w:w="5400" w:type="dxa"/>
          </w:tcPr>
          <w:p w14:paraId="719D357D" w14:textId="1400E17F" w:rsidR="002D6A90" w:rsidRPr="00EF7CF9" w:rsidRDefault="002D6A90" w:rsidP="002A586E">
            <w:pPr>
              <w:pStyle w:val="ProductList-OfferingBody"/>
              <w:jc w:val="center"/>
            </w:pPr>
            <w:r w:rsidRPr="00EF7CF9">
              <w:t>10%</w:t>
            </w:r>
          </w:p>
        </w:tc>
      </w:tr>
      <w:tr w:rsidR="002D6A90" w:rsidRPr="00B44CF9" w14:paraId="36B73CB5" w14:textId="77777777" w:rsidTr="00EE6CC5">
        <w:tc>
          <w:tcPr>
            <w:tcW w:w="5400" w:type="dxa"/>
          </w:tcPr>
          <w:p w14:paraId="7AFCE4C7" w14:textId="77777777" w:rsidR="002D6A90" w:rsidRPr="00EF7CF9" w:rsidRDefault="002D6A90" w:rsidP="00DC0631">
            <w:pPr>
              <w:pStyle w:val="ProductList-OfferingBody"/>
              <w:jc w:val="center"/>
            </w:pPr>
            <w:r w:rsidRPr="00EF7CF9">
              <w:t>&lt; 99%</w:t>
            </w:r>
          </w:p>
        </w:tc>
        <w:tc>
          <w:tcPr>
            <w:tcW w:w="5400" w:type="dxa"/>
          </w:tcPr>
          <w:p w14:paraId="52E1AD03" w14:textId="14F3C7FF" w:rsidR="002D6A90" w:rsidRPr="00EF7CF9" w:rsidRDefault="002D6A90" w:rsidP="002A586E">
            <w:pPr>
              <w:pStyle w:val="ProductList-OfferingBody"/>
              <w:jc w:val="center"/>
            </w:pPr>
            <w:r w:rsidRPr="00EF7CF9">
              <w:t>25%</w:t>
            </w:r>
          </w:p>
        </w:tc>
      </w:tr>
    </w:tbl>
    <w:p w14:paraId="0A687952" w14:textId="77777777" w:rsidR="00EA5FB1" w:rsidRPr="00EF7CF9" w:rsidRDefault="00636242"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7B30F133" w14:textId="0FA0019F" w:rsidR="00515EF4" w:rsidRPr="00EF7CF9" w:rsidRDefault="00515EF4" w:rsidP="002A586E">
      <w:pPr>
        <w:pStyle w:val="ProductList-Offering2Heading"/>
        <w:tabs>
          <w:tab w:val="clear" w:pos="360"/>
          <w:tab w:val="clear" w:pos="720"/>
          <w:tab w:val="clear" w:pos="1080"/>
        </w:tabs>
        <w:outlineLvl w:val="2"/>
      </w:pPr>
      <w:bookmarkStart w:id="444" w:name="_Toc141887723"/>
      <w:r w:rsidRPr="00EF7CF9">
        <w:lastRenderedPageBreak/>
        <w:t xml:space="preserve">Power BI </w:t>
      </w:r>
      <w:r w:rsidR="005B41C8" w:rsidRPr="00EF7CF9">
        <w:t>Pro</w:t>
      </w:r>
      <w:bookmarkEnd w:id="430"/>
      <w:bookmarkEnd w:id="442"/>
      <w:bookmarkEnd w:id="444"/>
    </w:p>
    <w:p w14:paraId="2632FEBC" w14:textId="4613EEF9" w:rsidR="00595E65" w:rsidRDefault="00515EF4" w:rsidP="00595E65">
      <w:pPr>
        <w:pStyle w:val="ProductList-Body"/>
        <w:rPr>
          <w:szCs w:val="18"/>
        </w:rPr>
      </w:pPr>
      <w:r w:rsidRPr="00EF7CF9">
        <w:rPr>
          <w:b/>
          <w:color w:val="00188F"/>
        </w:rPr>
        <w:t>Downtime</w:t>
      </w:r>
      <w:r w:rsidR="00781B55">
        <w:rPr>
          <w:b/>
          <w:color w:val="00188F"/>
        </w:rPr>
        <w:t xml:space="preserve"> Minutes</w:t>
      </w:r>
      <w:r w:rsidRPr="00EF7CF9">
        <w:t>:</w:t>
      </w:r>
      <w:r w:rsidR="00075137">
        <w:t xml:space="preserve"> </w:t>
      </w:r>
      <w:r w:rsidR="00595E65">
        <w:rPr>
          <w:szCs w:val="18"/>
        </w:rPr>
        <w:t xml:space="preserve">The total accumulated minutes in </w:t>
      </w:r>
      <w:r w:rsidR="003C74BC">
        <w:rPr>
          <w:szCs w:val="18"/>
        </w:rPr>
        <w:t>an Applicable Period</w:t>
      </w:r>
      <w:r w:rsidR="00595E65">
        <w:rPr>
          <w:szCs w:val="18"/>
        </w:rPr>
        <w:t xml:space="preserve"> during which all Power BI features listed below are unavailable:</w:t>
      </w:r>
    </w:p>
    <w:p w14:paraId="0D632B65" w14:textId="77777777" w:rsidR="00595E65" w:rsidRDefault="00595E65" w:rsidP="00595E65">
      <w:pPr>
        <w:pStyle w:val="ProductList-Body"/>
        <w:ind w:left="187"/>
        <w:rPr>
          <w:szCs w:val="18"/>
        </w:rPr>
      </w:pPr>
      <w:r>
        <w:rPr>
          <w:b/>
          <w:color w:val="00188F"/>
        </w:rPr>
        <w:t>View:</w:t>
      </w:r>
      <w:r>
        <w:rPr>
          <w:szCs w:val="18"/>
        </w:rPr>
        <w:t xml:space="preserve"> View Power BI Dashboards, Reports, and Apps in the service.</w:t>
      </w:r>
    </w:p>
    <w:p w14:paraId="308484E7" w14:textId="77777777" w:rsidR="00595E65" w:rsidRDefault="00595E65" w:rsidP="00595E65">
      <w:pPr>
        <w:pStyle w:val="ProductList-Body"/>
        <w:ind w:left="187"/>
        <w:rPr>
          <w:szCs w:val="18"/>
        </w:rPr>
      </w:pPr>
      <w:r>
        <w:rPr>
          <w:b/>
          <w:color w:val="00188F"/>
        </w:rPr>
        <w:t>Dataset Refresh:</w:t>
      </w:r>
      <w:r>
        <w:rPr>
          <w:szCs w:val="18"/>
        </w:rPr>
        <w:t xml:space="preserve"> Schedule or manually trigger refresh operation and expect those operations to complete within expected timeframes considering all conditions that might impact refresh speeds (e.g., size of dataset).</w:t>
      </w:r>
    </w:p>
    <w:p w14:paraId="66EB6922" w14:textId="77777777" w:rsidR="00595E65" w:rsidRDefault="00595E65" w:rsidP="00595E65">
      <w:pPr>
        <w:pStyle w:val="ProductList-Body"/>
        <w:ind w:left="180"/>
        <w:rPr>
          <w:szCs w:val="18"/>
        </w:rPr>
      </w:pPr>
      <w:r>
        <w:rPr>
          <w:b/>
          <w:color w:val="00188F"/>
        </w:rPr>
        <w:t>Access Power BI Portal:</w:t>
      </w:r>
      <w:r>
        <w:rPr>
          <w:szCs w:val="18"/>
        </w:rPr>
        <w:t xml:space="preserve"> Access and use the Power BI Portal within expected timeframes considering network conditions and limitations local to the customer environment or external to Microsoft.</w:t>
      </w:r>
    </w:p>
    <w:p w14:paraId="2C942218" w14:textId="77777777" w:rsidR="00515EF4" w:rsidRPr="00EF7CF9" w:rsidRDefault="00515EF4" w:rsidP="00595E65">
      <w:pPr>
        <w:pStyle w:val="ProductList-Body"/>
      </w:pPr>
    </w:p>
    <w:p w14:paraId="49ECCD62" w14:textId="3CA45863" w:rsidR="00515EF4" w:rsidRDefault="00AC48A7" w:rsidP="002A586E">
      <w:pPr>
        <w:pStyle w:val="ProductList-Body"/>
      </w:pPr>
      <w:r>
        <w:rPr>
          <w:b/>
          <w:color w:val="00188F"/>
        </w:rPr>
        <w:t>Uptime Percentage</w:t>
      </w:r>
      <w:r w:rsidR="00515EF4" w:rsidRPr="00EF7CF9">
        <w:t>:</w:t>
      </w:r>
      <w:r w:rsidR="00075137">
        <w:t xml:space="preserve"> </w:t>
      </w:r>
      <w:r w:rsidR="00515EF4" w:rsidRPr="00EF7CF9">
        <w:t xml:space="preserve">The </w:t>
      </w:r>
      <w:r>
        <w:t>Uptime Percentage</w:t>
      </w:r>
      <w:r w:rsidR="00515EF4" w:rsidRPr="00EF7CF9">
        <w:t xml:space="preserve"> is calculated using the following formula:</w:t>
      </w:r>
    </w:p>
    <w:p w14:paraId="712E8E79" w14:textId="77777777" w:rsidR="009E2B16" w:rsidRDefault="009E2B16" w:rsidP="002A586E">
      <w:pPr>
        <w:pStyle w:val="ProductList-Body"/>
      </w:pPr>
    </w:p>
    <w:p w14:paraId="5A7E48F2" w14:textId="1E26188D" w:rsidR="00515EF4" w:rsidRPr="009E2B16" w:rsidRDefault="00636242" w:rsidP="002A586E">
      <w:pPr>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Minutes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4B3E1981" w14:textId="77777777" w:rsidR="00515EF4" w:rsidRPr="00EF7CF9" w:rsidRDefault="00515EF4" w:rsidP="002A586E">
      <w:pPr>
        <w:pStyle w:val="ProductList-Body"/>
      </w:pPr>
    </w:p>
    <w:p w14:paraId="2865395D" w14:textId="4A0086B0" w:rsidR="00515EF4" w:rsidRPr="00EF7CF9" w:rsidRDefault="00515EF4"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15EF4" w:rsidRPr="00B44CF9" w14:paraId="3344F223" w14:textId="77777777" w:rsidTr="00515EF4">
        <w:trPr>
          <w:tblHeader/>
        </w:trPr>
        <w:tc>
          <w:tcPr>
            <w:tcW w:w="5400" w:type="dxa"/>
            <w:shd w:val="clear" w:color="auto" w:fill="0072C6"/>
          </w:tcPr>
          <w:p w14:paraId="4E5673E9" w14:textId="07DF972C" w:rsidR="00515EF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65A9844A" w14:textId="77777777" w:rsidR="00515EF4" w:rsidRPr="00EF7CF9" w:rsidRDefault="00515EF4" w:rsidP="002A586E">
            <w:pPr>
              <w:pStyle w:val="ProductList-OfferingBody"/>
              <w:jc w:val="center"/>
              <w:rPr>
                <w:color w:val="FFFFFF" w:themeColor="background1"/>
              </w:rPr>
            </w:pPr>
            <w:r w:rsidRPr="00EF7CF9">
              <w:rPr>
                <w:color w:val="FFFFFF" w:themeColor="background1"/>
              </w:rPr>
              <w:t>Service Credit</w:t>
            </w:r>
          </w:p>
        </w:tc>
      </w:tr>
      <w:tr w:rsidR="00515EF4" w:rsidRPr="00B44CF9" w14:paraId="280D4F83" w14:textId="77777777" w:rsidTr="00515EF4">
        <w:tc>
          <w:tcPr>
            <w:tcW w:w="5400" w:type="dxa"/>
          </w:tcPr>
          <w:p w14:paraId="7709E7BA" w14:textId="21217632" w:rsidR="00515EF4" w:rsidRPr="00EF7CF9" w:rsidRDefault="00515EF4" w:rsidP="002A586E">
            <w:pPr>
              <w:pStyle w:val="ProductList-OfferingBody"/>
              <w:jc w:val="center"/>
            </w:pPr>
            <w:r w:rsidRPr="00EF7CF9">
              <w:t>&lt; 99.9%</w:t>
            </w:r>
          </w:p>
        </w:tc>
        <w:tc>
          <w:tcPr>
            <w:tcW w:w="5400" w:type="dxa"/>
          </w:tcPr>
          <w:p w14:paraId="520BC18E" w14:textId="77777777" w:rsidR="00515EF4" w:rsidRPr="00EF7CF9" w:rsidRDefault="00515EF4" w:rsidP="002A586E">
            <w:pPr>
              <w:pStyle w:val="ProductList-OfferingBody"/>
              <w:jc w:val="center"/>
            </w:pPr>
            <w:r w:rsidRPr="00EF7CF9">
              <w:t>25%</w:t>
            </w:r>
          </w:p>
        </w:tc>
      </w:tr>
      <w:tr w:rsidR="00515EF4" w:rsidRPr="00B44CF9" w14:paraId="770309F5" w14:textId="77777777" w:rsidTr="00515EF4">
        <w:tc>
          <w:tcPr>
            <w:tcW w:w="5400" w:type="dxa"/>
          </w:tcPr>
          <w:p w14:paraId="21B00FC9" w14:textId="1BC0291E" w:rsidR="00515EF4" w:rsidRPr="00EF7CF9" w:rsidRDefault="00515EF4" w:rsidP="002A586E">
            <w:pPr>
              <w:pStyle w:val="ProductList-OfferingBody"/>
              <w:jc w:val="center"/>
            </w:pPr>
            <w:r w:rsidRPr="00EF7CF9">
              <w:t>&lt; 99%</w:t>
            </w:r>
          </w:p>
        </w:tc>
        <w:tc>
          <w:tcPr>
            <w:tcW w:w="5400" w:type="dxa"/>
          </w:tcPr>
          <w:p w14:paraId="7A5A5886" w14:textId="77777777" w:rsidR="00515EF4" w:rsidRPr="00EF7CF9" w:rsidRDefault="00515EF4" w:rsidP="002A586E">
            <w:pPr>
              <w:pStyle w:val="ProductList-OfferingBody"/>
              <w:jc w:val="center"/>
            </w:pPr>
            <w:r w:rsidRPr="00EF7CF9">
              <w:t>50%</w:t>
            </w:r>
          </w:p>
        </w:tc>
      </w:tr>
      <w:tr w:rsidR="00515EF4" w:rsidRPr="00B44CF9" w14:paraId="40F5B3FA" w14:textId="77777777" w:rsidTr="00515EF4">
        <w:tc>
          <w:tcPr>
            <w:tcW w:w="5400" w:type="dxa"/>
          </w:tcPr>
          <w:p w14:paraId="4AA1F0D1" w14:textId="35F62C48" w:rsidR="00515EF4" w:rsidRPr="00EF7CF9" w:rsidRDefault="00515EF4" w:rsidP="002A586E">
            <w:pPr>
              <w:pStyle w:val="ProductList-OfferingBody"/>
              <w:jc w:val="center"/>
            </w:pPr>
            <w:r w:rsidRPr="00EF7CF9">
              <w:t>&lt; 95%</w:t>
            </w:r>
          </w:p>
        </w:tc>
        <w:tc>
          <w:tcPr>
            <w:tcW w:w="5400" w:type="dxa"/>
          </w:tcPr>
          <w:p w14:paraId="41A062A9" w14:textId="77777777" w:rsidR="00515EF4" w:rsidRPr="00EF7CF9" w:rsidRDefault="00515EF4" w:rsidP="002A586E">
            <w:pPr>
              <w:pStyle w:val="ProductList-OfferingBody"/>
              <w:jc w:val="center"/>
            </w:pPr>
            <w:r w:rsidRPr="00EF7CF9">
              <w:t>100%</w:t>
            </w:r>
          </w:p>
        </w:tc>
      </w:tr>
    </w:tbl>
    <w:bookmarkStart w:id="445" w:name="_Toc457821596"/>
    <w:p w14:paraId="6502FA94"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3137B2B" w14:textId="5689697E" w:rsidR="00515EF4" w:rsidRPr="00EF7CF9" w:rsidRDefault="00515EF4" w:rsidP="002A586E">
      <w:pPr>
        <w:pStyle w:val="ProductList-Offering2Heading"/>
        <w:tabs>
          <w:tab w:val="clear" w:pos="360"/>
          <w:tab w:val="clear" w:pos="720"/>
          <w:tab w:val="clear" w:pos="1080"/>
        </w:tabs>
        <w:outlineLvl w:val="2"/>
      </w:pPr>
      <w:bookmarkStart w:id="446" w:name="_Toc141887724"/>
      <w:r w:rsidRPr="00EF7CF9">
        <w:t>Translator API</w:t>
      </w:r>
      <w:bookmarkEnd w:id="445"/>
      <w:bookmarkEnd w:id="446"/>
    </w:p>
    <w:p w14:paraId="0D68E64F" w14:textId="1CB465B2" w:rsidR="00515EF4" w:rsidRPr="00EF7CF9" w:rsidRDefault="00515EF4" w:rsidP="002A586E">
      <w:pPr>
        <w:pStyle w:val="ProductList-Body"/>
      </w:pPr>
      <w:r w:rsidRPr="00EF7CF9">
        <w:rPr>
          <w:b/>
          <w:color w:val="00188F"/>
        </w:rPr>
        <w:t>Downtime</w:t>
      </w:r>
      <w:r w:rsidRPr="00EF7CF9">
        <w:t>:</w:t>
      </w:r>
      <w:r w:rsidR="00075137">
        <w:t xml:space="preserve"> </w:t>
      </w:r>
      <w:r w:rsidRPr="00EF7CF9">
        <w:rPr>
          <w:szCs w:val="18"/>
        </w:rPr>
        <w:t>Any period of time when users are not able to perform translations.</w:t>
      </w:r>
    </w:p>
    <w:p w14:paraId="0C581555" w14:textId="77777777" w:rsidR="00515EF4" w:rsidRPr="00EF7CF9" w:rsidRDefault="00515EF4" w:rsidP="002A586E">
      <w:pPr>
        <w:pStyle w:val="ProductList-Body"/>
      </w:pPr>
    </w:p>
    <w:p w14:paraId="2A370CEF" w14:textId="5340E59C" w:rsidR="00515EF4" w:rsidRDefault="00AC48A7" w:rsidP="00657A3A">
      <w:pPr>
        <w:pStyle w:val="ProductList-Body"/>
        <w:keepNext/>
      </w:pPr>
      <w:r>
        <w:rPr>
          <w:b/>
          <w:color w:val="00188F"/>
        </w:rPr>
        <w:t>Uptime Percentage</w:t>
      </w:r>
      <w:r w:rsidR="00515EF4" w:rsidRPr="00EF7CF9">
        <w:t>:</w:t>
      </w:r>
      <w:r w:rsidR="00075137">
        <w:t xml:space="preserve"> </w:t>
      </w:r>
      <w:r w:rsidR="00515EF4" w:rsidRPr="00EF7CF9">
        <w:t xml:space="preserve">The </w:t>
      </w:r>
      <w:r>
        <w:t>Uptime Percentage</w:t>
      </w:r>
      <w:r w:rsidR="00515EF4" w:rsidRPr="00EF7CF9">
        <w:t xml:space="preserve"> is calculated using the following formula:</w:t>
      </w:r>
    </w:p>
    <w:p w14:paraId="46B8A33F" w14:textId="77777777" w:rsidR="009E2B16" w:rsidRPr="00EF7CF9" w:rsidRDefault="009E2B16" w:rsidP="002A586E">
      <w:pPr>
        <w:pStyle w:val="ProductList-Body"/>
      </w:pPr>
    </w:p>
    <w:p w14:paraId="728BF4C5" w14:textId="017E5110" w:rsidR="00515EF4" w:rsidRPr="009E2B16" w:rsidRDefault="00636242" w:rsidP="002A586E">
      <w:pPr>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an Applicable Period -Downtime </m:t>
              </m:r>
            </m:num>
            <m:den>
              <m:r>
                <w:rPr>
                  <w:rFonts w:ascii="Cambria Math" w:hAnsi="Cambria Math" w:cs="Calibri"/>
                  <w:sz w:val="18"/>
                  <w:szCs w:val="18"/>
                </w:rPr>
                <m:t>Total number of minutes in an Applicable Period</m:t>
              </m:r>
            </m:den>
          </m:f>
          <m:r>
            <w:rPr>
              <w:rFonts w:ascii="Cambria Math" w:hAnsi="Cambria Math" w:cs="Calibri"/>
              <w:sz w:val="18"/>
              <w:szCs w:val="18"/>
            </w:rPr>
            <m:t xml:space="preserve"> x 100</m:t>
          </m:r>
        </m:oMath>
      </m:oMathPara>
    </w:p>
    <w:p w14:paraId="7E3A2E69" w14:textId="65F88F81" w:rsidR="00515EF4" w:rsidRPr="00EF7CF9" w:rsidRDefault="00D46DC5" w:rsidP="002A586E">
      <w:pPr>
        <w:pStyle w:val="ProductList-Body"/>
      </w:pPr>
      <w:r w:rsidRPr="00EF7CF9">
        <w:rPr>
          <w:szCs w:val="18"/>
        </w:rPr>
        <w:t xml:space="preserve">where Downtime is measured as the total number of minutes during the </w:t>
      </w:r>
      <w:r w:rsidR="00D074CF">
        <w:rPr>
          <w:szCs w:val="18"/>
        </w:rPr>
        <w:t>Applicable Period</w:t>
      </w:r>
      <w:r w:rsidRPr="00EF7CF9">
        <w:rPr>
          <w:szCs w:val="18"/>
        </w:rPr>
        <w:t xml:space="preserve"> when the aspects of the Service set forth above are unavailable.</w:t>
      </w:r>
    </w:p>
    <w:p w14:paraId="1913744C" w14:textId="77777777" w:rsidR="00515EF4" w:rsidRPr="00EF7CF9" w:rsidRDefault="00515EF4" w:rsidP="002A586E">
      <w:pPr>
        <w:pStyle w:val="ProductList-Body"/>
      </w:pPr>
    </w:p>
    <w:p w14:paraId="1A614EB8" w14:textId="77777777" w:rsidR="00515EF4" w:rsidRPr="00EF7CF9" w:rsidRDefault="00515EF4"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15EF4" w:rsidRPr="00B44CF9" w14:paraId="6B78A827" w14:textId="77777777" w:rsidTr="00515EF4">
        <w:trPr>
          <w:tblHeader/>
        </w:trPr>
        <w:tc>
          <w:tcPr>
            <w:tcW w:w="5400" w:type="dxa"/>
            <w:shd w:val="clear" w:color="auto" w:fill="0072C6"/>
          </w:tcPr>
          <w:p w14:paraId="2215AAC8" w14:textId="0BA626A7" w:rsidR="00515EF4" w:rsidRPr="00EF7CF9" w:rsidRDefault="00AC48A7" w:rsidP="002A586E">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34458E81" w14:textId="77777777" w:rsidR="00515EF4" w:rsidRPr="00EF7CF9" w:rsidRDefault="00515EF4" w:rsidP="002A586E">
            <w:pPr>
              <w:pStyle w:val="ProductList-OfferingBody"/>
              <w:jc w:val="center"/>
              <w:rPr>
                <w:color w:val="FFFFFF" w:themeColor="background1"/>
              </w:rPr>
            </w:pPr>
            <w:r w:rsidRPr="00EF7CF9">
              <w:rPr>
                <w:color w:val="FFFFFF" w:themeColor="background1"/>
              </w:rPr>
              <w:t>Service Credit</w:t>
            </w:r>
          </w:p>
        </w:tc>
      </w:tr>
      <w:tr w:rsidR="00515EF4" w:rsidRPr="00B44CF9" w14:paraId="710135BB" w14:textId="77777777" w:rsidTr="00515EF4">
        <w:tc>
          <w:tcPr>
            <w:tcW w:w="5400" w:type="dxa"/>
          </w:tcPr>
          <w:p w14:paraId="0ED7D057" w14:textId="400D8B77" w:rsidR="00515EF4" w:rsidRPr="00EF7CF9" w:rsidRDefault="00515EF4" w:rsidP="002A586E">
            <w:pPr>
              <w:pStyle w:val="ProductList-OfferingBody"/>
              <w:jc w:val="center"/>
            </w:pPr>
            <w:r w:rsidRPr="00EF7CF9">
              <w:t>&lt; 99.9%</w:t>
            </w:r>
          </w:p>
        </w:tc>
        <w:tc>
          <w:tcPr>
            <w:tcW w:w="5400" w:type="dxa"/>
          </w:tcPr>
          <w:p w14:paraId="086049F0" w14:textId="77777777" w:rsidR="00515EF4" w:rsidRPr="00EF7CF9" w:rsidRDefault="00515EF4" w:rsidP="002A586E">
            <w:pPr>
              <w:pStyle w:val="ProductList-OfferingBody"/>
              <w:jc w:val="center"/>
            </w:pPr>
            <w:r w:rsidRPr="00EF7CF9">
              <w:t>25%</w:t>
            </w:r>
          </w:p>
        </w:tc>
      </w:tr>
      <w:tr w:rsidR="00515EF4" w:rsidRPr="00B44CF9" w14:paraId="44B63A37" w14:textId="77777777" w:rsidTr="00515EF4">
        <w:tc>
          <w:tcPr>
            <w:tcW w:w="5400" w:type="dxa"/>
          </w:tcPr>
          <w:p w14:paraId="567733F4" w14:textId="62AC2EBE" w:rsidR="00515EF4" w:rsidRPr="00EF7CF9" w:rsidRDefault="00515EF4" w:rsidP="002A586E">
            <w:pPr>
              <w:pStyle w:val="ProductList-OfferingBody"/>
              <w:jc w:val="center"/>
            </w:pPr>
            <w:r w:rsidRPr="00EF7CF9">
              <w:t>&lt; 99%</w:t>
            </w:r>
          </w:p>
        </w:tc>
        <w:tc>
          <w:tcPr>
            <w:tcW w:w="5400" w:type="dxa"/>
          </w:tcPr>
          <w:p w14:paraId="3610FC92" w14:textId="77777777" w:rsidR="00515EF4" w:rsidRPr="00EF7CF9" w:rsidRDefault="00515EF4" w:rsidP="002A586E">
            <w:pPr>
              <w:pStyle w:val="ProductList-OfferingBody"/>
              <w:jc w:val="center"/>
            </w:pPr>
            <w:r w:rsidRPr="00EF7CF9">
              <w:t>50%</w:t>
            </w:r>
          </w:p>
        </w:tc>
      </w:tr>
      <w:tr w:rsidR="00515EF4" w:rsidRPr="00B44CF9" w14:paraId="5F2E73BA" w14:textId="77777777" w:rsidTr="00515EF4">
        <w:tc>
          <w:tcPr>
            <w:tcW w:w="5400" w:type="dxa"/>
          </w:tcPr>
          <w:p w14:paraId="1DE42D45" w14:textId="028A190D" w:rsidR="00515EF4" w:rsidRPr="00EF7CF9" w:rsidRDefault="00515EF4" w:rsidP="002A586E">
            <w:pPr>
              <w:pStyle w:val="ProductList-OfferingBody"/>
              <w:jc w:val="center"/>
            </w:pPr>
            <w:r w:rsidRPr="00EF7CF9">
              <w:t>&lt; 95%</w:t>
            </w:r>
          </w:p>
        </w:tc>
        <w:tc>
          <w:tcPr>
            <w:tcW w:w="5400" w:type="dxa"/>
          </w:tcPr>
          <w:p w14:paraId="55A96903" w14:textId="77777777" w:rsidR="00515EF4" w:rsidRPr="00EF7CF9" w:rsidRDefault="00515EF4" w:rsidP="002A586E">
            <w:pPr>
              <w:pStyle w:val="ProductList-OfferingBody"/>
              <w:jc w:val="center"/>
            </w:pPr>
            <w:r w:rsidRPr="00EF7CF9">
              <w:t>100%</w:t>
            </w:r>
          </w:p>
        </w:tc>
      </w:tr>
    </w:tbl>
    <w:bookmarkStart w:id="447" w:name="_Toc457821597"/>
    <w:p w14:paraId="3E53FE05"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8BD66AE" w14:textId="77777777" w:rsidR="00657A3A" w:rsidRPr="00EF7CF9" w:rsidRDefault="00657A3A" w:rsidP="00657A3A">
      <w:pPr>
        <w:pStyle w:val="ProductList-Offering2Heading"/>
        <w:tabs>
          <w:tab w:val="clear" w:pos="360"/>
          <w:tab w:val="clear" w:pos="720"/>
          <w:tab w:val="clear" w:pos="1080"/>
        </w:tabs>
        <w:outlineLvl w:val="2"/>
      </w:pPr>
      <w:bookmarkStart w:id="448" w:name="MDATP"/>
      <w:bookmarkStart w:id="449" w:name="_Toc13833097"/>
      <w:bookmarkStart w:id="450" w:name="_Toc55920329"/>
      <w:bookmarkStart w:id="451" w:name="_Toc141887725"/>
      <w:bookmarkEnd w:id="447"/>
      <w:r>
        <w:t xml:space="preserve">Microsoft Defender </w:t>
      </w:r>
      <w:bookmarkEnd w:id="448"/>
      <w:bookmarkEnd w:id="449"/>
      <w:r>
        <w:t>for Endpoint</w:t>
      </w:r>
      <w:bookmarkEnd w:id="450"/>
      <w:bookmarkEnd w:id="451"/>
    </w:p>
    <w:p w14:paraId="25190B3D" w14:textId="77777777" w:rsidR="00657A3A" w:rsidRPr="00EF7CF9" w:rsidRDefault="00657A3A" w:rsidP="00657A3A">
      <w:pPr>
        <w:pStyle w:val="ProductList-Body"/>
        <w:rPr>
          <w:b/>
          <w:color w:val="00188F"/>
        </w:rPr>
      </w:pPr>
      <w:r w:rsidRPr="00EF7CF9">
        <w:rPr>
          <w:b/>
          <w:color w:val="00188F"/>
        </w:rPr>
        <w:t>Additional Definitions</w:t>
      </w:r>
      <w:r w:rsidRPr="00EF7CF9">
        <w:t>:</w:t>
      </w:r>
    </w:p>
    <w:p w14:paraId="4CD0D776" w14:textId="00258AFF" w:rsidR="00657A3A" w:rsidRPr="00EF7CF9" w:rsidRDefault="00657A3A" w:rsidP="00657A3A">
      <w:pPr>
        <w:pStyle w:val="ProductList-Body"/>
        <w:spacing w:after="40"/>
      </w:pPr>
      <w:r w:rsidRPr="00571855">
        <w:t>“</w:t>
      </w:r>
      <w:r w:rsidRPr="00EF7CF9">
        <w:rPr>
          <w:b/>
          <w:color w:val="00188F"/>
        </w:rPr>
        <w:t>Maximum Available Minutes</w:t>
      </w:r>
      <w:r w:rsidRPr="00571855">
        <w:t>”</w:t>
      </w:r>
      <w:r w:rsidRPr="00EF7CF9">
        <w:t xml:space="preserve"> is the total accumulated minutes during </w:t>
      </w:r>
      <w:r w:rsidR="003C74BC">
        <w:t>an Applicable Period</w:t>
      </w:r>
      <w:r w:rsidRPr="00EF7CF9">
        <w:t xml:space="preserve"> for </w:t>
      </w:r>
      <w:r>
        <w:t>Microsoft Defender</w:t>
      </w:r>
      <w:r w:rsidRPr="00EF7CF9">
        <w:t xml:space="preserve"> </w:t>
      </w:r>
      <w:r>
        <w:t>for Endpoint</w:t>
      </w:r>
      <w:r w:rsidRPr="00EF7CF9">
        <w:t xml:space="preserve"> portal. Maximum Available Minutes is measured from when the Tenant has been created resultant from successful completion of the on-boarding process.</w:t>
      </w:r>
    </w:p>
    <w:p w14:paraId="02E69B78" w14:textId="77777777" w:rsidR="00657A3A" w:rsidRPr="00EF7CF9" w:rsidRDefault="00657A3A" w:rsidP="00657A3A">
      <w:pPr>
        <w:pStyle w:val="ProductList-Body"/>
      </w:pPr>
      <w:r w:rsidRPr="00571855">
        <w:t>“</w:t>
      </w:r>
      <w:r w:rsidRPr="00EF7CF9">
        <w:rPr>
          <w:b/>
          <w:color w:val="00188F"/>
        </w:rPr>
        <w:t>Tenant</w:t>
      </w:r>
      <w:r w:rsidRPr="00571855">
        <w:t>”</w:t>
      </w:r>
      <w:r w:rsidRPr="00EF7CF9">
        <w:t xml:space="preserve"> represents </w:t>
      </w:r>
      <w:r>
        <w:t>Microsoft Defender</w:t>
      </w:r>
      <w:r w:rsidRPr="00EF7CF9">
        <w:t xml:space="preserve"> </w:t>
      </w:r>
      <w:r>
        <w:t>for Endpoint</w:t>
      </w:r>
      <w:r w:rsidRPr="00EF7CF9">
        <w:t xml:space="preserve"> customer specific cloud environment.</w:t>
      </w:r>
    </w:p>
    <w:p w14:paraId="63E6F6A6" w14:textId="77777777" w:rsidR="00657A3A" w:rsidRPr="00EF7CF9" w:rsidRDefault="00657A3A" w:rsidP="00657A3A">
      <w:pPr>
        <w:pStyle w:val="ProductList-Body"/>
      </w:pPr>
    </w:p>
    <w:p w14:paraId="7AA0C3CA" w14:textId="2E913705" w:rsidR="00021F08" w:rsidRPr="00EF7CF9" w:rsidRDefault="00657A3A" w:rsidP="00657A3A">
      <w:pPr>
        <w:pStyle w:val="ProductList-Body"/>
      </w:pPr>
      <w:r w:rsidRPr="00EF7CF9">
        <w:rPr>
          <w:b/>
          <w:color w:val="00188F"/>
        </w:rPr>
        <w:t>Downtime</w:t>
      </w:r>
      <w:r w:rsidRPr="00EF7CF9">
        <w:t>:</w:t>
      </w:r>
      <w:r>
        <w:t xml:space="preserve"> </w:t>
      </w:r>
      <w:r w:rsidRPr="00EF7CF9">
        <w:rPr>
          <w:szCs w:val="18"/>
        </w:rPr>
        <w:t xml:space="preserve">The total accumulated minutes that are part of Maximum Available Minutes in which the Customer unable to access any portion of a </w:t>
      </w:r>
      <w:r>
        <w:rPr>
          <w:szCs w:val="18"/>
        </w:rPr>
        <w:t>Microsoft Defender</w:t>
      </w:r>
      <w:r w:rsidRPr="00EF7CF9">
        <w:rPr>
          <w:szCs w:val="18"/>
        </w:rPr>
        <w:t xml:space="preserve"> </w:t>
      </w:r>
      <w:r>
        <w:rPr>
          <w:szCs w:val="18"/>
        </w:rPr>
        <w:t>for Endpoint</w:t>
      </w:r>
      <w:r w:rsidRPr="00EF7CF9">
        <w:rPr>
          <w:szCs w:val="18"/>
        </w:rPr>
        <w:t xml:space="preserve"> portal site collections for which they have appropriate permissions and customer has a valid, active, license</w:t>
      </w:r>
      <w:r w:rsidR="00021F08" w:rsidRPr="00EF7CF9">
        <w:t>.</w:t>
      </w:r>
    </w:p>
    <w:p w14:paraId="5AAD706D" w14:textId="77777777" w:rsidR="00BC681F" w:rsidRPr="00EF7CF9" w:rsidRDefault="00BC681F" w:rsidP="00BC681F">
      <w:pPr>
        <w:pStyle w:val="ProductList-Body"/>
      </w:pPr>
    </w:p>
    <w:p w14:paraId="4ABEE834" w14:textId="53DE7AC5" w:rsidR="00BC681F" w:rsidRPr="00EF7CF9" w:rsidRDefault="00AC48A7" w:rsidP="00DC0631">
      <w:pPr>
        <w:pStyle w:val="ProductList-Body"/>
      </w:pPr>
      <w:r>
        <w:rPr>
          <w:b/>
          <w:color w:val="00188F"/>
        </w:rPr>
        <w:t>Uptime Percentage</w:t>
      </w:r>
      <w:r w:rsidR="00BC681F" w:rsidRPr="00EF7CF9">
        <w:t>:</w:t>
      </w:r>
      <w:r w:rsidR="00075137">
        <w:t xml:space="preserve"> </w:t>
      </w:r>
      <w:r w:rsidR="00BC681F" w:rsidRPr="00EF7CF9">
        <w:t xml:space="preserve">The </w:t>
      </w:r>
      <w:r>
        <w:t>Uptime Percentage</w:t>
      </w:r>
      <w:r w:rsidR="00BC681F" w:rsidRPr="00EF7CF9">
        <w:t xml:space="preserve"> is calculated using the following formula:</w:t>
      </w:r>
    </w:p>
    <w:p w14:paraId="18DEEE3B" w14:textId="77777777" w:rsidR="00BC681F" w:rsidRPr="00EF7CF9" w:rsidRDefault="00BC681F" w:rsidP="00DC0631">
      <w:pPr>
        <w:pStyle w:val="ProductList-Body"/>
      </w:pPr>
    </w:p>
    <w:p w14:paraId="3B661105" w14:textId="2D16D023" w:rsidR="00BC681F" w:rsidRPr="00EF7CF9" w:rsidRDefault="00636242" w:rsidP="00BC681F">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55A7C083" w14:textId="65E73718" w:rsidR="00BC681F" w:rsidRPr="00EF7CF9" w:rsidRDefault="00AC48A7" w:rsidP="00BC681F">
      <w:pPr>
        <w:pStyle w:val="ProductList-Body"/>
        <w:rPr>
          <w:szCs w:val="18"/>
        </w:rPr>
      </w:pPr>
      <w:r>
        <w:rPr>
          <w:szCs w:val="18"/>
        </w:rPr>
        <w:lastRenderedPageBreak/>
        <w:t>where Downtime is measured in user-minutes; that is, for each Applicable Period, Downtime is the sum of the length (in minutes) of each Incident that occurs during that Applicable Period multiplied by the number of users impacted by that Incident</w:t>
      </w:r>
      <w:r w:rsidR="00BC681F" w:rsidRPr="00EF7CF9">
        <w:rPr>
          <w:szCs w:val="18"/>
        </w:rPr>
        <w:t>.</w:t>
      </w:r>
    </w:p>
    <w:p w14:paraId="2291E374" w14:textId="77777777" w:rsidR="005C601C" w:rsidRPr="00EF7CF9" w:rsidRDefault="005C601C" w:rsidP="00BC681F">
      <w:pPr>
        <w:pStyle w:val="ProductList-Body"/>
      </w:pPr>
    </w:p>
    <w:p w14:paraId="2103A3BF" w14:textId="06BC9684" w:rsidR="00BC681F" w:rsidRPr="00EF7CF9" w:rsidRDefault="00BC681F" w:rsidP="00BC681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681F" w:rsidRPr="00B44CF9" w14:paraId="5D00D035" w14:textId="77777777" w:rsidTr="00BC681F">
        <w:trPr>
          <w:tblHeader/>
        </w:trPr>
        <w:tc>
          <w:tcPr>
            <w:tcW w:w="5400" w:type="dxa"/>
            <w:shd w:val="clear" w:color="auto" w:fill="0072C6"/>
          </w:tcPr>
          <w:p w14:paraId="23ADAC42" w14:textId="723984B5" w:rsidR="00BC681F" w:rsidRPr="00EF7CF9" w:rsidRDefault="00AC48A7" w:rsidP="00BC681F">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58B61998" w14:textId="77777777" w:rsidR="00BC681F" w:rsidRPr="00EF7CF9" w:rsidRDefault="00BC681F" w:rsidP="00BC681F">
            <w:pPr>
              <w:pStyle w:val="ProductList-OfferingBody"/>
              <w:jc w:val="center"/>
              <w:rPr>
                <w:color w:val="FFFFFF" w:themeColor="background1"/>
              </w:rPr>
            </w:pPr>
            <w:r w:rsidRPr="00EF7CF9">
              <w:rPr>
                <w:color w:val="FFFFFF" w:themeColor="background1"/>
              </w:rPr>
              <w:t>Service Credit</w:t>
            </w:r>
          </w:p>
        </w:tc>
      </w:tr>
      <w:tr w:rsidR="00BC681F" w:rsidRPr="00B44CF9" w14:paraId="76D2D8A8" w14:textId="77777777" w:rsidTr="00BC681F">
        <w:tc>
          <w:tcPr>
            <w:tcW w:w="5400" w:type="dxa"/>
          </w:tcPr>
          <w:p w14:paraId="034061FE" w14:textId="77777777" w:rsidR="00BC681F" w:rsidRPr="00EF7CF9" w:rsidRDefault="00BC681F" w:rsidP="00BC681F">
            <w:pPr>
              <w:pStyle w:val="ProductList-OfferingBody"/>
              <w:jc w:val="center"/>
            </w:pPr>
            <w:r w:rsidRPr="00EF7CF9">
              <w:t>&lt; 99.9%</w:t>
            </w:r>
          </w:p>
        </w:tc>
        <w:tc>
          <w:tcPr>
            <w:tcW w:w="5400" w:type="dxa"/>
          </w:tcPr>
          <w:p w14:paraId="57FBED7E" w14:textId="77777777" w:rsidR="00BC681F" w:rsidRPr="00EF7CF9" w:rsidRDefault="00BC681F" w:rsidP="00BC681F">
            <w:pPr>
              <w:pStyle w:val="ProductList-OfferingBody"/>
              <w:jc w:val="center"/>
            </w:pPr>
            <w:r w:rsidRPr="00EF7CF9">
              <w:t>10%</w:t>
            </w:r>
          </w:p>
        </w:tc>
      </w:tr>
      <w:tr w:rsidR="00BC681F" w:rsidRPr="00B44CF9" w14:paraId="6859D1EB" w14:textId="77777777" w:rsidTr="00BC681F">
        <w:tc>
          <w:tcPr>
            <w:tcW w:w="5400" w:type="dxa"/>
          </w:tcPr>
          <w:p w14:paraId="11CEACBB" w14:textId="77777777" w:rsidR="00BC681F" w:rsidRPr="00EF7CF9" w:rsidRDefault="00BC681F" w:rsidP="00BA33EB">
            <w:pPr>
              <w:pStyle w:val="ProductList-OfferingBody"/>
              <w:jc w:val="center"/>
            </w:pPr>
            <w:r w:rsidRPr="00EF7CF9">
              <w:t>&lt; 99%</w:t>
            </w:r>
          </w:p>
        </w:tc>
        <w:tc>
          <w:tcPr>
            <w:tcW w:w="5400" w:type="dxa"/>
          </w:tcPr>
          <w:p w14:paraId="40C5339D" w14:textId="77777777" w:rsidR="00BC681F" w:rsidRPr="00EF7CF9" w:rsidRDefault="00BC681F" w:rsidP="003C0B57">
            <w:pPr>
              <w:pStyle w:val="ProductList-OfferingBody"/>
              <w:keepNext/>
              <w:jc w:val="center"/>
            </w:pPr>
            <w:r w:rsidRPr="00EF7CF9">
              <w:t>25%</w:t>
            </w:r>
          </w:p>
        </w:tc>
      </w:tr>
    </w:tbl>
    <w:p w14:paraId="58D713F0" w14:textId="77777777" w:rsidR="00BC681F" w:rsidRPr="00EF7CF9" w:rsidRDefault="00BC681F" w:rsidP="00BC681F">
      <w:pPr>
        <w:pStyle w:val="ProductList-Body"/>
      </w:pPr>
    </w:p>
    <w:p w14:paraId="4E24C9C9" w14:textId="0B9F0537" w:rsidR="00BC681F" w:rsidRPr="00EF7CF9" w:rsidRDefault="00BC681F" w:rsidP="00BC681F">
      <w:pPr>
        <w:pStyle w:val="ProductList-Body"/>
      </w:pPr>
      <w:r w:rsidRPr="00EF7CF9">
        <w:rPr>
          <w:b/>
          <w:color w:val="00188F"/>
        </w:rPr>
        <w:t>Service Level Exceptions</w:t>
      </w:r>
      <w:r w:rsidRPr="00EF7CF9">
        <w:t>:</w:t>
      </w:r>
      <w:r w:rsidR="00075137">
        <w:t xml:space="preserve"> </w:t>
      </w:r>
      <w:r w:rsidRPr="00EF7CF9">
        <w:t>This SLA does not apply to any trial/preview version Tenants.</w:t>
      </w:r>
    </w:p>
    <w:p w14:paraId="65808EA3" w14:textId="77777777" w:rsidR="00EA5FB1" w:rsidRPr="00EF7CF9" w:rsidRDefault="00636242"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38C55BF7" w14:textId="3CBD6EA7" w:rsidR="00696175" w:rsidRPr="00EF7CF9" w:rsidRDefault="00696175" w:rsidP="00696175">
      <w:pPr>
        <w:pStyle w:val="ProductList-Offering2Heading"/>
        <w:tabs>
          <w:tab w:val="clear" w:pos="360"/>
          <w:tab w:val="clear" w:pos="720"/>
          <w:tab w:val="clear" w:pos="1080"/>
        </w:tabs>
        <w:outlineLvl w:val="2"/>
      </w:pPr>
      <w:bookmarkStart w:id="452" w:name="_Toc141887726"/>
      <w:r>
        <w:t>Universal Print</w:t>
      </w:r>
      <w:bookmarkEnd w:id="452"/>
    </w:p>
    <w:p w14:paraId="34AD3F7C" w14:textId="5A6C45A1" w:rsidR="00696175" w:rsidRPr="00EF7CF9" w:rsidRDefault="00696175" w:rsidP="00696175">
      <w:pPr>
        <w:pStyle w:val="ProductList-Body"/>
      </w:pPr>
      <w:r w:rsidRPr="006C0911">
        <w:rPr>
          <w:b/>
          <w:color w:val="00188F"/>
        </w:rPr>
        <w:t>Downtime</w:t>
      </w:r>
      <w:r w:rsidRPr="003E7E55">
        <w:t>: Any period of time when unavailability of the Universal Print Service results in the inability for users to discover printers or submit print jobs, or the inability for administrators to register or configure printers, manage access control, or monitor Universal Print status and usage.</w:t>
      </w:r>
    </w:p>
    <w:p w14:paraId="638E6D9C" w14:textId="77777777" w:rsidR="00696175" w:rsidRPr="00EF7CF9" w:rsidRDefault="00696175" w:rsidP="00696175">
      <w:pPr>
        <w:pStyle w:val="ProductList-Body"/>
      </w:pPr>
    </w:p>
    <w:p w14:paraId="6A0FEE09" w14:textId="6AE0C5EB" w:rsidR="00696175" w:rsidRPr="00EF7CF9" w:rsidRDefault="00AC48A7" w:rsidP="00696175">
      <w:pPr>
        <w:pStyle w:val="ProductList-Body"/>
      </w:pPr>
      <w:r>
        <w:rPr>
          <w:b/>
          <w:color w:val="00188F"/>
        </w:rPr>
        <w:t>Uptime Percentage</w:t>
      </w:r>
      <w:r w:rsidR="00696175" w:rsidRPr="00EF7CF9">
        <w:t>:</w:t>
      </w:r>
      <w:r w:rsidR="00696175">
        <w:t xml:space="preserve"> </w:t>
      </w:r>
      <w:r w:rsidR="00696175" w:rsidRPr="00EF7CF9">
        <w:t xml:space="preserve">The </w:t>
      </w:r>
      <w:r>
        <w:t>Uptime Percentage</w:t>
      </w:r>
      <w:r w:rsidR="00696175" w:rsidRPr="00EF7CF9">
        <w:t xml:space="preserve"> is calculated using the following formula:</w:t>
      </w:r>
    </w:p>
    <w:p w14:paraId="002BAC7C" w14:textId="77777777" w:rsidR="00696175" w:rsidRPr="00EF7CF9" w:rsidRDefault="00696175" w:rsidP="00696175">
      <w:pPr>
        <w:pStyle w:val="ProductList-Body"/>
      </w:pPr>
    </w:p>
    <w:p w14:paraId="2684C307" w14:textId="6EDD22FD" w:rsidR="00696175" w:rsidRPr="00EF7CF9" w:rsidRDefault="00636242" w:rsidP="00696175">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4E3A9CF0" w14:textId="75E878C2" w:rsidR="00696175" w:rsidRPr="00EF7CF9" w:rsidRDefault="00AC48A7" w:rsidP="00696175">
      <w:pPr>
        <w:pStyle w:val="ProductList-Body"/>
        <w:rPr>
          <w:szCs w:val="18"/>
        </w:rPr>
      </w:pPr>
      <w:r>
        <w:rPr>
          <w:szCs w:val="18"/>
        </w:rPr>
        <w:t>where Downtime is measured in user-minutes; that is, for each Applicable Period, Downtime is the sum of the length (in minutes) of each Incident that occurs during that Applicable Period multiplied by the number of users impacted by that Incident</w:t>
      </w:r>
      <w:r w:rsidR="00696175" w:rsidRPr="00696175">
        <w:rPr>
          <w:szCs w:val="18"/>
        </w:rPr>
        <w:t>.</w:t>
      </w:r>
      <w:r w:rsidR="00696175" w:rsidRPr="00EF7CF9">
        <w:rPr>
          <w:szCs w:val="18"/>
        </w:rPr>
        <w:t>.</w:t>
      </w:r>
    </w:p>
    <w:p w14:paraId="39A390A9" w14:textId="77777777" w:rsidR="00696175" w:rsidRPr="00EF7CF9" w:rsidRDefault="00696175" w:rsidP="00696175">
      <w:pPr>
        <w:pStyle w:val="ProductList-Body"/>
      </w:pPr>
    </w:p>
    <w:p w14:paraId="52F16555" w14:textId="77777777" w:rsidR="00696175" w:rsidRPr="00EF7CF9" w:rsidRDefault="00696175" w:rsidP="0069617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96175" w:rsidRPr="00B44CF9" w14:paraId="0B179D18" w14:textId="77777777" w:rsidTr="00696175">
        <w:trPr>
          <w:tblHeader/>
        </w:trPr>
        <w:tc>
          <w:tcPr>
            <w:tcW w:w="5400" w:type="dxa"/>
            <w:shd w:val="clear" w:color="auto" w:fill="0072C6"/>
          </w:tcPr>
          <w:p w14:paraId="11C941BA" w14:textId="726D922D" w:rsidR="00696175" w:rsidRPr="00EF7CF9" w:rsidRDefault="00AC48A7" w:rsidP="00696175">
            <w:pPr>
              <w:pStyle w:val="ProductList-OfferingBody"/>
              <w:jc w:val="center"/>
              <w:rPr>
                <w:color w:val="FFFFFF" w:themeColor="background1"/>
              </w:rPr>
            </w:pPr>
            <w:r>
              <w:rPr>
                <w:color w:val="FFFFFF" w:themeColor="background1"/>
              </w:rPr>
              <w:t>Uptime Percentage</w:t>
            </w:r>
          </w:p>
        </w:tc>
        <w:tc>
          <w:tcPr>
            <w:tcW w:w="5400" w:type="dxa"/>
            <w:shd w:val="clear" w:color="auto" w:fill="0072C6"/>
          </w:tcPr>
          <w:p w14:paraId="70EB39DC" w14:textId="77777777" w:rsidR="00696175" w:rsidRPr="00EF7CF9" w:rsidRDefault="00696175" w:rsidP="00696175">
            <w:pPr>
              <w:pStyle w:val="ProductList-OfferingBody"/>
              <w:jc w:val="center"/>
              <w:rPr>
                <w:color w:val="FFFFFF" w:themeColor="background1"/>
              </w:rPr>
            </w:pPr>
            <w:r w:rsidRPr="00EF7CF9">
              <w:rPr>
                <w:color w:val="FFFFFF" w:themeColor="background1"/>
              </w:rPr>
              <w:t>Service Credit</w:t>
            </w:r>
          </w:p>
        </w:tc>
      </w:tr>
      <w:tr w:rsidR="00696175" w:rsidRPr="00B44CF9" w14:paraId="6ABFFBB9" w14:textId="77777777" w:rsidTr="00696175">
        <w:tc>
          <w:tcPr>
            <w:tcW w:w="5400" w:type="dxa"/>
          </w:tcPr>
          <w:p w14:paraId="23F2520D" w14:textId="77777777" w:rsidR="00696175" w:rsidRPr="00EF7CF9" w:rsidRDefault="00696175" w:rsidP="00696175">
            <w:pPr>
              <w:pStyle w:val="ProductList-OfferingBody"/>
              <w:jc w:val="center"/>
            </w:pPr>
            <w:r w:rsidRPr="00EF7CF9">
              <w:t>&lt; 99.9%</w:t>
            </w:r>
          </w:p>
        </w:tc>
        <w:tc>
          <w:tcPr>
            <w:tcW w:w="5400" w:type="dxa"/>
          </w:tcPr>
          <w:p w14:paraId="22427645" w14:textId="23BDD206" w:rsidR="00696175" w:rsidRPr="00EF7CF9" w:rsidRDefault="00696175" w:rsidP="00696175">
            <w:pPr>
              <w:pStyle w:val="ProductList-OfferingBody"/>
              <w:jc w:val="center"/>
            </w:pPr>
            <w:r>
              <w:t>25</w:t>
            </w:r>
            <w:r w:rsidRPr="00EF7CF9">
              <w:t>%</w:t>
            </w:r>
          </w:p>
        </w:tc>
      </w:tr>
      <w:tr w:rsidR="00696175" w:rsidRPr="00B44CF9" w14:paraId="547A9239" w14:textId="77777777" w:rsidTr="00696175">
        <w:tc>
          <w:tcPr>
            <w:tcW w:w="5400" w:type="dxa"/>
          </w:tcPr>
          <w:p w14:paraId="6228CD0F" w14:textId="77777777" w:rsidR="00696175" w:rsidRPr="00EF7CF9" w:rsidRDefault="00696175" w:rsidP="00696175">
            <w:pPr>
              <w:pStyle w:val="ProductList-OfferingBody"/>
              <w:jc w:val="center"/>
            </w:pPr>
            <w:r w:rsidRPr="00EF7CF9">
              <w:t>&lt; 99%</w:t>
            </w:r>
          </w:p>
        </w:tc>
        <w:tc>
          <w:tcPr>
            <w:tcW w:w="5400" w:type="dxa"/>
          </w:tcPr>
          <w:p w14:paraId="524FA505" w14:textId="32153C6C" w:rsidR="00696175" w:rsidRPr="00EF7CF9" w:rsidRDefault="00696175" w:rsidP="00696175">
            <w:pPr>
              <w:pStyle w:val="ProductList-OfferingBody"/>
              <w:keepNext/>
              <w:jc w:val="center"/>
            </w:pPr>
            <w:r>
              <w:t>50</w:t>
            </w:r>
            <w:r w:rsidRPr="00EF7CF9">
              <w:t>%</w:t>
            </w:r>
          </w:p>
        </w:tc>
      </w:tr>
      <w:tr w:rsidR="00696175" w:rsidRPr="00B44CF9" w14:paraId="225B4866" w14:textId="77777777" w:rsidTr="00696175">
        <w:tc>
          <w:tcPr>
            <w:tcW w:w="5400" w:type="dxa"/>
          </w:tcPr>
          <w:p w14:paraId="1FF22DEF" w14:textId="4076704A" w:rsidR="00696175" w:rsidRPr="00EF7CF9" w:rsidRDefault="00696175" w:rsidP="00696175">
            <w:pPr>
              <w:pStyle w:val="ProductList-OfferingBody"/>
              <w:jc w:val="center"/>
            </w:pPr>
            <w:r>
              <w:t>&lt; 95%</w:t>
            </w:r>
          </w:p>
        </w:tc>
        <w:tc>
          <w:tcPr>
            <w:tcW w:w="5400" w:type="dxa"/>
          </w:tcPr>
          <w:p w14:paraId="28D8DB21" w14:textId="6C113F7D" w:rsidR="00696175" w:rsidRDefault="00696175" w:rsidP="00696175">
            <w:pPr>
              <w:pStyle w:val="ProductList-OfferingBody"/>
              <w:keepNext/>
              <w:jc w:val="center"/>
            </w:pPr>
            <w:r>
              <w:t>100%</w:t>
            </w:r>
          </w:p>
        </w:tc>
      </w:tr>
    </w:tbl>
    <w:p w14:paraId="7D4873A3" w14:textId="77777777" w:rsidR="00696175" w:rsidRPr="00EF7CF9" w:rsidRDefault="00696175" w:rsidP="00696175">
      <w:pPr>
        <w:pStyle w:val="ProductList-Body"/>
      </w:pPr>
    </w:p>
    <w:p w14:paraId="5F8939BC" w14:textId="77777777" w:rsidR="00696175" w:rsidRPr="00EF7CF9" w:rsidRDefault="00696175" w:rsidP="00696175">
      <w:pPr>
        <w:pStyle w:val="ProductList-Body"/>
      </w:pPr>
      <w:r w:rsidRPr="00EF7CF9">
        <w:rPr>
          <w:b/>
          <w:color w:val="00188F"/>
        </w:rPr>
        <w:t>Service Level Exceptions</w:t>
      </w:r>
      <w:r w:rsidRPr="00EF7CF9">
        <w:t>:</w:t>
      </w:r>
      <w:r>
        <w:t xml:space="preserve"> </w:t>
      </w:r>
      <w:r w:rsidRPr="00EF7CF9">
        <w:t>This SLA does not apply to any trial/preview version Tenants.</w:t>
      </w:r>
    </w:p>
    <w:p w14:paraId="2E78D583" w14:textId="77777777" w:rsidR="00696175" w:rsidRPr="00EF7CF9" w:rsidRDefault="00636242" w:rsidP="0069617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696175" w:rsidRPr="00EF7CF9">
          <w:rPr>
            <w:rStyle w:val="Hyperlink"/>
            <w:sz w:val="16"/>
            <w:szCs w:val="16"/>
          </w:rPr>
          <w:t>Table of Contents</w:t>
        </w:r>
      </w:hyperlink>
      <w:r w:rsidR="00696175" w:rsidRPr="00EF7CF9">
        <w:rPr>
          <w:sz w:val="16"/>
          <w:szCs w:val="16"/>
        </w:rPr>
        <w:t xml:space="preserve"> / </w:t>
      </w:r>
      <w:hyperlink w:anchor="Definitions" w:tooltip="Definitions" w:history="1">
        <w:r w:rsidR="00696175" w:rsidRPr="00EF7CF9">
          <w:rPr>
            <w:rStyle w:val="Hyperlink"/>
            <w:sz w:val="16"/>
            <w:szCs w:val="16"/>
          </w:rPr>
          <w:t>Definitions</w:t>
        </w:r>
      </w:hyperlink>
    </w:p>
    <w:p w14:paraId="596CC1C1" w14:textId="4EA85D6B" w:rsidR="00347E88" w:rsidRPr="00EF7CF9" w:rsidRDefault="00347E88" w:rsidP="00347E88">
      <w:pPr>
        <w:pStyle w:val="ProductList-Offering2Heading"/>
        <w:tabs>
          <w:tab w:val="clear" w:pos="360"/>
          <w:tab w:val="clear" w:pos="720"/>
          <w:tab w:val="clear" w:pos="1080"/>
        </w:tabs>
        <w:outlineLvl w:val="2"/>
      </w:pPr>
      <w:bookmarkStart w:id="453" w:name="_Toc141887727"/>
      <w:r>
        <w:t>Windows 365</w:t>
      </w:r>
      <w:bookmarkEnd w:id="453"/>
    </w:p>
    <w:p w14:paraId="37DB27AD" w14:textId="77911C6A" w:rsidR="00200E38" w:rsidRDefault="00200E38" w:rsidP="00200E38">
      <w:pPr>
        <w:pStyle w:val="ProductList-Body"/>
      </w:pPr>
      <w:r w:rsidRPr="00317C01">
        <w:rPr>
          <w:b/>
          <w:color w:val="00188F"/>
        </w:rPr>
        <w:t>Cloud PC:</w:t>
      </w:r>
      <w:r>
        <w:t xml:space="preserve"> the specific instance of Windows 365 licensed to a user.</w:t>
      </w:r>
    </w:p>
    <w:p w14:paraId="14FC184E" w14:textId="77777777" w:rsidR="00D77FA0" w:rsidRDefault="00D77FA0" w:rsidP="00200E38">
      <w:pPr>
        <w:pStyle w:val="ProductList-Body"/>
      </w:pPr>
    </w:p>
    <w:p w14:paraId="6D8DDD3B" w14:textId="77777777" w:rsidR="00200E38" w:rsidRDefault="00200E38" w:rsidP="00200E38">
      <w:pPr>
        <w:pStyle w:val="ProductList-Body"/>
      </w:pPr>
      <w:r w:rsidRPr="00317C01">
        <w:rPr>
          <w:b/>
          <w:color w:val="00188F"/>
        </w:rPr>
        <w:t>Downtime:</w:t>
      </w:r>
      <w:r>
        <w:t xml:space="preserve"> measured in minutes, the period in which all connection attempts by a specific user to a specific Cloud PC were unsuccessful, excluding any of the following types of failures:</w:t>
      </w:r>
    </w:p>
    <w:p w14:paraId="766D01EA" w14:textId="509FF724" w:rsidR="00200E38" w:rsidRDefault="00200E38" w:rsidP="00317C01">
      <w:pPr>
        <w:pStyle w:val="ProductList-Body"/>
        <w:numPr>
          <w:ilvl w:val="0"/>
          <w:numId w:val="15"/>
        </w:numPr>
      </w:pPr>
      <w:r>
        <w:t>Failures resulting from the Cloud PC being in an inoperable state unrelated to the underlying Azure infrastructure (e.g. damaged or corrupt operating system, operating system configuration, or misconfiguration); and</w:t>
      </w:r>
    </w:p>
    <w:p w14:paraId="4EEF53FC" w14:textId="23D90CA7" w:rsidR="00200E38" w:rsidRDefault="00200E38" w:rsidP="00317C01">
      <w:pPr>
        <w:pStyle w:val="ProductList-Body"/>
        <w:numPr>
          <w:ilvl w:val="0"/>
          <w:numId w:val="15"/>
        </w:numPr>
      </w:pPr>
      <w:r>
        <w:t>Failure resulting from an application or other software installed on the Cloud PC.</w:t>
      </w:r>
    </w:p>
    <w:p w14:paraId="417F8AB8" w14:textId="77777777" w:rsidR="00D77FA0" w:rsidRDefault="00D77FA0" w:rsidP="00200E38">
      <w:pPr>
        <w:pStyle w:val="ProductList-Body"/>
      </w:pPr>
    </w:p>
    <w:p w14:paraId="4E75CCA1" w14:textId="708DB12B" w:rsidR="00200E38" w:rsidRDefault="00200E38" w:rsidP="00200E38">
      <w:pPr>
        <w:pStyle w:val="ProductList-Body"/>
      </w:pPr>
      <w:r w:rsidRPr="00317C01">
        <w:rPr>
          <w:b/>
          <w:color w:val="00188F"/>
        </w:rPr>
        <w:t>Individual Downtime</w:t>
      </w:r>
      <w:r>
        <w:t xml:space="preserve">: means Downtime for a given user for each </w:t>
      </w:r>
      <w:r w:rsidR="00D074CF">
        <w:t>Applicable Period</w:t>
      </w:r>
      <w:r>
        <w:t>.</w:t>
      </w:r>
    </w:p>
    <w:p w14:paraId="03B8AEB3" w14:textId="77777777" w:rsidR="00D77FA0" w:rsidRDefault="00D77FA0" w:rsidP="00200E38">
      <w:pPr>
        <w:pStyle w:val="ProductList-Body"/>
      </w:pPr>
    </w:p>
    <w:p w14:paraId="18380D6A" w14:textId="06D2C353" w:rsidR="00200E38" w:rsidRDefault="00200E38" w:rsidP="00200E38">
      <w:pPr>
        <w:pStyle w:val="ProductList-Body"/>
      </w:pPr>
      <w:r w:rsidRPr="00317C01">
        <w:rPr>
          <w:b/>
          <w:color w:val="00188F"/>
        </w:rPr>
        <w:t>Individual Minutes</w:t>
      </w:r>
      <w:r>
        <w:t xml:space="preserve">: means the User Minutes for a given user for each </w:t>
      </w:r>
      <w:r w:rsidR="00D074CF">
        <w:t>Applicable Period</w:t>
      </w:r>
      <w:r>
        <w:t>.</w:t>
      </w:r>
    </w:p>
    <w:p w14:paraId="6DC227EE" w14:textId="77777777" w:rsidR="00D77FA0" w:rsidRDefault="00D77FA0" w:rsidP="00200E38">
      <w:pPr>
        <w:pStyle w:val="ProductList-Body"/>
      </w:pPr>
    </w:p>
    <w:p w14:paraId="4238E22F" w14:textId="786ABE29" w:rsidR="00EA5FB1" w:rsidRDefault="00200E38" w:rsidP="00200E38">
      <w:pPr>
        <w:pStyle w:val="ProductList-Body"/>
        <w:tabs>
          <w:tab w:val="clear" w:pos="360"/>
          <w:tab w:val="clear" w:pos="720"/>
          <w:tab w:val="clear" w:pos="1080"/>
        </w:tabs>
      </w:pPr>
      <w:r w:rsidRPr="00317C01">
        <w:rPr>
          <w:b/>
          <w:color w:val="00188F"/>
        </w:rPr>
        <w:t>Individual Uptime Percentage</w:t>
      </w:r>
      <w:r>
        <w:t>: Individual Uptime Percentage is calculated as:</w:t>
      </w:r>
    </w:p>
    <w:p w14:paraId="320E2DCC" w14:textId="77777777" w:rsidR="00D77FA0" w:rsidRDefault="00D77FA0" w:rsidP="00200E38">
      <w:pPr>
        <w:pStyle w:val="ProductList-Body"/>
        <w:tabs>
          <w:tab w:val="clear" w:pos="360"/>
          <w:tab w:val="clear" w:pos="720"/>
          <w:tab w:val="clear" w:pos="1080"/>
        </w:tabs>
      </w:pPr>
    </w:p>
    <w:p w14:paraId="69ABA1CA" w14:textId="70C70007" w:rsidR="00D77FA0" w:rsidRPr="00EF7CF9" w:rsidRDefault="00636242" w:rsidP="00D77FA0">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Individual Minutes -Individual Downtime </m:t>
              </m:r>
            </m:num>
            <m:den>
              <m:r>
                <w:rPr>
                  <w:rFonts w:ascii="Cambria Math" w:hAnsi="Cambria Math" w:cs="Calibri"/>
                  <w:sz w:val="18"/>
                  <w:szCs w:val="18"/>
                </w:rPr>
                <m:t>Individual Minutes</m:t>
              </m:r>
            </m:den>
          </m:f>
          <m:r>
            <w:rPr>
              <w:rFonts w:ascii="Cambria Math" w:hAnsi="Cambria Math" w:cs="Calibri"/>
              <w:sz w:val="18"/>
              <w:szCs w:val="18"/>
            </w:rPr>
            <m:t xml:space="preserve"> x 100</m:t>
          </m:r>
        </m:oMath>
      </m:oMathPara>
    </w:p>
    <w:p w14:paraId="4D9462D2" w14:textId="1F1ED8DB" w:rsidR="00D77FA0" w:rsidRDefault="0095373D" w:rsidP="00200E38">
      <w:pPr>
        <w:pStyle w:val="ProductList-Body"/>
        <w:tabs>
          <w:tab w:val="clear" w:pos="360"/>
          <w:tab w:val="clear" w:pos="720"/>
          <w:tab w:val="clear" w:pos="1080"/>
        </w:tabs>
      </w:pPr>
      <w:r w:rsidRPr="00317C01">
        <w:rPr>
          <w:b/>
          <w:color w:val="00188F"/>
        </w:rPr>
        <w:t>Per-User Credit</w:t>
      </w:r>
      <w:r w:rsidRPr="0095373D">
        <w:t xml:space="preserve">: For </w:t>
      </w:r>
      <w:r w:rsidR="00D074CF">
        <w:t>an Applicable Period</w:t>
      </w:r>
      <w:r w:rsidRPr="0095373D">
        <w:t xml:space="preserve"> in which the Regional Uptime Percentage is less than 99.9%, a Per-User Credit shall be calculated as a percentage of the per user portion of the </w:t>
      </w:r>
      <w:r w:rsidR="00AC48A7">
        <w:t>Applicable Service Fees</w:t>
      </w:r>
      <w:r w:rsidRPr="0095373D">
        <w:t xml:space="preserve"> for each user for whom the Individual Uptime Percentage was less than 99.9% according to the following table (provided, however, that any Individual Uptime Percentage that is lower than the Regional Uptime Percentage shall be deemed to be equal to the Regional Uptime Percentage):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E50E4" w:rsidRPr="00B44CF9" w14:paraId="3E2A11B8" w14:textId="77777777" w:rsidTr="00277097">
        <w:trPr>
          <w:tblHeader/>
        </w:trPr>
        <w:tc>
          <w:tcPr>
            <w:tcW w:w="5400" w:type="dxa"/>
            <w:shd w:val="clear" w:color="auto" w:fill="0072C6"/>
          </w:tcPr>
          <w:p w14:paraId="64194C3F" w14:textId="5578CB3D" w:rsidR="006E50E4" w:rsidRPr="00EF7CF9" w:rsidRDefault="006E50E4" w:rsidP="000F31B4">
            <w:pPr>
              <w:pStyle w:val="ProductList-OfferingBody"/>
              <w:jc w:val="center"/>
              <w:rPr>
                <w:color w:val="FFFFFF" w:themeColor="background1"/>
              </w:rPr>
            </w:pPr>
            <w:r>
              <w:rPr>
                <w:color w:val="FFFFFF" w:themeColor="background1"/>
              </w:rPr>
              <w:lastRenderedPageBreak/>
              <w:t>Individual</w:t>
            </w:r>
            <w:r w:rsidRPr="00EF7CF9">
              <w:rPr>
                <w:color w:val="FFFFFF" w:themeColor="background1"/>
              </w:rPr>
              <w:t xml:space="preserve"> Uptime Percentage</w:t>
            </w:r>
          </w:p>
        </w:tc>
        <w:tc>
          <w:tcPr>
            <w:tcW w:w="5400" w:type="dxa"/>
            <w:shd w:val="clear" w:color="auto" w:fill="0072C6"/>
          </w:tcPr>
          <w:p w14:paraId="398F011A" w14:textId="1A824ABD" w:rsidR="006E50E4" w:rsidRPr="00EF7CF9" w:rsidRDefault="006E50E4" w:rsidP="000F31B4">
            <w:pPr>
              <w:pStyle w:val="ProductList-OfferingBody"/>
              <w:jc w:val="center"/>
              <w:rPr>
                <w:color w:val="FFFFFF" w:themeColor="background1"/>
              </w:rPr>
            </w:pPr>
            <w:r>
              <w:rPr>
                <w:color w:val="FFFFFF" w:themeColor="background1"/>
              </w:rPr>
              <w:t>Per User</w:t>
            </w:r>
            <w:r w:rsidRPr="00EF7CF9">
              <w:rPr>
                <w:color w:val="FFFFFF" w:themeColor="background1"/>
              </w:rPr>
              <w:t xml:space="preserve"> Credit</w:t>
            </w:r>
          </w:p>
        </w:tc>
      </w:tr>
      <w:tr w:rsidR="006E50E4" w:rsidRPr="00B44CF9" w14:paraId="5E3BA46F" w14:textId="77777777" w:rsidTr="00277097">
        <w:tc>
          <w:tcPr>
            <w:tcW w:w="5400" w:type="dxa"/>
          </w:tcPr>
          <w:p w14:paraId="6EF6A06C" w14:textId="77777777" w:rsidR="006E50E4" w:rsidRPr="00EF7CF9" w:rsidRDefault="006E50E4" w:rsidP="000F31B4">
            <w:pPr>
              <w:pStyle w:val="ProductList-OfferingBody"/>
              <w:jc w:val="center"/>
            </w:pPr>
            <w:r w:rsidRPr="00EF7CF9">
              <w:t>&lt; 99.9%</w:t>
            </w:r>
          </w:p>
        </w:tc>
        <w:tc>
          <w:tcPr>
            <w:tcW w:w="5400" w:type="dxa"/>
          </w:tcPr>
          <w:p w14:paraId="0675549C" w14:textId="61EAD653" w:rsidR="006E50E4" w:rsidRPr="00EF7CF9" w:rsidRDefault="006E50E4" w:rsidP="000F31B4">
            <w:pPr>
              <w:pStyle w:val="ProductList-OfferingBody"/>
              <w:jc w:val="center"/>
            </w:pPr>
            <w:r>
              <w:t>10</w:t>
            </w:r>
            <w:r w:rsidRPr="00EF7CF9">
              <w:t>%</w:t>
            </w:r>
          </w:p>
        </w:tc>
      </w:tr>
      <w:tr w:rsidR="006E50E4" w:rsidRPr="00B44CF9" w14:paraId="086A459A" w14:textId="77777777" w:rsidTr="00277097">
        <w:tc>
          <w:tcPr>
            <w:tcW w:w="5400" w:type="dxa"/>
          </w:tcPr>
          <w:p w14:paraId="31202645" w14:textId="77777777" w:rsidR="006E50E4" w:rsidRPr="00EF7CF9" w:rsidRDefault="006E50E4" w:rsidP="000F31B4">
            <w:pPr>
              <w:pStyle w:val="ProductList-OfferingBody"/>
              <w:jc w:val="center"/>
            </w:pPr>
            <w:r w:rsidRPr="00EF7CF9">
              <w:t>&lt; 99%</w:t>
            </w:r>
          </w:p>
        </w:tc>
        <w:tc>
          <w:tcPr>
            <w:tcW w:w="5400" w:type="dxa"/>
          </w:tcPr>
          <w:p w14:paraId="3968E6C7" w14:textId="7C215A6B" w:rsidR="006E50E4" w:rsidRPr="00EF7CF9" w:rsidRDefault="006E50E4" w:rsidP="000F31B4">
            <w:pPr>
              <w:pStyle w:val="ProductList-OfferingBody"/>
              <w:keepNext/>
              <w:jc w:val="center"/>
            </w:pPr>
            <w:r>
              <w:t>25</w:t>
            </w:r>
            <w:r w:rsidRPr="00EF7CF9">
              <w:t>%</w:t>
            </w:r>
          </w:p>
        </w:tc>
      </w:tr>
      <w:tr w:rsidR="006E50E4" w:rsidRPr="00B44CF9" w14:paraId="784CDD6F" w14:textId="77777777" w:rsidTr="00277097">
        <w:tc>
          <w:tcPr>
            <w:tcW w:w="5400" w:type="dxa"/>
          </w:tcPr>
          <w:p w14:paraId="6FFCC83C" w14:textId="77777777" w:rsidR="006E50E4" w:rsidRPr="00EF7CF9" w:rsidRDefault="006E50E4" w:rsidP="000F31B4">
            <w:pPr>
              <w:pStyle w:val="ProductList-OfferingBody"/>
              <w:jc w:val="center"/>
            </w:pPr>
            <w:r>
              <w:t>&lt; 95%</w:t>
            </w:r>
          </w:p>
        </w:tc>
        <w:tc>
          <w:tcPr>
            <w:tcW w:w="5400" w:type="dxa"/>
          </w:tcPr>
          <w:p w14:paraId="4F9A94D7" w14:textId="77777777" w:rsidR="006E50E4" w:rsidRDefault="006E50E4" w:rsidP="000F31B4">
            <w:pPr>
              <w:pStyle w:val="ProductList-OfferingBody"/>
              <w:keepNext/>
              <w:jc w:val="center"/>
            </w:pPr>
            <w:r>
              <w:t>100%</w:t>
            </w:r>
          </w:p>
        </w:tc>
      </w:tr>
    </w:tbl>
    <w:p w14:paraId="79484202" w14:textId="251DEECD" w:rsidR="006E50E4" w:rsidRDefault="006E50E4" w:rsidP="00200E38">
      <w:pPr>
        <w:pStyle w:val="ProductList-Body"/>
        <w:tabs>
          <w:tab w:val="clear" w:pos="360"/>
          <w:tab w:val="clear" w:pos="720"/>
          <w:tab w:val="clear" w:pos="1080"/>
        </w:tabs>
      </w:pPr>
    </w:p>
    <w:p w14:paraId="49E5A2C2" w14:textId="253D4243" w:rsidR="00417DC1" w:rsidRDefault="00417DC1" w:rsidP="00417DC1">
      <w:pPr>
        <w:pStyle w:val="ProductList-Body"/>
      </w:pPr>
      <w:r w:rsidRPr="00317C01">
        <w:rPr>
          <w:b/>
          <w:color w:val="00188F"/>
        </w:rPr>
        <w:t>Region</w:t>
      </w:r>
      <w:r>
        <w:t xml:space="preserve">: means the regions detailed at: </w:t>
      </w:r>
      <w:hyperlink r:id="rId26" w:history="1">
        <w:r w:rsidRPr="00317C9B">
          <w:rPr>
            <w:rStyle w:val="Hyperlink"/>
          </w:rPr>
          <w:t>https://aka.ms/DSLARegionLink</w:t>
        </w:r>
      </w:hyperlink>
      <w:r>
        <w:t>.</w:t>
      </w:r>
    </w:p>
    <w:p w14:paraId="40BE7195" w14:textId="77777777" w:rsidR="00417DC1" w:rsidRDefault="00417DC1" w:rsidP="00417DC1">
      <w:pPr>
        <w:pStyle w:val="ProductList-Body"/>
      </w:pPr>
    </w:p>
    <w:p w14:paraId="09A1D24F" w14:textId="7D7203C6" w:rsidR="00417DC1" w:rsidRDefault="00417DC1" w:rsidP="00417DC1">
      <w:pPr>
        <w:pStyle w:val="ProductList-Body"/>
      </w:pPr>
      <w:r w:rsidRPr="00317C01">
        <w:rPr>
          <w:b/>
          <w:color w:val="00188F"/>
        </w:rPr>
        <w:t>Regional Downtime</w:t>
      </w:r>
      <w:r>
        <w:t xml:space="preserve">: means the sum of all your Downtime in a Region for each </w:t>
      </w:r>
      <w:r w:rsidR="00D074CF">
        <w:t>Applicable Period</w:t>
      </w:r>
      <w:r>
        <w:t>.</w:t>
      </w:r>
    </w:p>
    <w:p w14:paraId="4E443D67" w14:textId="77777777" w:rsidR="00417DC1" w:rsidRDefault="00417DC1" w:rsidP="00417DC1">
      <w:pPr>
        <w:pStyle w:val="ProductList-Body"/>
      </w:pPr>
    </w:p>
    <w:p w14:paraId="200DCE68" w14:textId="1A07C84E" w:rsidR="00417DC1" w:rsidRDefault="00417DC1" w:rsidP="00417DC1">
      <w:pPr>
        <w:pStyle w:val="ProductList-Body"/>
      </w:pPr>
      <w:r w:rsidRPr="00317C01">
        <w:rPr>
          <w:b/>
          <w:color w:val="00188F"/>
        </w:rPr>
        <w:t>Regional Minutes</w:t>
      </w:r>
      <w:r>
        <w:t xml:space="preserve">: means the User Minutes in a Region for each </w:t>
      </w:r>
      <w:r w:rsidR="00D074CF">
        <w:t>Applicable Period</w:t>
      </w:r>
      <w:r>
        <w:t>.</w:t>
      </w:r>
    </w:p>
    <w:p w14:paraId="01D27CFE" w14:textId="77777777" w:rsidR="00417DC1" w:rsidRDefault="00417DC1" w:rsidP="00417DC1">
      <w:pPr>
        <w:pStyle w:val="ProductList-Body"/>
      </w:pPr>
    </w:p>
    <w:p w14:paraId="085EE300" w14:textId="0311D765" w:rsidR="00417DC1" w:rsidRDefault="00417DC1" w:rsidP="00417DC1">
      <w:pPr>
        <w:pStyle w:val="ProductList-Body"/>
        <w:tabs>
          <w:tab w:val="clear" w:pos="360"/>
          <w:tab w:val="clear" w:pos="720"/>
          <w:tab w:val="clear" w:pos="1080"/>
        </w:tabs>
      </w:pPr>
      <w:r w:rsidRPr="00317C01">
        <w:rPr>
          <w:b/>
          <w:color w:val="00188F"/>
        </w:rPr>
        <w:t>Regional Uptime Percentage</w:t>
      </w:r>
      <w:r>
        <w:t>: is calculated using the following formula:</w:t>
      </w:r>
    </w:p>
    <w:p w14:paraId="5E80FD3B" w14:textId="7DEE0543" w:rsidR="00417DC1" w:rsidRDefault="00417DC1" w:rsidP="00417DC1">
      <w:pPr>
        <w:pStyle w:val="ProductList-Body"/>
        <w:tabs>
          <w:tab w:val="clear" w:pos="360"/>
          <w:tab w:val="clear" w:pos="720"/>
          <w:tab w:val="clear" w:pos="1080"/>
        </w:tabs>
      </w:pPr>
    </w:p>
    <w:p w14:paraId="300B5237" w14:textId="0F9BAC7A" w:rsidR="00982191" w:rsidRPr="00EF7CF9" w:rsidRDefault="00636242" w:rsidP="00982191">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Regional Minutes -Regional Downtime </m:t>
              </m:r>
            </m:num>
            <m:den>
              <m:r>
                <w:rPr>
                  <w:rFonts w:ascii="Cambria Math" w:hAnsi="Cambria Math" w:cs="Calibri"/>
                  <w:sz w:val="18"/>
                  <w:szCs w:val="18"/>
                </w:rPr>
                <m:t>Regional Minutes</m:t>
              </m:r>
            </m:den>
          </m:f>
          <m:r>
            <w:rPr>
              <w:rFonts w:ascii="Cambria Math" w:hAnsi="Cambria Math" w:cs="Calibri"/>
              <w:sz w:val="18"/>
              <w:szCs w:val="18"/>
            </w:rPr>
            <m:t xml:space="preserve"> x 100</m:t>
          </m:r>
        </m:oMath>
      </m:oMathPara>
    </w:p>
    <w:p w14:paraId="2F4CCAC2" w14:textId="379C181A" w:rsidR="00982191" w:rsidRDefault="00593CC9" w:rsidP="00417DC1">
      <w:pPr>
        <w:pStyle w:val="ProductList-Body"/>
        <w:tabs>
          <w:tab w:val="clear" w:pos="360"/>
          <w:tab w:val="clear" w:pos="720"/>
          <w:tab w:val="clear" w:pos="1080"/>
        </w:tabs>
      </w:pPr>
      <w:r w:rsidRPr="00317C01">
        <w:rPr>
          <w:b/>
          <w:color w:val="00188F"/>
        </w:rPr>
        <w:t>Service Credit</w:t>
      </w:r>
      <w:r w:rsidRPr="00593CC9">
        <w:t xml:space="preserve">: for </w:t>
      </w:r>
      <w:r>
        <w:t>Windows 365</w:t>
      </w:r>
      <w:r w:rsidRPr="00593CC9">
        <w:t>, Service Credits are not a percentage of the Applicable Service Fee, but shall be the sum of all Per-User Credits.</w:t>
      </w:r>
    </w:p>
    <w:p w14:paraId="25B497E1" w14:textId="77777777" w:rsidR="00CB563D" w:rsidRDefault="00CB563D" w:rsidP="002024BF">
      <w:pPr>
        <w:pStyle w:val="ProductList-Body"/>
        <w:tabs>
          <w:tab w:val="clear" w:pos="360"/>
          <w:tab w:val="clear" w:pos="720"/>
          <w:tab w:val="clear" w:pos="1080"/>
        </w:tabs>
      </w:pPr>
    </w:p>
    <w:p w14:paraId="25639040" w14:textId="7250ED82" w:rsidR="00347E88" w:rsidRPr="00EF7CF9" w:rsidRDefault="00347E88" w:rsidP="002024BF">
      <w:pPr>
        <w:pStyle w:val="ProductList-Body"/>
        <w:tabs>
          <w:tab w:val="clear" w:pos="360"/>
          <w:tab w:val="clear" w:pos="720"/>
          <w:tab w:val="clear" w:pos="1080"/>
        </w:tabs>
        <w:sectPr w:rsidR="00347E88" w:rsidRPr="00EF7CF9" w:rsidSect="00752730">
          <w:footerReference w:type="default" r:id="rId27"/>
          <w:footerReference w:type="first" r:id="rId28"/>
          <w:pgSz w:w="12240" w:h="15840"/>
          <w:pgMar w:top="1440" w:right="720" w:bottom="1440" w:left="720" w:header="720" w:footer="720" w:gutter="0"/>
          <w:cols w:space="720"/>
          <w:titlePg/>
          <w:docGrid w:linePitch="360"/>
        </w:sectPr>
      </w:pPr>
    </w:p>
    <w:p w14:paraId="20EFEAC1" w14:textId="2C5483E3" w:rsidR="00EC2549" w:rsidRPr="00EF7CF9" w:rsidRDefault="00EC2549" w:rsidP="00BC681F">
      <w:pPr>
        <w:pStyle w:val="ProductList-SectionHeading"/>
        <w:tabs>
          <w:tab w:val="clear" w:pos="360"/>
          <w:tab w:val="clear" w:pos="720"/>
          <w:tab w:val="clear" w:pos="1080"/>
        </w:tabs>
        <w:outlineLvl w:val="0"/>
      </w:pPr>
      <w:bookmarkStart w:id="454" w:name="AppendixA"/>
      <w:bookmarkStart w:id="455" w:name="_Toc457821598"/>
      <w:bookmarkStart w:id="456" w:name="_Toc141887728"/>
      <w:r w:rsidRPr="00EF7CF9">
        <w:lastRenderedPageBreak/>
        <w:t>Appendix A</w:t>
      </w:r>
      <w:bookmarkEnd w:id="454"/>
      <w:r w:rsidRPr="00EF7CF9">
        <w:t xml:space="preserve"> – </w:t>
      </w:r>
      <w:r w:rsidR="00FD6942" w:rsidRPr="00EF7CF9">
        <w:t>Service Level Commitment for Virus Detection and Blocking, Spam Effectiveness, or False Positive</w:t>
      </w:r>
      <w:bookmarkEnd w:id="455"/>
      <w:bookmarkEnd w:id="456"/>
    </w:p>
    <w:p w14:paraId="24580D76" w14:textId="1B6BAAD7" w:rsidR="00D46DC5" w:rsidRPr="00EF7CF9" w:rsidRDefault="00D46DC5" w:rsidP="00D46DC5">
      <w:pPr>
        <w:pStyle w:val="ProductList-Body"/>
        <w:tabs>
          <w:tab w:val="clear" w:pos="360"/>
          <w:tab w:val="clear" w:pos="720"/>
          <w:tab w:val="clear" w:pos="1080"/>
        </w:tabs>
      </w:pPr>
      <w:r w:rsidRPr="00EF7CF9">
        <w:t>With respect to Exchange Online and EOP licensed as a standalone Service or via ECAL suite, or Exchange Enterprise CAL with Services, you may be eligible for Service Credits if we do not meet the Service Level described below for:</w:t>
      </w:r>
      <w:r w:rsidR="00075137">
        <w:t xml:space="preserve"> </w:t>
      </w:r>
      <w:r w:rsidRPr="00EF7CF9">
        <w:t>(1) Virus Detection and Blocking, (2) Spam Effectiveness, or (3) False Positive.</w:t>
      </w:r>
      <w:r w:rsidR="00075137">
        <w:t xml:space="preserve"> </w:t>
      </w:r>
      <w:r w:rsidRPr="00EF7CF9">
        <w:t>If any one of these individual Service Levels is not met, you may submit a claim for a Service Credit.</w:t>
      </w:r>
      <w:r w:rsidR="00075137">
        <w:t xml:space="preserve"> </w:t>
      </w:r>
      <w:r w:rsidRPr="00EF7CF9">
        <w:t>If one Incident causes us to fail more than one SLA metric for Exchange Online or EOP, you may only make one Service Credit claim for that incident per Service.</w:t>
      </w:r>
    </w:p>
    <w:p w14:paraId="0B087758" w14:textId="77777777" w:rsidR="00D46DC5" w:rsidRPr="00EF7CF9" w:rsidRDefault="00D46DC5" w:rsidP="00D46DC5">
      <w:pPr>
        <w:pStyle w:val="ProductList-Body"/>
        <w:tabs>
          <w:tab w:val="clear" w:pos="360"/>
          <w:tab w:val="clear" w:pos="720"/>
          <w:tab w:val="clear" w:pos="1080"/>
        </w:tabs>
      </w:pPr>
    </w:p>
    <w:p w14:paraId="61092289" w14:textId="4FE5C0A7" w:rsidR="00D46DC5" w:rsidRPr="00EF7CF9" w:rsidRDefault="00D46DC5" w:rsidP="00D46DC5">
      <w:pPr>
        <w:pStyle w:val="ProductList-Body"/>
        <w:numPr>
          <w:ilvl w:val="0"/>
          <w:numId w:val="7"/>
        </w:numPr>
        <w:tabs>
          <w:tab w:val="clear" w:pos="360"/>
          <w:tab w:val="clear" w:pos="720"/>
          <w:tab w:val="clear" w:pos="1080"/>
        </w:tabs>
        <w:ind w:left="360" w:hanging="360"/>
        <w:rPr>
          <w:b/>
        </w:rPr>
      </w:pPr>
      <w:r w:rsidRPr="00EF7CF9">
        <w:rPr>
          <w:b/>
          <w:color w:val="00188F"/>
        </w:rPr>
        <w:t>Virus Detection and Blocking Service Level</w:t>
      </w:r>
    </w:p>
    <w:p w14:paraId="367EC43A" w14:textId="010A6BAA" w:rsidR="00D46DC5" w:rsidRPr="00EF7CF9" w:rsidRDefault="00EF7CF9" w:rsidP="00D46DC5">
      <w:pPr>
        <w:pStyle w:val="ProductList-Body"/>
        <w:numPr>
          <w:ilvl w:val="1"/>
          <w:numId w:val="6"/>
        </w:numPr>
        <w:tabs>
          <w:tab w:val="clear" w:pos="360"/>
          <w:tab w:val="clear" w:pos="720"/>
          <w:tab w:val="clear" w:pos="1080"/>
        </w:tabs>
        <w:ind w:left="720"/>
      </w:pPr>
      <w:r w:rsidRPr="00571855">
        <w:t>“</w:t>
      </w:r>
      <w:r w:rsidR="00D46DC5" w:rsidRPr="00EF7CF9">
        <w:t>Virus Detection and Blocking</w:t>
      </w:r>
      <w:r w:rsidRPr="00571855">
        <w:t>”</w:t>
      </w:r>
      <w:r w:rsidR="00D46DC5" w:rsidRPr="00EF7CF9">
        <w:t xml:space="preserve"> is defined as the detection and blocking of Viruses by the filters to prevent infection.</w:t>
      </w:r>
      <w:r w:rsidR="00075137">
        <w:t xml:space="preserve"> </w:t>
      </w:r>
      <w:r w:rsidRPr="00571855">
        <w:t>“</w:t>
      </w:r>
      <w:r w:rsidR="00D46DC5" w:rsidRPr="00EF7CF9">
        <w:t>Viruses</w:t>
      </w:r>
      <w:r w:rsidRPr="00571855">
        <w:t>”</w:t>
      </w:r>
      <w:r w:rsidR="00D46DC5" w:rsidRPr="00EF7CF9">
        <w:t xml:space="preserve"> is broadly defined as known malware, which includes viruses, worms, and Trojan horses.</w:t>
      </w:r>
    </w:p>
    <w:p w14:paraId="383AB279" w14:textId="7C5941E4" w:rsidR="00D46DC5" w:rsidRPr="00EF7CF9" w:rsidRDefault="00D46DC5" w:rsidP="00D46DC5">
      <w:pPr>
        <w:pStyle w:val="ProductList-Body"/>
        <w:numPr>
          <w:ilvl w:val="1"/>
          <w:numId w:val="6"/>
        </w:numPr>
        <w:tabs>
          <w:tab w:val="clear" w:pos="360"/>
          <w:tab w:val="clear" w:pos="720"/>
          <w:tab w:val="clear" w:pos="1080"/>
        </w:tabs>
        <w:ind w:left="720"/>
      </w:pPr>
      <w:r w:rsidRPr="00EF7CF9">
        <w:t>A Virus is considered known when widely used commercial virus scanning engines can detect the virus and the detection capability is available throughout the EOP network.</w:t>
      </w:r>
    </w:p>
    <w:p w14:paraId="3EDD97C9" w14:textId="0741C4BD" w:rsidR="00D46DC5" w:rsidRPr="00EF7CF9" w:rsidRDefault="00D46DC5" w:rsidP="00D46DC5">
      <w:pPr>
        <w:pStyle w:val="ProductList-Body"/>
        <w:numPr>
          <w:ilvl w:val="1"/>
          <w:numId w:val="6"/>
        </w:numPr>
        <w:tabs>
          <w:tab w:val="clear" w:pos="360"/>
          <w:tab w:val="clear" w:pos="720"/>
          <w:tab w:val="clear" w:pos="1080"/>
        </w:tabs>
        <w:ind w:left="720"/>
      </w:pPr>
      <w:r w:rsidRPr="00EF7CF9">
        <w:t>Must result from a non-purposeful infection.</w:t>
      </w:r>
    </w:p>
    <w:p w14:paraId="5614CCF7" w14:textId="01253259" w:rsidR="00D46DC5" w:rsidRPr="00EF7CF9" w:rsidRDefault="00D46DC5" w:rsidP="00D46DC5">
      <w:pPr>
        <w:pStyle w:val="ProductList-Body"/>
        <w:numPr>
          <w:ilvl w:val="1"/>
          <w:numId w:val="6"/>
        </w:numPr>
        <w:tabs>
          <w:tab w:val="clear" w:pos="360"/>
          <w:tab w:val="clear" w:pos="720"/>
          <w:tab w:val="clear" w:pos="1080"/>
        </w:tabs>
        <w:ind w:left="720"/>
      </w:pPr>
      <w:r w:rsidRPr="00EF7CF9">
        <w:t>The Virus must have been scanned by the EOP virus filter.</w:t>
      </w:r>
    </w:p>
    <w:p w14:paraId="7707FC7D" w14:textId="21F74FB9" w:rsidR="00D46DC5" w:rsidRPr="00EF7CF9" w:rsidRDefault="00D46DC5" w:rsidP="00D46DC5">
      <w:pPr>
        <w:pStyle w:val="ProductList-Body"/>
        <w:numPr>
          <w:ilvl w:val="1"/>
          <w:numId w:val="6"/>
        </w:numPr>
        <w:tabs>
          <w:tab w:val="clear" w:pos="360"/>
          <w:tab w:val="clear" w:pos="720"/>
          <w:tab w:val="clear" w:pos="1080"/>
        </w:tabs>
        <w:ind w:left="720"/>
      </w:pPr>
      <w:r w:rsidRPr="00EF7CF9">
        <w:t xml:space="preserve">If EOP delivers an email that is infected with a known virus to you, EOP will notify you and work with you to identify and remove </w:t>
      </w:r>
      <w:r w:rsidR="00F575B8" w:rsidRPr="00EF7CF9">
        <w:t>it</w:t>
      </w:r>
      <w:r w:rsidRPr="00EF7CF9">
        <w:t>. If this results in the prevention of an infection, you w</w:t>
      </w:r>
      <w:r w:rsidR="00F575B8" w:rsidRPr="00EF7CF9">
        <w:t>o</w:t>
      </w:r>
      <w:r w:rsidRPr="00EF7CF9">
        <w:t>n</w:t>
      </w:r>
      <w:r w:rsidR="00F575B8" w:rsidRPr="00EF7CF9">
        <w:t>’</w:t>
      </w:r>
      <w:r w:rsidRPr="00EF7CF9">
        <w:t>t be eligible for a Service Credit under the Virus Detection and Blocking Service Level.</w:t>
      </w:r>
    </w:p>
    <w:p w14:paraId="086E42AC" w14:textId="7A7D04B9" w:rsidR="00D46DC5" w:rsidRPr="00EF7CF9" w:rsidRDefault="00D46DC5" w:rsidP="00D46DC5">
      <w:pPr>
        <w:pStyle w:val="ProductList-Body"/>
        <w:numPr>
          <w:ilvl w:val="1"/>
          <w:numId w:val="6"/>
        </w:numPr>
        <w:tabs>
          <w:tab w:val="clear" w:pos="360"/>
          <w:tab w:val="clear" w:pos="720"/>
          <w:tab w:val="clear" w:pos="1080"/>
        </w:tabs>
        <w:ind w:left="720"/>
      </w:pPr>
      <w:r w:rsidRPr="00EF7CF9">
        <w:t>The Virus Detection and Blocking Service Level shall not apply to:</w:t>
      </w:r>
    </w:p>
    <w:p w14:paraId="09006C52" w14:textId="524237E8" w:rsidR="00D46DC5" w:rsidRPr="00EF7CF9" w:rsidRDefault="00D46DC5" w:rsidP="00D46DC5">
      <w:pPr>
        <w:pStyle w:val="ProductList-Body"/>
        <w:numPr>
          <w:ilvl w:val="2"/>
          <w:numId w:val="6"/>
        </w:numPr>
        <w:tabs>
          <w:tab w:val="clear" w:pos="360"/>
          <w:tab w:val="clear" w:pos="720"/>
          <w:tab w:val="clear" w:pos="1080"/>
        </w:tabs>
        <w:ind w:left="1080" w:hanging="360"/>
      </w:pPr>
      <w:r w:rsidRPr="00EF7CF9">
        <w:t>Forms of email abuse not classified as malware, such as spam, phishing and other scams, adware, and forms of spyware, which due to its targeted nature or limited use is not known to the anti-virus community and thus not tracked by anti-virus products as a virus.</w:t>
      </w:r>
    </w:p>
    <w:p w14:paraId="7048433A" w14:textId="7661DAAF" w:rsidR="00D46DC5" w:rsidRPr="00EF7CF9" w:rsidRDefault="00D46DC5" w:rsidP="00D46DC5">
      <w:pPr>
        <w:pStyle w:val="ProductList-Body"/>
        <w:numPr>
          <w:ilvl w:val="2"/>
          <w:numId w:val="6"/>
        </w:numPr>
        <w:tabs>
          <w:tab w:val="clear" w:pos="360"/>
          <w:tab w:val="clear" w:pos="720"/>
          <w:tab w:val="clear" w:pos="1080"/>
        </w:tabs>
        <w:ind w:left="1080" w:hanging="360"/>
      </w:pPr>
      <w:r w:rsidRPr="00EF7CF9">
        <w:t>Corrupt, defective, truncated, or inactive viruses contained in NDRs, notifications, or bounced emails.</w:t>
      </w:r>
    </w:p>
    <w:p w14:paraId="1F48062D" w14:textId="6EC757FD" w:rsidR="00D46DC5" w:rsidRPr="00EF7CF9" w:rsidRDefault="00D46DC5" w:rsidP="00D46DC5">
      <w:pPr>
        <w:pStyle w:val="ProductList-Body"/>
        <w:numPr>
          <w:ilvl w:val="1"/>
          <w:numId w:val="6"/>
        </w:numPr>
        <w:tabs>
          <w:tab w:val="clear" w:pos="360"/>
          <w:tab w:val="clear" w:pos="720"/>
          <w:tab w:val="clear" w:pos="1080"/>
        </w:tabs>
        <w:ind w:left="720"/>
      </w:pPr>
      <w:r w:rsidRPr="00EF7CF9">
        <w:t xml:space="preserve">The Service Credit available for the Virus Detection and Blocking Service is: 25% Service Credit of Applicable Service Fee if an infection occurs in </w:t>
      </w:r>
      <w:r w:rsidR="003C74BC">
        <w:t>an Applicable Period</w:t>
      </w:r>
      <w:r w:rsidRPr="00EF7CF9">
        <w:t xml:space="preserve">, with a maximum of one claim allowed per </w:t>
      </w:r>
      <w:r w:rsidR="00C966D4">
        <w:t>Applicable Period</w:t>
      </w:r>
      <w:r w:rsidRPr="00EF7CF9">
        <w:t>.</w:t>
      </w:r>
    </w:p>
    <w:p w14:paraId="5A7D88E7" w14:textId="77777777" w:rsidR="00D46DC5" w:rsidRPr="00EF7CF9" w:rsidRDefault="00D46DC5" w:rsidP="00D46DC5">
      <w:pPr>
        <w:pStyle w:val="ProductList-Body"/>
        <w:tabs>
          <w:tab w:val="clear" w:pos="360"/>
          <w:tab w:val="clear" w:pos="720"/>
          <w:tab w:val="clear" w:pos="1080"/>
        </w:tabs>
        <w:ind w:left="720"/>
      </w:pPr>
    </w:p>
    <w:p w14:paraId="2921BACD" w14:textId="22CBB5DA" w:rsidR="00D46DC5" w:rsidRPr="00EF7CF9" w:rsidRDefault="00D46DC5" w:rsidP="00D46DC5">
      <w:pPr>
        <w:pStyle w:val="ProductList-Body"/>
        <w:numPr>
          <w:ilvl w:val="0"/>
          <w:numId w:val="6"/>
        </w:numPr>
        <w:tabs>
          <w:tab w:val="clear" w:pos="360"/>
          <w:tab w:val="clear" w:pos="720"/>
          <w:tab w:val="clear" w:pos="1080"/>
        </w:tabs>
        <w:ind w:left="360" w:hanging="360"/>
        <w:rPr>
          <w:b/>
        </w:rPr>
      </w:pPr>
      <w:r w:rsidRPr="00EF7CF9">
        <w:rPr>
          <w:b/>
          <w:color w:val="00188F"/>
        </w:rPr>
        <w:t>Spam Effectiveness Service Level</w:t>
      </w:r>
    </w:p>
    <w:p w14:paraId="0E0804C5" w14:textId="04712794" w:rsidR="00D46DC5" w:rsidRPr="00EF7CF9" w:rsidRDefault="00EF7CF9" w:rsidP="00D46DC5">
      <w:pPr>
        <w:pStyle w:val="ProductList-Body"/>
        <w:numPr>
          <w:ilvl w:val="1"/>
          <w:numId w:val="6"/>
        </w:numPr>
        <w:tabs>
          <w:tab w:val="clear" w:pos="360"/>
          <w:tab w:val="clear" w:pos="720"/>
          <w:tab w:val="clear" w:pos="1080"/>
        </w:tabs>
        <w:ind w:left="720"/>
      </w:pPr>
      <w:r w:rsidRPr="00571855">
        <w:t>“</w:t>
      </w:r>
      <w:r w:rsidR="00D46DC5" w:rsidRPr="00EF7CF9">
        <w:t>Spam Effectiveness</w:t>
      </w:r>
      <w:r w:rsidRPr="00571855">
        <w:t>”</w:t>
      </w:r>
      <w:r w:rsidR="00D46DC5" w:rsidRPr="00EF7CF9">
        <w:t xml:space="preserve"> is defined as the percentage of inbound spam detected by the filtering system, measured on a daily basis.</w:t>
      </w:r>
    </w:p>
    <w:p w14:paraId="64ABB92E" w14:textId="79612D0E" w:rsidR="00D46DC5" w:rsidRPr="00EF7CF9" w:rsidRDefault="00D46DC5" w:rsidP="00D46DC5">
      <w:pPr>
        <w:pStyle w:val="ProductList-Body"/>
        <w:numPr>
          <w:ilvl w:val="1"/>
          <w:numId w:val="6"/>
        </w:numPr>
        <w:tabs>
          <w:tab w:val="clear" w:pos="360"/>
          <w:tab w:val="clear" w:pos="720"/>
          <w:tab w:val="clear" w:pos="1080"/>
        </w:tabs>
        <w:ind w:left="720"/>
      </w:pPr>
      <w:r w:rsidRPr="00EF7CF9">
        <w:t>Spam effectiveness estimates exclude false negatives to invalid mailboxes.</w:t>
      </w:r>
    </w:p>
    <w:p w14:paraId="2AEBFBB8" w14:textId="200A7D15" w:rsidR="00D46DC5" w:rsidRPr="00EF7CF9" w:rsidRDefault="00D46DC5" w:rsidP="00D46DC5">
      <w:pPr>
        <w:pStyle w:val="ProductList-Body"/>
        <w:numPr>
          <w:ilvl w:val="1"/>
          <w:numId w:val="6"/>
        </w:numPr>
        <w:tabs>
          <w:tab w:val="clear" w:pos="360"/>
          <w:tab w:val="clear" w:pos="720"/>
          <w:tab w:val="clear" w:pos="1080"/>
        </w:tabs>
        <w:ind w:left="720"/>
      </w:pPr>
      <w:r w:rsidRPr="00EF7CF9">
        <w:t>The spam message must be processed by our service and not be corrupt, malformed, or truncated.</w:t>
      </w:r>
    </w:p>
    <w:p w14:paraId="3A248BCC" w14:textId="4D6D4002" w:rsidR="00D46DC5" w:rsidRPr="00EF7CF9" w:rsidRDefault="00D46DC5" w:rsidP="00D46DC5">
      <w:pPr>
        <w:pStyle w:val="ProductList-Body"/>
        <w:numPr>
          <w:ilvl w:val="1"/>
          <w:numId w:val="6"/>
        </w:numPr>
        <w:tabs>
          <w:tab w:val="clear" w:pos="360"/>
          <w:tab w:val="clear" w:pos="720"/>
          <w:tab w:val="clear" w:pos="1080"/>
        </w:tabs>
        <w:ind w:left="720"/>
      </w:pPr>
      <w:r w:rsidRPr="00EF7CF9">
        <w:t xml:space="preserve">The Spam Effectiveness Service Level does not apply to email containing a majority of non-English content. </w:t>
      </w:r>
    </w:p>
    <w:p w14:paraId="2713F5AA" w14:textId="733D5B19" w:rsidR="00D46DC5" w:rsidRPr="00EF7CF9" w:rsidRDefault="00D46DC5" w:rsidP="00D46DC5">
      <w:pPr>
        <w:pStyle w:val="ProductList-Body"/>
        <w:numPr>
          <w:ilvl w:val="1"/>
          <w:numId w:val="6"/>
        </w:numPr>
        <w:tabs>
          <w:tab w:val="clear" w:pos="360"/>
          <w:tab w:val="clear" w:pos="720"/>
          <w:tab w:val="clear" w:pos="1080"/>
        </w:tabs>
        <w:ind w:left="720"/>
      </w:pPr>
      <w:r w:rsidRPr="00EF7CF9">
        <w:t>You acknowledge that classification of spam is subjective and accept that we will make a good faith estimation of the spam capture rate based on evidence timely supplied by you.</w:t>
      </w:r>
    </w:p>
    <w:p w14:paraId="3D467451" w14:textId="13DCCE23" w:rsidR="00B10E8D" w:rsidRPr="00EF7CF9" w:rsidRDefault="00D46DC5" w:rsidP="00D46DC5">
      <w:pPr>
        <w:pStyle w:val="ProductList-Body"/>
        <w:numPr>
          <w:ilvl w:val="1"/>
          <w:numId w:val="6"/>
        </w:numPr>
        <w:tabs>
          <w:tab w:val="clear" w:pos="360"/>
          <w:tab w:val="clear" w:pos="720"/>
          <w:tab w:val="clear" w:pos="1080"/>
        </w:tabs>
        <w:ind w:left="720"/>
      </w:pPr>
      <w:r w:rsidRPr="00EF7CF9">
        <w:t>The Service Credit available for the Spam Effectiveness Service is: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040"/>
      </w:tblGrid>
      <w:tr w:rsidR="00D46DC5" w:rsidRPr="00B44CF9" w14:paraId="52676193" w14:textId="77777777" w:rsidTr="00D46DC5">
        <w:trPr>
          <w:tblHeader/>
        </w:trPr>
        <w:tc>
          <w:tcPr>
            <w:tcW w:w="5040" w:type="dxa"/>
            <w:shd w:val="clear" w:color="auto" w:fill="0072C6"/>
          </w:tcPr>
          <w:p w14:paraId="6236433A" w14:textId="70877BE5" w:rsidR="00D46DC5" w:rsidRPr="00EF7CF9" w:rsidRDefault="00D46DC5" w:rsidP="00002CD6">
            <w:pPr>
              <w:pStyle w:val="ProductList-OfferingBody"/>
              <w:jc w:val="center"/>
              <w:rPr>
                <w:color w:val="FFFFFF" w:themeColor="background1"/>
              </w:rPr>
            </w:pPr>
            <w:r w:rsidRPr="00EF7CF9">
              <w:rPr>
                <w:color w:val="FFFFFF" w:themeColor="background1"/>
              </w:rPr>
              <w:t xml:space="preserve">% of </w:t>
            </w:r>
            <w:r w:rsidR="00491F63">
              <w:rPr>
                <w:color w:val="FFFFFF" w:themeColor="background1"/>
              </w:rPr>
              <w:t>Applicable Period</w:t>
            </w:r>
            <w:r w:rsidRPr="00EF7CF9">
              <w:rPr>
                <w:color w:val="FFFFFF" w:themeColor="background1"/>
              </w:rPr>
              <w:t xml:space="preserve"> that Spam Effectiveness is below 99%</w:t>
            </w:r>
          </w:p>
        </w:tc>
        <w:tc>
          <w:tcPr>
            <w:tcW w:w="5040" w:type="dxa"/>
            <w:shd w:val="clear" w:color="auto" w:fill="0072C6"/>
          </w:tcPr>
          <w:p w14:paraId="56BE0234" w14:textId="77777777" w:rsidR="00D46DC5" w:rsidRPr="00EF7CF9" w:rsidRDefault="00D46DC5" w:rsidP="00002CD6">
            <w:pPr>
              <w:pStyle w:val="ProductList-OfferingBody"/>
              <w:jc w:val="center"/>
              <w:rPr>
                <w:color w:val="FFFFFF" w:themeColor="background1"/>
              </w:rPr>
            </w:pPr>
            <w:r w:rsidRPr="00EF7CF9">
              <w:rPr>
                <w:color w:val="FFFFFF" w:themeColor="background1"/>
              </w:rPr>
              <w:t>Service Credit</w:t>
            </w:r>
          </w:p>
        </w:tc>
      </w:tr>
      <w:tr w:rsidR="00D46DC5" w:rsidRPr="00B44CF9" w14:paraId="09A914F6" w14:textId="77777777" w:rsidTr="00D46DC5">
        <w:tc>
          <w:tcPr>
            <w:tcW w:w="5040" w:type="dxa"/>
          </w:tcPr>
          <w:p w14:paraId="631738B0" w14:textId="06EFBC07" w:rsidR="00D46DC5" w:rsidRPr="00EF7CF9" w:rsidRDefault="00D46DC5" w:rsidP="00002CD6">
            <w:pPr>
              <w:pStyle w:val="ProductList-OfferingBody"/>
              <w:jc w:val="center"/>
            </w:pPr>
            <w:r w:rsidRPr="00EF7CF9">
              <w:t>&gt;25%</w:t>
            </w:r>
          </w:p>
        </w:tc>
        <w:tc>
          <w:tcPr>
            <w:tcW w:w="5040" w:type="dxa"/>
          </w:tcPr>
          <w:p w14:paraId="0CE6B48C" w14:textId="77777777" w:rsidR="00D46DC5" w:rsidRPr="00EF7CF9" w:rsidRDefault="00D46DC5" w:rsidP="00002CD6">
            <w:pPr>
              <w:pStyle w:val="ProductList-OfferingBody"/>
              <w:jc w:val="center"/>
            </w:pPr>
            <w:r w:rsidRPr="00EF7CF9">
              <w:t>25%</w:t>
            </w:r>
          </w:p>
        </w:tc>
      </w:tr>
      <w:tr w:rsidR="00D46DC5" w:rsidRPr="00B44CF9" w14:paraId="351EBE61" w14:textId="77777777" w:rsidTr="00D46DC5">
        <w:tc>
          <w:tcPr>
            <w:tcW w:w="5040" w:type="dxa"/>
          </w:tcPr>
          <w:p w14:paraId="3695DA63" w14:textId="360D03C8" w:rsidR="00D46DC5" w:rsidRPr="00EF7CF9" w:rsidRDefault="00D46DC5" w:rsidP="00002CD6">
            <w:pPr>
              <w:pStyle w:val="ProductList-OfferingBody"/>
              <w:jc w:val="center"/>
            </w:pPr>
            <w:r w:rsidRPr="00EF7CF9">
              <w:t>&gt; 50%</w:t>
            </w:r>
          </w:p>
        </w:tc>
        <w:tc>
          <w:tcPr>
            <w:tcW w:w="5040" w:type="dxa"/>
          </w:tcPr>
          <w:p w14:paraId="2DE7EA92" w14:textId="77777777" w:rsidR="00D46DC5" w:rsidRPr="00EF7CF9" w:rsidRDefault="00D46DC5" w:rsidP="00002CD6">
            <w:pPr>
              <w:pStyle w:val="ProductList-OfferingBody"/>
              <w:jc w:val="center"/>
            </w:pPr>
            <w:r w:rsidRPr="00EF7CF9">
              <w:t>50%</w:t>
            </w:r>
          </w:p>
        </w:tc>
      </w:tr>
      <w:tr w:rsidR="00D46DC5" w:rsidRPr="00B44CF9" w14:paraId="5EBFF820" w14:textId="77777777" w:rsidTr="00D46DC5">
        <w:tc>
          <w:tcPr>
            <w:tcW w:w="5040" w:type="dxa"/>
          </w:tcPr>
          <w:p w14:paraId="777A52D2" w14:textId="2C56D2B6" w:rsidR="00D46DC5" w:rsidRPr="00EF7CF9" w:rsidRDefault="00D46DC5" w:rsidP="00002CD6">
            <w:pPr>
              <w:pStyle w:val="ProductList-OfferingBody"/>
              <w:jc w:val="center"/>
            </w:pPr>
            <w:r w:rsidRPr="00EF7CF9">
              <w:t>100%</w:t>
            </w:r>
          </w:p>
        </w:tc>
        <w:tc>
          <w:tcPr>
            <w:tcW w:w="5040" w:type="dxa"/>
          </w:tcPr>
          <w:p w14:paraId="2AC83C59" w14:textId="77777777" w:rsidR="00D46DC5" w:rsidRPr="00EF7CF9" w:rsidRDefault="00D46DC5" w:rsidP="00002CD6">
            <w:pPr>
              <w:pStyle w:val="ProductList-OfferingBody"/>
              <w:jc w:val="center"/>
            </w:pPr>
            <w:r w:rsidRPr="00EF7CF9">
              <w:t>100%</w:t>
            </w:r>
          </w:p>
        </w:tc>
      </w:tr>
    </w:tbl>
    <w:p w14:paraId="5FF28ED0" w14:textId="77777777" w:rsidR="00D46DC5" w:rsidRPr="00EF7CF9" w:rsidRDefault="00D46DC5" w:rsidP="00D46DC5">
      <w:pPr>
        <w:pStyle w:val="ProductList-Body"/>
        <w:tabs>
          <w:tab w:val="clear" w:pos="360"/>
          <w:tab w:val="clear" w:pos="720"/>
          <w:tab w:val="clear" w:pos="1080"/>
        </w:tabs>
      </w:pPr>
    </w:p>
    <w:p w14:paraId="790AF5B7" w14:textId="450B8A56" w:rsidR="00D46DC5" w:rsidRPr="00EF7CF9" w:rsidRDefault="00D46DC5" w:rsidP="00D46DC5">
      <w:pPr>
        <w:pStyle w:val="ProductList-Body"/>
        <w:numPr>
          <w:ilvl w:val="0"/>
          <w:numId w:val="6"/>
        </w:numPr>
        <w:tabs>
          <w:tab w:val="clear" w:pos="360"/>
          <w:tab w:val="clear" w:pos="720"/>
          <w:tab w:val="clear" w:pos="1080"/>
        </w:tabs>
        <w:ind w:left="360" w:hanging="360"/>
        <w:rPr>
          <w:b/>
        </w:rPr>
      </w:pPr>
      <w:r w:rsidRPr="00EF7CF9">
        <w:rPr>
          <w:b/>
          <w:color w:val="00188F"/>
        </w:rPr>
        <w:t>False Positive Service Level</w:t>
      </w:r>
    </w:p>
    <w:p w14:paraId="34815E06" w14:textId="18A8EB1E" w:rsidR="00D46DC5" w:rsidRPr="00EF7CF9" w:rsidRDefault="00EF7CF9" w:rsidP="00D46DC5">
      <w:pPr>
        <w:pStyle w:val="ProductList-Body"/>
        <w:numPr>
          <w:ilvl w:val="1"/>
          <w:numId w:val="6"/>
        </w:numPr>
        <w:tabs>
          <w:tab w:val="clear" w:pos="360"/>
          <w:tab w:val="clear" w:pos="720"/>
          <w:tab w:val="clear" w:pos="1080"/>
        </w:tabs>
        <w:ind w:left="720"/>
      </w:pPr>
      <w:r w:rsidRPr="00571855">
        <w:t>“</w:t>
      </w:r>
      <w:r w:rsidR="00D46DC5" w:rsidRPr="00EF7CF9">
        <w:t>False Positive</w:t>
      </w:r>
      <w:r w:rsidRPr="00571855">
        <w:t>”</w:t>
      </w:r>
      <w:r w:rsidR="00D46DC5" w:rsidRPr="00EF7CF9">
        <w:t xml:space="preserve"> is defined as the ratio of legitimate business email incorrectly identified as spam by the filtering system to all email processed by the service in </w:t>
      </w:r>
      <w:r w:rsidR="003C74BC">
        <w:t>an Applicable Period</w:t>
      </w:r>
      <w:r w:rsidR="00D46DC5" w:rsidRPr="00EF7CF9">
        <w:t>.</w:t>
      </w:r>
    </w:p>
    <w:p w14:paraId="6200DF6C" w14:textId="75E7A01E" w:rsidR="00D46DC5" w:rsidRPr="00EF7CF9" w:rsidRDefault="00D46DC5" w:rsidP="00D46DC5">
      <w:pPr>
        <w:pStyle w:val="ProductList-Body"/>
        <w:numPr>
          <w:ilvl w:val="1"/>
          <w:numId w:val="6"/>
        </w:numPr>
        <w:tabs>
          <w:tab w:val="clear" w:pos="360"/>
          <w:tab w:val="clear" w:pos="720"/>
          <w:tab w:val="clear" w:pos="1080"/>
        </w:tabs>
        <w:ind w:left="720"/>
      </w:pPr>
      <w:r w:rsidRPr="00EF7CF9">
        <w:t>Complete, original messages, including all headers, must be reported to the abuse team.</w:t>
      </w:r>
    </w:p>
    <w:p w14:paraId="56882ADE" w14:textId="51F69848" w:rsidR="00D46DC5" w:rsidRPr="00EF7CF9" w:rsidRDefault="00D46DC5" w:rsidP="00D46DC5">
      <w:pPr>
        <w:pStyle w:val="ProductList-Body"/>
        <w:numPr>
          <w:ilvl w:val="1"/>
          <w:numId w:val="6"/>
        </w:numPr>
        <w:tabs>
          <w:tab w:val="clear" w:pos="360"/>
          <w:tab w:val="clear" w:pos="720"/>
          <w:tab w:val="clear" w:pos="1080"/>
        </w:tabs>
        <w:ind w:left="720"/>
      </w:pPr>
      <w:r w:rsidRPr="00EF7CF9">
        <w:t>Applies to email sent to valid mailboxes only.</w:t>
      </w:r>
    </w:p>
    <w:p w14:paraId="40E1716C" w14:textId="7C3CE5E2" w:rsidR="00D46DC5" w:rsidRPr="00EF7CF9" w:rsidRDefault="00D46DC5" w:rsidP="00D46DC5">
      <w:pPr>
        <w:pStyle w:val="ProductList-Body"/>
        <w:numPr>
          <w:ilvl w:val="1"/>
          <w:numId w:val="6"/>
        </w:numPr>
        <w:tabs>
          <w:tab w:val="clear" w:pos="360"/>
          <w:tab w:val="clear" w:pos="720"/>
          <w:tab w:val="clear" w:pos="1080"/>
        </w:tabs>
        <w:ind w:left="720"/>
      </w:pPr>
      <w:r w:rsidRPr="00EF7CF9">
        <w:t>You acknowledge that classification of false positives is subjective and understand that we will make a good faith estimation of the false positive ratio based on evidence timely supplied by you.</w:t>
      </w:r>
    </w:p>
    <w:p w14:paraId="23C90FDB" w14:textId="474C063D" w:rsidR="00D46DC5" w:rsidRPr="00EF7CF9" w:rsidRDefault="00D46DC5" w:rsidP="00D46DC5">
      <w:pPr>
        <w:pStyle w:val="ProductList-Body"/>
        <w:numPr>
          <w:ilvl w:val="1"/>
          <w:numId w:val="6"/>
        </w:numPr>
        <w:tabs>
          <w:tab w:val="clear" w:pos="360"/>
          <w:tab w:val="clear" w:pos="720"/>
          <w:tab w:val="clear" w:pos="1080"/>
        </w:tabs>
        <w:ind w:left="720"/>
      </w:pPr>
      <w:r w:rsidRPr="00EF7CF9">
        <w:t>This False Positive Service Level shall not apply to:</w:t>
      </w:r>
    </w:p>
    <w:p w14:paraId="7372134E" w14:textId="4A9824CE" w:rsidR="00D46DC5" w:rsidRPr="00EF7CF9" w:rsidRDefault="00D46DC5" w:rsidP="00D46DC5">
      <w:pPr>
        <w:pStyle w:val="ProductList-Body"/>
        <w:numPr>
          <w:ilvl w:val="2"/>
          <w:numId w:val="6"/>
        </w:numPr>
        <w:tabs>
          <w:tab w:val="clear" w:pos="360"/>
          <w:tab w:val="clear" w:pos="720"/>
          <w:tab w:val="clear" w:pos="1080"/>
        </w:tabs>
        <w:ind w:left="1080" w:hanging="360"/>
      </w:pPr>
      <w:r w:rsidRPr="00EF7CF9">
        <w:t>bulk, personal, or pornographic email</w:t>
      </w:r>
    </w:p>
    <w:p w14:paraId="7A5B93DD" w14:textId="481EF0DD" w:rsidR="00D46DC5" w:rsidRPr="00EF7CF9" w:rsidRDefault="00D46DC5" w:rsidP="00D46DC5">
      <w:pPr>
        <w:pStyle w:val="ProductList-Body"/>
        <w:numPr>
          <w:ilvl w:val="2"/>
          <w:numId w:val="6"/>
        </w:numPr>
        <w:tabs>
          <w:tab w:val="clear" w:pos="360"/>
          <w:tab w:val="clear" w:pos="720"/>
          <w:tab w:val="clear" w:pos="1080"/>
        </w:tabs>
        <w:ind w:left="1080" w:hanging="360"/>
      </w:pPr>
      <w:r w:rsidRPr="00EF7CF9">
        <w:t>email containing a majority of non-English content</w:t>
      </w:r>
    </w:p>
    <w:p w14:paraId="2644814B" w14:textId="660B23B4" w:rsidR="00D46DC5" w:rsidRPr="00EF7CF9" w:rsidRDefault="00D46DC5" w:rsidP="00D46DC5">
      <w:pPr>
        <w:pStyle w:val="ProductList-Body"/>
        <w:numPr>
          <w:ilvl w:val="2"/>
          <w:numId w:val="6"/>
        </w:numPr>
        <w:tabs>
          <w:tab w:val="clear" w:pos="360"/>
          <w:tab w:val="clear" w:pos="720"/>
          <w:tab w:val="clear" w:pos="1080"/>
        </w:tabs>
        <w:ind w:left="1080" w:hanging="360"/>
      </w:pPr>
      <w:r w:rsidRPr="00EF7CF9">
        <w:t>email blocked by a policy rule, reputation filtering, or SMTP connection filtering</w:t>
      </w:r>
    </w:p>
    <w:p w14:paraId="2D20E567" w14:textId="54658CED" w:rsidR="00D46DC5" w:rsidRPr="00EF7CF9" w:rsidRDefault="00D46DC5" w:rsidP="00D46DC5">
      <w:pPr>
        <w:pStyle w:val="ProductList-Body"/>
        <w:numPr>
          <w:ilvl w:val="2"/>
          <w:numId w:val="6"/>
        </w:numPr>
        <w:tabs>
          <w:tab w:val="clear" w:pos="360"/>
          <w:tab w:val="clear" w:pos="720"/>
          <w:tab w:val="clear" w:pos="1080"/>
        </w:tabs>
        <w:ind w:left="1080" w:hanging="360"/>
      </w:pPr>
      <w:r w:rsidRPr="00EF7CF9">
        <w:t>email delivered to the junk folder</w:t>
      </w:r>
    </w:p>
    <w:p w14:paraId="775DAECE" w14:textId="56DC4673" w:rsidR="00D46DC5" w:rsidRPr="00EF7CF9" w:rsidRDefault="00D46DC5" w:rsidP="00D46DC5">
      <w:pPr>
        <w:pStyle w:val="ProductList-Body"/>
        <w:numPr>
          <w:ilvl w:val="1"/>
          <w:numId w:val="6"/>
        </w:numPr>
        <w:tabs>
          <w:tab w:val="clear" w:pos="360"/>
          <w:tab w:val="clear" w:pos="720"/>
          <w:tab w:val="clear" w:pos="1080"/>
        </w:tabs>
        <w:ind w:left="720"/>
      </w:pPr>
      <w:r w:rsidRPr="00EF7CF9">
        <w:t>The Service Credit available for the False Positive Service is: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040"/>
      </w:tblGrid>
      <w:tr w:rsidR="00D46DC5" w:rsidRPr="00B44CF9" w14:paraId="55319DD5" w14:textId="77777777" w:rsidTr="00F575B8">
        <w:trPr>
          <w:tblHeader/>
        </w:trPr>
        <w:tc>
          <w:tcPr>
            <w:tcW w:w="5040" w:type="dxa"/>
            <w:shd w:val="clear" w:color="auto" w:fill="0072C6"/>
          </w:tcPr>
          <w:p w14:paraId="6B8ECFE6" w14:textId="2350992B" w:rsidR="00D46DC5" w:rsidRPr="00EF7CF9" w:rsidRDefault="00D46DC5" w:rsidP="00002CD6">
            <w:pPr>
              <w:pStyle w:val="ProductList-OfferingBody"/>
              <w:jc w:val="center"/>
              <w:rPr>
                <w:color w:val="FFFFFF" w:themeColor="background1"/>
              </w:rPr>
            </w:pPr>
            <w:r w:rsidRPr="00EF7CF9">
              <w:rPr>
                <w:color w:val="FFFFFF" w:themeColor="background1"/>
              </w:rPr>
              <w:t xml:space="preserve">False Positive Ratio in </w:t>
            </w:r>
            <w:r w:rsidR="003C74BC">
              <w:rPr>
                <w:color w:val="FFFFFF" w:themeColor="background1"/>
              </w:rPr>
              <w:t>an Applicable Period</w:t>
            </w:r>
          </w:p>
        </w:tc>
        <w:tc>
          <w:tcPr>
            <w:tcW w:w="5040" w:type="dxa"/>
            <w:shd w:val="clear" w:color="auto" w:fill="0072C6"/>
          </w:tcPr>
          <w:p w14:paraId="60CA8A89" w14:textId="77777777" w:rsidR="00D46DC5" w:rsidRPr="00EF7CF9" w:rsidRDefault="00D46DC5" w:rsidP="00002CD6">
            <w:pPr>
              <w:pStyle w:val="ProductList-OfferingBody"/>
              <w:jc w:val="center"/>
              <w:rPr>
                <w:color w:val="FFFFFF" w:themeColor="background1"/>
              </w:rPr>
            </w:pPr>
            <w:r w:rsidRPr="00EF7CF9">
              <w:rPr>
                <w:color w:val="FFFFFF" w:themeColor="background1"/>
              </w:rPr>
              <w:t>Service Credit</w:t>
            </w:r>
          </w:p>
        </w:tc>
      </w:tr>
      <w:tr w:rsidR="00D46DC5" w:rsidRPr="00B44CF9" w14:paraId="7AE054B0" w14:textId="77777777" w:rsidTr="00F575B8">
        <w:tc>
          <w:tcPr>
            <w:tcW w:w="5040" w:type="dxa"/>
          </w:tcPr>
          <w:p w14:paraId="6B80DC14" w14:textId="145C484D" w:rsidR="00D46DC5" w:rsidRPr="00EF7CF9" w:rsidRDefault="00D46DC5" w:rsidP="00ED3399">
            <w:pPr>
              <w:pStyle w:val="ProductList-OfferingBody"/>
              <w:jc w:val="center"/>
            </w:pPr>
            <w:r w:rsidRPr="00EF7CF9">
              <w:t>&gt; 1:250,000</w:t>
            </w:r>
          </w:p>
        </w:tc>
        <w:tc>
          <w:tcPr>
            <w:tcW w:w="5040" w:type="dxa"/>
          </w:tcPr>
          <w:p w14:paraId="4987D417" w14:textId="77777777" w:rsidR="00D46DC5" w:rsidRPr="00EF7CF9" w:rsidRDefault="00D46DC5" w:rsidP="00002CD6">
            <w:pPr>
              <w:pStyle w:val="ProductList-OfferingBody"/>
              <w:jc w:val="center"/>
            </w:pPr>
            <w:r w:rsidRPr="00EF7CF9">
              <w:t>25%</w:t>
            </w:r>
          </w:p>
        </w:tc>
      </w:tr>
      <w:tr w:rsidR="00D46DC5" w:rsidRPr="00B44CF9" w14:paraId="3254687C" w14:textId="77777777" w:rsidTr="00F575B8">
        <w:tc>
          <w:tcPr>
            <w:tcW w:w="5040" w:type="dxa"/>
          </w:tcPr>
          <w:p w14:paraId="0B1DD814" w14:textId="334E68D2" w:rsidR="00D46DC5" w:rsidRPr="00EF7CF9" w:rsidRDefault="00D46DC5" w:rsidP="00002CD6">
            <w:pPr>
              <w:pStyle w:val="ProductList-OfferingBody"/>
              <w:jc w:val="center"/>
            </w:pPr>
            <w:r w:rsidRPr="00EF7CF9">
              <w:t>&gt; 1:10,000</w:t>
            </w:r>
          </w:p>
        </w:tc>
        <w:tc>
          <w:tcPr>
            <w:tcW w:w="5040" w:type="dxa"/>
          </w:tcPr>
          <w:p w14:paraId="12F73FB9" w14:textId="77777777" w:rsidR="00D46DC5" w:rsidRPr="00EF7CF9" w:rsidRDefault="00D46DC5" w:rsidP="00002CD6">
            <w:pPr>
              <w:pStyle w:val="ProductList-OfferingBody"/>
              <w:jc w:val="center"/>
            </w:pPr>
            <w:r w:rsidRPr="00EF7CF9">
              <w:t>50%</w:t>
            </w:r>
          </w:p>
        </w:tc>
      </w:tr>
      <w:tr w:rsidR="00D46DC5" w:rsidRPr="00B44CF9" w14:paraId="54FC3522" w14:textId="77777777" w:rsidTr="00F575B8">
        <w:tc>
          <w:tcPr>
            <w:tcW w:w="5040" w:type="dxa"/>
          </w:tcPr>
          <w:p w14:paraId="6B393370" w14:textId="621818A1" w:rsidR="00D46DC5" w:rsidRPr="00EF7CF9" w:rsidRDefault="00F575B8" w:rsidP="00002CD6">
            <w:pPr>
              <w:pStyle w:val="ProductList-OfferingBody"/>
              <w:jc w:val="center"/>
            </w:pPr>
            <w:r w:rsidRPr="00EF7CF9">
              <w:t>&gt; 1:</w:t>
            </w:r>
            <w:r w:rsidR="00D46DC5" w:rsidRPr="00EF7CF9">
              <w:t>100</w:t>
            </w:r>
          </w:p>
        </w:tc>
        <w:tc>
          <w:tcPr>
            <w:tcW w:w="5040" w:type="dxa"/>
          </w:tcPr>
          <w:p w14:paraId="0C773A17" w14:textId="77777777" w:rsidR="00D46DC5" w:rsidRPr="00EF7CF9" w:rsidRDefault="00D46DC5" w:rsidP="00002CD6">
            <w:pPr>
              <w:pStyle w:val="ProductList-OfferingBody"/>
              <w:jc w:val="center"/>
            </w:pPr>
            <w:r w:rsidRPr="00EF7CF9">
              <w:t>100%</w:t>
            </w:r>
          </w:p>
        </w:tc>
      </w:tr>
    </w:tbl>
    <w:p w14:paraId="4AEF8266" w14:textId="77777777" w:rsidR="00D46DC5" w:rsidRPr="00EF7CF9" w:rsidRDefault="00D46DC5" w:rsidP="00D46DC5">
      <w:pPr>
        <w:pStyle w:val="ProductList-Body"/>
        <w:tabs>
          <w:tab w:val="clear" w:pos="360"/>
          <w:tab w:val="clear" w:pos="720"/>
          <w:tab w:val="clear" w:pos="1080"/>
        </w:tabs>
      </w:pPr>
    </w:p>
    <w:p w14:paraId="1194507A" w14:textId="77777777" w:rsidR="00B10E8D" w:rsidRPr="00B44CF9" w:rsidRDefault="00B10E8D" w:rsidP="002024BF">
      <w:pPr>
        <w:rPr>
          <w:sz w:val="18"/>
          <w:szCs w:val="18"/>
        </w:rPr>
        <w:sectPr w:rsidR="00B10E8D" w:rsidRPr="00B44CF9" w:rsidSect="00752730">
          <w:footerReference w:type="first" r:id="rId29"/>
          <w:pgSz w:w="12240" w:h="15840"/>
          <w:pgMar w:top="1440" w:right="720" w:bottom="1440" w:left="720" w:header="720" w:footer="720" w:gutter="0"/>
          <w:cols w:space="720"/>
          <w:titlePg/>
          <w:docGrid w:linePitch="360"/>
        </w:sectPr>
      </w:pPr>
    </w:p>
    <w:p w14:paraId="2CB1EA6B" w14:textId="43C20EF1" w:rsidR="00914BDB" w:rsidRPr="00EF7CF9" w:rsidRDefault="00EC2549" w:rsidP="00BC681F">
      <w:pPr>
        <w:pStyle w:val="ProductList-SectionHeading"/>
        <w:tabs>
          <w:tab w:val="clear" w:pos="360"/>
          <w:tab w:val="clear" w:pos="720"/>
          <w:tab w:val="clear" w:pos="1080"/>
        </w:tabs>
        <w:outlineLvl w:val="0"/>
      </w:pPr>
      <w:bookmarkStart w:id="457" w:name="AppendixB"/>
      <w:bookmarkStart w:id="458" w:name="_Toc457821599"/>
      <w:bookmarkStart w:id="459" w:name="_Toc141887729"/>
      <w:r w:rsidRPr="00EF7CF9">
        <w:lastRenderedPageBreak/>
        <w:t xml:space="preserve">Appendix </w:t>
      </w:r>
      <w:r w:rsidR="0081003D" w:rsidRPr="00EF7CF9">
        <w:t>B</w:t>
      </w:r>
      <w:bookmarkEnd w:id="457"/>
      <w:r w:rsidRPr="00EF7CF9">
        <w:t xml:space="preserve"> - </w:t>
      </w:r>
      <w:r w:rsidR="00FD6942" w:rsidRPr="00EF7CF9">
        <w:t>Service Level Commitment for Uptime</w:t>
      </w:r>
      <w:bookmarkEnd w:id="458"/>
      <w:bookmarkEnd w:id="459"/>
    </w:p>
    <w:p w14:paraId="73A17672" w14:textId="35D3A9FF" w:rsidR="00F575B8" w:rsidRDefault="00F575B8" w:rsidP="00F575B8">
      <w:pPr>
        <w:pStyle w:val="ProductList-Body"/>
        <w:tabs>
          <w:tab w:val="clear" w:pos="360"/>
          <w:tab w:val="clear" w:pos="720"/>
          <w:tab w:val="clear" w:pos="1080"/>
        </w:tabs>
      </w:pPr>
      <w:r w:rsidRPr="00EF7CF9">
        <w:t>With respect to EOP licensed as a standalone Service, ECAL suite, or Exchange Enterprise CAL with Services, you may be eligible for Service Credits if we do not meet the Service Level described below for Up</w:t>
      </w:r>
      <w:r w:rsidR="009F2876" w:rsidRPr="00EF7CF9">
        <w:t>time.</w:t>
      </w:r>
    </w:p>
    <w:p w14:paraId="376335CF" w14:textId="77777777" w:rsidR="002267F9" w:rsidRPr="00EF7CF9" w:rsidRDefault="002267F9" w:rsidP="00F575B8">
      <w:pPr>
        <w:pStyle w:val="ProductList-Body"/>
        <w:tabs>
          <w:tab w:val="clear" w:pos="360"/>
          <w:tab w:val="clear" w:pos="720"/>
          <w:tab w:val="clear" w:pos="1080"/>
        </w:tabs>
      </w:pPr>
    </w:p>
    <w:p w14:paraId="1449EFF3" w14:textId="6610D418" w:rsidR="00F575B8" w:rsidRPr="00EF7CF9" w:rsidRDefault="00AC48A7" w:rsidP="009F4F1B">
      <w:pPr>
        <w:pStyle w:val="ProductList-Body"/>
        <w:tabs>
          <w:tab w:val="clear" w:pos="360"/>
          <w:tab w:val="clear" w:pos="720"/>
          <w:tab w:val="clear" w:pos="1080"/>
        </w:tabs>
      </w:pPr>
      <w:r>
        <w:rPr>
          <w:b/>
          <w:color w:val="00188F"/>
        </w:rPr>
        <w:t>Uptime Percentage</w:t>
      </w:r>
      <w:r w:rsidR="00F575B8" w:rsidRPr="00EF7CF9">
        <w:t>:</w:t>
      </w:r>
    </w:p>
    <w:p w14:paraId="1B335C9B" w14:textId="2173A791" w:rsidR="009677CB" w:rsidRPr="00EF7CF9" w:rsidRDefault="00F575B8" w:rsidP="009F4F1B">
      <w:pPr>
        <w:pStyle w:val="ProductList-Body"/>
        <w:tabs>
          <w:tab w:val="clear" w:pos="360"/>
          <w:tab w:val="clear" w:pos="720"/>
          <w:tab w:val="clear" w:pos="1080"/>
        </w:tabs>
      </w:pPr>
      <w:r w:rsidRPr="00EF7CF9">
        <w:t xml:space="preserve">If the </w:t>
      </w:r>
      <w:r w:rsidR="00AC48A7">
        <w:t>Uptime Percentage</w:t>
      </w:r>
      <w:r w:rsidRPr="00EF7CF9">
        <w:t xml:space="preserve"> for EOP falls below 99.999% for any given </w:t>
      </w:r>
      <w:r w:rsidR="00491F63">
        <w:t>Applicable Period</w:t>
      </w:r>
      <w:r w:rsidRPr="00EF7CF9">
        <w:t>, you may be eligible for the following Service Credit:</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395"/>
        <w:gridCol w:w="5395"/>
      </w:tblGrid>
      <w:tr w:rsidR="00F575B8" w:rsidRPr="00B44CF9" w14:paraId="1B79F8D0" w14:textId="77777777" w:rsidTr="009F4F1B">
        <w:trPr>
          <w:tblHeader/>
        </w:trPr>
        <w:tc>
          <w:tcPr>
            <w:tcW w:w="2500" w:type="pct"/>
            <w:shd w:val="clear" w:color="auto" w:fill="0072C6"/>
          </w:tcPr>
          <w:p w14:paraId="493D279D" w14:textId="52803926" w:rsidR="00F575B8" w:rsidRPr="00EF7CF9" w:rsidRDefault="00AC48A7" w:rsidP="00ED3399">
            <w:pPr>
              <w:pStyle w:val="ProductList-OfferingBody"/>
              <w:tabs>
                <w:tab w:val="clear" w:pos="360"/>
                <w:tab w:val="clear" w:pos="720"/>
                <w:tab w:val="clear" w:pos="1080"/>
              </w:tabs>
              <w:jc w:val="center"/>
              <w:rPr>
                <w:color w:val="FFFFFF" w:themeColor="background1"/>
              </w:rPr>
            </w:pPr>
            <w:r>
              <w:rPr>
                <w:color w:val="FFFFFF" w:themeColor="background1"/>
              </w:rPr>
              <w:t>Uptime Percentage</w:t>
            </w:r>
          </w:p>
        </w:tc>
        <w:tc>
          <w:tcPr>
            <w:tcW w:w="2500" w:type="pct"/>
            <w:shd w:val="clear" w:color="auto" w:fill="0072C6"/>
          </w:tcPr>
          <w:p w14:paraId="4A257EB0" w14:textId="77777777" w:rsidR="00F575B8" w:rsidRPr="00EF7CF9" w:rsidRDefault="00F575B8" w:rsidP="00002CD6">
            <w:pPr>
              <w:pStyle w:val="ProductList-OfferingBody"/>
              <w:tabs>
                <w:tab w:val="clear" w:pos="360"/>
                <w:tab w:val="clear" w:pos="720"/>
                <w:tab w:val="clear" w:pos="1080"/>
              </w:tabs>
              <w:jc w:val="center"/>
              <w:rPr>
                <w:color w:val="FFFFFF" w:themeColor="background1"/>
              </w:rPr>
            </w:pPr>
            <w:r w:rsidRPr="00EF7CF9">
              <w:rPr>
                <w:color w:val="FFFFFF" w:themeColor="background1"/>
              </w:rPr>
              <w:t>Service Credit</w:t>
            </w:r>
          </w:p>
        </w:tc>
      </w:tr>
      <w:tr w:rsidR="00F575B8" w:rsidRPr="00B44CF9" w14:paraId="21AE8FA2" w14:textId="77777777" w:rsidTr="009F4F1B">
        <w:tc>
          <w:tcPr>
            <w:tcW w:w="2500" w:type="pct"/>
          </w:tcPr>
          <w:p w14:paraId="314AF2FE" w14:textId="640E7489" w:rsidR="00F575B8" w:rsidRPr="00EF7CF9" w:rsidRDefault="00F575B8" w:rsidP="00002CD6">
            <w:pPr>
              <w:pStyle w:val="ProductList-OfferingBody"/>
              <w:jc w:val="center"/>
            </w:pPr>
            <w:r w:rsidRPr="00EF7CF9">
              <w:t>&lt;99.999%</w:t>
            </w:r>
          </w:p>
        </w:tc>
        <w:tc>
          <w:tcPr>
            <w:tcW w:w="2500" w:type="pct"/>
          </w:tcPr>
          <w:p w14:paraId="2358D34A" w14:textId="77777777" w:rsidR="00F575B8" w:rsidRPr="00EF7CF9" w:rsidRDefault="00F575B8" w:rsidP="00002CD6">
            <w:pPr>
              <w:pStyle w:val="ProductList-OfferingBody"/>
              <w:tabs>
                <w:tab w:val="clear" w:pos="360"/>
                <w:tab w:val="clear" w:pos="720"/>
                <w:tab w:val="clear" w:pos="1080"/>
              </w:tabs>
              <w:jc w:val="center"/>
            </w:pPr>
            <w:r w:rsidRPr="00EF7CF9">
              <w:t>25%</w:t>
            </w:r>
          </w:p>
        </w:tc>
      </w:tr>
      <w:tr w:rsidR="00F575B8" w:rsidRPr="00B44CF9" w14:paraId="3A67E451" w14:textId="77777777" w:rsidTr="009F4F1B">
        <w:tc>
          <w:tcPr>
            <w:tcW w:w="2500" w:type="pct"/>
          </w:tcPr>
          <w:p w14:paraId="40C8F3D9" w14:textId="36226FBE" w:rsidR="00F575B8" w:rsidRPr="00EF7CF9" w:rsidRDefault="00F575B8" w:rsidP="00002CD6">
            <w:pPr>
              <w:pStyle w:val="ProductList-OfferingBody"/>
              <w:jc w:val="center"/>
            </w:pPr>
            <w:r w:rsidRPr="00EF7CF9">
              <w:t>&lt;99.0%</w:t>
            </w:r>
          </w:p>
        </w:tc>
        <w:tc>
          <w:tcPr>
            <w:tcW w:w="2500" w:type="pct"/>
          </w:tcPr>
          <w:p w14:paraId="783F95EF" w14:textId="77777777" w:rsidR="00F575B8" w:rsidRPr="00EF7CF9" w:rsidRDefault="00F575B8" w:rsidP="00002CD6">
            <w:pPr>
              <w:pStyle w:val="ProductList-OfferingBody"/>
              <w:tabs>
                <w:tab w:val="clear" w:pos="360"/>
                <w:tab w:val="clear" w:pos="720"/>
                <w:tab w:val="clear" w:pos="1080"/>
              </w:tabs>
              <w:jc w:val="center"/>
            </w:pPr>
            <w:r w:rsidRPr="00EF7CF9">
              <w:t>50%</w:t>
            </w:r>
          </w:p>
        </w:tc>
      </w:tr>
      <w:tr w:rsidR="00F575B8" w:rsidRPr="00B44CF9" w14:paraId="238218A2" w14:textId="77777777" w:rsidTr="009F4F1B">
        <w:tc>
          <w:tcPr>
            <w:tcW w:w="2500" w:type="pct"/>
          </w:tcPr>
          <w:p w14:paraId="3EAEBFE2" w14:textId="5A13B88D" w:rsidR="00F575B8" w:rsidRPr="00EF7CF9" w:rsidRDefault="00F575B8" w:rsidP="00002CD6">
            <w:pPr>
              <w:pStyle w:val="ProductList-OfferingBody"/>
              <w:jc w:val="center"/>
            </w:pPr>
            <w:r w:rsidRPr="00EF7CF9">
              <w:t>&lt;98.0%</w:t>
            </w:r>
          </w:p>
        </w:tc>
        <w:tc>
          <w:tcPr>
            <w:tcW w:w="2500" w:type="pct"/>
          </w:tcPr>
          <w:p w14:paraId="51040D61" w14:textId="77777777" w:rsidR="00F575B8" w:rsidRPr="00EF7CF9" w:rsidRDefault="00F575B8" w:rsidP="00002CD6">
            <w:pPr>
              <w:pStyle w:val="ProductList-OfferingBody"/>
              <w:tabs>
                <w:tab w:val="clear" w:pos="360"/>
                <w:tab w:val="clear" w:pos="720"/>
                <w:tab w:val="clear" w:pos="1080"/>
              </w:tabs>
              <w:jc w:val="center"/>
            </w:pPr>
            <w:r w:rsidRPr="00EF7CF9">
              <w:t>100%</w:t>
            </w:r>
          </w:p>
        </w:tc>
      </w:tr>
    </w:tbl>
    <w:p w14:paraId="0FECF8DB" w14:textId="77777777" w:rsidR="00EA5FB1" w:rsidRPr="00EF7CF9" w:rsidRDefault="00636242"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1950B009" w14:textId="77777777" w:rsidR="00FA110B" w:rsidRPr="00FA110B" w:rsidRDefault="00FA110B" w:rsidP="00A45E01">
      <w:pPr>
        <w:pStyle w:val="ProductList-Body"/>
      </w:pPr>
    </w:p>
    <w:sectPr w:rsidR="00FA110B" w:rsidRPr="00FA110B" w:rsidSect="00752730">
      <w:footerReference w:type="first" r:id="rId30"/>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0366A" w14:textId="77777777" w:rsidR="00C1682B" w:rsidRDefault="00C1682B" w:rsidP="009A573F">
      <w:pPr>
        <w:spacing w:after="0" w:line="240" w:lineRule="auto"/>
      </w:pPr>
      <w:r>
        <w:separator/>
      </w:r>
    </w:p>
    <w:p w14:paraId="129474F3" w14:textId="77777777" w:rsidR="00C1682B" w:rsidRDefault="00C1682B"/>
    <w:p w14:paraId="64574C3E" w14:textId="77777777" w:rsidR="00C1682B" w:rsidRDefault="00C1682B"/>
    <w:p w14:paraId="0414C8AF" w14:textId="77777777" w:rsidR="00C1682B" w:rsidRDefault="00C1682B"/>
    <w:p w14:paraId="2C63931A" w14:textId="77777777" w:rsidR="00C1682B" w:rsidRDefault="00C1682B"/>
  </w:endnote>
  <w:endnote w:type="continuationSeparator" w:id="0">
    <w:p w14:paraId="779B6BEC" w14:textId="77777777" w:rsidR="00C1682B" w:rsidRDefault="00C1682B" w:rsidP="009A573F">
      <w:pPr>
        <w:spacing w:after="0" w:line="240" w:lineRule="auto"/>
      </w:pPr>
      <w:r>
        <w:continuationSeparator/>
      </w:r>
    </w:p>
    <w:p w14:paraId="20882796" w14:textId="77777777" w:rsidR="00C1682B" w:rsidRDefault="00C1682B"/>
    <w:p w14:paraId="226370CC" w14:textId="77777777" w:rsidR="00C1682B" w:rsidRDefault="00C1682B"/>
    <w:p w14:paraId="5BEB0AA3" w14:textId="77777777" w:rsidR="00C1682B" w:rsidRDefault="00C1682B"/>
    <w:p w14:paraId="630408D2" w14:textId="77777777" w:rsidR="00C1682B" w:rsidRDefault="00C1682B"/>
  </w:endnote>
  <w:endnote w:type="continuationNotice" w:id="1">
    <w:p w14:paraId="43074082" w14:textId="77777777" w:rsidR="00C1682B" w:rsidRDefault="00C1682B">
      <w:pPr>
        <w:spacing w:after="0" w:line="240" w:lineRule="auto"/>
      </w:pPr>
    </w:p>
    <w:p w14:paraId="08428EDA" w14:textId="77777777" w:rsidR="00C1682B" w:rsidRDefault="00C1682B"/>
    <w:p w14:paraId="7C6EE994" w14:textId="77777777" w:rsidR="00C1682B" w:rsidRDefault="00C1682B"/>
    <w:p w14:paraId="4603CF4C" w14:textId="77777777" w:rsidR="00C1682B" w:rsidRDefault="00C1682B"/>
    <w:p w14:paraId="1B346C41" w14:textId="77777777" w:rsidR="00C1682B" w:rsidRDefault="00C168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561C" w14:textId="24A13704" w:rsidR="00696175" w:rsidRDefault="00696175" w:rsidP="00914BDB">
    <w:pPr>
      <w:pStyle w:val="ProductList-Body"/>
    </w:pPr>
    <w:r>
      <w:rPr>
        <w:noProof/>
      </w:rPr>
      <w:drawing>
        <wp:inline distT="0" distB="0" distL="0" distR="0" wp14:anchorId="57C84DC6" wp14:editId="3A5C7D0C">
          <wp:extent cx="1993692" cy="457200"/>
          <wp:effectExtent l="0" t="0" r="6985" b="0"/>
          <wp:docPr id="880940628" name="Picture 880940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79EB8905" w14:textId="77777777" w:rsidTr="00A45E01">
      <w:tc>
        <w:tcPr>
          <w:tcW w:w="1975" w:type="dxa"/>
          <w:shd w:val="clear" w:color="auto" w:fill="F2F2F2" w:themeFill="background1" w:themeFillShade="F2"/>
          <w:vAlign w:val="center"/>
        </w:tcPr>
        <w:p w14:paraId="6CA5720B" w14:textId="2FF576E3" w:rsidR="00696175" w:rsidRPr="00C76DF3" w:rsidRDefault="00636242"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2215118D"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D4F03F3" w14:textId="645E3D61" w:rsidR="00696175" w:rsidRPr="00C76DF3" w:rsidRDefault="00636242"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7B573DD1"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5CEB7223" w14:textId="567DCA0D" w:rsidR="00696175" w:rsidRPr="00C76DF3" w:rsidRDefault="00636242"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4F868241"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763FD3C6" w14:textId="5DF5464E" w:rsidR="00696175" w:rsidRPr="00C76DF3" w:rsidRDefault="00636242"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09AC3CCF"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BFBFBF" w:themeFill="background1" w:themeFillShade="BF"/>
          <w:vAlign w:val="center"/>
        </w:tcPr>
        <w:p w14:paraId="2FA577A4" w14:textId="015801BE" w:rsidR="00696175" w:rsidRPr="00C76DF3" w:rsidRDefault="00636242"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4A06A767" w14:textId="77777777" w:rsidR="00696175" w:rsidRPr="00A45E01" w:rsidRDefault="00696175" w:rsidP="00A45E0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42D8A5AC" w14:textId="77777777" w:rsidTr="0068789E">
      <w:tc>
        <w:tcPr>
          <w:tcW w:w="1975" w:type="dxa"/>
          <w:shd w:val="clear" w:color="auto" w:fill="F2F2F2" w:themeFill="background1" w:themeFillShade="F2"/>
          <w:vAlign w:val="center"/>
        </w:tcPr>
        <w:p w14:paraId="15FCC0A4" w14:textId="3BEF025C" w:rsidR="00696175" w:rsidRPr="00C76DF3" w:rsidRDefault="00636242" w:rsidP="0068789E">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1C770C74" w14:textId="77777777" w:rsidR="00696175" w:rsidRPr="00C76DF3" w:rsidRDefault="00696175" w:rsidP="0068789E">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E256C73" w14:textId="4383BF64" w:rsidR="00696175" w:rsidRPr="00C76DF3" w:rsidRDefault="00636242" w:rsidP="0068789E">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1CBE34FF" w14:textId="77777777" w:rsidR="00696175" w:rsidRPr="00C76DF3" w:rsidRDefault="00696175" w:rsidP="0068789E">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4803DD79" w14:textId="314DDF73" w:rsidR="00696175" w:rsidRPr="00C76DF3" w:rsidRDefault="00636242" w:rsidP="0068789E">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575445B2" w14:textId="77777777" w:rsidR="00696175" w:rsidRPr="00C76DF3" w:rsidRDefault="00696175" w:rsidP="0068789E">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5702963A" w14:textId="266F57D2" w:rsidR="00696175" w:rsidRPr="00C76DF3" w:rsidRDefault="00636242" w:rsidP="0068789E">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194A23BD" w14:textId="77777777" w:rsidR="00696175" w:rsidRPr="00C76DF3" w:rsidRDefault="00696175" w:rsidP="0068789E">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BFBFBF" w:themeFill="background1" w:themeFillShade="BF"/>
          <w:vAlign w:val="center"/>
        </w:tcPr>
        <w:p w14:paraId="4C49B604" w14:textId="02DE4663" w:rsidR="00696175" w:rsidRPr="00C76DF3" w:rsidRDefault="00636242" w:rsidP="0068789E">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3BD02F06" w14:textId="77777777" w:rsidR="00696175" w:rsidRPr="0068789E" w:rsidRDefault="00696175" w:rsidP="006878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25A3A111" w14:textId="77777777" w:rsidTr="00A45E01">
      <w:tc>
        <w:tcPr>
          <w:tcW w:w="1975" w:type="dxa"/>
          <w:shd w:val="clear" w:color="auto" w:fill="BFBFBF" w:themeFill="background1" w:themeFillShade="BF"/>
          <w:vAlign w:val="center"/>
        </w:tcPr>
        <w:p w14:paraId="5F986FDD" w14:textId="7020AC3B" w:rsidR="00696175" w:rsidRPr="00C76DF3" w:rsidRDefault="00636242"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76085F21"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3A3659C4" w14:textId="5F4224D2" w:rsidR="00696175" w:rsidRPr="00C76DF3" w:rsidRDefault="00636242"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521E99E1"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7B02393B" w14:textId="1E1A5E8A" w:rsidR="00696175" w:rsidRPr="00C76DF3" w:rsidRDefault="00636242"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1F5A8D3D"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6FE919ED" w14:textId="6B95E81F" w:rsidR="00696175" w:rsidRPr="00C76DF3" w:rsidRDefault="00636242"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6A4318B5"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2B17DA0E" w14:textId="1FC0C36C" w:rsidR="00696175" w:rsidRPr="00C76DF3" w:rsidRDefault="00636242"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1166BF0D" w14:textId="77777777" w:rsidR="00696175" w:rsidRDefault="00696175" w:rsidP="00A45E01">
    <w:pPr>
      <w:pStyle w:val="ProductList-Body"/>
      <w:tabs>
        <w:tab w:val="clear" w:pos="360"/>
        <w:tab w:val="clear" w:pos="720"/>
        <w:tab w:val="clear" w:pos="1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32E85765" w14:textId="77777777" w:rsidTr="00B0776A">
      <w:tc>
        <w:tcPr>
          <w:tcW w:w="1975" w:type="dxa"/>
          <w:shd w:val="clear" w:color="auto" w:fill="BFBFBF" w:themeFill="background1" w:themeFillShade="BF"/>
          <w:vAlign w:val="center"/>
        </w:tcPr>
        <w:p w14:paraId="7081A355" w14:textId="77777777" w:rsidR="00696175" w:rsidRPr="00C76DF3" w:rsidRDefault="00636242" w:rsidP="000C05C9">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3863E4F2" w14:textId="77777777" w:rsidR="00696175" w:rsidRPr="00C76DF3" w:rsidRDefault="00696175" w:rsidP="000C05C9">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6B52F57F" w14:textId="77777777" w:rsidR="00696175" w:rsidRPr="00C76DF3" w:rsidRDefault="00636242" w:rsidP="000C05C9">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68A10451" w14:textId="77777777" w:rsidR="00696175" w:rsidRPr="00C76DF3" w:rsidRDefault="00696175" w:rsidP="000C05C9">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042F88F2" w14:textId="77777777" w:rsidR="00696175" w:rsidRPr="00C76DF3" w:rsidRDefault="00636242" w:rsidP="000C05C9">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2EA56682" w14:textId="77777777" w:rsidR="00696175" w:rsidRPr="00C76DF3" w:rsidRDefault="00696175" w:rsidP="000C05C9">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1A5A64B7" w14:textId="77777777" w:rsidR="00696175" w:rsidRPr="00C76DF3" w:rsidRDefault="00636242" w:rsidP="000C05C9">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18D69201" w14:textId="77777777" w:rsidR="00696175" w:rsidRPr="00C76DF3" w:rsidRDefault="00696175" w:rsidP="000C05C9">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7AABFBD0" w14:textId="77777777" w:rsidR="00696175" w:rsidRPr="00C76DF3" w:rsidRDefault="00636242" w:rsidP="000C05C9">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2F49D278" w14:textId="77777777" w:rsidR="00696175" w:rsidRDefault="00696175" w:rsidP="00370875">
    <w:pPr>
      <w:pStyle w:val="ProductList-Body"/>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255"/>
      <w:gridCol w:w="181"/>
      <w:gridCol w:w="1169"/>
      <w:gridCol w:w="182"/>
      <w:gridCol w:w="1168"/>
      <w:gridCol w:w="183"/>
      <w:gridCol w:w="1167"/>
      <w:gridCol w:w="185"/>
      <w:gridCol w:w="1165"/>
      <w:gridCol w:w="180"/>
      <w:gridCol w:w="1260"/>
      <w:gridCol w:w="270"/>
      <w:gridCol w:w="1170"/>
      <w:gridCol w:w="184"/>
      <w:gridCol w:w="1166"/>
    </w:tblGrid>
    <w:tr w:rsidR="00696175" w:rsidRPr="00C76DF3" w14:paraId="49EBE58A" w14:textId="77777777" w:rsidTr="00B5200C">
      <w:tc>
        <w:tcPr>
          <w:tcW w:w="1255" w:type="dxa"/>
          <w:shd w:val="clear" w:color="auto" w:fill="F2F2F2" w:themeFill="background1" w:themeFillShade="F2"/>
          <w:vAlign w:val="center"/>
        </w:tcPr>
        <w:p w14:paraId="102377D2" w14:textId="77777777" w:rsidR="00696175" w:rsidRPr="00C76DF3" w:rsidRDefault="00636242" w:rsidP="00370875">
          <w:pPr>
            <w:pStyle w:val="ProductList-OfferingBody"/>
            <w:ind w:left="-77" w:right="-73"/>
            <w:jc w:val="center"/>
            <w:rPr>
              <w:color w:val="808080" w:themeColor="background1" w:themeShade="80"/>
              <w:sz w:val="14"/>
              <w:szCs w:val="14"/>
            </w:rPr>
          </w:pPr>
          <w:hyperlink w:anchor="TableOfContents" w:history="1">
            <w:r w:rsidR="00696175" w:rsidRPr="00BD502E">
              <w:rPr>
                <w:rStyle w:val="Hyperlink"/>
                <w:sz w:val="14"/>
                <w:szCs w:val="14"/>
              </w:rPr>
              <w:t>Table of Contents</w:t>
            </w:r>
          </w:hyperlink>
        </w:p>
      </w:tc>
      <w:tc>
        <w:tcPr>
          <w:tcW w:w="181" w:type="dxa"/>
          <w:tcBorders>
            <w:top w:val="nil"/>
            <w:bottom w:val="nil"/>
          </w:tcBorders>
          <w:vAlign w:val="center"/>
        </w:tcPr>
        <w:p w14:paraId="3BB867E4" w14:textId="77777777" w:rsidR="00696175" w:rsidRPr="00C76DF3" w:rsidRDefault="00696175" w:rsidP="0037087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9" w:type="dxa"/>
          <w:shd w:val="clear" w:color="auto" w:fill="BFBFBF" w:themeFill="background1" w:themeFillShade="BF"/>
          <w:vAlign w:val="center"/>
        </w:tcPr>
        <w:p w14:paraId="2C765CF0" w14:textId="77777777" w:rsidR="00696175" w:rsidRPr="00C76DF3" w:rsidRDefault="00636242" w:rsidP="00370875">
          <w:pPr>
            <w:pStyle w:val="ProductList-OfferingBody"/>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182" w:type="dxa"/>
          <w:tcBorders>
            <w:top w:val="nil"/>
            <w:bottom w:val="nil"/>
          </w:tcBorders>
          <w:vAlign w:val="center"/>
        </w:tcPr>
        <w:p w14:paraId="53D82520" w14:textId="77777777" w:rsidR="00696175" w:rsidRPr="00C76DF3" w:rsidRDefault="00696175" w:rsidP="0037087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8" w:type="dxa"/>
          <w:shd w:val="clear" w:color="auto" w:fill="F2F2F2" w:themeFill="background1" w:themeFillShade="F2"/>
          <w:vAlign w:val="center"/>
        </w:tcPr>
        <w:p w14:paraId="26151079" w14:textId="46CFAB93" w:rsidR="00696175" w:rsidRPr="00C76DF3" w:rsidRDefault="00636242" w:rsidP="00370875">
          <w:pPr>
            <w:pStyle w:val="ProductList-OfferingBody"/>
            <w:ind w:left="-72" w:right="-75"/>
            <w:jc w:val="center"/>
            <w:rPr>
              <w:color w:val="808080" w:themeColor="background1" w:themeShade="80"/>
              <w:sz w:val="14"/>
              <w:szCs w:val="14"/>
            </w:rPr>
          </w:pPr>
          <w:hyperlink w:anchor="LicenseTerms" w:history="1">
            <w:r w:rsidR="00696175" w:rsidRPr="00BD502E">
              <w:rPr>
                <w:rStyle w:val="Hyperlink"/>
                <w:sz w:val="14"/>
                <w:szCs w:val="14"/>
              </w:rPr>
              <w:t>License Terms</w:t>
            </w:r>
          </w:hyperlink>
        </w:p>
      </w:tc>
      <w:tc>
        <w:tcPr>
          <w:tcW w:w="183" w:type="dxa"/>
          <w:tcBorders>
            <w:top w:val="nil"/>
            <w:bottom w:val="nil"/>
          </w:tcBorders>
          <w:vAlign w:val="center"/>
        </w:tcPr>
        <w:p w14:paraId="1125AF40" w14:textId="77777777" w:rsidR="00696175" w:rsidRPr="00C76DF3" w:rsidRDefault="00696175" w:rsidP="0037087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7" w:type="dxa"/>
          <w:shd w:val="clear" w:color="auto" w:fill="F2F2F2" w:themeFill="background1" w:themeFillShade="F2"/>
          <w:vAlign w:val="center"/>
        </w:tcPr>
        <w:p w14:paraId="6DC0F40D" w14:textId="00FC1624" w:rsidR="00696175" w:rsidRPr="00C76DF3" w:rsidRDefault="00636242" w:rsidP="00370875">
          <w:pPr>
            <w:pStyle w:val="ProductList-OfferingBody"/>
            <w:ind w:left="-72" w:right="-77"/>
            <w:jc w:val="center"/>
            <w:rPr>
              <w:color w:val="808080" w:themeColor="background1" w:themeShade="80"/>
              <w:sz w:val="14"/>
              <w:szCs w:val="14"/>
            </w:rPr>
          </w:pPr>
          <w:hyperlink w:anchor="Software" w:history="1">
            <w:r w:rsidR="00696175" w:rsidRPr="00BD502E">
              <w:rPr>
                <w:rStyle w:val="Hyperlink"/>
                <w:sz w:val="14"/>
                <w:szCs w:val="14"/>
              </w:rPr>
              <w:t>Software</w:t>
            </w:r>
          </w:hyperlink>
        </w:p>
      </w:tc>
      <w:tc>
        <w:tcPr>
          <w:tcW w:w="185" w:type="dxa"/>
          <w:tcBorders>
            <w:top w:val="nil"/>
            <w:bottom w:val="nil"/>
          </w:tcBorders>
          <w:vAlign w:val="center"/>
        </w:tcPr>
        <w:p w14:paraId="1E5F93B5" w14:textId="77777777" w:rsidR="00696175" w:rsidRPr="00C76DF3" w:rsidRDefault="00696175" w:rsidP="0037087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5" w:type="dxa"/>
          <w:shd w:val="clear" w:color="auto" w:fill="F2F2F2" w:themeFill="background1" w:themeFillShade="F2"/>
          <w:vAlign w:val="center"/>
        </w:tcPr>
        <w:p w14:paraId="53B23954" w14:textId="3B3F98B0" w:rsidR="00696175" w:rsidRPr="00C76DF3" w:rsidRDefault="00636242" w:rsidP="000506C5">
          <w:pPr>
            <w:pStyle w:val="ProductList-OfferingBody"/>
            <w:ind w:left="-72" w:right="-77"/>
            <w:jc w:val="center"/>
            <w:rPr>
              <w:color w:val="808080" w:themeColor="background1" w:themeShade="80"/>
              <w:sz w:val="14"/>
              <w:szCs w:val="14"/>
            </w:rPr>
          </w:pPr>
          <w:hyperlink w:anchor="OnlineServices" w:history="1">
            <w:r w:rsidR="00696175" w:rsidRPr="00BD502E">
              <w:rPr>
                <w:rStyle w:val="Hyperlink"/>
                <w:sz w:val="14"/>
                <w:szCs w:val="14"/>
              </w:rPr>
              <w:t>Online Service</w:t>
            </w:r>
            <w:r w:rsidR="00696175">
              <w:rPr>
                <w:rStyle w:val="Hyperlink"/>
                <w:sz w:val="14"/>
                <w:szCs w:val="14"/>
              </w:rPr>
              <w:t xml:space="preserve"> </w:t>
            </w:r>
            <w:r w:rsidR="00696175" w:rsidRPr="00BD502E">
              <w:rPr>
                <w:rStyle w:val="Hyperlink"/>
                <w:sz w:val="14"/>
                <w:szCs w:val="14"/>
              </w:rPr>
              <w:t>s</w:t>
            </w:r>
          </w:hyperlink>
        </w:p>
      </w:tc>
      <w:tc>
        <w:tcPr>
          <w:tcW w:w="180" w:type="dxa"/>
          <w:tcBorders>
            <w:top w:val="nil"/>
            <w:bottom w:val="nil"/>
          </w:tcBorders>
        </w:tcPr>
        <w:p w14:paraId="774E3CA7" w14:textId="77777777" w:rsidR="00696175" w:rsidRPr="00C76DF3" w:rsidRDefault="00696175" w:rsidP="00370875">
          <w:pPr>
            <w:pStyle w:val="ProductList-OfferingBody"/>
            <w:ind w:left="-67"/>
            <w:jc w:val="center"/>
            <w:rPr>
              <w:rFonts w:ascii="Wingdings" w:hAnsi="Wingdings" w:cs="Wingdings"/>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260" w:type="dxa"/>
          <w:shd w:val="clear" w:color="auto" w:fill="F2F2F2" w:themeFill="background1" w:themeFillShade="F2"/>
          <w:vAlign w:val="center"/>
        </w:tcPr>
        <w:p w14:paraId="0F79DD83" w14:textId="0C1297EF" w:rsidR="00696175" w:rsidRPr="00C76DF3" w:rsidRDefault="00636242" w:rsidP="000506C5">
          <w:pPr>
            <w:pStyle w:val="ProductList-OfferingBody"/>
            <w:ind w:left="-67" w:right="-72"/>
            <w:jc w:val="center"/>
            <w:rPr>
              <w:rFonts w:ascii="Wingdings" w:hAnsi="Wingdings" w:cs="Wingdings"/>
              <w:color w:val="808080" w:themeColor="background1" w:themeShade="80"/>
              <w:sz w:val="14"/>
              <w:szCs w:val="14"/>
            </w:rPr>
          </w:pPr>
          <w:hyperlink w:anchor="OnlineServices" w:history="1">
            <w:hyperlink w:anchor="Glossary" w:history="1">
              <w:r w:rsidR="00696175" w:rsidRPr="00BD502E">
                <w:rPr>
                  <w:rStyle w:val="Hyperlink"/>
                  <w:sz w:val="14"/>
                  <w:szCs w:val="14"/>
                </w:rPr>
                <w:t>Glossary</w:t>
              </w:r>
            </w:hyperlink>
          </w:hyperlink>
          <w:hyperlink w:anchor="Services" w:history="1">
            <w:r w:rsidR="00BA3034">
              <w:rPr>
                <w:rStyle w:val="Hyperlink"/>
                <w:sz w:val="22"/>
              </w:rPr>
              <w:t>Services</w:t>
            </w:r>
          </w:hyperlink>
        </w:p>
      </w:tc>
      <w:tc>
        <w:tcPr>
          <w:tcW w:w="270" w:type="dxa"/>
          <w:tcBorders>
            <w:top w:val="nil"/>
            <w:bottom w:val="nil"/>
          </w:tcBorders>
          <w:vAlign w:val="center"/>
        </w:tcPr>
        <w:p w14:paraId="5133B465" w14:textId="77777777" w:rsidR="00696175" w:rsidRPr="00C76DF3" w:rsidRDefault="00696175" w:rsidP="0037087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70" w:type="dxa"/>
          <w:shd w:val="clear" w:color="auto" w:fill="F2F2F2" w:themeFill="background1" w:themeFillShade="F2"/>
          <w:vAlign w:val="center"/>
        </w:tcPr>
        <w:p w14:paraId="479C5D4F" w14:textId="77777777" w:rsidR="00696175" w:rsidRPr="00C76DF3" w:rsidRDefault="00636242" w:rsidP="00370875">
          <w:pPr>
            <w:pStyle w:val="ProductList-OfferingBody"/>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c>
        <w:tcPr>
          <w:tcW w:w="184" w:type="dxa"/>
          <w:tcBorders>
            <w:top w:val="nil"/>
            <w:bottom w:val="nil"/>
          </w:tcBorders>
          <w:vAlign w:val="center"/>
        </w:tcPr>
        <w:p w14:paraId="54B478A3" w14:textId="77777777" w:rsidR="00696175" w:rsidRPr="00C76DF3" w:rsidRDefault="00696175" w:rsidP="00370875">
          <w:pPr>
            <w:pStyle w:val="ProductList-OfferingBody"/>
            <w:ind w:left="-68"/>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6" w:type="dxa"/>
          <w:shd w:val="clear" w:color="auto" w:fill="F2F2F2" w:themeFill="background1" w:themeFillShade="F2"/>
          <w:vAlign w:val="center"/>
        </w:tcPr>
        <w:p w14:paraId="2A84F65C" w14:textId="77777777" w:rsidR="00696175" w:rsidRPr="00C76DF3" w:rsidRDefault="00636242" w:rsidP="00370875">
          <w:pPr>
            <w:pStyle w:val="ProductList-OfferingBody"/>
            <w:ind w:left="-72" w:right="-74"/>
            <w:jc w:val="center"/>
            <w:rPr>
              <w:color w:val="808080" w:themeColor="background1" w:themeShade="80"/>
              <w:sz w:val="14"/>
              <w:szCs w:val="14"/>
            </w:rPr>
          </w:pPr>
          <w:hyperlink w:anchor="Index" w:history="1">
            <w:r w:rsidR="00696175" w:rsidRPr="00BD502E">
              <w:rPr>
                <w:rStyle w:val="Hyperlink"/>
                <w:sz w:val="14"/>
                <w:szCs w:val="14"/>
              </w:rPr>
              <w:t>Index</w:t>
            </w:r>
          </w:hyperlink>
        </w:p>
      </w:tc>
    </w:tr>
  </w:tbl>
  <w:p w14:paraId="79D1A8DC" w14:textId="77777777" w:rsidR="00696175" w:rsidRDefault="00696175" w:rsidP="00370875">
    <w:pPr>
      <w:pStyle w:val="ProductList-Body"/>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377D996F" w14:textId="77777777" w:rsidTr="00A45E01">
      <w:tc>
        <w:tcPr>
          <w:tcW w:w="1975" w:type="dxa"/>
          <w:shd w:val="clear" w:color="auto" w:fill="F2F2F2" w:themeFill="background1" w:themeFillShade="F2"/>
          <w:vAlign w:val="center"/>
        </w:tcPr>
        <w:p w14:paraId="2CAAE4F8" w14:textId="58CC77D0" w:rsidR="00696175" w:rsidRPr="00C76DF3" w:rsidRDefault="00636242"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331EB8EA"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BFBFBF" w:themeFill="background1" w:themeFillShade="BF"/>
          <w:vAlign w:val="center"/>
        </w:tcPr>
        <w:p w14:paraId="3CA8B30A" w14:textId="404C48F2" w:rsidR="00696175" w:rsidRPr="00C76DF3" w:rsidRDefault="00636242"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2EE94BCB"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470D7753" w14:textId="5C1B7A18" w:rsidR="00696175" w:rsidRPr="00C76DF3" w:rsidRDefault="00636242"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6AA7770D"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358F2E00" w14:textId="7FF4134E" w:rsidR="00696175" w:rsidRPr="00C76DF3" w:rsidRDefault="00636242"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50E48EA4"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6B40FED8" w14:textId="2E5C1EAF" w:rsidR="00696175" w:rsidRPr="00C76DF3" w:rsidRDefault="00636242"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651096C7" w14:textId="77777777" w:rsidR="00696175" w:rsidRPr="00A45E01" w:rsidRDefault="00696175" w:rsidP="00A45E0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458DA776" w14:textId="77777777" w:rsidTr="00A45E01">
      <w:tc>
        <w:tcPr>
          <w:tcW w:w="1975" w:type="dxa"/>
          <w:shd w:val="clear" w:color="auto" w:fill="F2F2F2" w:themeFill="background1" w:themeFillShade="F2"/>
          <w:vAlign w:val="center"/>
        </w:tcPr>
        <w:p w14:paraId="353DBE3F" w14:textId="1DF14436" w:rsidR="00696175" w:rsidRPr="00C76DF3" w:rsidRDefault="00636242"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1CB847D0"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64A7B0A1" w14:textId="06281B0B" w:rsidR="00696175" w:rsidRPr="00C76DF3" w:rsidRDefault="00636242"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103007ED"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BFBFBF" w:themeFill="background1" w:themeFillShade="BF"/>
          <w:vAlign w:val="center"/>
        </w:tcPr>
        <w:p w14:paraId="1DACD71B" w14:textId="1F5DA86B" w:rsidR="00696175" w:rsidRPr="00C76DF3" w:rsidRDefault="00636242"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0AC4EFA4"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402A2F55" w14:textId="151B8D14" w:rsidR="00696175" w:rsidRPr="00C76DF3" w:rsidRDefault="00636242"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2D66B808"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58AED0D0" w14:textId="787510E5" w:rsidR="00696175" w:rsidRPr="00C76DF3" w:rsidRDefault="00636242"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150D1701" w14:textId="77777777" w:rsidR="00696175" w:rsidRPr="00A45E01" w:rsidRDefault="00696175" w:rsidP="00A45E0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5B99A796" w14:textId="77777777" w:rsidTr="00A45E01">
      <w:tc>
        <w:tcPr>
          <w:tcW w:w="1975" w:type="dxa"/>
          <w:shd w:val="clear" w:color="auto" w:fill="F2F2F2" w:themeFill="background1" w:themeFillShade="F2"/>
          <w:vAlign w:val="center"/>
        </w:tcPr>
        <w:p w14:paraId="1614407B" w14:textId="5276A10C" w:rsidR="00696175" w:rsidRPr="00C76DF3" w:rsidRDefault="00636242"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21FA69CE"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EB9C361" w14:textId="48615AF9" w:rsidR="00696175" w:rsidRPr="00C76DF3" w:rsidRDefault="00636242"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578914E9"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BFBFBF" w:themeFill="background1" w:themeFillShade="BF"/>
          <w:vAlign w:val="center"/>
        </w:tcPr>
        <w:p w14:paraId="40F42315" w14:textId="0D30909E" w:rsidR="00696175" w:rsidRPr="00C76DF3" w:rsidRDefault="00636242"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70F2C0CE"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2BDB996C" w14:textId="47EF5AF9" w:rsidR="00696175" w:rsidRPr="00C76DF3" w:rsidRDefault="00636242"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22997E02"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7583C7EC" w14:textId="27B852EA" w:rsidR="00696175" w:rsidRPr="00C76DF3" w:rsidRDefault="00636242"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6C686FBB" w14:textId="77777777" w:rsidR="00696175" w:rsidRPr="00A45E01" w:rsidRDefault="00696175" w:rsidP="00A45E0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4BB918C5" w14:textId="77777777" w:rsidTr="00A45E01">
      <w:tc>
        <w:tcPr>
          <w:tcW w:w="1975" w:type="dxa"/>
          <w:shd w:val="clear" w:color="auto" w:fill="F2F2F2" w:themeFill="background1" w:themeFillShade="F2"/>
          <w:vAlign w:val="center"/>
        </w:tcPr>
        <w:p w14:paraId="2B4BEE8D" w14:textId="5A989E39" w:rsidR="00696175" w:rsidRPr="00C76DF3" w:rsidRDefault="00636242"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1B0B69F2"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FEC30C6" w14:textId="0B1E36DE" w:rsidR="00696175" w:rsidRPr="00C76DF3" w:rsidRDefault="00636242"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4317D6D3"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04992DA7" w14:textId="490DD5FA" w:rsidR="00696175" w:rsidRPr="00C76DF3" w:rsidRDefault="00636242"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037920B6"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BFBFBF" w:themeFill="background1" w:themeFillShade="BF"/>
          <w:vAlign w:val="center"/>
        </w:tcPr>
        <w:p w14:paraId="58E88CB4" w14:textId="40E93E19" w:rsidR="00696175" w:rsidRPr="00C76DF3" w:rsidRDefault="00636242"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6C6AC422"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56F33806" w14:textId="448980AB" w:rsidR="00696175" w:rsidRPr="00C76DF3" w:rsidRDefault="00636242"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54A0B2EE" w14:textId="77777777" w:rsidR="00696175" w:rsidRPr="00A45E01" w:rsidRDefault="00696175" w:rsidP="00A45E0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0F1B6A2B" w14:textId="77777777" w:rsidTr="00A45E01">
      <w:tc>
        <w:tcPr>
          <w:tcW w:w="1975" w:type="dxa"/>
          <w:shd w:val="clear" w:color="auto" w:fill="F2F2F2" w:themeFill="background1" w:themeFillShade="F2"/>
          <w:vAlign w:val="center"/>
        </w:tcPr>
        <w:p w14:paraId="0DE84D93" w14:textId="3AA9128B" w:rsidR="00696175" w:rsidRPr="00C76DF3" w:rsidRDefault="00636242"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23F4AE56"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7CD0D9FA" w14:textId="23558EE4" w:rsidR="00696175" w:rsidRPr="00C76DF3" w:rsidRDefault="00636242"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7347499F"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10E05811" w14:textId="14CFFCC1" w:rsidR="00696175" w:rsidRPr="00C76DF3" w:rsidRDefault="00636242"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099F4F08"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BFBFBF" w:themeFill="background1" w:themeFillShade="BF"/>
          <w:vAlign w:val="center"/>
        </w:tcPr>
        <w:p w14:paraId="3FA7AAFE" w14:textId="7B344EBB" w:rsidR="00696175" w:rsidRPr="00C76DF3" w:rsidRDefault="00636242"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1E5797E2"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216A8921" w14:textId="33BEFF53" w:rsidR="00696175" w:rsidRPr="00C76DF3" w:rsidRDefault="00636242"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2B4DFA6B" w14:textId="77777777" w:rsidR="00696175" w:rsidRPr="00A45E01" w:rsidRDefault="00696175" w:rsidP="00A45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00144" w14:textId="77777777" w:rsidR="00C1682B" w:rsidRDefault="00C1682B" w:rsidP="009A573F">
      <w:pPr>
        <w:spacing w:after="0" w:line="240" w:lineRule="auto"/>
      </w:pPr>
      <w:r>
        <w:separator/>
      </w:r>
    </w:p>
    <w:p w14:paraId="7BED8429" w14:textId="77777777" w:rsidR="00C1682B" w:rsidRDefault="00C1682B"/>
    <w:p w14:paraId="61F41FD7" w14:textId="77777777" w:rsidR="00C1682B" w:rsidRDefault="00C1682B"/>
    <w:p w14:paraId="6D765A30" w14:textId="77777777" w:rsidR="00C1682B" w:rsidRDefault="00C1682B"/>
    <w:p w14:paraId="706ED088" w14:textId="77777777" w:rsidR="00C1682B" w:rsidRDefault="00C1682B"/>
  </w:footnote>
  <w:footnote w:type="continuationSeparator" w:id="0">
    <w:p w14:paraId="2E2DE299" w14:textId="77777777" w:rsidR="00C1682B" w:rsidRDefault="00C1682B" w:rsidP="009A573F">
      <w:pPr>
        <w:spacing w:after="0" w:line="240" w:lineRule="auto"/>
      </w:pPr>
      <w:r>
        <w:continuationSeparator/>
      </w:r>
    </w:p>
    <w:p w14:paraId="315AC9F8" w14:textId="77777777" w:rsidR="00C1682B" w:rsidRDefault="00C1682B"/>
    <w:p w14:paraId="03030664" w14:textId="77777777" w:rsidR="00C1682B" w:rsidRDefault="00C1682B"/>
    <w:p w14:paraId="2618CEE5" w14:textId="77777777" w:rsidR="00C1682B" w:rsidRDefault="00C1682B"/>
    <w:p w14:paraId="20C5F340" w14:textId="77777777" w:rsidR="00C1682B" w:rsidRDefault="00C1682B"/>
  </w:footnote>
  <w:footnote w:type="continuationNotice" w:id="1">
    <w:p w14:paraId="6DDCA091" w14:textId="77777777" w:rsidR="00C1682B" w:rsidRDefault="00C1682B">
      <w:pPr>
        <w:spacing w:after="0" w:line="240" w:lineRule="auto"/>
      </w:pPr>
    </w:p>
    <w:p w14:paraId="4408D7E2" w14:textId="77777777" w:rsidR="00C1682B" w:rsidRDefault="00C1682B"/>
    <w:p w14:paraId="224EC0A9" w14:textId="77777777" w:rsidR="00C1682B" w:rsidRDefault="00C1682B"/>
    <w:p w14:paraId="4241D8C7" w14:textId="77777777" w:rsidR="00C1682B" w:rsidRDefault="00C1682B"/>
    <w:p w14:paraId="73262BC6" w14:textId="77777777" w:rsidR="00C1682B" w:rsidRDefault="00C168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C4863" w14:textId="0B09608F" w:rsidR="00696175" w:rsidRPr="00790594" w:rsidRDefault="00636242" w:rsidP="00EA5FB1">
    <w:pPr>
      <w:pStyle w:val="ProductList-Body"/>
      <w:tabs>
        <w:tab w:val="clear" w:pos="360"/>
        <w:tab w:val="clear" w:pos="720"/>
        <w:tab w:val="clear" w:pos="1080"/>
        <w:tab w:val="center" w:pos="5040"/>
        <w:tab w:val="right" w:pos="10800"/>
      </w:tabs>
      <w:rPr>
        <w:sz w:val="22"/>
      </w:rPr>
    </w:pPr>
    <w:sdt>
      <w:sdtPr>
        <w:rPr>
          <w:sz w:val="16"/>
          <w:szCs w:val="16"/>
        </w:rPr>
        <w:id w:val="-829987046"/>
        <w:docPartObj>
          <w:docPartGallery w:val="Page Numbers (Top of Page)"/>
          <w:docPartUnique/>
        </w:docPartObj>
      </w:sdtPr>
      <w:sdtEndPr/>
      <w:sdtContent>
        <w:r w:rsidR="00696175">
          <w:rPr>
            <w:sz w:val="16"/>
            <w:szCs w:val="16"/>
          </w:rPr>
          <w:t xml:space="preserve">Microsoft Volume Licensing Service Level Agreement for Microsoft Online Services (Worldwide English, </w:t>
        </w:r>
        <w:r w:rsidR="00126DC2">
          <w:rPr>
            <w:sz w:val="16"/>
            <w:szCs w:val="16"/>
          </w:rPr>
          <w:t xml:space="preserve">August </w:t>
        </w:r>
        <w:r w:rsidR="000B2E2F">
          <w:rPr>
            <w:sz w:val="16"/>
            <w:szCs w:val="16"/>
          </w:rPr>
          <w:t>1</w:t>
        </w:r>
        <w:r w:rsidR="00696175">
          <w:rPr>
            <w:sz w:val="16"/>
            <w:szCs w:val="16"/>
          </w:rPr>
          <w:t xml:space="preserve">, </w:t>
        </w:r>
        <w:r w:rsidR="00BC2A9C">
          <w:rPr>
            <w:sz w:val="16"/>
            <w:szCs w:val="16"/>
          </w:rPr>
          <w:t>2023</w:t>
        </w:r>
        <w:r w:rsidR="00696175">
          <w:rPr>
            <w:sz w:val="16"/>
            <w:szCs w:val="16"/>
          </w:rPr>
          <w:t>)</w:t>
        </w:r>
        <w:r w:rsidR="00696175">
          <w:rPr>
            <w:sz w:val="16"/>
            <w:szCs w:val="16"/>
          </w:rPr>
          <w:tab/>
        </w:r>
        <w:r w:rsidR="00696175" w:rsidRPr="00A247F3">
          <w:rPr>
            <w:sz w:val="16"/>
            <w:szCs w:val="16"/>
          </w:rPr>
          <w:fldChar w:fldCharType="begin"/>
        </w:r>
        <w:r w:rsidR="00696175" w:rsidRPr="00A247F3">
          <w:rPr>
            <w:sz w:val="16"/>
            <w:szCs w:val="16"/>
          </w:rPr>
          <w:instrText xml:space="preserve"> PAGE </w:instrText>
        </w:r>
        <w:r w:rsidR="00696175" w:rsidRPr="00A247F3">
          <w:rPr>
            <w:sz w:val="16"/>
            <w:szCs w:val="16"/>
          </w:rPr>
          <w:fldChar w:fldCharType="separate"/>
        </w:r>
        <w:r w:rsidR="00696175">
          <w:rPr>
            <w:sz w:val="16"/>
            <w:szCs w:val="16"/>
          </w:rPr>
          <w:t>2</w:t>
        </w:r>
        <w:r w:rsidR="00696175" w:rsidRPr="00A247F3">
          <w:rPr>
            <w:sz w:val="16"/>
            <w:szCs w:val="16"/>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16892" w14:textId="23F3945F" w:rsidR="00696175" w:rsidRPr="00790594" w:rsidRDefault="00636242" w:rsidP="00DC2685">
    <w:pPr>
      <w:pStyle w:val="ProductList-Body"/>
      <w:tabs>
        <w:tab w:val="clear" w:pos="360"/>
        <w:tab w:val="clear" w:pos="720"/>
        <w:tab w:val="clear" w:pos="1080"/>
        <w:tab w:val="center" w:pos="5040"/>
        <w:tab w:val="right" w:pos="10800"/>
      </w:tabs>
      <w:rPr>
        <w:sz w:val="22"/>
      </w:rPr>
    </w:pPr>
    <w:sdt>
      <w:sdtPr>
        <w:rPr>
          <w:sz w:val="16"/>
          <w:szCs w:val="16"/>
        </w:rPr>
        <w:id w:val="127364854"/>
        <w:docPartObj>
          <w:docPartGallery w:val="Page Numbers (Top of Page)"/>
          <w:docPartUnique/>
        </w:docPartObj>
      </w:sdtPr>
      <w:sdtEndPr/>
      <w:sdtContent>
        <w:r w:rsidR="00696175">
          <w:rPr>
            <w:sz w:val="16"/>
            <w:szCs w:val="16"/>
          </w:rPr>
          <w:t xml:space="preserve">Microsoft Volume Licensing Service Level Agreement for Microsoft Online Services (Worldwide English, </w:t>
        </w:r>
        <w:r w:rsidR="00126DC2">
          <w:rPr>
            <w:sz w:val="16"/>
            <w:szCs w:val="16"/>
          </w:rPr>
          <w:t xml:space="preserve">August </w:t>
        </w:r>
        <w:r w:rsidR="000B2E2F">
          <w:rPr>
            <w:sz w:val="16"/>
            <w:szCs w:val="16"/>
          </w:rPr>
          <w:t>1</w:t>
        </w:r>
        <w:r w:rsidR="00696175">
          <w:rPr>
            <w:sz w:val="16"/>
            <w:szCs w:val="16"/>
          </w:rPr>
          <w:t xml:space="preserve">, </w:t>
        </w:r>
        <w:r w:rsidR="00BC2A9C">
          <w:rPr>
            <w:sz w:val="16"/>
            <w:szCs w:val="16"/>
          </w:rPr>
          <w:t>2023</w:t>
        </w:r>
        <w:r w:rsidR="00696175">
          <w:rPr>
            <w:sz w:val="16"/>
            <w:szCs w:val="16"/>
          </w:rPr>
          <w:t>)</w:t>
        </w:r>
        <w:r w:rsidR="00696175">
          <w:rPr>
            <w:sz w:val="16"/>
            <w:szCs w:val="16"/>
          </w:rPr>
          <w:tab/>
        </w:r>
        <w:r w:rsidR="00696175" w:rsidRPr="00A247F3">
          <w:rPr>
            <w:sz w:val="16"/>
            <w:szCs w:val="16"/>
          </w:rPr>
          <w:fldChar w:fldCharType="begin"/>
        </w:r>
        <w:r w:rsidR="00696175" w:rsidRPr="00A247F3">
          <w:rPr>
            <w:sz w:val="16"/>
            <w:szCs w:val="16"/>
          </w:rPr>
          <w:instrText xml:space="preserve"> PAGE </w:instrText>
        </w:r>
        <w:r w:rsidR="00696175" w:rsidRPr="00A247F3">
          <w:rPr>
            <w:sz w:val="16"/>
            <w:szCs w:val="16"/>
          </w:rPr>
          <w:fldChar w:fldCharType="separate"/>
        </w:r>
        <w:r w:rsidR="00696175">
          <w:rPr>
            <w:noProof/>
            <w:sz w:val="16"/>
            <w:szCs w:val="16"/>
          </w:rPr>
          <w:t>61</w:t>
        </w:r>
        <w:r w:rsidR="00696175" w:rsidRPr="00A247F3">
          <w:rPr>
            <w:sz w:val="16"/>
            <w:szCs w:val="16"/>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43C"/>
    <w:multiLevelType w:val="hybridMultilevel"/>
    <w:tmpl w:val="FC5C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02080"/>
    <w:multiLevelType w:val="hybridMultilevel"/>
    <w:tmpl w:val="0CA80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94BE3"/>
    <w:multiLevelType w:val="hybridMultilevel"/>
    <w:tmpl w:val="F852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D61AB"/>
    <w:multiLevelType w:val="hybridMultilevel"/>
    <w:tmpl w:val="95EC1E6A"/>
    <w:lvl w:ilvl="0" w:tplc="5A4460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55611"/>
    <w:multiLevelType w:val="hybridMultilevel"/>
    <w:tmpl w:val="0D7A51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20F5A"/>
    <w:multiLevelType w:val="hybridMultilevel"/>
    <w:tmpl w:val="4FDA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0661"/>
    <w:multiLevelType w:val="hybridMultilevel"/>
    <w:tmpl w:val="63E49906"/>
    <w:lvl w:ilvl="0" w:tplc="5A4460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C0600"/>
    <w:multiLevelType w:val="hybridMultilevel"/>
    <w:tmpl w:val="A9E2CB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BD32816"/>
    <w:multiLevelType w:val="hybridMultilevel"/>
    <w:tmpl w:val="3A24F1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D4E6211"/>
    <w:multiLevelType w:val="hybridMultilevel"/>
    <w:tmpl w:val="0760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53458"/>
    <w:multiLevelType w:val="hybridMultilevel"/>
    <w:tmpl w:val="907C49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9559B9"/>
    <w:multiLevelType w:val="hybridMultilevel"/>
    <w:tmpl w:val="8E0C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31E8C"/>
    <w:multiLevelType w:val="hybridMultilevel"/>
    <w:tmpl w:val="72C213EA"/>
    <w:lvl w:ilvl="0" w:tplc="553A16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6542EA"/>
    <w:multiLevelType w:val="multilevel"/>
    <w:tmpl w:val="AB0C5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AA2EC9"/>
    <w:multiLevelType w:val="hybridMultilevel"/>
    <w:tmpl w:val="10E45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5C3791"/>
    <w:multiLevelType w:val="hybridMultilevel"/>
    <w:tmpl w:val="0994B4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8A85E78"/>
    <w:multiLevelType w:val="hybridMultilevel"/>
    <w:tmpl w:val="B9E6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E5122E"/>
    <w:multiLevelType w:val="hybridMultilevel"/>
    <w:tmpl w:val="633EC00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163E62"/>
    <w:multiLevelType w:val="hybridMultilevel"/>
    <w:tmpl w:val="D6C4C65A"/>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1C3470"/>
    <w:multiLevelType w:val="hybridMultilevel"/>
    <w:tmpl w:val="73F4CD5A"/>
    <w:lvl w:ilvl="0" w:tplc="0D68C9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4F04B7"/>
    <w:multiLevelType w:val="hybridMultilevel"/>
    <w:tmpl w:val="0114939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A3F42"/>
    <w:multiLevelType w:val="hybridMultilevel"/>
    <w:tmpl w:val="31A6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3268EC"/>
    <w:multiLevelType w:val="hybridMultilevel"/>
    <w:tmpl w:val="0C045430"/>
    <w:lvl w:ilvl="0" w:tplc="8168D842">
      <w:start w:val="1"/>
      <w:numFmt w:val="decimal"/>
      <w:lvlText w:val="%1."/>
      <w:lvlJc w:val="left"/>
      <w:pPr>
        <w:ind w:left="765" w:hanging="405"/>
      </w:pPr>
      <w:rPr>
        <w:rFonts w:hint="default"/>
      </w:rPr>
    </w:lvl>
    <w:lvl w:ilvl="1" w:tplc="3028DCA4">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2F5EB7"/>
    <w:multiLevelType w:val="hybridMultilevel"/>
    <w:tmpl w:val="DD3C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C83962"/>
    <w:multiLevelType w:val="hybridMultilevel"/>
    <w:tmpl w:val="DC64994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D241F5C"/>
    <w:multiLevelType w:val="hybridMultilevel"/>
    <w:tmpl w:val="A16661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516710A5"/>
    <w:multiLevelType w:val="hybridMultilevel"/>
    <w:tmpl w:val="732CBEBC"/>
    <w:lvl w:ilvl="0" w:tplc="0DD6108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82C661D"/>
    <w:multiLevelType w:val="hybridMultilevel"/>
    <w:tmpl w:val="7362E024"/>
    <w:lvl w:ilvl="0" w:tplc="8168D842">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EA60E66C">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ED737C"/>
    <w:multiLevelType w:val="hybridMultilevel"/>
    <w:tmpl w:val="CBB6A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165BBB"/>
    <w:multiLevelType w:val="hybridMultilevel"/>
    <w:tmpl w:val="C50E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BB7628"/>
    <w:multiLevelType w:val="hybridMultilevel"/>
    <w:tmpl w:val="48BC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F1456B"/>
    <w:multiLevelType w:val="hybridMultilevel"/>
    <w:tmpl w:val="D21C2F0C"/>
    <w:lvl w:ilvl="0" w:tplc="0409000F">
      <w:start w:val="1"/>
      <w:numFmt w:val="decimal"/>
      <w:lvlText w:val="%1."/>
      <w:lvlJc w:val="left"/>
      <w:pPr>
        <w:ind w:left="720" w:hanging="360"/>
      </w:pPr>
    </w:lvl>
    <w:lvl w:ilvl="1" w:tplc="644AEB4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A6725F"/>
    <w:multiLevelType w:val="hybridMultilevel"/>
    <w:tmpl w:val="6EE24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696226"/>
    <w:multiLevelType w:val="hybridMultilevel"/>
    <w:tmpl w:val="4C66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8A0F20"/>
    <w:multiLevelType w:val="multilevel"/>
    <w:tmpl w:val="8E861ABC"/>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720"/>
        </w:tabs>
        <w:ind w:left="720" w:hanging="360"/>
      </w:pPr>
      <w:rPr>
        <w:rFonts w:hint="default"/>
        <w:b/>
      </w:rPr>
    </w:lvl>
    <w:lvl w:ilvl="2">
      <w:start w:val="1"/>
      <w:numFmt w:val="lowerRoman"/>
      <w:lvlText w:val="%3."/>
      <w:lvlJc w:val="right"/>
      <w:pPr>
        <w:tabs>
          <w:tab w:val="num" w:pos="1080"/>
        </w:tabs>
        <w:ind w:left="1080" w:hanging="360"/>
      </w:pPr>
      <w:rPr>
        <w:rFonts w:cs="Times New Roman" w:hint="default"/>
        <w:b w:val="0"/>
        <w:i w:val="0"/>
      </w:rPr>
    </w:lvl>
    <w:lvl w:ilvl="3">
      <w:start w:val="1"/>
      <w:numFmt w:val="upperLetter"/>
      <w:lvlText w:val="%4."/>
      <w:lvlJc w:val="left"/>
      <w:pPr>
        <w:tabs>
          <w:tab w:val="num" w:pos="1440"/>
        </w:tabs>
        <w:ind w:left="1440" w:hanging="360"/>
      </w:pPr>
      <w:rPr>
        <w:rFonts w:hint="default"/>
        <w:b w:val="0"/>
      </w:rPr>
    </w:lvl>
    <w:lvl w:ilvl="4">
      <w:start w:val="1"/>
      <w:numFmt w:val="decimal"/>
      <w:lvlText w:val="%5."/>
      <w:lvlJc w:val="left"/>
      <w:pPr>
        <w:tabs>
          <w:tab w:val="num" w:pos="1800"/>
        </w:tabs>
        <w:ind w:left="1800" w:hanging="360"/>
      </w:pPr>
      <w:rPr>
        <w:rFonts w:cs="Times New Roman" w:hint="default"/>
      </w:rPr>
    </w:lvl>
    <w:lvl w:ilvl="5">
      <w:start w:val="1"/>
      <w:numFmt w:val="decimal"/>
      <w:lvlText w:val="%6."/>
      <w:lvlJc w:val="righ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right"/>
      <w:pPr>
        <w:tabs>
          <w:tab w:val="num" w:pos="3240"/>
        </w:tabs>
        <w:ind w:left="3240" w:hanging="360"/>
      </w:pPr>
      <w:rPr>
        <w:rFonts w:cs="Times New Roman" w:hint="default"/>
      </w:rPr>
    </w:lvl>
  </w:abstractNum>
  <w:num w:numId="1" w16cid:durableId="1902717106">
    <w:abstractNumId w:val="32"/>
  </w:num>
  <w:num w:numId="2" w16cid:durableId="933167818">
    <w:abstractNumId w:val="22"/>
  </w:num>
  <w:num w:numId="3" w16cid:durableId="880705317">
    <w:abstractNumId w:val="12"/>
  </w:num>
  <w:num w:numId="4" w16cid:durableId="1538665399">
    <w:abstractNumId w:val="28"/>
  </w:num>
  <w:num w:numId="5" w16cid:durableId="1160805612">
    <w:abstractNumId w:val="1"/>
  </w:num>
  <w:num w:numId="6" w16cid:durableId="331759042">
    <w:abstractNumId w:val="27"/>
  </w:num>
  <w:num w:numId="7" w16cid:durableId="1343779246">
    <w:abstractNumId w:val="19"/>
  </w:num>
  <w:num w:numId="8" w16cid:durableId="1811246766">
    <w:abstractNumId w:val="26"/>
  </w:num>
  <w:num w:numId="9" w16cid:durableId="1394544687">
    <w:abstractNumId w:val="24"/>
  </w:num>
  <w:num w:numId="10" w16cid:durableId="1888444216">
    <w:abstractNumId w:val="4"/>
  </w:num>
  <w:num w:numId="11" w16cid:durableId="1676493335">
    <w:abstractNumId w:val="3"/>
  </w:num>
  <w:num w:numId="12" w16cid:durableId="472601410">
    <w:abstractNumId w:val="6"/>
  </w:num>
  <w:num w:numId="13" w16cid:durableId="1880512672">
    <w:abstractNumId w:val="34"/>
  </w:num>
  <w:num w:numId="14" w16cid:durableId="1206915353">
    <w:abstractNumId w:val="30"/>
  </w:num>
  <w:num w:numId="15" w16cid:durableId="728967031">
    <w:abstractNumId w:val="14"/>
  </w:num>
  <w:num w:numId="16" w16cid:durableId="555747855">
    <w:abstractNumId w:val="21"/>
  </w:num>
  <w:num w:numId="17" w16cid:durableId="1466585838">
    <w:abstractNumId w:val="23"/>
  </w:num>
  <w:num w:numId="18" w16cid:durableId="118840342">
    <w:abstractNumId w:val="31"/>
  </w:num>
  <w:num w:numId="19" w16cid:durableId="331489381">
    <w:abstractNumId w:val="5"/>
  </w:num>
  <w:num w:numId="20" w16cid:durableId="2067222720">
    <w:abstractNumId w:val="9"/>
  </w:num>
  <w:num w:numId="21" w16cid:durableId="1533230699">
    <w:abstractNumId w:val="20"/>
  </w:num>
  <w:num w:numId="22" w16cid:durableId="1114515289">
    <w:abstractNumId w:val="17"/>
  </w:num>
  <w:num w:numId="23" w16cid:durableId="290675418">
    <w:abstractNumId w:val="18"/>
  </w:num>
  <w:num w:numId="24" w16cid:durableId="1945112992">
    <w:abstractNumId w:val="29"/>
  </w:num>
  <w:num w:numId="25" w16cid:durableId="2051100817">
    <w:abstractNumId w:val="0"/>
  </w:num>
  <w:num w:numId="26" w16cid:durableId="669794494">
    <w:abstractNumId w:val="2"/>
  </w:num>
  <w:num w:numId="27" w16cid:durableId="1567840616">
    <w:abstractNumId w:val="16"/>
  </w:num>
  <w:num w:numId="28" w16cid:durableId="734814330">
    <w:abstractNumId w:val="33"/>
  </w:num>
  <w:num w:numId="29" w16cid:durableId="100220819">
    <w:abstractNumId w:val="11"/>
  </w:num>
  <w:num w:numId="30" w16cid:durableId="1698194377">
    <w:abstractNumId w:val="13"/>
  </w:num>
  <w:num w:numId="31" w16cid:durableId="1799252293">
    <w:abstractNumId w:val="7"/>
  </w:num>
  <w:num w:numId="32" w16cid:durableId="998538297">
    <w:abstractNumId w:val="15"/>
  </w:num>
  <w:num w:numId="33" w16cid:durableId="2050374441">
    <w:abstractNumId w:val="10"/>
  </w:num>
  <w:num w:numId="34" w16cid:durableId="1903255355">
    <w:abstractNumId w:val="25"/>
  </w:num>
  <w:num w:numId="35" w16cid:durableId="191189815">
    <w:abstractNumId w:val="8"/>
  </w:num>
  <w:num w:numId="36" w16cid:durableId="17185118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ocumentProtection w:edit="readOnly" w:formatting="1" w:enforcement="1" w:cryptProviderType="rsaAES" w:cryptAlgorithmClass="hash" w:cryptAlgorithmType="typeAny" w:cryptAlgorithmSid="14" w:cryptSpinCount="100000" w:hash="Zxtoz0IaLCrsrABmLWp1YOL+2trPg8f2bNw4TZUGhRC3sNKaazaXJBZ6mNMup0ZBsMYnszi2i6nxNthBRXNIhQ==" w:salt="cTFCkkr7orzNKm0mywIya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FE"/>
    <w:rsid w:val="00000AE0"/>
    <w:rsid w:val="00001F23"/>
    <w:rsid w:val="00002663"/>
    <w:rsid w:val="0000282B"/>
    <w:rsid w:val="00002CD6"/>
    <w:rsid w:val="00003307"/>
    <w:rsid w:val="0000417A"/>
    <w:rsid w:val="00004697"/>
    <w:rsid w:val="00004BE2"/>
    <w:rsid w:val="000056F6"/>
    <w:rsid w:val="00006365"/>
    <w:rsid w:val="00006EDC"/>
    <w:rsid w:val="0000793E"/>
    <w:rsid w:val="00007E40"/>
    <w:rsid w:val="000106A8"/>
    <w:rsid w:val="00010930"/>
    <w:rsid w:val="00010E6D"/>
    <w:rsid w:val="00011885"/>
    <w:rsid w:val="000126EF"/>
    <w:rsid w:val="0001272B"/>
    <w:rsid w:val="00012831"/>
    <w:rsid w:val="00012F9F"/>
    <w:rsid w:val="00013786"/>
    <w:rsid w:val="000137E9"/>
    <w:rsid w:val="00013D56"/>
    <w:rsid w:val="00014493"/>
    <w:rsid w:val="000146AE"/>
    <w:rsid w:val="00014752"/>
    <w:rsid w:val="00014BF6"/>
    <w:rsid w:val="00014EB8"/>
    <w:rsid w:val="000165EF"/>
    <w:rsid w:val="0001673C"/>
    <w:rsid w:val="00017C88"/>
    <w:rsid w:val="000201CE"/>
    <w:rsid w:val="0002120A"/>
    <w:rsid w:val="0002129B"/>
    <w:rsid w:val="0002175D"/>
    <w:rsid w:val="00021B59"/>
    <w:rsid w:val="00021F08"/>
    <w:rsid w:val="000228B0"/>
    <w:rsid w:val="00024B72"/>
    <w:rsid w:val="00025477"/>
    <w:rsid w:val="00025908"/>
    <w:rsid w:val="0002605D"/>
    <w:rsid w:val="00026DDE"/>
    <w:rsid w:val="000270A4"/>
    <w:rsid w:val="0002719C"/>
    <w:rsid w:val="00031223"/>
    <w:rsid w:val="00031662"/>
    <w:rsid w:val="0003269D"/>
    <w:rsid w:val="000346AC"/>
    <w:rsid w:val="00034D3B"/>
    <w:rsid w:val="000357C5"/>
    <w:rsid w:val="00035F22"/>
    <w:rsid w:val="00036242"/>
    <w:rsid w:val="0003651D"/>
    <w:rsid w:val="00040759"/>
    <w:rsid w:val="0004094B"/>
    <w:rsid w:val="00041620"/>
    <w:rsid w:val="00042CC1"/>
    <w:rsid w:val="00043712"/>
    <w:rsid w:val="000438F9"/>
    <w:rsid w:val="00043BAC"/>
    <w:rsid w:val="00045168"/>
    <w:rsid w:val="00045C64"/>
    <w:rsid w:val="0004685C"/>
    <w:rsid w:val="000469DE"/>
    <w:rsid w:val="00047018"/>
    <w:rsid w:val="000476AA"/>
    <w:rsid w:val="00047DC7"/>
    <w:rsid w:val="000506C5"/>
    <w:rsid w:val="00050BC6"/>
    <w:rsid w:val="0005158E"/>
    <w:rsid w:val="000521B5"/>
    <w:rsid w:val="00052E1C"/>
    <w:rsid w:val="00053629"/>
    <w:rsid w:val="00053691"/>
    <w:rsid w:val="00053FEF"/>
    <w:rsid w:val="000541DB"/>
    <w:rsid w:val="0005465C"/>
    <w:rsid w:val="00055772"/>
    <w:rsid w:val="00056265"/>
    <w:rsid w:val="000562B9"/>
    <w:rsid w:val="00056522"/>
    <w:rsid w:val="00056D89"/>
    <w:rsid w:val="00056FAF"/>
    <w:rsid w:val="00057D82"/>
    <w:rsid w:val="00060BB6"/>
    <w:rsid w:val="00060F59"/>
    <w:rsid w:val="00061075"/>
    <w:rsid w:val="0006114A"/>
    <w:rsid w:val="00061A8B"/>
    <w:rsid w:val="00061F6E"/>
    <w:rsid w:val="00063633"/>
    <w:rsid w:val="00067286"/>
    <w:rsid w:val="000676B3"/>
    <w:rsid w:val="00067B4B"/>
    <w:rsid w:val="000710A6"/>
    <w:rsid w:val="00071A79"/>
    <w:rsid w:val="00071C2C"/>
    <w:rsid w:val="0007363B"/>
    <w:rsid w:val="00073F3C"/>
    <w:rsid w:val="0007491F"/>
    <w:rsid w:val="00075137"/>
    <w:rsid w:val="0007551D"/>
    <w:rsid w:val="00075561"/>
    <w:rsid w:val="000756A2"/>
    <w:rsid w:val="00075BBB"/>
    <w:rsid w:val="00076D26"/>
    <w:rsid w:val="00077286"/>
    <w:rsid w:val="000776AB"/>
    <w:rsid w:val="00077A6B"/>
    <w:rsid w:val="000805F3"/>
    <w:rsid w:val="00081149"/>
    <w:rsid w:val="00081380"/>
    <w:rsid w:val="00081B1C"/>
    <w:rsid w:val="00081CA7"/>
    <w:rsid w:val="0008307A"/>
    <w:rsid w:val="00083564"/>
    <w:rsid w:val="00083FE8"/>
    <w:rsid w:val="00084C5A"/>
    <w:rsid w:val="00085833"/>
    <w:rsid w:val="00085A0D"/>
    <w:rsid w:val="00085CEE"/>
    <w:rsid w:val="00085D21"/>
    <w:rsid w:val="000872EB"/>
    <w:rsid w:val="00087BC2"/>
    <w:rsid w:val="00087E64"/>
    <w:rsid w:val="000900F7"/>
    <w:rsid w:val="00090E7C"/>
    <w:rsid w:val="0009164C"/>
    <w:rsid w:val="000918AB"/>
    <w:rsid w:val="00092062"/>
    <w:rsid w:val="00092257"/>
    <w:rsid w:val="000933AB"/>
    <w:rsid w:val="00094E0B"/>
    <w:rsid w:val="000953A4"/>
    <w:rsid w:val="00095673"/>
    <w:rsid w:val="0009588E"/>
    <w:rsid w:val="0009720F"/>
    <w:rsid w:val="000972B6"/>
    <w:rsid w:val="000A03D2"/>
    <w:rsid w:val="000A05E2"/>
    <w:rsid w:val="000A0AC7"/>
    <w:rsid w:val="000A0C63"/>
    <w:rsid w:val="000A0CD9"/>
    <w:rsid w:val="000A216A"/>
    <w:rsid w:val="000A2E8E"/>
    <w:rsid w:val="000A57B7"/>
    <w:rsid w:val="000A5DC6"/>
    <w:rsid w:val="000A5FA1"/>
    <w:rsid w:val="000A68A8"/>
    <w:rsid w:val="000A7E41"/>
    <w:rsid w:val="000B0114"/>
    <w:rsid w:val="000B02C9"/>
    <w:rsid w:val="000B09BD"/>
    <w:rsid w:val="000B0EE9"/>
    <w:rsid w:val="000B143A"/>
    <w:rsid w:val="000B1561"/>
    <w:rsid w:val="000B2005"/>
    <w:rsid w:val="000B24EC"/>
    <w:rsid w:val="000B2C97"/>
    <w:rsid w:val="000B2E2F"/>
    <w:rsid w:val="000B38CA"/>
    <w:rsid w:val="000B7F4B"/>
    <w:rsid w:val="000C0156"/>
    <w:rsid w:val="000C0331"/>
    <w:rsid w:val="000C05C9"/>
    <w:rsid w:val="000C0ACA"/>
    <w:rsid w:val="000C13D4"/>
    <w:rsid w:val="000C1AEC"/>
    <w:rsid w:val="000C2CAE"/>
    <w:rsid w:val="000C457F"/>
    <w:rsid w:val="000C4BD0"/>
    <w:rsid w:val="000C6732"/>
    <w:rsid w:val="000C67DE"/>
    <w:rsid w:val="000C688A"/>
    <w:rsid w:val="000C79C9"/>
    <w:rsid w:val="000C7D2A"/>
    <w:rsid w:val="000D1B93"/>
    <w:rsid w:val="000D29F0"/>
    <w:rsid w:val="000D2BDB"/>
    <w:rsid w:val="000D41C7"/>
    <w:rsid w:val="000D4219"/>
    <w:rsid w:val="000D47D0"/>
    <w:rsid w:val="000D51B2"/>
    <w:rsid w:val="000D5752"/>
    <w:rsid w:val="000D5E17"/>
    <w:rsid w:val="000D6060"/>
    <w:rsid w:val="000D635C"/>
    <w:rsid w:val="000D64BE"/>
    <w:rsid w:val="000D693B"/>
    <w:rsid w:val="000D7418"/>
    <w:rsid w:val="000D7CD0"/>
    <w:rsid w:val="000E08C0"/>
    <w:rsid w:val="000E0CD6"/>
    <w:rsid w:val="000E1DEC"/>
    <w:rsid w:val="000E2DFF"/>
    <w:rsid w:val="000E2E0F"/>
    <w:rsid w:val="000E3C0B"/>
    <w:rsid w:val="000E5E46"/>
    <w:rsid w:val="000E6583"/>
    <w:rsid w:val="000E65C7"/>
    <w:rsid w:val="000F0057"/>
    <w:rsid w:val="000F00E4"/>
    <w:rsid w:val="000F032B"/>
    <w:rsid w:val="000F047B"/>
    <w:rsid w:val="000F08B9"/>
    <w:rsid w:val="000F0AAC"/>
    <w:rsid w:val="000F0C5D"/>
    <w:rsid w:val="000F0F28"/>
    <w:rsid w:val="000F0FB8"/>
    <w:rsid w:val="000F1869"/>
    <w:rsid w:val="000F1CEA"/>
    <w:rsid w:val="000F2B16"/>
    <w:rsid w:val="000F31B4"/>
    <w:rsid w:val="000F39DA"/>
    <w:rsid w:val="000F3D98"/>
    <w:rsid w:val="000F41E8"/>
    <w:rsid w:val="000F56C8"/>
    <w:rsid w:val="001000C6"/>
    <w:rsid w:val="001012EB"/>
    <w:rsid w:val="00101342"/>
    <w:rsid w:val="001040A6"/>
    <w:rsid w:val="00104DBC"/>
    <w:rsid w:val="0010585C"/>
    <w:rsid w:val="0010587C"/>
    <w:rsid w:val="00105B4C"/>
    <w:rsid w:val="00105D51"/>
    <w:rsid w:val="00106C29"/>
    <w:rsid w:val="00107441"/>
    <w:rsid w:val="00107EFC"/>
    <w:rsid w:val="00107F31"/>
    <w:rsid w:val="00110BAD"/>
    <w:rsid w:val="00111A7A"/>
    <w:rsid w:val="00111C8E"/>
    <w:rsid w:val="00111EE9"/>
    <w:rsid w:val="0011309F"/>
    <w:rsid w:val="00113A89"/>
    <w:rsid w:val="00113B71"/>
    <w:rsid w:val="001151EF"/>
    <w:rsid w:val="001205C6"/>
    <w:rsid w:val="00122CF3"/>
    <w:rsid w:val="00122D3E"/>
    <w:rsid w:val="00122F40"/>
    <w:rsid w:val="001235AF"/>
    <w:rsid w:val="0012403F"/>
    <w:rsid w:val="001242BA"/>
    <w:rsid w:val="00124F73"/>
    <w:rsid w:val="001250CC"/>
    <w:rsid w:val="00125581"/>
    <w:rsid w:val="00125CBE"/>
    <w:rsid w:val="00125F0C"/>
    <w:rsid w:val="00126263"/>
    <w:rsid w:val="001269CA"/>
    <w:rsid w:val="00126DC2"/>
    <w:rsid w:val="00127510"/>
    <w:rsid w:val="00127C5F"/>
    <w:rsid w:val="001320C2"/>
    <w:rsid w:val="00132A99"/>
    <w:rsid w:val="001344BF"/>
    <w:rsid w:val="0013474F"/>
    <w:rsid w:val="00134DA1"/>
    <w:rsid w:val="00134EF8"/>
    <w:rsid w:val="00135786"/>
    <w:rsid w:val="00136452"/>
    <w:rsid w:val="001364FA"/>
    <w:rsid w:val="00136599"/>
    <w:rsid w:val="00136A62"/>
    <w:rsid w:val="001372AB"/>
    <w:rsid w:val="00137741"/>
    <w:rsid w:val="00137E59"/>
    <w:rsid w:val="00140900"/>
    <w:rsid w:val="00140A95"/>
    <w:rsid w:val="0014192B"/>
    <w:rsid w:val="00141936"/>
    <w:rsid w:val="00141CAD"/>
    <w:rsid w:val="00141F07"/>
    <w:rsid w:val="00142BC8"/>
    <w:rsid w:val="001439A9"/>
    <w:rsid w:val="001472FC"/>
    <w:rsid w:val="001479F5"/>
    <w:rsid w:val="00150F54"/>
    <w:rsid w:val="00151002"/>
    <w:rsid w:val="001517E0"/>
    <w:rsid w:val="00153021"/>
    <w:rsid w:val="00153A22"/>
    <w:rsid w:val="0015445A"/>
    <w:rsid w:val="00156C1C"/>
    <w:rsid w:val="0015746B"/>
    <w:rsid w:val="001602AC"/>
    <w:rsid w:val="001602F8"/>
    <w:rsid w:val="001606C9"/>
    <w:rsid w:val="00160F75"/>
    <w:rsid w:val="001613A3"/>
    <w:rsid w:val="0016181D"/>
    <w:rsid w:val="00161EBB"/>
    <w:rsid w:val="00161F35"/>
    <w:rsid w:val="00163053"/>
    <w:rsid w:val="00164026"/>
    <w:rsid w:val="00165962"/>
    <w:rsid w:val="00165F81"/>
    <w:rsid w:val="00166039"/>
    <w:rsid w:val="001667A8"/>
    <w:rsid w:val="00166E69"/>
    <w:rsid w:val="00167128"/>
    <w:rsid w:val="00167443"/>
    <w:rsid w:val="00167E37"/>
    <w:rsid w:val="00170401"/>
    <w:rsid w:val="0017060C"/>
    <w:rsid w:val="00170FD9"/>
    <w:rsid w:val="00172102"/>
    <w:rsid w:val="00172BF0"/>
    <w:rsid w:val="00174C82"/>
    <w:rsid w:val="00174EEE"/>
    <w:rsid w:val="00175814"/>
    <w:rsid w:val="0017786C"/>
    <w:rsid w:val="00177934"/>
    <w:rsid w:val="0018185B"/>
    <w:rsid w:val="001821F6"/>
    <w:rsid w:val="0018257C"/>
    <w:rsid w:val="00183408"/>
    <w:rsid w:val="00183579"/>
    <w:rsid w:val="001837C8"/>
    <w:rsid w:val="001838D6"/>
    <w:rsid w:val="0018615A"/>
    <w:rsid w:val="001864DD"/>
    <w:rsid w:val="00187D50"/>
    <w:rsid w:val="00187E87"/>
    <w:rsid w:val="001909EC"/>
    <w:rsid w:val="00193F9D"/>
    <w:rsid w:val="00194B97"/>
    <w:rsid w:val="00197620"/>
    <w:rsid w:val="00197FAD"/>
    <w:rsid w:val="001A0074"/>
    <w:rsid w:val="001A0977"/>
    <w:rsid w:val="001A1704"/>
    <w:rsid w:val="001A278B"/>
    <w:rsid w:val="001A3566"/>
    <w:rsid w:val="001A5E18"/>
    <w:rsid w:val="001A6663"/>
    <w:rsid w:val="001A75A3"/>
    <w:rsid w:val="001A7BFE"/>
    <w:rsid w:val="001B02CF"/>
    <w:rsid w:val="001B07B6"/>
    <w:rsid w:val="001B0807"/>
    <w:rsid w:val="001B16F3"/>
    <w:rsid w:val="001B25E0"/>
    <w:rsid w:val="001B2CF6"/>
    <w:rsid w:val="001B351E"/>
    <w:rsid w:val="001B36EE"/>
    <w:rsid w:val="001B3FEB"/>
    <w:rsid w:val="001B44F9"/>
    <w:rsid w:val="001B4F20"/>
    <w:rsid w:val="001B52C9"/>
    <w:rsid w:val="001B7180"/>
    <w:rsid w:val="001B72D8"/>
    <w:rsid w:val="001C09BD"/>
    <w:rsid w:val="001C20E7"/>
    <w:rsid w:val="001C3EDC"/>
    <w:rsid w:val="001C3F2C"/>
    <w:rsid w:val="001C41EA"/>
    <w:rsid w:val="001C576E"/>
    <w:rsid w:val="001C6F6A"/>
    <w:rsid w:val="001C72B8"/>
    <w:rsid w:val="001C73B5"/>
    <w:rsid w:val="001D0765"/>
    <w:rsid w:val="001D092B"/>
    <w:rsid w:val="001D0B44"/>
    <w:rsid w:val="001D1AA6"/>
    <w:rsid w:val="001D1C2C"/>
    <w:rsid w:val="001D286D"/>
    <w:rsid w:val="001D2A76"/>
    <w:rsid w:val="001D2D1E"/>
    <w:rsid w:val="001D3166"/>
    <w:rsid w:val="001D494D"/>
    <w:rsid w:val="001D60FE"/>
    <w:rsid w:val="001D62E3"/>
    <w:rsid w:val="001D70B9"/>
    <w:rsid w:val="001D7C37"/>
    <w:rsid w:val="001E02A1"/>
    <w:rsid w:val="001E0407"/>
    <w:rsid w:val="001E08BA"/>
    <w:rsid w:val="001E297D"/>
    <w:rsid w:val="001E32A0"/>
    <w:rsid w:val="001E3678"/>
    <w:rsid w:val="001E3855"/>
    <w:rsid w:val="001E471E"/>
    <w:rsid w:val="001E5012"/>
    <w:rsid w:val="001E507D"/>
    <w:rsid w:val="001E5C50"/>
    <w:rsid w:val="001E5E37"/>
    <w:rsid w:val="001F028E"/>
    <w:rsid w:val="001F0AF4"/>
    <w:rsid w:val="001F243D"/>
    <w:rsid w:val="001F2DDF"/>
    <w:rsid w:val="001F3215"/>
    <w:rsid w:val="001F3F1F"/>
    <w:rsid w:val="001F4069"/>
    <w:rsid w:val="001F474F"/>
    <w:rsid w:val="001F47DC"/>
    <w:rsid w:val="001F4A2A"/>
    <w:rsid w:val="001F4EFA"/>
    <w:rsid w:val="001F6675"/>
    <w:rsid w:val="001F738A"/>
    <w:rsid w:val="001F78A1"/>
    <w:rsid w:val="00200ABA"/>
    <w:rsid w:val="00200E38"/>
    <w:rsid w:val="002013EB"/>
    <w:rsid w:val="00202349"/>
    <w:rsid w:val="002024BF"/>
    <w:rsid w:val="0020319C"/>
    <w:rsid w:val="002032CA"/>
    <w:rsid w:val="00203D8F"/>
    <w:rsid w:val="00203F6F"/>
    <w:rsid w:val="00204453"/>
    <w:rsid w:val="002049B2"/>
    <w:rsid w:val="002056B1"/>
    <w:rsid w:val="00205A59"/>
    <w:rsid w:val="00205BD0"/>
    <w:rsid w:val="00206C82"/>
    <w:rsid w:val="00207026"/>
    <w:rsid w:val="00207CF5"/>
    <w:rsid w:val="00210530"/>
    <w:rsid w:val="0021097F"/>
    <w:rsid w:val="00212A48"/>
    <w:rsid w:val="002146DC"/>
    <w:rsid w:val="002152A2"/>
    <w:rsid w:val="00215536"/>
    <w:rsid w:val="00215E3B"/>
    <w:rsid w:val="002160E0"/>
    <w:rsid w:val="00216B4F"/>
    <w:rsid w:val="00216BE3"/>
    <w:rsid w:val="00217724"/>
    <w:rsid w:val="002203AF"/>
    <w:rsid w:val="00220B38"/>
    <w:rsid w:val="0022184B"/>
    <w:rsid w:val="002218A9"/>
    <w:rsid w:val="00221BE9"/>
    <w:rsid w:val="00221CBE"/>
    <w:rsid w:val="002239BA"/>
    <w:rsid w:val="002257C7"/>
    <w:rsid w:val="00225972"/>
    <w:rsid w:val="002263B6"/>
    <w:rsid w:val="002267F9"/>
    <w:rsid w:val="002270F9"/>
    <w:rsid w:val="00227978"/>
    <w:rsid w:val="00227E01"/>
    <w:rsid w:val="002322BE"/>
    <w:rsid w:val="00233069"/>
    <w:rsid w:val="00233FBB"/>
    <w:rsid w:val="0023408A"/>
    <w:rsid w:val="002346B6"/>
    <w:rsid w:val="0023539C"/>
    <w:rsid w:val="00235556"/>
    <w:rsid w:val="002355EB"/>
    <w:rsid w:val="00235B48"/>
    <w:rsid w:val="00236AEC"/>
    <w:rsid w:val="00237299"/>
    <w:rsid w:val="00237725"/>
    <w:rsid w:val="00237F2E"/>
    <w:rsid w:val="0024052C"/>
    <w:rsid w:val="00241D62"/>
    <w:rsid w:val="00241DE3"/>
    <w:rsid w:val="00241F8F"/>
    <w:rsid w:val="00241FA0"/>
    <w:rsid w:val="00242A7E"/>
    <w:rsid w:val="002435BF"/>
    <w:rsid w:val="002449E9"/>
    <w:rsid w:val="00244E5E"/>
    <w:rsid w:val="00245C71"/>
    <w:rsid w:val="0024659B"/>
    <w:rsid w:val="00246929"/>
    <w:rsid w:val="0025012C"/>
    <w:rsid w:val="00250244"/>
    <w:rsid w:val="002502BF"/>
    <w:rsid w:val="00250620"/>
    <w:rsid w:val="00250C9F"/>
    <w:rsid w:val="0025267B"/>
    <w:rsid w:val="00252BD0"/>
    <w:rsid w:val="002544D2"/>
    <w:rsid w:val="00254A27"/>
    <w:rsid w:val="00254C71"/>
    <w:rsid w:val="00254CA5"/>
    <w:rsid w:val="00254F58"/>
    <w:rsid w:val="00255553"/>
    <w:rsid w:val="00255BFC"/>
    <w:rsid w:val="00256320"/>
    <w:rsid w:val="00256F64"/>
    <w:rsid w:val="002575AB"/>
    <w:rsid w:val="002579E3"/>
    <w:rsid w:val="00257E7E"/>
    <w:rsid w:val="00260768"/>
    <w:rsid w:val="002609A0"/>
    <w:rsid w:val="00261F60"/>
    <w:rsid w:val="002634DC"/>
    <w:rsid w:val="00264230"/>
    <w:rsid w:val="002647B9"/>
    <w:rsid w:val="00264F54"/>
    <w:rsid w:val="00265200"/>
    <w:rsid w:val="00265292"/>
    <w:rsid w:val="00266EE8"/>
    <w:rsid w:val="00270341"/>
    <w:rsid w:val="00270CD4"/>
    <w:rsid w:val="00271353"/>
    <w:rsid w:val="00271A25"/>
    <w:rsid w:val="00272E37"/>
    <w:rsid w:val="00272E53"/>
    <w:rsid w:val="0027316E"/>
    <w:rsid w:val="002731FA"/>
    <w:rsid w:val="00273364"/>
    <w:rsid w:val="002743C4"/>
    <w:rsid w:val="00274A9F"/>
    <w:rsid w:val="00275131"/>
    <w:rsid w:val="00275499"/>
    <w:rsid w:val="00275618"/>
    <w:rsid w:val="00276826"/>
    <w:rsid w:val="00276F19"/>
    <w:rsid w:val="00277097"/>
    <w:rsid w:val="002774BF"/>
    <w:rsid w:val="00281DF8"/>
    <w:rsid w:val="00282408"/>
    <w:rsid w:val="0028263A"/>
    <w:rsid w:val="002831FC"/>
    <w:rsid w:val="002845AC"/>
    <w:rsid w:val="00285240"/>
    <w:rsid w:val="00286D81"/>
    <w:rsid w:val="00286F48"/>
    <w:rsid w:val="00287117"/>
    <w:rsid w:val="002879FE"/>
    <w:rsid w:val="00287CDE"/>
    <w:rsid w:val="00287E09"/>
    <w:rsid w:val="002904AF"/>
    <w:rsid w:val="00290FB8"/>
    <w:rsid w:val="00291105"/>
    <w:rsid w:val="002949FD"/>
    <w:rsid w:val="00295872"/>
    <w:rsid w:val="002967A3"/>
    <w:rsid w:val="002967C1"/>
    <w:rsid w:val="00296E76"/>
    <w:rsid w:val="00297098"/>
    <w:rsid w:val="0029712D"/>
    <w:rsid w:val="002A1186"/>
    <w:rsid w:val="002A1447"/>
    <w:rsid w:val="002A1B9F"/>
    <w:rsid w:val="002A22DE"/>
    <w:rsid w:val="002A23FB"/>
    <w:rsid w:val="002A35C6"/>
    <w:rsid w:val="002A395F"/>
    <w:rsid w:val="002A4C21"/>
    <w:rsid w:val="002A54B4"/>
    <w:rsid w:val="002A5772"/>
    <w:rsid w:val="002A586E"/>
    <w:rsid w:val="002A5B13"/>
    <w:rsid w:val="002A5D61"/>
    <w:rsid w:val="002A642D"/>
    <w:rsid w:val="002A67A9"/>
    <w:rsid w:val="002A6AAB"/>
    <w:rsid w:val="002A7AEF"/>
    <w:rsid w:val="002B0330"/>
    <w:rsid w:val="002B123C"/>
    <w:rsid w:val="002B1962"/>
    <w:rsid w:val="002B207D"/>
    <w:rsid w:val="002B258A"/>
    <w:rsid w:val="002B345F"/>
    <w:rsid w:val="002B3472"/>
    <w:rsid w:val="002B3B0F"/>
    <w:rsid w:val="002B4B19"/>
    <w:rsid w:val="002B6211"/>
    <w:rsid w:val="002B686B"/>
    <w:rsid w:val="002B686C"/>
    <w:rsid w:val="002B7512"/>
    <w:rsid w:val="002B789A"/>
    <w:rsid w:val="002C0221"/>
    <w:rsid w:val="002C05D0"/>
    <w:rsid w:val="002C0961"/>
    <w:rsid w:val="002C1320"/>
    <w:rsid w:val="002C2D16"/>
    <w:rsid w:val="002C3399"/>
    <w:rsid w:val="002C7589"/>
    <w:rsid w:val="002C75B0"/>
    <w:rsid w:val="002D0BF6"/>
    <w:rsid w:val="002D32FC"/>
    <w:rsid w:val="002D3658"/>
    <w:rsid w:val="002D4C08"/>
    <w:rsid w:val="002D53AE"/>
    <w:rsid w:val="002D54E7"/>
    <w:rsid w:val="002D55B0"/>
    <w:rsid w:val="002D5AD5"/>
    <w:rsid w:val="002D5FB0"/>
    <w:rsid w:val="002D6760"/>
    <w:rsid w:val="002D6913"/>
    <w:rsid w:val="002D6A90"/>
    <w:rsid w:val="002D6B50"/>
    <w:rsid w:val="002D77A2"/>
    <w:rsid w:val="002D7FDC"/>
    <w:rsid w:val="002E028F"/>
    <w:rsid w:val="002E1CFE"/>
    <w:rsid w:val="002E1F83"/>
    <w:rsid w:val="002E1F99"/>
    <w:rsid w:val="002E202B"/>
    <w:rsid w:val="002E3B8E"/>
    <w:rsid w:val="002E3F99"/>
    <w:rsid w:val="002E402E"/>
    <w:rsid w:val="002E4A1D"/>
    <w:rsid w:val="002E5454"/>
    <w:rsid w:val="002E6E58"/>
    <w:rsid w:val="002E6E74"/>
    <w:rsid w:val="002E7154"/>
    <w:rsid w:val="002F06B0"/>
    <w:rsid w:val="002F0E74"/>
    <w:rsid w:val="002F1CDB"/>
    <w:rsid w:val="002F275E"/>
    <w:rsid w:val="002F2CA4"/>
    <w:rsid w:val="002F3019"/>
    <w:rsid w:val="002F3A7B"/>
    <w:rsid w:val="002F3FF6"/>
    <w:rsid w:val="002F4FA0"/>
    <w:rsid w:val="002F6407"/>
    <w:rsid w:val="002F669D"/>
    <w:rsid w:val="002F7FEB"/>
    <w:rsid w:val="003000B6"/>
    <w:rsid w:val="00300AFC"/>
    <w:rsid w:val="00301068"/>
    <w:rsid w:val="00302126"/>
    <w:rsid w:val="00302DE5"/>
    <w:rsid w:val="00302EF1"/>
    <w:rsid w:val="00302F4C"/>
    <w:rsid w:val="003034CF"/>
    <w:rsid w:val="003035AD"/>
    <w:rsid w:val="00305488"/>
    <w:rsid w:val="003061DB"/>
    <w:rsid w:val="00306B0E"/>
    <w:rsid w:val="00307930"/>
    <w:rsid w:val="00307E17"/>
    <w:rsid w:val="0031099E"/>
    <w:rsid w:val="003118A7"/>
    <w:rsid w:val="0031258A"/>
    <w:rsid w:val="00312DB2"/>
    <w:rsid w:val="003134A1"/>
    <w:rsid w:val="00314DF5"/>
    <w:rsid w:val="0031516B"/>
    <w:rsid w:val="00315885"/>
    <w:rsid w:val="00317042"/>
    <w:rsid w:val="003172E9"/>
    <w:rsid w:val="00317C01"/>
    <w:rsid w:val="00317FC7"/>
    <w:rsid w:val="00320484"/>
    <w:rsid w:val="0032109E"/>
    <w:rsid w:val="00321349"/>
    <w:rsid w:val="00321577"/>
    <w:rsid w:val="00321AF0"/>
    <w:rsid w:val="00321B89"/>
    <w:rsid w:val="00321BDB"/>
    <w:rsid w:val="00325D68"/>
    <w:rsid w:val="00325DEE"/>
    <w:rsid w:val="00326191"/>
    <w:rsid w:val="0032621C"/>
    <w:rsid w:val="003264A7"/>
    <w:rsid w:val="00330321"/>
    <w:rsid w:val="003308C7"/>
    <w:rsid w:val="00330FC1"/>
    <w:rsid w:val="00331A48"/>
    <w:rsid w:val="00331F3B"/>
    <w:rsid w:val="00332075"/>
    <w:rsid w:val="00332DA2"/>
    <w:rsid w:val="00333185"/>
    <w:rsid w:val="003334A3"/>
    <w:rsid w:val="00333FE2"/>
    <w:rsid w:val="003356CE"/>
    <w:rsid w:val="003356F4"/>
    <w:rsid w:val="00335B97"/>
    <w:rsid w:val="003362D5"/>
    <w:rsid w:val="003365BF"/>
    <w:rsid w:val="00340F28"/>
    <w:rsid w:val="00341301"/>
    <w:rsid w:val="003413A5"/>
    <w:rsid w:val="0034201B"/>
    <w:rsid w:val="00342960"/>
    <w:rsid w:val="00342EBA"/>
    <w:rsid w:val="00343417"/>
    <w:rsid w:val="00343B6C"/>
    <w:rsid w:val="00343FD1"/>
    <w:rsid w:val="00344F32"/>
    <w:rsid w:val="0034691B"/>
    <w:rsid w:val="00347016"/>
    <w:rsid w:val="003474F0"/>
    <w:rsid w:val="00347E88"/>
    <w:rsid w:val="003508DC"/>
    <w:rsid w:val="0035123C"/>
    <w:rsid w:val="00353526"/>
    <w:rsid w:val="00353E4C"/>
    <w:rsid w:val="00354D09"/>
    <w:rsid w:val="00356011"/>
    <w:rsid w:val="003564EF"/>
    <w:rsid w:val="00360594"/>
    <w:rsid w:val="00362758"/>
    <w:rsid w:val="003631EE"/>
    <w:rsid w:val="003632D9"/>
    <w:rsid w:val="00363902"/>
    <w:rsid w:val="00363C45"/>
    <w:rsid w:val="003646C3"/>
    <w:rsid w:val="003653F7"/>
    <w:rsid w:val="00366E31"/>
    <w:rsid w:val="003670BB"/>
    <w:rsid w:val="0036780D"/>
    <w:rsid w:val="00367A65"/>
    <w:rsid w:val="003702A6"/>
    <w:rsid w:val="00370619"/>
    <w:rsid w:val="00370875"/>
    <w:rsid w:val="00371CE9"/>
    <w:rsid w:val="003740AC"/>
    <w:rsid w:val="0037484F"/>
    <w:rsid w:val="00374D89"/>
    <w:rsid w:val="00376CFE"/>
    <w:rsid w:val="00376D5D"/>
    <w:rsid w:val="00377A85"/>
    <w:rsid w:val="00380D4D"/>
    <w:rsid w:val="00380F55"/>
    <w:rsid w:val="00381207"/>
    <w:rsid w:val="003813F5"/>
    <w:rsid w:val="003817FE"/>
    <w:rsid w:val="00381981"/>
    <w:rsid w:val="003821A8"/>
    <w:rsid w:val="00383E03"/>
    <w:rsid w:val="003848B5"/>
    <w:rsid w:val="00385208"/>
    <w:rsid w:val="003855C0"/>
    <w:rsid w:val="0038794D"/>
    <w:rsid w:val="003904F0"/>
    <w:rsid w:val="00390FF4"/>
    <w:rsid w:val="00392282"/>
    <w:rsid w:val="00392D4F"/>
    <w:rsid w:val="003940E8"/>
    <w:rsid w:val="003946B6"/>
    <w:rsid w:val="00394E85"/>
    <w:rsid w:val="00395026"/>
    <w:rsid w:val="00395267"/>
    <w:rsid w:val="003952C4"/>
    <w:rsid w:val="00395CB2"/>
    <w:rsid w:val="00395D5F"/>
    <w:rsid w:val="0039784E"/>
    <w:rsid w:val="00397EB0"/>
    <w:rsid w:val="003A0DB6"/>
    <w:rsid w:val="003A16EB"/>
    <w:rsid w:val="003A2454"/>
    <w:rsid w:val="003A35A1"/>
    <w:rsid w:val="003A43D0"/>
    <w:rsid w:val="003A4DAD"/>
    <w:rsid w:val="003A4FDF"/>
    <w:rsid w:val="003A53F8"/>
    <w:rsid w:val="003A6669"/>
    <w:rsid w:val="003A6A04"/>
    <w:rsid w:val="003B0439"/>
    <w:rsid w:val="003B0869"/>
    <w:rsid w:val="003B0EBA"/>
    <w:rsid w:val="003B14BC"/>
    <w:rsid w:val="003B1725"/>
    <w:rsid w:val="003B2041"/>
    <w:rsid w:val="003B269A"/>
    <w:rsid w:val="003B28A7"/>
    <w:rsid w:val="003B335C"/>
    <w:rsid w:val="003B3EBC"/>
    <w:rsid w:val="003B4047"/>
    <w:rsid w:val="003B4EA0"/>
    <w:rsid w:val="003B79DF"/>
    <w:rsid w:val="003B7A21"/>
    <w:rsid w:val="003C07AC"/>
    <w:rsid w:val="003C0B57"/>
    <w:rsid w:val="003C0FE6"/>
    <w:rsid w:val="003C19B1"/>
    <w:rsid w:val="003C3496"/>
    <w:rsid w:val="003C399B"/>
    <w:rsid w:val="003C3B94"/>
    <w:rsid w:val="003C4306"/>
    <w:rsid w:val="003C5306"/>
    <w:rsid w:val="003C62FE"/>
    <w:rsid w:val="003C65F4"/>
    <w:rsid w:val="003C74BC"/>
    <w:rsid w:val="003C75FF"/>
    <w:rsid w:val="003D0497"/>
    <w:rsid w:val="003D0BC6"/>
    <w:rsid w:val="003D0D01"/>
    <w:rsid w:val="003D1789"/>
    <w:rsid w:val="003D3305"/>
    <w:rsid w:val="003D351C"/>
    <w:rsid w:val="003D36C4"/>
    <w:rsid w:val="003D396A"/>
    <w:rsid w:val="003D3DF4"/>
    <w:rsid w:val="003D4C2B"/>
    <w:rsid w:val="003D66C9"/>
    <w:rsid w:val="003D733D"/>
    <w:rsid w:val="003D7A21"/>
    <w:rsid w:val="003D7C6B"/>
    <w:rsid w:val="003D7D56"/>
    <w:rsid w:val="003E0987"/>
    <w:rsid w:val="003E1568"/>
    <w:rsid w:val="003E32A3"/>
    <w:rsid w:val="003E3526"/>
    <w:rsid w:val="003E74A6"/>
    <w:rsid w:val="003F047F"/>
    <w:rsid w:val="003F212A"/>
    <w:rsid w:val="003F2E53"/>
    <w:rsid w:val="003F2F03"/>
    <w:rsid w:val="003F46A0"/>
    <w:rsid w:val="003F4EE4"/>
    <w:rsid w:val="003F56B8"/>
    <w:rsid w:val="003F5C70"/>
    <w:rsid w:val="003F6A8B"/>
    <w:rsid w:val="003F6BD4"/>
    <w:rsid w:val="004005AF"/>
    <w:rsid w:val="004018BA"/>
    <w:rsid w:val="00401ECD"/>
    <w:rsid w:val="0040275F"/>
    <w:rsid w:val="004029C9"/>
    <w:rsid w:val="00403CA8"/>
    <w:rsid w:val="00404EAA"/>
    <w:rsid w:val="00405189"/>
    <w:rsid w:val="0040530F"/>
    <w:rsid w:val="004053A6"/>
    <w:rsid w:val="004059E0"/>
    <w:rsid w:val="00405BA5"/>
    <w:rsid w:val="00406FB4"/>
    <w:rsid w:val="00407104"/>
    <w:rsid w:val="0040715C"/>
    <w:rsid w:val="00407554"/>
    <w:rsid w:val="00407597"/>
    <w:rsid w:val="00407E60"/>
    <w:rsid w:val="00407F10"/>
    <w:rsid w:val="004126E0"/>
    <w:rsid w:val="00412E14"/>
    <w:rsid w:val="004134D9"/>
    <w:rsid w:val="004134E4"/>
    <w:rsid w:val="0041388D"/>
    <w:rsid w:val="00413DD7"/>
    <w:rsid w:val="004152BB"/>
    <w:rsid w:val="004159A1"/>
    <w:rsid w:val="004168EA"/>
    <w:rsid w:val="00416D6B"/>
    <w:rsid w:val="00417DC1"/>
    <w:rsid w:val="00420E5F"/>
    <w:rsid w:val="00422587"/>
    <w:rsid w:val="00423F9A"/>
    <w:rsid w:val="00424EF7"/>
    <w:rsid w:val="00425912"/>
    <w:rsid w:val="004259E7"/>
    <w:rsid w:val="00426581"/>
    <w:rsid w:val="00426727"/>
    <w:rsid w:val="00430979"/>
    <w:rsid w:val="00430C94"/>
    <w:rsid w:val="00431BC8"/>
    <w:rsid w:val="00432379"/>
    <w:rsid w:val="00433B97"/>
    <w:rsid w:val="0043417B"/>
    <w:rsid w:val="00434589"/>
    <w:rsid w:val="00434703"/>
    <w:rsid w:val="00434B26"/>
    <w:rsid w:val="0043598B"/>
    <w:rsid w:val="004364AB"/>
    <w:rsid w:val="0043674F"/>
    <w:rsid w:val="00437184"/>
    <w:rsid w:val="00440A6E"/>
    <w:rsid w:val="00440E18"/>
    <w:rsid w:val="00441BD4"/>
    <w:rsid w:val="00442B9A"/>
    <w:rsid w:val="00443BC2"/>
    <w:rsid w:val="00443EC1"/>
    <w:rsid w:val="004456F3"/>
    <w:rsid w:val="00445F70"/>
    <w:rsid w:val="004461C6"/>
    <w:rsid w:val="004477F1"/>
    <w:rsid w:val="00447F7F"/>
    <w:rsid w:val="0045030D"/>
    <w:rsid w:val="0045078D"/>
    <w:rsid w:val="00450BEA"/>
    <w:rsid w:val="00450EF0"/>
    <w:rsid w:val="004510A0"/>
    <w:rsid w:val="0045158F"/>
    <w:rsid w:val="00451E14"/>
    <w:rsid w:val="00452717"/>
    <w:rsid w:val="00452FB3"/>
    <w:rsid w:val="00453E24"/>
    <w:rsid w:val="004550EB"/>
    <w:rsid w:val="00455FE1"/>
    <w:rsid w:val="00456898"/>
    <w:rsid w:val="004569A5"/>
    <w:rsid w:val="004569FA"/>
    <w:rsid w:val="00456BFF"/>
    <w:rsid w:val="00457230"/>
    <w:rsid w:val="00457D2C"/>
    <w:rsid w:val="00457EA6"/>
    <w:rsid w:val="00460105"/>
    <w:rsid w:val="004605BC"/>
    <w:rsid w:val="00460BEB"/>
    <w:rsid w:val="0046182D"/>
    <w:rsid w:val="00461F02"/>
    <w:rsid w:val="00462987"/>
    <w:rsid w:val="00462C59"/>
    <w:rsid w:val="00464F36"/>
    <w:rsid w:val="00465FC4"/>
    <w:rsid w:val="00466857"/>
    <w:rsid w:val="004676C1"/>
    <w:rsid w:val="00467BD3"/>
    <w:rsid w:val="00467C95"/>
    <w:rsid w:val="00467ED4"/>
    <w:rsid w:val="004704B0"/>
    <w:rsid w:val="0047224F"/>
    <w:rsid w:val="00472DC2"/>
    <w:rsid w:val="00472FC6"/>
    <w:rsid w:val="004731F2"/>
    <w:rsid w:val="00476641"/>
    <w:rsid w:val="00476830"/>
    <w:rsid w:val="00476E3B"/>
    <w:rsid w:val="00476F7C"/>
    <w:rsid w:val="00477621"/>
    <w:rsid w:val="004809A6"/>
    <w:rsid w:val="00480C98"/>
    <w:rsid w:val="00481542"/>
    <w:rsid w:val="00482531"/>
    <w:rsid w:val="00482BC7"/>
    <w:rsid w:val="00482FCB"/>
    <w:rsid w:val="00483231"/>
    <w:rsid w:val="0048402F"/>
    <w:rsid w:val="00484821"/>
    <w:rsid w:val="00485818"/>
    <w:rsid w:val="00486DA0"/>
    <w:rsid w:val="00487199"/>
    <w:rsid w:val="00487335"/>
    <w:rsid w:val="00491D0A"/>
    <w:rsid w:val="00491F63"/>
    <w:rsid w:val="004925A1"/>
    <w:rsid w:val="0049360D"/>
    <w:rsid w:val="0049363D"/>
    <w:rsid w:val="004947AF"/>
    <w:rsid w:val="004947FD"/>
    <w:rsid w:val="004949B3"/>
    <w:rsid w:val="00494CDE"/>
    <w:rsid w:val="00495DD9"/>
    <w:rsid w:val="00495E4F"/>
    <w:rsid w:val="004973ED"/>
    <w:rsid w:val="00497B7B"/>
    <w:rsid w:val="00497F36"/>
    <w:rsid w:val="004A30FA"/>
    <w:rsid w:val="004A3FA6"/>
    <w:rsid w:val="004A4169"/>
    <w:rsid w:val="004A5441"/>
    <w:rsid w:val="004A6CAA"/>
    <w:rsid w:val="004A6CF5"/>
    <w:rsid w:val="004A6F71"/>
    <w:rsid w:val="004B0E85"/>
    <w:rsid w:val="004B1425"/>
    <w:rsid w:val="004B169F"/>
    <w:rsid w:val="004B1F8C"/>
    <w:rsid w:val="004B372F"/>
    <w:rsid w:val="004B4BEE"/>
    <w:rsid w:val="004B53BA"/>
    <w:rsid w:val="004B61B8"/>
    <w:rsid w:val="004B6DAB"/>
    <w:rsid w:val="004B7539"/>
    <w:rsid w:val="004C13CC"/>
    <w:rsid w:val="004C1D2D"/>
    <w:rsid w:val="004C1D7D"/>
    <w:rsid w:val="004C3350"/>
    <w:rsid w:val="004C49FB"/>
    <w:rsid w:val="004C523B"/>
    <w:rsid w:val="004C68E3"/>
    <w:rsid w:val="004C7334"/>
    <w:rsid w:val="004C7377"/>
    <w:rsid w:val="004C79A0"/>
    <w:rsid w:val="004D0ACF"/>
    <w:rsid w:val="004D0DFC"/>
    <w:rsid w:val="004D0EF2"/>
    <w:rsid w:val="004D140E"/>
    <w:rsid w:val="004D238A"/>
    <w:rsid w:val="004D3CEB"/>
    <w:rsid w:val="004D4312"/>
    <w:rsid w:val="004D4DBB"/>
    <w:rsid w:val="004D50F2"/>
    <w:rsid w:val="004D59DE"/>
    <w:rsid w:val="004D5FAD"/>
    <w:rsid w:val="004D6553"/>
    <w:rsid w:val="004D6E40"/>
    <w:rsid w:val="004D72C1"/>
    <w:rsid w:val="004D7FD5"/>
    <w:rsid w:val="004E17CD"/>
    <w:rsid w:val="004E3E63"/>
    <w:rsid w:val="004E4800"/>
    <w:rsid w:val="004E53FA"/>
    <w:rsid w:val="004E58E9"/>
    <w:rsid w:val="004E6F4C"/>
    <w:rsid w:val="004E725A"/>
    <w:rsid w:val="004F034D"/>
    <w:rsid w:val="004F0457"/>
    <w:rsid w:val="004F0CEC"/>
    <w:rsid w:val="004F0E58"/>
    <w:rsid w:val="004F1A5C"/>
    <w:rsid w:val="004F2172"/>
    <w:rsid w:val="004F217B"/>
    <w:rsid w:val="004F2381"/>
    <w:rsid w:val="004F25AA"/>
    <w:rsid w:val="004F36CE"/>
    <w:rsid w:val="004F3C6D"/>
    <w:rsid w:val="004F4126"/>
    <w:rsid w:val="004F5952"/>
    <w:rsid w:val="004F681E"/>
    <w:rsid w:val="004F7448"/>
    <w:rsid w:val="004F74CF"/>
    <w:rsid w:val="004F774C"/>
    <w:rsid w:val="004F790E"/>
    <w:rsid w:val="00500791"/>
    <w:rsid w:val="0050152D"/>
    <w:rsid w:val="00501CBA"/>
    <w:rsid w:val="00501EF2"/>
    <w:rsid w:val="00502BC6"/>
    <w:rsid w:val="00502E27"/>
    <w:rsid w:val="00503FB5"/>
    <w:rsid w:val="0050453C"/>
    <w:rsid w:val="00504547"/>
    <w:rsid w:val="00507D7B"/>
    <w:rsid w:val="00510119"/>
    <w:rsid w:val="005102A4"/>
    <w:rsid w:val="0051055C"/>
    <w:rsid w:val="00512D78"/>
    <w:rsid w:val="00512DE3"/>
    <w:rsid w:val="00512E95"/>
    <w:rsid w:val="005133C6"/>
    <w:rsid w:val="00514288"/>
    <w:rsid w:val="005149F7"/>
    <w:rsid w:val="00514A8B"/>
    <w:rsid w:val="00515EF4"/>
    <w:rsid w:val="00516278"/>
    <w:rsid w:val="0052042C"/>
    <w:rsid w:val="00521B46"/>
    <w:rsid w:val="00521F6D"/>
    <w:rsid w:val="005222DD"/>
    <w:rsid w:val="005223E9"/>
    <w:rsid w:val="00524303"/>
    <w:rsid w:val="005247C1"/>
    <w:rsid w:val="00526667"/>
    <w:rsid w:val="0052716F"/>
    <w:rsid w:val="005273EB"/>
    <w:rsid w:val="00527DC0"/>
    <w:rsid w:val="00530493"/>
    <w:rsid w:val="0053069E"/>
    <w:rsid w:val="00530D1A"/>
    <w:rsid w:val="005310A7"/>
    <w:rsid w:val="00532226"/>
    <w:rsid w:val="005326DD"/>
    <w:rsid w:val="005328B4"/>
    <w:rsid w:val="00532997"/>
    <w:rsid w:val="00532FF2"/>
    <w:rsid w:val="00533233"/>
    <w:rsid w:val="00533DD5"/>
    <w:rsid w:val="0053420D"/>
    <w:rsid w:val="00535078"/>
    <w:rsid w:val="00535A01"/>
    <w:rsid w:val="00535D57"/>
    <w:rsid w:val="0053721F"/>
    <w:rsid w:val="0053726B"/>
    <w:rsid w:val="00540043"/>
    <w:rsid w:val="005403A3"/>
    <w:rsid w:val="00540635"/>
    <w:rsid w:val="00541075"/>
    <w:rsid w:val="005414D7"/>
    <w:rsid w:val="00541963"/>
    <w:rsid w:val="00541C3A"/>
    <w:rsid w:val="005422AA"/>
    <w:rsid w:val="0054282A"/>
    <w:rsid w:val="0054317D"/>
    <w:rsid w:val="0054334B"/>
    <w:rsid w:val="00543682"/>
    <w:rsid w:val="00543ACC"/>
    <w:rsid w:val="00544156"/>
    <w:rsid w:val="005442A2"/>
    <w:rsid w:val="00544654"/>
    <w:rsid w:val="00544A38"/>
    <w:rsid w:val="00544D9F"/>
    <w:rsid w:val="0054505A"/>
    <w:rsid w:val="00545073"/>
    <w:rsid w:val="00545638"/>
    <w:rsid w:val="00545D0C"/>
    <w:rsid w:val="005469CB"/>
    <w:rsid w:val="005470A9"/>
    <w:rsid w:val="0054734D"/>
    <w:rsid w:val="00547B5F"/>
    <w:rsid w:val="00550011"/>
    <w:rsid w:val="00550B50"/>
    <w:rsid w:val="00551AC5"/>
    <w:rsid w:val="00551AEB"/>
    <w:rsid w:val="00551F10"/>
    <w:rsid w:val="00552F1B"/>
    <w:rsid w:val="00552F9A"/>
    <w:rsid w:val="005533FF"/>
    <w:rsid w:val="00553404"/>
    <w:rsid w:val="005535A4"/>
    <w:rsid w:val="00553757"/>
    <w:rsid w:val="00554F41"/>
    <w:rsid w:val="00554F9B"/>
    <w:rsid w:val="00555965"/>
    <w:rsid w:val="00555EB8"/>
    <w:rsid w:val="0056125C"/>
    <w:rsid w:val="00561361"/>
    <w:rsid w:val="00561759"/>
    <w:rsid w:val="005618C8"/>
    <w:rsid w:val="005619BB"/>
    <w:rsid w:val="00561F63"/>
    <w:rsid w:val="00562EF3"/>
    <w:rsid w:val="00563C5A"/>
    <w:rsid w:val="005642C9"/>
    <w:rsid w:val="00564419"/>
    <w:rsid w:val="00564502"/>
    <w:rsid w:val="00564697"/>
    <w:rsid w:val="005647D5"/>
    <w:rsid w:val="00564C66"/>
    <w:rsid w:val="00567AAC"/>
    <w:rsid w:val="00567D13"/>
    <w:rsid w:val="00571855"/>
    <w:rsid w:val="00571E1D"/>
    <w:rsid w:val="00573E54"/>
    <w:rsid w:val="005741AA"/>
    <w:rsid w:val="00574A83"/>
    <w:rsid w:val="00575105"/>
    <w:rsid w:val="0057545C"/>
    <w:rsid w:val="00575833"/>
    <w:rsid w:val="00576357"/>
    <w:rsid w:val="00576763"/>
    <w:rsid w:val="00577174"/>
    <w:rsid w:val="00577A42"/>
    <w:rsid w:val="00577E49"/>
    <w:rsid w:val="005801B7"/>
    <w:rsid w:val="00581323"/>
    <w:rsid w:val="00583F72"/>
    <w:rsid w:val="00584073"/>
    <w:rsid w:val="0058430D"/>
    <w:rsid w:val="00584AA2"/>
    <w:rsid w:val="005851AA"/>
    <w:rsid w:val="0058568A"/>
    <w:rsid w:val="0058574B"/>
    <w:rsid w:val="005857A9"/>
    <w:rsid w:val="00585A48"/>
    <w:rsid w:val="005867EC"/>
    <w:rsid w:val="005868CF"/>
    <w:rsid w:val="00586E9A"/>
    <w:rsid w:val="00591147"/>
    <w:rsid w:val="005923D3"/>
    <w:rsid w:val="00592582"/>
    <w:rsid w:val="00592E6E"/>
    <w:rsid w:val="00593CC9"/>
    <w:rsid w:val="00594255"/>
    <w:rsid w:val="00594501"/>
    <w:rsid w:val="00595AF5"/>
    <w:rsid w:val="00595E65"/>
    <w:rsid w:val="00596759"/>
    <w:rsid w:val="005968EB"/>
    <w:rsid w:val="0059704A"/>
    <w:rsid w:val="00597218"/>
    <w:rsid w:val="005975D4"/>
    <w:rsid w:val="00597E8D"/>
    <w:rsid w:val="005A0966"/>
    <w:rsid w:val="005A0DDC"/>
    <w:rsid w:val="005A1265"/>
    <w:rsid w:val="005A2044"/>
    <w:rsid w:val="005A2188"/>
    <w:rsid w:val="005A2599"/>
    <w:rsid w:val="005A483A"/>
    <w:rsid w:val="005A5401"/>
    <w:rsid w:val="005B1F4D"/>
    <w:rsid w:val="005B272A"/>
    <w:rsid w:val="005B2831"/>
    <w:rsid w:val="005B28FA"/>
    <w:rsid w:val="005B41C8"/>
    <w:rsid w:val="005B501D"/>
    <w:rsid w:val="005B559A"/>
    <w:rsid w:val="005B5A76"/>
    <w:rsid w:val="005B6F66"/>
    <w:rsid w:val="005B7359"/>
    <w:rsid w:val="005C0605"/>
    <w:rsid w:val="005C061C"/>
    <w:rsid w:val="005C0FEC"/>
    <w:rsid w:val="005C299D"/>
    <w:rsid w:val="005C2B44"/>
    <w:rsid w:val="005C2F5C"/>
    <w:rsid w:val="005C40C4"/>
    <w:rsid w:val="005C59AF"/>
    <w:rsid w:val="005C5A28"/>
    <w:rsid w:val="005C601C"/>
    <w:rsid w:val="005C638F"/>
    <w:rsid w:val="005C6953"/>
    <w:rsid w:val="005C6DC8"/>
    <w:rsid w:val="005C7157"/>
    <w:rsid w:val="005C7D5F"/>
    <w:rsid w:val="005D03C4"/>
    <w:rsid w:val="005D065A"/>
    <w:rsid w:val="005D099F"/>
    <w:rsid w:val="005D0AC4"/>
    <w:rsid w:val="005D0C2F"/>
    <w:rsid w:val="005D1B4C"/>
    <w:rsid w:val="005D2062"/>
    <w:rsid w:val="005D22F8"/>
    <w:rsid w:val="005D4367"/>
    <w:rsid w:val="005D4A94"/>
    <w:rsid w:val="005D4FFC"/>
    <w:rsid w:val="005D544A"/>
    <w:rsid w:val="005D5CB5"/>
    <w:rsid w:val="005D5E14"/>
    <w:rsid w:val="005D6244"/>
    <w:rsid w:val="005D64BB"/>
    <w:rsid w:val="005D74CC"/>
    <w:rsid w:val="005E0BE6"/>
    <w:rsid w:val="005E208E"/>
    <w:rsid w:val="005E2606"/>
    <w:rsid w:val="005E2D85"/>
    <w:rsid w:val="005E2EF6"/>
    <w:rsid w:val="005E3B8C"/>
    <w:rsid w:val="005E3CA9"/>
    <w:rsid w:val="005E5A82"/>
    <w:rsid w:val="005E69C9"/>
    <w:rsid w:val="005E7956"/>
    <w:rsid w:val="005E7AC5"/>
    <w:rsid w:val="005E7F3E"/>
    <w:rsid w:val="005F068D"/>
    <w:rsid w:val="005F0BFB"/>
    <w:rsid w:val="005F10A4"/>
    <w:rsid w:val="005F12BC"/>
    <w:rsid w:val="005F156B"/>
    <w:rsid w:val="005F17AF"/>
    <w:rsid w:val="005F2BBA"/>
    <w:rsid w:val="005F375E"/>
    <w:rsid w:val="005F3D49"/>
    <w:rsid w:val="005F3E99"/>
    <w:rsid w:val="005F6A67"/>
    <w:rsid w:val="005F7C66"/>
    <w:rsid w:val="005F7CBA"/>
    <w:rsid w:val="00600926"/>
    <w:rsid w:val="00601776"/>
    <w:rsid w:val="00601FFC"/>
    <w:rsid w:val="00604DCB"/>
    <w:rsid w:val="0060587D"/>
    <w:rsid w:val="00605D7F"/>
    <w:rsid w:val="00605E40"/>
    <w:rsid w:val="00606577"/>
    <w:rsid w:val="006065E6"/>
    <w:rsid w:val="00606601"/>
    <w:rsid w:val="0060744A"/>
    <w:rsid w:val="00607C0F"/>
    <w:rsid w:val="00607F71"/>
    <w:rsid w:val="00610C3F"/>
    <w:rsid w:val="006113F1"/>
    <w:rsid w:val="00611682"/>
    <w:rsid w:val="00611C99"/>
    <w:rsid w:val="00611E56"/>
    <w:rsid w:val="00614354"/>
    <w:rsid w:val="006146A3"/>
    <w:rsid w:val="0061507D"/>
    <w:rsid w:val="006155BD"/>
    <w:rsid w:val="006159AE"/>
    <w:rsid w:val="006161E0"/>
    <w:rsid w:val="006162B8"/>
    <w:rsid w:val="00616E28"/>
    <w:rsid w:val="00617627"/>
    <w:rsid w:val="00617ADC"/>
    <w:rsid w:val="00620991"/>
    <w:rsid w:val="0062188D"/>
    <w:rsid w:val="00622080"/>
    <w:rsid w:val="00623273"/>
    <w:rsid w:val="0062346A"/>
    <w:rsid w:val="00623706"/>
    <w:rsid w:val="00623F46"/>
    <w:rsid w:val="00624C98"/>
    <w:rsid w:val="00624D19"/>
    <w:rsid w:val="0062669E"/>
    <w:rsid w:val="00626814"/>
    <w:rsid w:val="00627168"/>
    <w:rsid w:val="00627F3F"/>
    <w:rsid w:val="00633463"/>
    <w:rsid w:val="0063398B"/>
    <w:rsid w:val="00633CC2"/>
    <w:rsid w:val="006341AD"/>
    <w:rsid w:val="00634A1C"/>
    <w:rsid w:val="00635199"/>
    <w:rsid w:val="006357D4"/>
    <w:rsid w:val="00635EBE"/>
    <w:rsid w:val="00636242"/>
    <w:rsid w:val="00636C5B"/>
    <w:rsid w:val="00637350"/>
    <w:rsid w:val="006379B5"/>
    <w:rsid w:val="00637D9A"/>
    <w:rsid w:val="0064110C"/>
    <w:rsid w:val="0064152F"/>
    <w:rsid w:val="0064209D"/>
    <w:rsid w:val="00642513"/>
    <w:rsid w:val="006434A0"/>
    <w:rsid w:val="00643935"/>
    <w:rsid w:val="00643E10"/>
    <w:rsid w:val="00644D75"/>
    <w:rsid w:val="00645B8F"/>
    <w:rsid w:val="00647998"/>
    <w:rsid w:val="006519F7"/>
    <w:rsid w:val="00651A42"/>
    <w:rsid w:val="006524A3"/>
    <w:rsid w:val="00652E45"/>
    <w:rsid w:val="006536B2"/>
    <w:rsid w:val="00653E71"/>
    <w:rsid w:val="00654656"/>
    <w:rsid w:val="00655A3E"/>
    <w:rsid w:val="00657A3A"/>
    <w:rsid w:val="00660296"/>
    <w:rsid w:val="00660E55"/>
    <w:rsid w:val="00661180"/>
    <w:rsid w:val="00661CA5"/>
    <w:rsid w:val="00662221"/>
    <w:rsid w:val="00662D1B"/>
    <w:rsid w:val="00664357"/>
    <w:rsid w:val="00665883"/>
    <w:rsid w:val="006665FD"/>
    <w:rsid w:val="0066696B"/>
    <w:rsid w:val="006708E9"/>
    <w:rsid w:val="00671221"/>
    <w:rsid w:val="006715C9"/>
    <w:rsid w:val="00671B8F"/>
    <w:rsid w:val="00672DAB"/>
    <w:rsid w:val="00672EEE"/>
    <w:rsid w:val="0067305F"/>
    <w:rsid w:val="00673475"/>
    <w:rsid w:val="006734AD"/>
    <w:rsid w:val="00673511"/>
    <w:rsid w:val="00673829"/>
    <w:rsid w:val="00673D3F"/>
    <w:rsid w:val="00673D8E"/>
    <w:rsid w:val="00673FC5"/>
    <w:rsid w:val="006756A7"/>
    <w:rsid w:val="00675BCC"/>
    <w:rsid w:val="00677274"/>
    <w:rsid w:val="0067783E"/>
    <w:rsid w:val="00677C94"/>
    <w:rsid w:val="00680926"/>
    <w:rsid w:val="00680B23"/>
    <w:rsid w:val="00680B4D"/>
    <w:rsid w:val="00680E06"/>
    <w:rsid w:val="0068167B"/>
    <w:rsid w:val="0068278C"/>
    <w:rsid w:val="00682D1C"/>
    <w:rsid w:val="0068311D"/>
    <w:rsid w:val="00683684"/>
    <w:rsid w:val="006842A7"/>
    <w:rsid w:val="00684714"/>
    <w:rsid w:val="00684A60"/>
    <w:rsid w:val="00685ABF"/>
    <w:rsid w:val="00685B0E"/>
    <w:rsid w:val="00686027"/>
    <w:rsid w:val="00686EF8"/>
    <w:rsid w:val="0068789E"/>
    <w:rsid w:val="00687E46"/>
    <w:rsid w:val="00690D0C"/>
    <w:rsid w:val="00691854"/>
    <w:rsid w:val="00691D16"/>
    <w:rsid w:val="00692548"/>
    <w:rsid w:val="006925AE"/>
    <w:rsid w:val="00692F0C"/>
    <w:rsid w:val="006932CD"/>
    <w:rsid w:val="00693493"/>
    <w:rsid w:val="00693C11"/>
    <w:rsid w:val="00694578"/>
    <w:rsid w:val="00694D60"/>
    <w:rsid w:val="00695EE9"/>
    <w:rsid w:val="00696175"/>
    <w:rsid w:val="006969DF"/>
    <w:rsid w:val="006A07C3"/>
    <w:rsid w:val="006A135B"/>
    <w:rsid w:val="006A16BA"/>
    <w:rsid w:val="006A1FA3"/>
    <w:rsid w:val="006A2150"/>
    <w:rsid w:val="006A2AA6"/>
    <w:rsid w:val="006A3CC0"/>
    <w:rsid w:val="006A485A"/>
    <w:rsid w:val="006A4959"/>
    <w:rsid w:val="006A4EAE"/>
    <w:rsid w:val="006A698E"/>
    <w:rsid w:val="006A6E45"/>
    <w:rsid w:val="006B151D"/>
    <w:rsid w:val="006B2591"/>
    <w:rsid w:val="006B3D00"/>
    <w:rsid w:val="006B527D"/>
    <w:rsid w:val="006B5525"/>
    <w:rsid w:val="006B5626"/>
    <w:rsid w:val="006B5A74"/>
    <w:rsid w:val="006B5B83"/>
    <w:rsid w:val="006B5D87"/>
    <w:rsid w:val="006B62A7"/>
    <w:rsid w:val="006B662A"/>
    <w:rsid w:val="006C0116"/>
    <w:rsid w:val="006C054D"/>
    <w:rsid w:val="006C0911"/>
    <w:rsid w:val="006C0B5E"/>
    <w:rsid w:val="006C1576"/>
    <w:rsid w:val="006C1D39"/>
    <w:rsid w:val="006C2505"/>
    <w:rsid w:val="006C460E"/>
    <w:rsid w:val="006C4B16"/>
    <w:rsid w:val="006C5517"/>
    <w:rsid w:val="006C620E"/>
    <w:rsid w:val="006C6E4A"/>
    <w:rsid w:val="006C77E2"/>
    <w:rsid w:val="006D010B"/>
    <w:rsid w:val="006D0A95"/>
    <w:rsid w:val="006D1141"/>
    <w:rsid w:val="006D1B82"/>
    <w:rsid w:val="006D24F3"/>
    <w:rsid w:val="006D2693"/>
    <w:rsid w:val="006D2F02"/>
    <w:rsid w:val="006D4179"/>
    <w:rsid w:val="006D4483"/>
    <w:rsid w:val="006D4A41"/>
    <w:rsid w:val="006D59E1"/>
    <w:rsid w:val="006D5EA8"/>
    <w:rsid w:val="006D75F2"/>
    <w:rsid w:val="006E043B"/>
    <w:rsid w:val="006E0977"/>
    <w:rsid w:val="006E0B7E"/>
    <w:rsid w:val="006E1280"/>
    <w:rsid w:val="006E291E"/>
    <w:rsid w:val="006E2FEC"/>
    <w:rsid w:val="006E3B3F"/>
    <w:rsid w:val="006E454E"/>
    <w:rsid w:val="006E4B32"/>
    <w:rsid w:val="006E50E4"/>
    <w:rsid w:val="006E52E3"/>
    <w:rsid w:val="006E5DF5"/>
    <w:rsid w:val="006E6A2F"/>
    <w:rsid w:val="006E73AE"/>
    <w:rsid w:val="006F06D9"/>
    <w:rsid w:val="006F1126"/>
    <w:rsid w:val="006F1C87"/>
    <w:rsid w:val="006F1E85"/>
    <w:rsid w:val="006F2563"/>
    <w:rsid w:val="006F341C"/>
    <w:rsid w:val="006F34E1"/>
    <w:rsid w:val="006F4716"/>
    <w:rsid w:val="006F666A"/>
    <w:rsid w:val="006F6997"/>
    <w:rsid w:val="006F7980"/>
    <w:rsid w:val="007005AE"/>
    <w:rsid w:val="00701000"/>
    <w:rsid w:val="007014F0"/>
    <w:rsid w:val="0070170D"/>
    <w:rsid w:val="007019FA"/>
    <w:rsid w:val="0070291A"/>
    <w:rsid w:val="00702DC0"/>
    <w:rsid w:val="00703344"/>
    <w:rsid w:val="00704223"/>
    <w:rsid w:val="00704313"/>
    <w:rsid w:val="00704D9C"/>
    <w:rsid w:val="00704E5D"/>
    <w:rsid w:val="00705779"/>
    <w:rsid w:val="00705D8A"/>
    <w:rsid w:val="00707269"/>
    <w:rsid w:val="00707860"/>
    <w:rsid w:val="007109F7"/>
    <w:rsid w:val="007110DC"/>
    <w:rsid w:val="00711815"/>
    <w:rsid w:val="00711A42"/>
    <w:rsid w:val="007136C0"/>
    <w:rsid w:val="007150E4"/>
    <w:rsid w:val="007155B2"/>
    <w:rsid w:val="007156C9"/>
    <w:rsid w:val="00715C65"/>
    <w:rsid w:val="0071644D"/>
    <w:rsid w:val="00716808"/>
    <w:rsid w:val="0072192B"/>
    <w:rsid w:val="00721CA3"/>
    <w:rsid w:val="007223E3"/>
    <w:rsid w:val="0072259C"/>
    <w:rsid w:val="00722EB1"/>
    <w:rsid w:val="007246D4"/>
    <w:rsid w:val="007257F9"/>
    <w:rsid w:val="007259BF"/>
    <w:rsid w:val="00725FDB"/>
    <w:rsid w:val="007265EF"/>
    <w:rsid w:val="00726639"/>
    <w:rsid w:val="007304A1"/>
    <w:rsid w:val="0073097F"/>
    <w:rsid w:val="00730E25"/>
    <w:rsid w:val="00731669"/>
    <w:rsid w:val="00732517"/>
    <w:rsid w:val="00733083"/>
    <w:rsid w:val="0073317D"/>
    <w:rsid w:val="007337E7"/>
    <w:rsid w:val="007347E5"/>
    <w:rsid w:val="00734DB5"/>
    <w:rsid w:val="0073620A"/>
    <w:rsid w:val="0073680F"/>
    <w:rsid w:val="00737D73"/>
    <w:rsid w:val="00742030"/>
    <w:rsid w:val="0074319D"/>
    <w:rsid w:val="00743DF2"/>
    <w:rsid w:val="00744E62"/>
    <w:rsid w:val="007462BF"/>
    <w:rsid w:val="00747218"/>
    <w:rsid w:val="007476EE"/>
    <w:rsid w:val="00747B6E"/>
    <w:rsid w:val="00752382"/>
    <w:rsid w:val="00752424"/>
    <w:rsid w:val="00752730"/>
    <w:rsid w:val="00752976"/>
    <w:rsid w:val="00753527"/>
    <w:rsid w:val="0075478E"/>
    <w:rsid w:val="00754795"/>
    <w:rsid w:val="00755B76"/>
    <w:rsid w:val="00761047"/>
    <w:rsid w:val="007619B6"/>
    <w:rsid w:val="0076238C"/>
    <w:rsid w:val="007625AC"/>
    <w:rsid w:val="0076350B"/>
    <w:rsid w:val="007642DF"/>
    <w:rsid w:val="00764C0C"/>
    <w:rsid w:val="00765C85"/>
    <w:rsid w:val="00765DA8"/>
    <w:rsid w:val="00765EA8"/>
    <w:rsid w:val="00766665"/>
    <w:rsid w:val="0076670C"/>
    <w:rsid w:val="00767740"/>
    <w:rsid w:val="00767845"/>
    <w:rsid w:val="007702C8"/>
    <w:rsid w:val="00770417"/>
    <w:rsid w:val="00770556"/>
    <w:rsid w:val="007716B1"/>
    <w:rsid w:val="00771CE5"/>
    <w:rsid w:val="00771E0B"/>
    <w:rsid w:val="00772715"/>
    <w:rsid w:val="0077344D"/>
    <w:rsid w:val="00773C2A"/>
    <w:rsid w:val="00774368"/>
    <w:rsid w:val="0077451D"/>
    <w:rsid w:val="00774C01"/>
    <w:rsid w:val="00774CA1"/>
    <w:rsid w:val="00776435"/>
    <w:rsid w:val="0077694A"/>
    <w:rsid w:val="00777363"/>
    <w:rsid w:val="00777FB4"/>
    <w:rsid w:val="007804B9"/>
    <w:rsid w:val="007804C9"/>
    <w:rsid w:val="00780D45"/>
    <w:rsid w:val="00781010"/>
    <w:rsid w:val="00781084"/>
    <w:rsid w:val="007812B4"/>
    <w:rsid w:val="00781B55"/>
    <w:rsid w:val="00782926"/>
    <w:rsid w:val="00782945"/>
    <w:rsid w:val="00782C7B"/>
    <w:rsid w:val="00783294"/>
    <w:rsid w:val="007835FC"/>
    <w:rsid w:val="00784263"/>
    <w:rsid w:val="00785E3E"/>
    <w:rsid w:val="00787996"/>
    <w:rsid w:val="00787B04"/>
    <w:rsid w:val="00787B9B"/>
    <w:rsid w:val="00787D50"/>
    <w:rsid w:val="00790594"/>
    <w:rsid w:val="00790ABA"/>
    <w:rsid w:val="007910ED"/>
    <w:rsid w:val="007944FB"/>
    <w:rsid w:val="00795604"/>
    <w:rsid w:val="00796834"/>
    <w:rsid w:val="007A08BF"/>
    <w:rsid w:val="007A1B71"/>
    <w:rsid w:val="007A1DD7"/>
    <w:rsid w:val="007A24E0"/>
    <w:rsid w:val="007A2E0B"/>
    <w:rsid w:val="007A3E03"/>
    <w:rsid w:val="007A5622"/>
    <w:rsid w:val="007A5CCA"/>
    <w:rsid w:val="007A5D4D"/>
    <w:rsid w:val="007A5EE1"/>
    <w:rsid w:val="007A6D31"/>
    <w:rsid w:val="007A6D78"/>
    <w:rsid w:val="007B00EA"/>
    <w:rsid w:val="007B07AE"/>
    <w:rsid w:val="007B0ED4"/>
    <w:rsid w:val="007B2C9B"/>
    <w:rsid w:val="007B34ED"/>
    <w:rsid w:val="007B4B78"/>
    <w:rsid w:val="007B4B87"/>
    <w:rsid w:val="007B5CDE"/>
    <w:rsid w:val="007B5EFE"/>
    <w:rsid w:val="007B5F4A"/>
    <w:rsid w:val="007B68D7"/>
    <w:rsid w:val="007B77A7"/>
    <w:rsid w:val="007B7A97"/>
    <w:rsid w:val="007C048D"/>
    <w:rsid w:val="007C05A9"/>
    <w:rsid w:val="007C0613"/>
    <w:rsid w:val="007C0ADA"/>
    <w:rsid w:val="007C1983"/>
    <w:rsid w:val="007C1AC4"/>
    <w:rsid w:val="007C21BD"/>
    <w:rsid w:val="007C2EA7"/>
    <w:rsid w:val="007C459A"/>
    <w:rsid w:val="007C68D6"/>
    <w:rsid w:val="007C790C"/>
    <w:rsid w:val="007D132E"/>
    <w:rsid w:val="007D156A"/>
    <w:rsid w:val="007D22FF"/>
    <w:rsid w:val="007D29D8"/>
    <w:rsid w:val="007D3E78"/>
    <w:rsid w:val="007D3E93"/>
    <w:rsid w:val="007D4221"/>
    <w:rsid w:val="007D43C9"/>
    <w:rsid w:val="007D56EB"/>
    <w:rsid w:val="007D5872"/>
    <w:rsid w:val="007D6F20"/>
    <w:rsid w:val="007E0105"/>
    <w:rsid w:val="007E0266"/>
    <w:rsid w:val="007E1269"/>
    <w:rsid w:val="007E282A"/>
    <w:rsid w:val="007E3F14"/>
    <w:rsid w:val="007E418A"/>
    <w:rsid w:val="007E7727"/>
    <w:rsid w:val="007E7DB0"/>
    <w:rsid w:val="007F0276"/>
    <w:rsid w:val="007F0C3D"/>
    <w:rsid w:val="007F27BB"/>
    <w:rsid w:val="007F2F44"/>
    <w:rsid w:val="007F3377"/>
    <w:rsid w:val="007F34A9"/>
    <w:rsid w:val="007F3D92"/>
    <w:rsid w:val="007F3FE6"/>
    <w:rsid w:val="007F41A2"/>
    <w:rsid w:val="007F49B0"/>
    <w:rsid w:val="007F4EE2"/>
    <w:rsid w:val="007F6436"/>
    <w:rsid w:val="007F6BD5"/>
    <w:rsid w:val="007F79FE"/>
    <w:rsid w:val="008041CD"/>
    <w:rsid w:val="008041F1"/>
    <w:rsid w:val="00804913"/>
    <w:rsid w:val="00804FA3"/>
    <w:rsid w:val="0080528B"/>
    <w:rsid w:val="008053A3"/>
    <w:rsid w:val="008062DB"/>
    <w:rsid w:val="00807286"/>
    <w:rsid w:val="0080752B"/>
    <w:rsid w:val="0080795D"/>
    <w:rsid w:val="00807C36"/>
    <w:rsid w:val="0081003D"/>
    <w:rsid w:val="00812549"/>
    <w:rsid w:val="00812643"/>
    <w:rsid w:val="00812E0D"/>
    <w:rsid w:val="00813656"/>
    <w:rsid w:val="00813FC9"/>
    <w:rsid w:val="008145BA"/>
    <w:rsid w:val="00815753"/>
    <w:rsid w:val="008164DE"/>
    <w:rsid w:val="00817042"/>
    <w:rsid w:val="008174A4"/>
    <w:rsid w:val="00821824"/>
    <w:rsid w:val="00821A2D"/>
    <w:rsid w:val="008221EF"/>
    <w:rsid w:val="00822663"/>
    <w:rsid w:val="00822F15"/>
    <w:rsid w:val="00823A9F"/>
    <w:rsid w:val="00823D73"/>
    <w:rsid w:val="008271B8"/>
    <w:rsid w:val="008279F8"/>
    <w:rsid w:val="00827B1F"/>
    <w:rsid w:val="00830432"/>
    <w:rsid w:val="00830472"/>
    <w:rsid w:val="00830CA5"/>
    <w:rsid w:val="00831096"/>
    <w:rsid w:val="00831165"/>
    <w:rsid w:val="0083121A"/>
    <w:rsid w:val="008312C0"/>
    <w:rsid w:val="0083154C"/>
    <w:rsid w:val="00832F23"/>
    <w:rsid w:val="00833215"/>
    <w:rsid w:val="00834BF3"/>
    <w:rsid w:val="0083500E"/>
    <w:rsid w:val="0083545F"/>
    <w:rsid w:val="0083582D"/>
    <w:rsid w:val="00835DCD"/>
    <w:rsid w:val="00836117"/>
    <w:rsid w:val="00836411"/>
    <w:rsid w:val="00840AE1"/>
    <w:rsid w:val="00840F96"/>
    <w:rsid w:val="008413A0"/>
    <w:rsid w:val="008414C4"/>
    <w:rsid w:val="00843015"/>
    <w:rsid w:val="00843406"/>
    <w:rsid w:val="008440F7"/>
    <w:rsid w:val="00846057"/>
    <w:rsid w:val="00846426"/>
    <w:rsid w:val="00846616"/>
    <w:rsid w:val="00846CB9"/>
    <w:rsid w:val="0084752D"/>
    <w:rsid w:val="008507CF"/>
    <w:rsid w:val="00850E85"/>
    <w:rsid w:val="00851FE0"/>
    <w:rsid w:val="008524D6"/>
    <w:rsid w:val="00852623"/>
    <w:rsid w:val="008526EC"/>
    <w:rsid w:val="00852CBF"/>
    <w:rsid w:val="0085308E"/>
    <w:rsid w:val="00853A0E"/>
    <w:rsid w:val="008561D3"/>
    <w:rsid w:val="00857059"/>
    <w:rsid w:val="0085720F"/>
    <w:rsid w:val="008573BE"/>
    <w:rsid w:val="00860090"/>
    <w:rsid w:val="00861FEC"/>
    <w:rsid w:val="0086376D"/>
    <w:rsid w:val="0086405D"/>
    <w:rsid w:val="00864C0F"/>
    <w:rsid w:val="00864CF5"/>
    <w:rsid w:val="00867B7D"/>
    <w:rsid w:val="00867D3C"/>
    <w:rsid w:val="0087035B"/>
    <w:rsid w:val="008716CE"/>
    <w:rsid w:val="00871922"/>
    <w:rsid w:val="00871B8A"/>
    <w:rsid w:val="008729B5"/>
    <w:rsid w:val="00873545"/>
    <w:rsid w:val="0087399A"/>
    <w:rsid w:val="00874868"/>
    <w:rsid w:val="0087490E"/>
    <w:rsid w:val="00874A71"/>
    <w:rsid w:val="00874E71"/>
    <w:rsid w:val="008761C7"/>
    <w:rsid w:val="008774E5"/>
    <w:rsid w:val="00877891"/>
    <w:rsid w:val="008804E2"/>
    <w:rsid w:val="00880CA2"/>
    <w:rsid w:val="00881D39"/>
    <w:rsid w:val="008822D7"/>
    <w:rsid w:val="00882C43"/>
    <w:rsid w:val="008835A9"/>
    <w:rsid w:val="0088389E"/>
    <w:rsid w:val="00884019"/>
    <w:rsid w:val="008865DD"/>
    <w:rsid w:val="00887377"/>
    <w:rsid w:val="00887502"/>
    <w:rsid w:val="00887E02"/>
    <w:rsid w:val="00891785"/>
    <w:rsid w:val="008939FD"/>
    <w:rsid w:val="008940CA"/>
    <w:rsid w:val="0089477A"/>
    <w:rsid w:val="00895748"/>
    <w:rsid w:val="008968F4"/>
    <w:rsid w:val="00897417"/>
    <w:rsid w:val="00897D19"/>
    <w:rsid w:val="00897E26"/>
    <w:rsid w:val="008A0064"/>
    <w:rsid w:val="008A01B3"/>
    <w:rsid w:val="008A0DA3"/>
    <w:rsid w:val="008A157C"/>
    <w:rsid w:val="008A2AEE"/>
    <w:rsid w:val="008A2E96"/>
    <w:rsid w:val="008A599B"/>
    <w:rsid w:val="008A652F"/>
    <w:rsid w:val="008A6AA4"/>
    <w:rsid w:val="008B0005"/>
    <w:rsid w:val="008B02EF"/>
    <w:rsid w:val="008B08EC"/>
    <w:rsid w:val="008B0913"/>
    <w:rsid w:val="008B0AAE"/>
    <w:rsid w:val="008B0ED6"/>
    <w:rsid w:val="008B0F9D"/>
    <w:rsid w:val="008B23AE"/>
    <w:rsid w:val="008B2E04"/>
    <w:rsid w:val="008B4306"/>
    <w:rsid w:val="008B5EA6"/>
    <w:rsid w:val="008B61D5"/>
    <w:rsid w:val="008B6ABD"/>
    <w:rsid w:val="008B7A36"/>
    <w:rsid w:val="008B7B8D"/>
    <w:rsid w:val="008B7BF0"/>
    <w:rsid w:val="008C0120"/>
    <w:rsid w:val="008C0FB9"/>
    <w:rsid w:val="008C1042"/>
    <w:rsid w:val="008C162B"/>
    <w:rsid w:val="008C1714"/>
    <w:rsid w:val="008C1B76"/>
    <w:rsid w:val="008C2391"/>
    <w:rsid w:val="008C27EC"/>
    <w:rsid w:val="008C2ED5"/>
    <w:rsid w:val="008C3135"/>
    <w:rsid w:val="008C3E2C"/>
    <w:rsid w:val="008C5AC7"/>
    <w:rsid w:val="008C5EDB"/>
    <w:rsid w:val="008C615C"/>
    <w:rsid w:val="008C6215"/>
    <w:rsid w:val="008C65F0"/>
    <w:rsid w:val="008C733D"/>
    <w:rsid w:val="008D0DB4"/>
    <w:rsid w:val="008D1A52"/>
    <w:rsid w:val="008D2E91"/>
    <w:rsid w:val="008D38E9"/>
    <w:rsid w:val="008D41B8"/>
    <w:rsid w:val="008D4434"/>
    <w:rsid w:val="008D48C6"/>
    <w:rsid w:val="008D51E4"/>
    <w:rsid w:val="008D557B"/>
    <w:rsid w:val="008D6F21"/>
    <w:rsid w:val="008D71AC"/>
    <w:rsid w:val="008D7448"/>
    <w:rsid w:val="008D74AC"/>
    <w:rsid w:val="008D7AE7"/>
    <w:rsid w:val="008E0593"/>
    <w:rsid w:val="008E15EC"/>
    <w:rsid w:val="008E1B94"/>
    <w:rsid w:val="008E2E9E"/>
    <w:rsid w:val="008E31EF"/>
    <w:rsid w:val="008E36C0"/>
    <w:rsid w:val="008E36F2"/>
    <w:rsid w:val="008E450B"/>
    <w:rsid w:val="008E4C23"/>
    <w:rsid w:val="008E5959"/>
    <w:rsid w:val="008E667F"/>
    <w:rsid w:val="008E676F"/>
    <w:rsid w:val="008E6785"/>
    <w:rsid w:val="008E68F7"/>
    <w:rsid w:val="008E7251"/>
    <w:rsid w:val="008E76EF"/>
    <w:rsid w:val="008E7D7C"/>
    <w:rsid w:val="008F0097"/>
    <w:rsid w:val="008F0139"/>
    <w:rsid w:val="008F1594"/>
    <w:rsid w:val="008F2449"/>
    <w:rsid w:val="008F2EC0"/>
    <w:rsid w:val="008F44DB"/>
    <w:rsid w:val="008F4615"/>
    <w:rsid w:val="008F4ABC"/>
    <w:rsid w:val="008F591D"/>
    <w:rsid w:val="008F60F8"/>
    <w:rsid w:val="008F7199"/>
    <w:rsid w:val="008F74BB"/>
    <w:rsid w:val="008F7728"/>
    <w:rsid w:val="008F7CB6"/>
    <w:rsid w:val="00900066"/>
    <w:rsid w:val="009007FB"/>
    <w:rsid w:val="00900807"/>
    <w:rsid w:val="009008A9"/>
    <w:rsid w:val="00901452"/>
    <w:rsid w:val="00901D78"/>
    <w:rsid w:val="00903003"/>
    <w:rsid w:val="009041B8"/>
    <w:rsid w:val="009048D8"/>
    <w:rsid w:val="00905040"/>
    <w:rsid w:val="00905A05"/>
    <w:rsid w:val="00906A75"/>
    <w:rsid w:val="00907267"/>
    <w:rsid w:val="009106BC"/>
    <w:rsid w:val="0091177E"/>
    <w:rsid w:val="0091193A"/>
    <w:rsid w:val="009123E5"/>
    <w:rsid w:val="00912C01"/>
    <w:rsid w:val="0091308A"/>
    <w:rsid w:val="009130AF"/>
    <w:rsid w:val="00913546"/>
    <w:rsid w:val="009141A9"/>
    <w:rsid w:val="00914BDB"/>
    <w:rsid w:val="0091673E"/>
    <w:rsid w:val="00916FAA"/>
    <w:rsid w:val="009177DF"/>
    <w:rsid w:val="00917C22"/>
    <w:rsid w:val="009203E8"/>
    <w:rsid w:val="00920617"/>
    <w:rsid w:val="00921423"/>
    <w:rsid w:val="009216DB"/>
    <w:rsid w:val="00925750"/>
    <w:rsid w:val="00925DB8"/>
    <w:rsid w:val="009260E8"/>
    <w:rsid w:val="009266AF"/>
    <w:rsid w:val="009267F8"/>
    <w:rsid w:val="00927552"/>
    <w:rsid w:val="009279DF"/>
    <w:rsid w:val="009308E9"/>
    <w:rsid w:val="00930A79"/>
    <w:rsid w:val="00930B49"/>
    <w:rsid w:val="00930D5E"/>
    <w:rsid w:val="00931F98"/>
    <w:rsid w:val="0093270E"/>
    <w:rsid w:val="009341F9"/>
    <w:rsid w:val="00934B9C"/>
    <w:rsid w:val="0093687F"/>
    <w:rsid w:val="009377C8"/>
    <w:rsid w:val="009406FC"/>
    <w:rsid w:val="0094248A"/>
    <w:rsid w:val="00942C5A"/>
    <w:rsid w:val="00943212"/>
    <w:rsid w:val="00943761"/>
    <w:rsid w:val="00943F45"/>
    <w:rsid w:val="009446CB"/>
    <w:rsid w:val="00944F89"/>
    <w:rsid w:val="00946A93"/>
    <w:rsid w:val="00946ED5"/>
    <w:rsid w:val="009470DA"/>
    <w:rsid w:val="009472AC"/>
    <w:rsid w:val="009517E6"/>
    <w:rsid w:val="0095190C"/>
    <w:rsid w:val="00951EE6"/>
    <w:rsid w:val="00952919"/>
    <w:rsid w:val="00953739"/>
    <w:rsid w:val="0095373D"/>
    <w:rsid w:val="00953775"/>
    <w:rsid w:val="00954232"/>
    <w:rsid w:val="00954942"/>
    <w:rsid w:val="00955A9E"/>
    <w:rsid w:val="00956918"/>
    <w:rsid w:val="00956AFC"/>
    <w:rsid w:val="00957C2A"/>
    <w:rsid w:val="00957E4A"/>
    <w:rsid w:val="00957FF7"/>
    <w:rsid w:val="009612D6"/>
    <w:rsid w:val="00963E11"/>
    <w:rsid w:val="00963E43"/>
    <w:rsid w:val="009656FC"/>
    <w:rsid w:val="00965718"/>
    <w:rsid w:val="00965777"/>
    <w:rsid w:val="00966F48"/>
    <w:rsid w:val="009677CB"/>
    <w:rsid w:val="009703A9"/>
    <w:rsid w:val="009708AE"/>
    <w:rsid w:val="00971DC1"/>
    <w:rsid w:val="00972D21"/>
    <w:rsid w:val="00974D6F"/>
    <w:rsid w:val="009757C2"/>
    <w:rsid w:val="00976456"/>
    <w:rsid w:val="00976475"/>
    <w:rsid w:val="0097769C"/>
    <w:rsid w:val="00977A83"/>
    <w:rsid w:val="00980207"/>
    <w:rsid w:val="009811FF"/>
    <w:rsid w:val="00981B7C"/>
    <w:rsid w:val="00982191"/>
    <w:rsid w:val="0098222D"/>
    <w:rsid w:val="009825E8"/>
    <w:rsid w:val="009848F2"/>
    <w:rsid w:val="00984B31"/>
    <w:rsid w:val="009857C8"/>
    <w:rsid w:val="00985F6A"/>
    <w:rsid w:val="009872B9"/>
    <w:rsid w:val="009908F0"/>
    <w:rsid w:val="0099101D"/>
    <w:rsid w:val="009919D2"/>
    <w:rsid w:val="00991E89"/>
    <w:rsid w:val="00992355"/>
    <w:rsid w:val="00993957"/>
    <w:rsid w:val="00993A1E"/>
    <w:rsid w:val="009946E6"/>
    <w:rsid w:val="0099471C"/>
    <w:rsid w:val="00994842"/>
    <w:rsid w:val="00995A2A"/>
    <w:rsid w:val="00996786"/>
    <w:rsid w:val="0099687F"/>
    <w:rsid w:val="00996DF3"/>
    <w:rsid w:val="009A0C93"/>
    <w:rsid w:val="009A1515"/>
    <w:rsid w:val="009A167F"/>
    <w:rsid w:val="009A1CED"/>
    <w:rsid w:val="009A22F9"/>
    <w:rsid w:val="009A27A1"/>
    <w:rsid w:val="009A32C6"/>
    <w:rsid w:val="009A38BC"/>
    <w:rsid w:val="009A48E0"/>
    <w:rsid w:val="009A4B03"/>
    <w:rsid w:val="009A573F"/>
    <w:rsid w:val="009A72F9"/>
    <w:rsid w:val="009A7F90"/>
    <w:rsid w:val="009B0F82"/>
    <w:rsid w:val="009B1360"/>
    <w:rsid w:val="009B3712"/>
    <w:rsid w:val="009B373A"/>
    <w:rsid w:val="009B3FD1"/>
    <w:rsid w:val="009B4528"/>
    <w:rsid w:val="009B462A"/>
    <w:rsid w:val="009B56B6"/>
    <w:rsid w:val="009B6EAB"/>
    <w:rsid w:val="009B7110"/>
    <w:rsid w:val="009B719A"/>
    <w:rsid w:val="009C0242"/>
    <w:rsid w:val="009C07AD"/>
    <w:rsid w:val="009C0E0B"/>
    <w:rsid w:val="009C1263"/>
    <w:rsid w:val="009C1D1F"/>
    <w:rsid w:val="009C1F0E"/>
    <w:rsid w:val="009C2439"/>
    <w:rsid w:val="009C2E11"/>
    <w:rsid w:val="009C332D"/>
    <w:rsid w:val="009C3946"/>
    <w:rsid w:val="009C3BA8"/>
    <w:rsid w:val="009C45A3"/>
    <w:rsid w:val="009C4DC6"/>
    <w:rsid w:val="009C4F47"/>
    <w:rsid w:val="009C5748"/>
    <w:rsid w:val="009C6082"/>
    <w:rsid w:val="009C64EA"/>
    <w:rsid w:val="009C691E"/>
    <w:rsid w:val="009C6E3D"/>
    <w:rsid w:val="009C7344"/>
    <w:rsid w:val="009C7CF0"/>
    <w:rsid w:val="009D036D"/>
    <w:rsid w:val="009D06D9"/>
    <w:rsid w:val="009D06EB"/>
    <w:rsid w:val="009D1928"/>
    <w:rsid w:val="009D3DF1"/>
    <w:rsid w:val="009D47A1"/>
    <w:rsid w:val="009D47AA"/>
    <w:rsid w:val="009D48DC"/>
    <w:rsid w:val="009D4EA1"/>
    <w:rsid w:val="009D50D3"/>
    <w:rsid w:val="009D55C7"/>
    <w:rsid w:val="009D5749"/>
    <w:rsid w:val="009D594D"/>
    <w:rsid w:val="009D5C8A"/>
    <w:rsid w:val="009D6FC5"/>
    <w:rsid w:val="009D7029"/>
    <w:rsid w:val="009D75E4"/>
    <w:rsid w:val="009D7B57"/>
    <w:rsid w:val="009D7DA3"/>
    <w:rsid w:val="009E03FE"/>
    <w:rsid w:val="009E0C69"/>
    <w:rsid w:val="009E149B"/>
    <w:rsid w:val="009E1894"/>
    <w:rsid w:val="009E2B16"/>
    <w:rsid w:val="009E2BF8"/>
    <w:rsid w:val="009E2D49"/>
    <w:rsid w:val="009E3A7B"/>
    <w:rsid w:val="009E47B3"/>
    <w:rsid w:val="009E54BC"/>
    <w:rsid w:val="009E564D"/>
    <w:rsid w:val="009E76E5"/>
    <w:rsid w:val="009E770E"/>
    <w:rsid w:val="009E7F8C"/>
    <w:rsid w:val="009F2065"/>
    <w:rsid w:val="009F25A7"/>
    <w:rsid w:val="009F25AF"/>
    <w:rsid w:val="009F282C"/>
    <w:rsid w:val="009F2876"/>
    <w:rsid w:val="009F3C10"/>
    <w:rsid w:val="009F4B15"/>
    <w:rsid w:val="009F4F1B"/>
    <w:rsid w:val="009F559A"/>
    <w:rsid w:val="009F7D89"/>
    <w:rsid w:val="00A0071A"/>
    <w:rsid w:val="00A00E54"/>
    <w:rsid w:val="00A01875"/>
    <w:rsid w:val="00A01B88"/>
    <w:rsid w:val="00A024F6"/>
    <w:rsid w:val="00A028CF"/>
    <w:rsid w:val="00A0350E"/>
    <w:rsid w:val="00A0377F"/>
    <w:rsid w:val="00A0485E"/>
    <w:rsid w:val="00A05175"/>
    <w:rsid w:val="00A061BA"/>
    <w:rsid w:val="00A071CE"/>
    <w:rsid w:val="00A07E6B"/>
    <w:rsid w:val="00A10875"/>
    <w:rsid w:val="00A10F56"/>
    <w:rsid w:val="00A11413"/>
    <w:rsid w:val="00A12C31"/>
    <w:rsid w:val="00A1353F"/>
    <w:rsid w:val="00A13C12"/>
    <w:rsid w:val="00A1418D"/>
    <w:rsid w:val="00A157E7"/>
    <w:rsid w:val="00A15DA7"/>
    <w:rsid w:val="00A16EE7"/>
    <w:rsid w:val="00A172BE"/>
    <w:rsid w:val="00A17BD0"/>
    <w:rsid w:val="00A2017D"/>
    <w:rsid w:val="00A203AB"/>
    <w:rsid w:val="00A20D2E"/>
    <w:rsid w:val="00A21B39"/>
    <w:rsid w:val="00A21F1C"/>
    <w:rsid w:val="00A22AFB"/>
    <w:rsid w:val="00A23FD9"/>
    <w:rsid w:val="00A247F3"/>
    <w:rsid w:val="00A2507B"/>
    <w:rsid w:val="00A27638"/>
    <w:rsid w:val="00A27D0C"/>
    <w:rsid w:val="00A27E72"/>
    <w:rsid w:val="00A30B11"/>
    <w:rsid w:val="00A319AE"/>
    <w:rsid w:val="00A33031"/>
    <w:rsid w:val="00A330E5"/>
    <w:rsid w:val="00A3321F"/>
    <w:rsid w:val="00A333C6"/>
    <w:rsid w:val="00A33B95"/>
    <w:rsid w:val="00A33D05"/>
    <w:rsid w:val="00A33F5F"/>
    <w:rsid w:val="00A33FAC"/>
    <w:rsid w:val="00A34521"/>
    <w:rsid w:val="00A35873"/>
    <w:rsid w:val="00A40274"/>
    <w:rsid w:val="00A40375"/>
    <w:rsid w:val="00A405CB"/>
    <w:rsid w:val="00A40FB6"/>
    <w:rsid w:val="00A4118B"/>
    <w:rsid w:val="00A41808"/>
    <w:rsid w:val="00A429E6"/>
    <w:rsid w:val="00A438F0"/>
    <w:rsid w:val="00A43EDA"/>
    <w:rsid w:val="00A44009"/>
    <w:rsid w:val="00A44569"/>
    <w:rsid w:val="00A448CD"/>
    <w:rsid w:val="00A4552A"/>
    <w:rsid w:val="00A4591C"/>
    <w:rsid w:val="00A45E01"/>
    <w:rsid w:val="00A4746D"/>
    <w:rsid w:val="00A47BC2"/>
    <w:rsid w:val="00A50201"/>
    <w:rsid w:val="00A5039E"/>
    <w:rsid w:val="00A50B0B"/>
    <w:rsid w:val="00A51183"/>
    <w:rsid w:val="00A52B86"/>
    <w:rsid w:val="00A53446"/>
    <w:rsid w:val="00A549D6"/>
    <w:rsid w:val="00A568DD"/>
    <w:rsid w:val="00A601A1"/>
    <w:rsid w:val="00A60401"/>
    <w:rsid w:val="00A60B7C"/>
    <w:rsid w:val="00A60DE6"/>
    <w:rsid w:val="00A61912"/>
    <w:rsid w:val="00A62009"/>
    <w:rsid w:val="00A62B16"/>
    <w:rsid w:val="00A62D6C"/>
    <w:rsid w:val="00A62DEC"/>
    <w:rsid w:val="00A63636"/>
    <w:rsid w:val="00A646CD"/>
    <w:rsid w:val="00A64F2E"/>
    <w:rsid w:val="00A65101"/>
    <w:rsid w:val="00A65992"/>
    <w:rsid w:val="00A707E6"/>
    <w:rsid w:val="00A71A27"/>
    <w:rsid w:val="00A723F7"/>
    <w:rsid w:val="00A72A3A"/>
    <w:rsid w:val="00A72B12"/>
    <w:rsid w:val="00A72E2D"/>
    <w:rsid w:val="00A7340B"/>
    <w:rsid w:val="00A73FE3"/>
    <w:rsid w:val="00A75A51"/>
    <w:rsid w:val="00A765FA"/>
    <w:rsid w:val="00A77C9D"/>
    <w:rsid w:val="00A80AAC"/>
    <w:rsid w:val="00A81AF6"/>
    <w:rsid w:val="00A81D37"/>
    <w:rsid w:val="00A82CB1"/>
    <w:rsid w:val="00A82EA2"/>
    <w:rsid w:val="00A83621"/>
    <w:rsid w:val="00A854E8"/>
    <w:rsid w:val="00A85773"/>
    <w:rsid w:val="00A860B2"/>
    <w:rsid w:val="00A866B3"/>
    <w:rsid w:val="00A86780"/>
    <w:rsid w:val="00A86D7A"/>
    <w:rsid w:val="00A86DB3"/>
    <w:rsid w:val="00A905BA"/>
    <w:rsid w:val="00A91EF0"/>
    <w:rsid w:val="00A938E0"/>
    <w:rsid w:val="00A93B06"/>
    <w:rsid w:val="00A93DF2"/>
    <w:rsid w:val="00A9432E"/>
    <w:rsid w:val="00A9457E"/>
    <w:rsid w:val="00A94738"/>
    <w:rsid w:val="00A947E2"/>
    <w:rsid w:val="00A94C02"/>
    <w:rsid w:val="00A94D3D"/>
    <w:rsid w:val="00A94FDF"/>
    <w:rsid w:val="00A97EC7"/>
    <w:rsid w:val="00AA02E4"/>
    <w:rsid w:val="00AA0B21"/>
    <w:rsid w:val="00AA0F4D"/>
    <w:rsid w:val="00AA21A4"/>
    <w:rsid w:val="00AA2CC4"/>
    <w:rsid w:val="00AA3975"/>
    <w:rsid w:val="00AA483D"/>
    <w:rsid w:val="00AA56FC"/>
    <w:rsid w:val="00AA5AD3"/>
    <w:rsid w:val="00AA5EC0"/>
    <w:rsid w:val="00AA6837"/>
    <w:rsid w:val="00AA69BE"/>
    <w:rsid w:val="00AA6B16"/>
    <w:rsid w:val="00AB0098"/>
    <w:rsid w:val="00AB0C57"/>
    <w:rsid w:val="00AB1667"/>
    <w:rsid w:val="00AB223B"/>
    <w:rsid w:val="00AB48DD"/>
    <w:rsid w:val="00AB60A6"/>
    <w:rsid w:val="00AB64F8"/>
    <w:rsid w:val="00AB6630"/>
    <w:rsid w:val="00AB66E8"/>
    <w:rsid w:val="00AB71EC"/>
    <w:rsid w:val="00AC1338"/>
    <w:rsid w:val="00AC1EF4"/>
    <w:rsid w:val="00AC28B1"/>
    <w:rsid w:val="00AC2980"/>
    <w:rsid w:val="00AC3BA6"/>
    <w:rsid w:val="00AC404D"/>
    <w:rsid w:val="00AC48A7"/>
    <w:rsid w:val="00AC4F3A"/>
    <w:rsid w:val="00AC5165"/>
    <w:rsid w:val="00AC61DE"/>
    <w:rsid w:val="00AC6C7B"/>
    <w:rsid w:val="00AC7E59"/>
    <w:rsid w:val="00AD0967"/>
    <w:rsid w:val="00AD0F99"/>
    <w:rsid w:val="00AD1A32"/>
    <w:rsid w:val="00AD1FEE"/>
    <w:rsid w:val="00AD224C"/>
    <w:rsid w:val="00AD36CE"/>
    <w:rsid w:val="00AD47E7"/>
    <w:rsid w:val="00AD53EA"/>
    <w:rsid w:val="00AD5C31"/>
    <w:rsid w:val="00AD6527"/>
    <w:rsid w:val="00AD6536"/>
    <w:rsid w:val="00AD6DB4"/>
    <w:rsid w:val="00AD7853"/>
    <w:rsid w:val="00AD7BC9"/>
    <w:rsid w:val="00AD7E9D"/>
    <w:rsid w:val="00AE08F5"/>
    <w:rsid w:val="00AE12F3"/>
    <w:rsid w:val="00AE1CE5"/>
    <w:rsid w:val="00AE1E55"/>
    <w:rsid w:val="00AE24BE"/>
    <w:rsid w:val="00AE3436"/>
    <w:rsid w:val="00AE3D1A"/>
    <w:rsid w:val="00AE433F"/>
    <w:rsid w:val="00AE4E8D"/>
    <w:rsid w:val="00AE50C5"/>
    <w:rsid w:val="00AE55C3"/>
    <w:rsid w:val="00AE5935"/>
    <w:rsid w:val="00AE64A9"/>
    <w:rsid w:val="00AE6D38"/>
    <w:rsid w:val="00AE6F98"/>
    <w:rsid w:val="00AE709D"/>
    <w:rsid w:val="00AE7165"/>
    <w:rsid w:val="00AE7ACC"/>
    <w:rsid w:val="00AE7D8E"/>
    <w:rsid w:val="00AF65FF"/>
    <w:rsid w:val="00AF6659"/>
    <w:rsid w:val="00AF67A7"/>
    <w:rsid w:val="00AF793E"/>
    <w:rsid w:val="00B00A28"/>
    <w:rsid w:val="00B00BE0"/>
    <w:rsid w:val="00B01933"/>
    <w:rsid w:val="00B01F34"/>
    <w:rsid w:val="00B02FB2"/>
    <w:rsid w:val="00B03C1D"/>
    <w:rsid w:val="00B03FD2"/>
    <w:rsid w:val="00B05042"/>
    <w:rsid w:val="00B051E0"/>
    <w:rsid w:val="00B070CB"/>
    <w:rsid w:val="00B0776A"/>
    <w:rsid w:val="00B0782A"/>
    <w:rsid w:val="00B10588"/>
    <w:rsid w:val="00B10E8D"/>
    <w:rsid w:val="00B124DF"/>
    <w:rsid w:val="00B12C95"/>
    <w:rsid w:val="00B1333B"/>
    <w:rsid w:val="00B17611"/>
    <w:rsid w:val="00B17BDD"/>
    <w:rsid w:val="00B17EE6"/>
    <w:rsid w:val="00B2013C"/>
    <w:rsid w:val="00B20876"/>
    <w:rsid w:val="00B20F28"/>
    <w:rsid w:val="00B213A8"/>
    <w:rsid w:val="00B21869"/>
    <w:rsid w:val="00B21DA3"/>
    <w:rsid w:val="00B21E4F"/>
    <w:rsid w:val="00B22605"/>
    <w:rsid w:val="00B238F8"/>
    <w:rsid w:val="00B23DB8"/>
    <w:rsid w:val="00B258FC"/>
    <w:rsid w:val="00B26BEF"/>
    <w:rsid w:val="00B311A3"/>
    <w:rsid w:val="00B31F12"/>
    <w:rsid w:val="00B32E8E"/>
    <w:rsid w:val="00B35314"/>
    <w:rsid w:val="00B3709F"/>
    <w:rsid w:val="00B3772C"/>
    <w:rsid w:val="00B37A98"/>
    <w:rsid w:val="00B427E6"/>
    <w:rsid w:val="00B4343E"/>
    <w:rsid w:val="00B43790"/>
    <w:rsid w:val="00B438B1"/>
    <w:rsid w:val="00B44C15"/>
    <w:rsid w:val="00B44CF9"/>
    <w:rsid w:val="00B45BE8"/>
    <w:rsid w:val="00B46527"/>
    <w:rsid w:val="00B46AF4"/>
    <w:rsid w:val="00B4717C"/>
    <w:rsid w:val="00B4740C"/>
    <w:rsid w:val="00B47BC3"/>
    <w:rsid w:val="00B504F8"/>
    <w:rsid w:val="00B5200C"/>
    <w:rsid w:val="00B5449A"/>
    <w:rsid w:val="00B56D9C"/>
    <w:rsid w:val="00B572E6"/>
    <w:rsid w:val="00B60825"/>
    <w:rsid w:val="00B608EC"/>
    <w:rsid w:val="00B60CD2"/>
    <w:rsid w:val="00B60ECF"/>
    <w:rsid w:val="00B60F1C"/>
    <w:rsid w:val="00B61029"/>
    <w:rsid w:val="00B6118C"/>
    <w:rsid w:val="00B627EE"/>
    <w:rsid w:val="00B62813"/>
    <w:rsid w:val="00B63A5E"/>
    <w:rsid w:val="00B64912"/>
    <w:rsid w:val="00B64EAD"/>
    <w:rsid w:val="00B6541B"/>
    <w:rsid w:val="00B65D42"/>
    <w:rsid w:val="00B66D05"/>
    <w:rsid w:val="00B66D72"/>
    <w:rsid w:val="00B674C3"/>
    <w:rsid w:val="00B67D4D"/>
    <w:rsid w:val="00B7044F"/>
    <w:rsid w:val="00B70B42"/>
    <w:rsid w:val="00B70E21"/>
    <w:rsid w:val="00B710C4"/>
    <w:rsid w:val="00B71CC4"/>
    <w:rsid w:val="00B72DC8"/>
    <w:rsid w:val="00B73958"/>
    <w:rsid w:val="00B739D8"/>
    <w:rsid w:val="00B73AC6"/>
    <w:rsid w:val="00B75220"/>
    <w:rsid w:val="00B758F4"/>
    <w:rsid w:val="00B75CB7"/>
    <w:rsid w:val="00B7645F"/>
    <w:rsid w:val="00B76D83"/>
    <w:rsid w:val="00B76E16"/>
    <w:rsid w:val="00B76E27"/>
    <w:rsid w:val="00B779E3"/>
    <w:rsid w:val="00B803E2"/>
    <w:rsid w:val="00B80DB3"/>
    <w:rsid w:val="00B8101E"/>
    <w:rsid w:val="00B8103D"/>
    <w:rsid w:val="00B82CAC"/>
    <w:rsid w:val="00B83124"/>
    <w:rsid w:val="00B8325B"/>
    <w:rsid w:val="00B84D9B"/>
    <w:rsid w:val="00B85CA9"/>
    <w:rsid w:val="00B876EB"/>
    <w:rsid w:val="00B87CC0"/>
    <w:rsid w:val="00B922BB"/>
    <w:rsid w:val="00B92890"/>
    <w:rsid w:val="00B92B25"/>
    <w:rsid w:val="00B92CF4"/>
    <w:rsid w:val="00B9361B"/>
    <w:rsid w:val="00B942D8"/>
    <w:rsid w:val="00B94358"/>
    <w:rsid w:val="00B959E3"/>
    <w:rsid w:val="00B96E35"/>
    <w:rsid w:val="00B96E63"/>
    <w:rsid w:val="00B97C36"/>
    <w:rsid w:val="00BA09A6"/>
    <w:rsid w:val="00BA129F"/>
    <w:rsid w:val="00BA12C4"/>
    <w:rsid w:val="00BA1B6A"/>
    <w:rsid w:val="00BA2ACE"/>
    <w:rsid w:val="00BA3034"/>
    <w:rsid w:val="00BA33EB"/>
    <w:rsid w:val="00BA3910"/>
    <w:rsid w:val="00BA49EA"/>
    <w:rsid w:val="00BA49F6"/>
    <w:rsid w:val="00BA580E"/>
    <w:rsid w:val="00BA65F5"/>
    <w:rsid w:val="00BA6B4A"/>
    <w:rsid w:val="00BA7269"/>
    <w:rsid w:val="00BA7277"/>
    <w:rsid w:val="00BA763C"/>
    <w:rsid w:val="00BA79A8"/>
    <w:rsid w:val="00BA7CE6"/>
    <w:rsid w:val="00BA7EBB"/>
    <w:rsid w:val="00BB1F35"/>
    <w:rsid w:val="00BB2576"/>
    <w:rsid w:val="00BB2A1A"/>
    <w:rsid w:val="00BB3BDA"/>
    <w:rsid w:val="00BB45F5"/>
    <w:rsid w:val="00BB69CB"/>
    <w:rsid w:val="00BB6E17"/>
    <w:rsid w:val="00BB72EA"/>
    <w:rsid w:val="00BC01B9"/>
    <w:rsid w:val="00BC068E"/>
    <w:rsid w:val="00BC0BD3"/>
    <w:rsid w:val="00BC0BEF"/>
    <w:rsid w:val="00BC0C31"/>
    <w:rsid w:val="00BC139A"/>
    <w:rsid w:val="00BC2A9C"/>
    <w:rsid w:val="00BC33D0"/>
    <w:rsid w:val="00BC35B6"/>
    <w:rsid w:val="00BC37C3"/>
    <w:rsid w:val="00BC45D7"/>
    <w:rsid w:val="00BC5096"/>
    <w:rsid w:val="00BC5957"/>
    <w:rsid w:val="00BC5FA8"/>
    <w:rsid w:val="00BC626C"/>
    <w:rsid w:val="00BC6487"/>
    <w:rsid w:val="00BC681F"/>
    <w:rsid w:val="00BC7AF7"/>
    <w:rsid w:val="00BC7EA5"/>
    <w:rsid w:val="00BD03EC"/>
    <w:rsid w:val="00BD1863"/>
    <w:rsid w:val="00BD3C4D"/>
    <w:rsid w:val="00BD3F33"/>
    <w:rsid w:val="00BD41A0"/>
    <w:rsid w:val="00BD4EF0"/>
    <w:rsid w:val="00BD502E"/>
    <w:rsid w:val="00BD50E5"/>
    <w:rsid w:val="00BD73C0"/>
    <w:rsid w:val="00BD7835"/>
    <w:rsid w:val="00BD79C3"/>
    <w:rsid w:val="00BD7D7A"/>
    <w:rsid w:val="00BE1793"/>
    <w:rsid w:val="00BE1DA8"/>
    <w:rsid w:val="00BE213D"/>
    <w:rsid w:val="00BE27AD"/>
    <w:rsid w:val="00BE289C"/>
    <w:rsid w:val="00BE2987"/>
    <w:rsid w:val="00BE318B"/>
    <w:rsid w:val="00BE34E2"/>
    <w:rsid w:val="00BE396A"/>
    <w:rsid w:val="00BE4681"/>
    <w:rsid w:val="00BE4EB5"/>
    <w:rsid w:val="00BE5E98"/>
    <w:rsid w:val="00BE646A"/>
    <w:rsid w:val="00BE646B"/>
    <w:rsid w:val="00BE6786"/>
    <w:rsid w:val="00BE6F82"/>
    <w:rsid w:val="00BE719D"/>
    <w:rsid w:val="00BE7B7B"/>
    <w:rsid w:val="00BF0492"/>
    <w:rsid w:val="00BF15F8"/>
    <w:rsid w:val="00BF3499"/>
    <w:rsid w:val="00BF38EF"/>
    <w:rsid w:val="00BF408D"/>
    <w:rsid w:val="00BF5B01"/>
    <w:rsid w:val="00BF69BC"/>
    <w:rsid w:val="00BF6A60"/>
    <w:rsid w:val="00BF6EA8"/>
    <w:rsid w:val="00BF7633"/>
    <w:rsid w:val="00BF7B9E"/>
    <w:rsid w:val="00BF7BCA"/>
    <w:rsid w:val="00C00EF6"/>
    <w:rsid w:val="00C01526"/>
    <w:rsid w:val="00C02802"/>
    <w:rsid w:val="00C0319E"/>
    <w:rsid w:val="00C046EB"/>
    <w:rsid w:val="00C04B1E"/>
    <w:rsid w:val="00C05647"/>
    <w:rsid w:val="00C05A53"/>
    <w:rsid w:val="00C0717F"/>
    <w:rsid w:val="00C074BC"/>
    <w:rsid w:val="00C076CA"/>
    <w:rsid w:val="00C10580"/>
    <w:rsid w:val="00C10F04"/>
    <w:rsid w:val="00C11AC4"/>
    <w:rsid w:val="00C11DBC"/>
    <w:rsid w:val="00C12532"/>
    <w:rsid w:val="00C13DF8"/>
    <w:rsid w:val="00C15BAF"/>
    <w:rsid w:val="00C15E68"/>
    <w:rsid w:val="00C15EBB"/>
    <w:rsid w:val="00C1682B"/>
    <w:rsid w:val="00C16CDA"/>
    <w:rsid w:val="00C17C66"/>
    <w:rsid w:val="00C202AE"/>
    <w:rsid w:val="00C20F60"/>
    <w:rsid w:val="00C215C5"/>
    <w:rsid w:val="00C21E41"/>
    <w:rsid w:val="00C225E9"/>
    <w:rsid w:val="00C22F1E"/>
    <w:rsid w:val="00C2361A"/>
    <w:rsid w:val="00C24477"/>
    <w:rsid w:val="00C2472D"/>
    <w:rsid w:val="00C2483D"/>
    <w:rsid w:val="00C24853"/>
    <w:rsid w:val="00C25295"/>
    <w:rsid w:val="00C25405"/>
    <w:rsid w:val="00C25AAC"/>
    <w:rsid w:val="00C2792B"/>
    <w:rsid w:val="00C27BE4"/>
    <w:rsid w:val="00C30890"/>
    <w:rsid w:val="00C314A0"/>
    <w:rsid w:val="00C33A1E"/>
    <w:rsid w:val="00C347FF"/>
    <w:rsid w:val="00C351CD"/>
    <w:rsid w:val="00C35601"/>
    <w:rsid w:val="00C3569B"/>
    <w:rsid w:val="00C357BE"/>
    <w:rsid w:val="00C35C62"/>
    <w:rsid w:val="00C36031"/>
    <w:rsid w:val="00C36553"/>
    <w:rsid w:val="00C36DBB"/>
    <w:rsid w:val="00C37C7A"/>
    <w:rsid w:val="00C40D7E"/>
    <w:rsid w:val="00C419B4"/>
    <w:rsid w:val="00C422FE"/>
    <w:rsid w:val="00C432A4"/>
    <w:rsid w:val="00C438E8"/>
    <w:rsid w:val="00C446FE"/>
    <w:rsid w:val="00C44909"/>
    <w:rsid w:val="00C44B40"/>
    <w:rsid w:val="00C44B5C"/>
    <w:rsid w:val="00C457FA"/>
    <w:rsid w:val="00C4587C"/>
    <w:rsid w:val="00C4629F"/>
    <w:rsid w:val="00C4636F"/>
    <w:rsid w:val="00C46F26"/>
    <w:rsid w:val="00C47037"/>
    <w:rsid w:val="00C47698"/>
    <w:rsid w:val="00C47D85"/>
    <w:rsid w:val="00C513D8"/>
    <w:rsid w:val="00C524DB"/>
    <w:rsid w:val="00C527F3"/>
    <w:rsid w:val="00C5280A"/>
    <w:rsid w:val="00C5457E"/>
    <w:rsid w:val="00C54E9C"/>
    <w:rsid w:val="00C55E46"/>
    <w:rsid w:val="00C56D72"/>
    <w:rsid w:val="00C5766D"/>
    <w:rsid w:val="00C57CA9"/>
    <w:rsid w:val="00C614E7"/>
    <w:rsid w:val="00C615B1"/>
    <w:rsid w:val="00C61F50"/>
    <w:rsid w:val="00C626F4"/>
    <w:rsid w:val="00C6271A"/>
    <w:rsid w:val="00C62D07"/>
    <w:rsid w:val="00C64C21"/>
    <w:rsid w:val="00C659CB"/>
    <w:rsid w:val="00C66B25"/>
    <w:rsid w:val="00C66C0B"/>
    <w:rsid w:val="00C67E13"/>
    <w:rsid w:val="00C701A0"/>
    <w:rsid w:val="00C70991"/>
    <w:rsid w:val="00C70D10"/>
    <w:rsid w:val="00C71243"/>
    <w:rsid w:val="00C71783"/>
    <w:rsid w:val="00C718F1"/>
    <w:rsid w:val="00C7400B"/>
    <w:rsid w:val="00C744BD"/>
    <w:rsid w:val="00C75BE1"/>
    <w:rsid w:val="00C76752"/>
    <w:rsid w:val="00C76DF3"/>
    <w:rsid w:val="00C81E30"/>
    <w:rsid w:val="00C83DC9"/>
    <w:rsid w:val="00C85D75"/>
    <w:rsid w:val="00C86427"/>
    <w:rsid w:val="00C8675E"/>
    <w:rsid w:val="00C86919"/>
    <w:rsid w:val="00C86BDF"/>
    <w:rsid w:val="00C900FA"/>
    <w:rsid w:val="00C91080"/>
    <w:rsid w:val="00C913B8"/>
    <w:rsid w:val="00C91F92"/>
    <w:rsid w:val="00C92DC7"/>
    <w:rsid w:val="00C9307D"/>
    <w:rsid w:val="00C93EA7"/>
    <w:rsid w:val="00C9410A"/>
    <w:rsid w:val="00C9437B"/>
    <w:rsid w:val="00C9518F"/>
    <w:rsid w:val="00C952C9"/>
    <w:rsid w:val="00C961F0"/>
    <w:rsid w:val="00C966D4"/>
    <w:rsid w:val="00C96A29"/>
    <w:rsid w:val="00C9711E"/>
    <w:rsid w:val="00CA2047"/>
    <w:rsid w:val="00CA305C"/>
    <w:rsid w:val="00CA332F"/>
    <w:rsid w:val="00CA461C"/>
    <w:rsid w:val="00CA4A89"/>
    <w:rsid w:val="00CA509E"/>
    <w:rsid w:val="00CA55D9"/>
    <w:rsid w:val="00CA5B94"/>
    <w:rsid w:val="00CA5CE3"/>
    <w:rsid w:val="00CA66E5"/>
    <w:rsid w:val="00CA6B41"/>
    <w:rsid w:val="00CA71D7"/>
    <w:rsid w:val="00CA7BE1"/>
    <w:rsid w:val="00CB138C"/>
    <w:rsid w:val="00CB1C65"/>
    <w:rsid w:val="00CB2737"/>
    <w:rsid w:val="00CB2A13"/>
    <w:rsid w:val="00CB303E"/>
    <w:rsid w:val="00CB33DA"/>
    <w:rsid w:val="00CB3D69"/>
    <w:rsid w:val="00CB4168"/>
    <w:rsid w:val="00CB4443"/>
    <w:rsid w:val="00CB4A17"/>
    <w:rsid w:val="00CB563D"/>
    <w:rsid w:val="00CB66D7"/>
    <w:rsid w:val="00CC0487"/>
    <w:rsid w:val="00CC258E"/>
    <w:rsid w:val="00CC2904"/>
    <w:rsid w:val="00CC2C63"/>
    <w:rsid w:val="00CC2D6F"/>
    <w:rsid w:val="00CC3273"/>
    <w:rsid w:val="00CC338A"/>
    <w:rsid w:val="00CC5137"/>
    <w:rsid w:val="00CC54F7"/>
    <w:rsid w:val="00CC5FD6"/>
    <w:rsid w:val="00CC615D"/>
    <w:rsid w:val="00CC62F9"/>
    <w:rsid w:val="00CC6BFE"/>
    <w:rsid w:val="00CC7292"/>
    <w:rsid w:val="00CC758E"/>
    <w:rsid w:val="00CD00BE"/>
    <w:rsid w:val="00CD10C2"/>
    <w:rsid w:val="00CD12B3"/>
    <w:rsid w:val="00CD23BA"/>
    <w:rsid w:val="00CD240F"/>
    <w:rsid w:val="00CD2F67"/>
    <w:rsid w:val="00CD3CDB"/>
    <w:rsid w:val="00CD3F90"/>
    <w:rsid w:val="00CD5187"/>
    <w:rsid w:val="00CD538A"/>
    <w:rsid w:val="00CD601A"/>
    <w:rsid w:val="00CD6151"/>
    <w:rsid w:val="00CD6EAB"/>
    <w:rsid w:val="00CD72A6"/>
    <w:rsid w:val="00CD740E"/>
    <w:rsid w:val="00CE0C80"/>
    <w:rsid w:val="00CE1320"/>
    <w:rsid w:val="00CE136B"/>
    <w:rsid w:val="00CE1FBF"/>
    <w:rsid w:val="00CE29C1"/>
    <w:rsid w:val="00CE2A50"/>
    <w:rsid w:val="00CE2C91"/>
    <w:rsid w:val="00CE3214"/>
    <w:rsid w:val="00CE324F"/>
    <w:rsid w:val="00CE4450"/>
    <w:rsid w:val="00CE45F9"/>
    <w:rsid w:val="00CE4E7D"/>
    <w:rsid w:val="00CE4F5E"/>
    <w:rsid w:val="00CE54EA"/>
    <w:rsid w:val="00CE5C9E"/>
    <w:rsid w:val="00CE5EEC"/>
    <w:rsid w:val="00CE62C3"/>
    <w:rsid w:val="00CE6EBB"/>
    <w:rsid w:val="00CE7091"/>
    <w:rsid w:val="00CE7247"/>
    <w:rsid w:val="00CF012D"/>
    <w:rsid w:val="00CF18DD"/>
    <w:rsid w:val="00CF19C2"/>
    <w:rsid w:val="00CF3581"/>
    <w:rsid w:val="00CF4D41"/>
    <w:rsid w:val="00CF6160"/>
    <w:rsid w:val="00CF7038"/>
    <w:rsid w:val="00CF7488"/>
    <w:rsid w:val="00CF7A47"/>
    <w:rsid w:val="00CF7B6D"/>
    <w:rsid w:val="00CF7C6F"/>
    <w:rsid w:val="00CF7DD7"/>
    <w:rsid w:val="00D004A3"/>
    <w:rsid w:val="00D00A7E"/>
    <w:rsid w:val="00D00B94"/>
    <w:rsid w:val="00D015D2"/>
    <w:rsid w:val="00D03CDC"/>
    <w:rsid w:val="00D03DA5"/>
    <w:rsid w:val="00D04844"/>
    <w:rsid w:val="00D05387"/>
    <w:rsid w:val="00D05F6D"/>
    <w:rsid w:val="00D066A8"/>
    <w:rsid w:val="00D06830"/>
    <w:rsid w:val="00D07284"/>
    <w:rsid w:val="00D074CF"/>
    <w:rsid w:val="00D07EF0"/>
    <w:rsid w:val="00D1024F"/>
    <w:rsid w:val="00D103AF"/>
    <w:rsid w:val="00D1097B"/>
    <w:rsid w:val="00D11F4A"/>
    <w:rsid w:val="00D12B19"/>
    <w:rsid w:val="00D14649"/>
    <w:rsid w:val="00D14E32"/>
    <w:rsid w:val="00D14E6F"/>
    <w:rsid w:val="00D1557B"/>
    <w:rsid w:val="00D15B9F"/>
    <w:rsid w:val="00D1684A"/>
    <w:rsid w:val="00D1755F"/>
    <w:rsid w:val="00D17D13"/>
    <w:rsid w:val="00D20FC9"/>
    <w:rsid w:val="00D21422"/>
    <w:rsid w:val="00D21C78"/>
    <w:rsid w:val="00D21E5E"/>
    <w:rsid w:val="00D230CD"/>
    <w:rsid w:val="00D244FB"/>
    <w:rsid w:val="00D253AA"/>
    <w:rsid w:val="00D25E0F"/>
    <w:rsid w:val="00D26825"/>
    <w:rsid w:val="00D26892"/>
    <w:rsid w:val="00D2725C"/>
    <w:rsid w:val="00D27ABE"/>
    <w:rsid w:val="00D3001A"/>
    <w:rsid w:val="00D30681"/>
    <w:rsid w:val="00D306FE"/>
    <w:rsid w:val="00D30B89"/>
    <w:rsid w:val="00D30CA5"/>
    <w:rsid w:val="00D315FF"/>
    <w:rsid w:val="00D317E9"/>
    <w:rsid w:val="00D318B0"/>
    <w:rsid w:val="00D31A83"/>
    <w:rsid w:val="00D31A98"/>
    <w:rsid w:val="00D32C97"/>
    <w:rsid w:val="00D338A5"/>
    <w:rsid w:val="00D33C4C"/>
    <w:rsid w:val="00D3417F"/>
    <w:rsid w:val="00D341DE"/>
    <w:rsid w:val="00D3434F"/>
    <w:rsid w:val="00D35241"/>
    <w:rsid w:val="00D37367"/>
    <w:rsid w:val="00D37586"/>
    <w:rsid w:val="00D3758A"/>
    <w:rsid w:val="00D3788A"/>
    <w:rsid w:val="00D37A8E"/>
    <w:rsid w:val="00D37B13"/>
    <w:rsid w:val="00D37F31"/>
    <w:rsid w:val="00D40866"/>
    <w:rsid w:val="00D41199"/>
    <w:rsid w:val="00D41408"/>
    <w:rsid w:val="00D41AF5"/>
    <w:rsid w:val="00D421F3"/>
    <w:rsid w:val="00D4228D"/>
    <w:rsid w:val="00D42562"/>
    <w:rsid w:val="00D4310C"/>
    <w:rsid w:val="00D43447"/>
    <w:rsid w:val="00D437A5"/>
    <w:rsid w:val="00D443C7"/>
    <w:rsid w:val="00D450D0"/>
    <w:rsid w:val="00D457C9"/>
    <w:rsid w:val="00D46BBE"/>
    <w:rsid w:val="00D46DC5"/>
    <w:rsid w:val="00D46E2F"/>
    <w:rsid w:val="00D47E80"/>
    <w:rsid w:val="00D47F97"/>
    <w:rsid w:val="00D50DE8"/>
    <w:rsid w:val="00D50DF9"/>
    <w:rsid w:val="00D510DA"/>
    <w:rsid w:val="00D51790"/>
    <w:rsid w:val="00D51A52"/>
    <w:rsid w:val="00D51F02"/>
    <w:rsid w:val="00D51F23"/>
    <w:rsid w:val="00D5202B"/>
    <w:rsid w:val="00D522CD"/>
    <w:rsid w:val="00D53585"/>
    <w:rsid w:val="00D5365D"/>
    <w:rsid w:val="00D5434B"/>
    <w:rsid w:val="00D5489D"/>
    <w:rsid w:val="00D5519A"/>
    <w:rsid w:val="00D56CFD"/>
    <w:rsid w:val="00D604AE"/>
    <w:rsid w:val="00D608A0"/>
    <w:rsid w:val="00D6097D"/>
    <w:rsid w:val="00D609CB"/>
    <w:rsid w:val="00D618BB"/>
    <w:rsid w:val="00D61D13"/>
    <w:rsid w:val="00D6337A"/>
    <w:rsid w:val="00D63B7D"/>
    <w:rsid w:val="00D64410"/>
    <w:rsid w:val="00D64CD1"/>
    <w:rsid w:val="00D655C1"/>
    <w:rsid w:val="00D65BE7"/>
    <w:rsid w:val="00D65DA3"/>
    <w:rsid w:val="00D67331"/>
    <w:rsid w:val="00D67524"/>
    <w:rsid w:val="00D67764"/>
    <w:rsid w:val="00D67904"/>
    <w:rsid w:val="00D67CD9"/>
    <w:rsid w:val="00D70B5E"/>
    <w:rsid w:val="00D72477"/>
    <w:rsid w:val="00D73C40"/>
    <w:rsid w:val="00D74656"/>
    <w:rsid w:val="00D75B54"/>
    <w:rsid w:val="00D76773"/>
    <w:rsid w:val="00D76F8C"/>
    <w:rsid w:val="00D77036"/>
    <w:rsid w:val="00D77857"/>
    <w:rsid w:val="00D77FA0"/>
    <w:rsid w:val="00D80A12"/>
    <w:rsid w:val="00D8160E"/>
    <w:rsid w:val="00D8182E"/>
    <w:rsid w:val="00D8251F"/>
    <w:rsid w:val="00D83191"/>
    <w:rsid w:val="00D83D15"/>
    <w:rsid w:val="00D8533F"/>
    <w:rsid w:val="00D86163"/>
    <w:rsid w:val="00D866F6"/>
    <w:rsid w:val="00D870BC"/>
    <w:rsid w:val="00D8788C"/>
    <w:rsid w:val="00D87D89"/>
    <w:rsid w:val="00D909A5"/>
    <w:rsid w:val="00D91814"/>
    <w:rsid w:val="00D91B17"/>
    <w:rsid w:val="00D93E58"/>
    <w:rsid w:val="00D93F83"/>
    <w:rsid w:val="00D9543D"/>
    <w:rsid w:val="00D979D3"/>
    <w:rsid w:val="00DA018C"/>
    <w:rsid w:val="00DA2143"/>
    <w:rsid w:val="00DA242A"/>
    <w:rsid w:val="00DA2953"/>
    <w:rsid w:val="00DA42EE"/>
    <w:rsid w:val="00DA4C8F"/>
    <w:rsid w:val="00DA52F9"/>
    <w:rsid w:val="00DA5C94"/>
    <w:rsid w:val="00DA5EB4"/>
    <w:rsid w:val="00DA6241"/>
    <w:rsid w:val="00DB0AD4"/>
    <w:rsid w:val="00DB0BA2"/>
    <w:rsid w:val="00DB0FA5"/>
    <w:rsid w:val="00DB161C"/>
    <w:rsid w:val="00DB1B7E"/>
    <w:rsid w:val="00DB2657"/>
    <w:rsid w:val="00DB2A2C"/>
    <w:rsid w:val="00DB3C8D"/>
    <w:rsid w:val="00DB3DBF"/>
    <w:rsid w:val="00DB4A2A"/>
    <w:rsid w:val="00DB4B0C"/>
    <w:rsid w:val="00DB5001"/>
    <w:rsid w:val="00DB5F71"/>
    <w:rsid w:val="00DB6414"/>
    <w:rsid w:val="00DB7A1F"/>
    <w:rsid w:val="00DC0385"/>
    <w:rsid w:val="00DC0631"/>
    <w:rsid w:val="00DC097C"/>
    <w:rsid w:val="00DC19A2"/>
    <w:rsid w:val="00DC2685"/>
    <w:rsid w:val="00DC2CCC"/>
    <w:rsid w:val="00DC38ED"/>
    <w:rsid w:val="00DC40C2"/>
    <w:rsid w:val="00DC47E5"/>
    <w:rsid w:val="00DC66F8"/>
    <w:rsid w:val="00DC6F8F"/>
    <w:rsid w:val="00DC7ACC"/>
    <w:rsid w:val="00DC7CDF"/>
    <w:rsid w:val="00DC7D20"/>
    <w:rsid w:val="00DD02FA"/>
    <w:rsid w:val="00DD1A45"/>
    <w:rsid w:val="00DD1F37"/>
    <w:rsid w:val="00DD22FB"/>
    <w:rsid w:val="00DD29AD"/>
    <w:rsid w:val="00DD3EFA"/>
    <w:rsid w:val="00DD4100"/>
    <w:rsid w:val="00DD4A55"/>
    <w:rsid w:val="00DE064E"/>
    <w:rsid w:val="00DE1FEF"/>
    <w:rsid w:val="00DE237E"/>
    <w:rsid w:val="00DE24F0"/>
    <w:rsid w:val="00DE2833"/>
    <w:rsid w:val="00DE36E2"/>
    <w:rsid w:val="00DE44BF"/>
    <w:rsid w:val="00DE5BF4"/>
    <w:rsid w:val="00DE5D23"/>
    <w:rsid w:val="00DE5D84"/>
    <w:rsid w:val="00DE5F5E"/>
    <w:rsid w:val="00DE7535"/>
    <w:rsid w:val="00DF0F86"/>
    <w:rsid w:val="00DF1449"/>
    <w:rsid w:val="00DF229E"/>
    <w:rsid w:val="00DF2A90"/>
    <w:rsid w:val="00DF329A"/>
    <w:rsid w:val="00DF331D"/>
    <w:rsid w:val="00DF38A7"/>
    <w:rsid w:val="00DF3BB8"/>
    <w:rsid w:val="00DF3DB9"/>
    <w:rsid w:val="00DF3E55"/>
    <w:rsid w:val="00DF42DA"/>
    <w:rsid w:val="00DF45EB"/>
    <w:rsid w:val="00DF470E"/>
    <w:rsid w:val="00DF52E3"/>
    <w:rsid w:val="00E0289B"/>
    <w:rsid w:val="00E028E7"/>
    <w:rsid w:val="00E02A7B"/>
    <w:rsid w:val="00E03E25"/>
    <w:rsid w:val="00E04037"/>
    <w:rsid w:val="00E044E6"/>
    <w:rsid w:val="00E05DAC"/>
    <w:rsid w:val="00E05F95"/>
    <w:rsid w:val="00E0647C"/>
    <w:rsid w:val="00E11454"/>
    <w:rsid w:val="00E11614"/>
    <w:rsid w:val="00E11DA2"/>
    <w:rsid w:val="00E1260A"/>
    <w:rsid w:val="00E12A9E"/>
    <w:rsid w:val="00E13FFE"/>
    <w:rsid w:val="00E15C18"/>
    <w:rsid w:val="00E15D39"/>
    <w:rsid w:val="00E15FC0"/>
    <w:rsid w:val="00E1741C"/>
    <w:rsid w:val="00E1785C"/>
    <w:rsid w:val="00E21E81"/>
    <w:rsid w:val="00E22ED9"/>
    <w:rsid w:val="00E24565"/>
    <w:rsid w:val="00E25A96"/>
    <w:rsid w:val="00E25E0F"/>
    <w:rsid w:val="00E3049A"/>
    <w:rsid w:val="00E310A0"/>
    <w:rsid w:val="00E31CE3"/>
    <w:rsid w:val="00E36443"/>
    <w:rsid w:val="00E366FD"/>
    <w:rsid w:val="00E374FB"/>
    <w:rsid w:val="00E3770D"/>
    <w:rsid w:val="00E3795E"/>
    <w:rsid w:val="00E40100"/>
    <w:rsid w:val="00E4075B"/>
    <w:rsid w:val="00E40A34"/>
    <w:rsid w:val="00E41311"/>
    <w:rsid w:val="00E418E6"/>
    <w:rsid w:val="00E4293A"/>
    <w:rsid w:val="00E437A7"/>
    <w:rsid w:val="00E43F8B"/>
    <w:rsid w:val="00E44416"/>
    <w:rsid w:val="00E44A07"/>
    <w:rsid w:val="00E44D93"/>
    <w:rsid w:val="00E4511B"/>
    <w:rsid w:val="00E45A5A"/>
    <w:rsid w:val="00E46232"/>
    <w:rsid w:val="00E46975"/>
    <w:rsid w:val="00E46C71"/>
    <w:rsid w:val="00E474EB"/>
    <w:rsid w:val="00E47557"/>
    <w:rsid w:val="00E47D53"/>
    <w:rsid w:val="00E503D6"/>
    <w:rsid w:val="00E50D6A"/>
    <w:rsid w:val="00E50DA2"/>
    <w:rsid w:val="00E5189B"/>
    <w:rsid w:val="00E51CB1"/>
    <w:rsid w:val="00E526D8"/>
    <w:rsid w:val="00E53F8E"/>
    <w:rsid w:val="00E5457E"/>
    <w:rsid w:val="00E54AF6"/>
    <w:rsid w:val="00E550A4"/>
    <w:rsid w:val="00E553C4"/>
    <w:rsid w:val="00E5548C"/>
    <w:rsid w:val="00E56122"/>
    <w:rsid w:val="00E56418"/>
    <w:rsid w:val="00E564B7"/>
    <w:rsid w:val="00E609B0"/>
    <w:rsid w:val="00E6194F"/>
    <w:rsid w:val="00E61DFC"/>
    <w:rsid w:val="00E62D9C"/>
    <w:rsid w:val="00E649E3"/>
    <w:rsid w:val="00E652A8"/>
    <w:rsid w:val="00E67156"/>
    <w:rsid w:val="00E67F37"/>
    <w:rsid w:val="00E70643"/>
    <w:rsid w:val="00E71098"/>
    <w:rsid w:val="00E71A2E"/>
    <w:rsid w:val="00E72179"/>
    <w:rsid w:val="00E73EB0"/>
    <w:rsid w:val="00E74183"/>
    <w:rsid w:val="00E74A85"/>
    <w:rsid w:val="00E74CED"/>
    <w:rsid w:val="00E75532"/>
    <w:rsid w:val="00E76C11"/>
    <w:rsid w:val="00E76FE2"/>
    <w:rsid w:val="00E8031A"/>
    <w:rsid w:val="00E816C4"/>
    <w:rsid w:val="00E81D86"/>
    <w:rsid w:val="00E83157"/>
    <w:rsid w:val="00E833C7"/>
    <w:rsid w:val="00E83C0A"/>
    <w:rsid w:val="00E83CB8"/>
    <w:rsid w:val="00E84A23"/>
    <w:rsid w:val="00E8548C"/>
    <w:rsid w:val="00E856FE"/>
    <w:rsid w:val="00E85897"/>
    <w:rsid w:val="00E8647C"/>
    <w:rsid w:val="00E865C5"/>
    <w:rsid w:val="00E87EC1"/>
    <w:rsid w:val="00E915FD"/>
    <w:rsid w:val="00E92C40"/>
    <w:rsid w:val="00E957F0"/>
    <w:rsid w:val="00E960C1"/>
    <w:rsid w:val="00E96D66"/>
    <w:rsid w:val="00E96EE7"/>
    <w:rsid w:val="00E96F15"/>
    <w:rsid w:val="00E97BC3"/>
    <w:rsid w:val="00EA044F"/>
    <w:rsid w:val="00EA116D"/>
    <w:rsid w:val="00EA1447"/>
    <w:rsid w:val="00EA28FF"/>
    <w:rsid w:val="00EA3FA8"/>
    <w:rsid w:val="00EA4BEE"/>
    <w:rsid w:val="00EA53A5"/>
    <w:rsid w:val="00EA5412"/>
    <w:rsid w:val="00EA5CBA"/>
    <w:rsid w:val="00EA5FB1"/>
    <w:rsid w:val="00EA5FCC"/>
    <w:rsid w:val="00EA61DC"/>
    <w:rsid w:val="00EA700B"/>
    <w:rsid w:val="00EB07BF"/>
    <w:rsid w:val="00EB1241"/>
    <w:rsid w:val="00EB1B5A"/>
    <w:rsid w:val="00EB3F9F"/>
    <w:rsid w:val="00EB401F"/>
    <w:rsid w:val="00EB42C1"/>
    <w:rsid w:val="00EB4400"/>
    <w:rsid w:val="00EB46C3"/>
    <w:rsid w:val="00EB6087"/>
    <w:rsid w:val="00EB7DEB"/>
    <w:rsid w:val="00EC0EF3"/>
    <w:rsid w:val="00EC17F5"/>
    <w:rsid w:val="00EC1871"/>
    <w:rsid w:val="00EC1A5E"/>
    <w:rsid w:val="00EC1B71"/>
    <w:rsid w:val="00EC1E28"/>
    <w:rsid w:val="00EC2549"/>
    <w:rsid w:val="00EC2618"/>
    <w:rsid w:val="00EC38EC"/>
    <w:rsid w:val="00EC3D50"/>
    <w:rsid w:val="00EC3F08"/>
    <w:rsid w:val="00EC4F2C"/>
    <w:rsid w:val="00EC5566"/>
    <w:rsid w:val="00EC5EAE"/>
    <w:rsid w:val="00EC6254"/>
    <w:rsid w:val="00EC64EA"/>
    <w:rsid w:val="00EC6866"/>
    <w:rsid w:val="00EC7C56"/>
    <w:rsid w:val="00ED06AE"/>
    <w:rsid w:val="00ED080D"/>
    <w:rsid w:val="00ED14D9"/>
    <w:rsid w:val="00ED3399"/>
    <w:rsid w:val="00ED3A16"/>
    <w:rsid w:val="00ED3A2C"/>
    <w:rsid w:val="00ED4056"/>
    <w:rsid w:val="00ED53AF"/>
    <w:rsid w:val="00ED5A72"/>
    <w:rsid w:val="00ED5B1B"/>
    <w:rsid w:val="00ED7066"/>
    <w:rsid w:val="00ED77B7"/>
    <w:rsid w:val="00EE04BA"/>
    <w:rsid w:val="00EE07E3"/>
    <w:rsid w:val="00EE0836"/>
    <w:rsid w:val="00EE0874"/>
    <w:rsid w:val="00EE116F"/>
    <w:rsid w:val="00EE1519"/>
    <w:rsid w:val="00EE1B79"/>
    <w:rsid w:val="00EE2557"/>
    <w:rsid w:val="00EE2EFC"/>
    <w:rsid w:val="00EE3DA5"/>
    <w:rsid w:val="00EE40B5"/>
    <w:rsid w:val="00EE4264"/>
    <w:rsid w:val="00EE429C"/>
    <w:rsid w:val="00EE4D37"/>
    <w:rsid w:val="00EE6CC5"/>
    <w:rsid w:val="00EE6CFD"/>
    <w:rsid w:val="00EE6E3C"/>
    <w:rsid w:val="00EE7B09"/>
    <w:rsid w:val="00EF0466"/>
    <w:rsid w:val="00EF0970"/>
    <w:rsid w:val="00EF171D"/>
    <w:rsid w:val="00EF1A8C"/>
    <w:rsid w:val="00EF2FC2"/>
    <w:rsid w:val="00EF37C3"/>
    <w:rsid w:val="00EF3BE5"/>
    <w:rsid w:val="00EF4E82"/>
    <w:rsid w:val="00EF5E58"/>
    <w:rsid w:val="00EF6654"/>
    <w:rsid w:val="00EF6AA8"/>
    <w:rsid w:val="00EF70EE"/>
    <w:rsid w:val="00EF726E"/>
    <w:rsid w:val="00EF76BC"/>
    <w:rsid w:val="00EF7CF9"/>
    <w:rsid w:val="00F00DCA"/>
    <w:rsid w:val="00F01038"/>
    <w:rsid w:val="00F0284F"/>
    <w:rsid w:val="00F03925"/>
    <w:rsid w:val="00F03BB9"/>
    <w:rsid w:val="00F047A8"/>
    <w:rsid w:val="00F06A37"/>
    <w:rsid w:val="00F06C94"/>
    <w:rsid w:val="00F07542"/>
    <w:rsid w:val="00F07B0C"/>
    <w:rsid w:val="00F10723"/>
    <w:rsid w:val="00F111B2"/>
    <w:rsid w:val="00F11336"/>
    <w:rsid w:val="00F11719"/>
    <w:rsid w:val="00F1192B"/>
    <w:rsid w:val="00F11B17"/>
    <w:rsid w:val="00F131AB"/>
    <w:rsid w:val="00F13330"/>
    <w:rsid w:val="00F148E4"/>
    <w:rsid w:val="00F151AE"/>
    <w:rsid w:val="00F1654C"/>
    <w:rsid w:val="00F17C77"/>
    <w:rsid w:val="00F17F7A"/>
    <w:rsid w:val="00F20AFE"/>
    <w:rsid w:val="00F219BA"/>
    <w:rsid w:val="00F21BFC"/>
    <w:rsid w:val="00F21E07"/>
    <w:rsid w:val="00F21F65"/>
    <w:rsid w:val="00F22455"/>
    <w:rsid w:val="00F23557"/>
    <w:rsid w:val="00F240D4"/>
    <w:rsid w:val="00F25E06"/>
    <w:rsid w:val="00F25FD1"/>
    <w:rsid w:val="00F2636E"/>
    <w:rsid w:val="00F26938"/>
    <w:rsid w:val="00F26BF1"/>
    <w:rsid w:val="00F271E1"/>
    <w:rsid w:val="00F27944"/>
    <w:rsid w:val="00F27966"/>
    <w:rsid w:val="00F27C5D"/>
    <w:rsid w:val="00F30E8F"/>
    <w:rsid w:val="00F31029"/>
    <w:rsid w:val="00F31F97"/>
    <w:rsid w:val="00F324B8"/>
    <w:rsid w:val="00F3261B"/>
    <w:rsid w:val="00F32697"/>
    <w:rsid w:val="00F32AEC"/>
    <w:rsid w:val="00F33FCB"/>
    <w:rsid w:val="00F359A7"/>
    <w:rsid w:val="00F359AF"/>
    <w:rsid w:val="00F364BF"/>
    <w:rsid w:val="00F3669D"/>
    <w:rsid w:val="00F37CAF"/>
    <w:rsid w:val="00F37D2E"/>
    <w:rsid w:val="00F41EBE"/>
    <w:rsid w:val="00F4260E"/>
    <w:rsid w:val="00F4500B"/>
    <w:rsid w:val="00F4592A"/>
    <w:rsid w:val="00F45DF2"/>
    <w:rsid w:val="00F45E67"/>
    <w:rsid w:val="00F47B10"/>
    <w:rsid w:val="00F5268E"/>
    <w:rsid w:val="00F52BD7"/>
    <w:rsid w:val="00F53A36"/>
    <w:rsid w:val="00F5471E"/>
    <w:rsid w:val="00F5696E"/>
    <w:rsid w:val="00F56E2C"/>
    <w:rsid w:val="00F575B8"/>
    <w:rsid w:val="00F578AB"/>
    <w:rsid w:val="00F579D4"/>
    <w:rsid w:val="00F57EB9"/>
    <w:rsid w:val="00F601F4"/>
    <w:rsid w:val="00F6031E"/>
    <w:rsid w:val="00F617BB"/>
    <w:rsid w:val="00F61A85"/>
    <w:rsid w:val="00F638CE"/>
    <w:rsid w:val="00F64628"/>
    <w:rsid w:val="00F6521D"/>
    <w:rsid w:val="00F65AC1"/>
    <w:rsid w:val="00F66206"/>
    <w:rsid w:val="00F664B8"/>
    <w:rsid w:val="00F66A13"/>
    <w:rsid w:val="00F66EA1"/>
    <w:rsid w:val="00F67265"/>
    <w:rsid w:val="00F704A8"/>
    <w:rsid w:val="00F72194"/>
    <w:rsid w:val="00F7282F"/>
    <w:rsid w:val="00F72CC2"/>
    <w:rsid w:val="00F734A8"/>
    <w:rsid w:val="00F73609"/>
    <w:rsid w:val="00F7500B"/>
    <w:rsid w:val="00F76524"/>
    <w:rsid w:val="00F76E42"/>
    <w:rsid w:val="00F77400"/>
    <w:rsid w:val="00F776A8"/>
    <w:rsid w:val="00F7774D"/>
    <w:rsid w:val="00F8070D"/>
    <w:rsid w:val="00F80A49"/>
    <w:rsid w:val="00F81110"/>
    <w:rsid w:val="00F81332"/>
    <w:rsid w:val="00F81546"/>
    <w:rsid w:val="00F815DA"/>
    <w:rsid w:val="00F81A5C"/>
    <w:rsid w:val="00F822FF"/>
    <w:rsid w:val="00F8261A"/>
    <w:rsid w:val="00F8294E"/>
    <w:rsid w:val="00F82DA2"/>
    <w:rsid w:val="00F82E18"/>
    <w:rsid w:val="00F84975"/>
    <w:rsid w:val="00F849AE"/>
    <w:rsid w:val="00F8533B"/>
    <w:rsid w:val="00F86874"/>
    <w:rsid w:val="00F868C9"/>
    <w:rsid w:val="00F86AAF"/>
    <w:rsid w:val="00F9034B"/>
    <w:rsid w:val="00F9064F"/>
    <w:rsid w:val="00F910AC"/>
    <w:rsid w:val="00F91892"/>
    <w:rsid w:val="00F92613"/>
    <w:rsid w:val="00F93EC8"/>
    <w:rsid w:val="00F944EC"/>
    <w:rsid w:val="00F94EE1"/>
    <w:rsid w:val="00F954A6"/>
    <w:rsid w:val="00F967C5"/>
    <w:rsid w:val="00F97607"/>
    <w:rsid w:val="00F97681"/>
    <w:rsid w:val="00FA00BF"/>
    <w:rsid w:val="00FA110B"/>
    <w:rsid w:val="00FA18B4"/>
    <w:rsid w:val="00FA2596"/>
    <w:rsid w:val="00FA2E4E"/>
    <w:rsid w:val="00FA4844"/>
    <w:rsid w:val="00FA4985"/>
    <w:rsid w:val="00FA5CC1"/>
    <w:rsid w:val="00FA691A"/>
    <w:rsid w:val="00FA69EA"/>
    <w:rsid w:val="00FA6E9B"/>
    <w:rsid w:val="00FA72EE"/>
    <w:rsid w:val="00FA74B2"/>
    <w:rsid w:val="00FB1558"/>
    <w:rsid w:val="00FB1ECC"/>
    <w:rsid w:val="00FB2E57"/>
    <w:rsid w:val="00FB33DB"/>
    <w:rsid w:val="00FB3990"/>
    <w:rsid w:val="00FB5E33"/>
    <w:rsid w:val="00FB6373"/>
    <w:rsid w:val="00FB67A8"/>
    <w:rsid w:val="00FB719E"/>
    <w:rsid w:val="00FB7B75"/>
    <w:rsid w:val="00FB7D29"/>
    <w:rsid w:val="00FC0E4A"/>
    <w:rsid w:val="00FC0EEC"/>
    <w:rsid w:val="00FC1AB9"/>
    <w:rsid w:val="00FC1DF8"/>
    <w:rsid w:val="00FC28A9"/>
    <w:rsid w:val="00FC298D"/>
    <w:rsid w:val="00FC2B19"/>
    <w:rsid w:val="00FC2DA8"/>
    <w:rsid w:val="00FC34A4"/>
    <w:rsid w:val="00FC3DF4"/>
    <w:rsid w:val="00FC3FF1"/>
    <w:rsid w:val="00FC77E3"/>
    <w:rsid w:val="00FD16FB"/>
    <w:rsid w:val="00FD17DB"/>
    <w:rsid w:val="00FD1815"/>
    <w:rsid w:val="00FD2170"/>
    <w:rsid w:val="00FD2ABD"/>
    <w:rsid w:val="00FD3209"/>
    <w:rsid w:val="00FD3474"/>
    <w:rsid w:val="00FD463A"/>
    <w:rsid w:val="00FD4A5C"/>
    <w:rsid w:val="00FD4F22"/>
    <w:rsid w:val="00FD5737"/>
    <w:rsid w:val="00FD587A"/>
    <w:rsid w:val="00FD67D5"/>
    <w:rsid w:val="00FD6942"/>
    <w:rsid w:val="00FD6BB5"/>
    <w:rsid w:val="00FD7891"/>
    <w:rsid w:val="00FD7C04"/>
    <w:rsid w:val="00FE0079"/>
    <w:rsid w:val="00FE0A91"/>
    <w:rsid w:val="00FE161B"/>
    <w:rsid w:val="00FE16CC"/>
    <w:rsid w:val="00FE1B61"/>
    <w:rsid w:val="00FE2401"/>
    <w:rsid w:val="00FE26E3"/>
    <w:rsid w:val="00FE3644"/>
    <w:rsid w:val="00FE45CF"/>
    <w:rsid w:val="00FE674F"/>
    <w:rsid w:val="00FE6D61"/>
    <w:rsid w:val="00FE7E59"/>
    <w:rsid w:val="00FF08DB"/>
    <w:rsid w:val="00FF23BB"/>
    <w:rsid w:val="00FF2556"/>
    <w:rsid w:val="00FF3E89"/>
    <w:rsid w:val="00FF4139"/>
    <w:rsid w:val="00FF455E"/>
    <w:rsid w:val="00FF4B22"/>
    <w:rsid w:val="00FF4D5E"/>
    <w:rsid w:val="00FF6D96"/>
    <w:rsid w:val="00FF7F6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CA7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175"/>
  </w:style>
  <w:style w:type="paragraph" w:styleId="Heading1">
    <w:name w:val="heading 1"/>
    <w:basedOn w:val="Normal"/>
    <w:next w:val="Normal"/>
    <w:link w:val="Heading1Char"/>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65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4"/>
    <w:link w:val="Heading5Char"/>
    <w:uiPriority w:val="9"/>
    <w:unhideWhenUsed/>
    <w:qFormat/>
    <w:rsid w:val="00482BC7"/>
    <w:pPr>
      <w:keepNext w:val="0"/>
      <w:keepLines w:val="0"/>
      <w:tabs>
        <w:tab w:val="num" w:pos="1800"/>
      </w:tabs>
      <w:suppressAutoHyphens/>
      <w:autoSpaceDN w:val="0"/>
      <w:spacing w:before="120" w:after="120" w:line="240" w:lineRule="auto"/>
      <w:ind w:left="1800" w:hanging="360"/>
      <w:jc w:val="both"/>
      <w:textAlignment w:val="baseline"/>
      <w:outlineLvl w:val="4"/>
    </w:pPr>
    <w:rPr>
      <w:rFonts w:ascii="Calibri" w:eastAsia="MS Mincho" w:hAnsi="Calibri" w:cs="Calibri"/>
      <w:i w:val="0"/>
      <w:iCs w:val="0"/>
      <w:color w:val="auto"/>
    </w:rPr>
  </w:style>
  <w:style w:type="paragraph" w:styleId="Heading6">
    <w:name w:val="heading 6"/>
    <w:basedOn w:val="Heading5"/>
    <w:next w:val="Normal"/>
    <w:link w:val="Heading6Char"/>
    <w:uiPriority w:val="9"/>
    <w:unhideWhenUsed/>
    <w:qFormat/>
    <w:rsid w:val="00482BC7"/>
    <w:pPr>
      <w:tabs>
        <w:tab w:val="clear" w:pos="1800"/>
        <w:tab w:val="num" w:pos="2160"/>
      </w:tabs>
      <w:ind w:left="21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0D5E"/>
    <w:rPr>
      <w:rFonts w:asciiTheme="majorHAnsi" w:eastAsiaTheme="majorEastAsia" w:hAnsiTheme="majorHAnsi" w:cstheme="majorBidi"/>
      <w:color w:val="1F4D78" w:themeColor="accent1" w:themeShade="7F"/>
      <w:sz w:val="24"/>
      <w:szCs w:val="24"/>
    </w:rPr>
  </w:style>
  <w:style w:type="paragraph" w:customStyle="1" w:styleId="ProductList-Body">
    <w:name w:val="Product List - Body"/>
    <w:basedOn w:val="Normal"/>
    <w:link w:val="ProductList-BodyChar"/>
    <w:qFormat/>
    <w:rsid w:val="006D4483"/>
    <w:pPr>
      <w:tabs>
        <w:tab w:val="left" w:pos="360"/>
        <w:tab w:val="left" w:pos="720"/>
        <w:tab w:val="left" w:pos="1080"/>
      </w:tabs>
      <w:spacing w:after="0" w:line="240" w:lineRule="auto"/>
    </w:pPr>
    <w:rPr>
      <w:sz w:val="18"/>
    </w:rPr>
  </w:style>
  <w:style w:type="character" w:customStyle="1" w:styleId="ProductList-BodyChar">
    <w:name w:val="Product List - Body Char"/>
    <w:basedOn w:val="DefaultParagraphFont"/>
    <w:link w:val="ProductList-Body"/>
    <w:rsid w:val="006D4483"/>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512D78"/>
    <w:pPr>
      <w:pBdr>
        <w:bottom w:val="single" w:sz="24" w:space="1" w:color="595959" w:themeColor="text1" w:themeTint="A6"/>
      </w:pBdr>
      <w:spacing w:after="240"/>
    </w:pPr>
    <w:rPr>
      <w:rFonts w:asciiTheme="majorHAnsi" w:hAnsiTheme="majorHAnsi"/>
      <w:b/>
      <w:color w:val="00188F"/>
      <w:sz w:val="28"/>
    </w:rPr>
  </w:style>
  <w:style w:type="character" w:customStyle="1" w:styleId="ProductList-OfferingGroupHeadingChar">
    <w:name w:val="Product List - Offering Group Heading Char"/>
    <w:basedOn w:val="ProductList-BodyChar"/>
    <w:link w:val="ProductList-OfferingGroupHeading"/>
    <w:rsid w:val="00512D78"/>
    <w:rPr>
      <w:rFonts w:asciiTheme="majorHAnsi" w:hAnsiTheme="majorHAnsi"/>
      <w:b/>
      <w:color w:val="00188F"/>
      <w:sz w:val="28"/>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Body">
    <w:name w:val="Product List - Offering Body"/>
    <w:basedOn w:val="ProductList-Body"/>
    <w:next w:val="ProductList-Body"/>
    <w:link w:val="ProductList-OfferingBodyChar"/>
    <w:qFormat/>
    <w:rsid w:val="00287117"/>
    <w:pPr>
      <w:spacing w:before="20" w:after="20"/>
      <w:ind w:left="-14" w:right="-101"/>
    </w:pPr>
    <w:rPr>
      <w:sz w:val="16"/>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Offering1Heading">
    <w:name w:val="Product List - Offering 1 Heading"/>
    <w:basedOn w:val="ProductList-Body"/>
    <w:next w:val="ProductList-Body"/>
    <w:link w:val="ProductList-Offering1HeadingChar"/>
    <w:qFormat/>
    <w:rsid w:val="00512D78"/>
    <w:pPr>
      <w:pBdr>
        <w:bottom w:val="single" w:sz="4" w:space="1" w:color="595959" w:themeColor="text1" w:themeTint="A6"/>
      </w:pBdr>
      <w:tabs>
        <w:tab w:val="left" w:pos="187"/>
      </w:tabs>
      <w:spacing w:before="60" w:after="60"/>
    </w:pPr>
    <w:rPr>
      <w:rFonts w:asciiTheme="majorHAnsi" w:hAnsiTheme="majorHAnsi"/>
      <w:b/>
      <w:color w:val="00188F"/>
      <w:sz w:val="28"/>
    </w:rPr>
  </w:style>
  <w:style w:type="character" w:customStyle="1" w:styleId="ProductList-Offering1HeadingChar">
    <w:name w:val="Product List - Offering 1 Heading Char"/>
    <w:basedOn w:val="ProductList-BodyChar"/>
    <w:link w:val="ProductList-Offering1Heading"/>
    <w:rsid w:val="00512D78"/>
    <w:rPr>
      <w:rFonts w:asciiTheme="majorHAnsi" w:hAnsiTheme="majorHAnsi"/>
      <w:b/>
      <w:color w:val="00188F"/>
      <w:sz w:val="28"/>
    </w:rPr>
  </w:style>
  <w:style w:type="paragraph" w:customStyle="1" w:styleId="ProductList-SubSection1Heading">
    <w:name w:val="Product List - SubSection 1 Heading"/>
    <w:basedOn w:val="ProductList-Body"/>
    <w:link w:val="ProductList-SubSection1HeadingChar"/>
    <w:qFormat/>
    <w:rsid w:val="00512D78"/>
    <w:pPr>
      <w:pBdr>
        <w:bottom w:val="single" w:sz="4" w:space="1" w:color="595959" w:themeColor="text1" w:themeTint="A6"/>
      </w:pBdr>
      <w:tabs>
        <w:tab w:val="left" w:pos="187"/>
      </w:tabs>
      <w:spacing w:before="240" w:after="120"/>
    </w:pPr>
    <w:rPr>
      <w:rFonts w:asciiTheme="majorHAnsi" w:hAnsiTheme="majorHAnsi"/>
      <w:b/>
      <w:color w:val="00188F"/>
      <w:sz w:val="28"/>
    </w:rPr>
  </w:style>
  <w:style w:type="character" w:customStyle="1" w:styleId="ProductList-SubSection1HeadingChar">
    <w:name w:val="Product List - SubSection 1 Heading Char"/>
    <w:basedOn w:val="ProductList-BodyChar"/>
    <w:link w:val="ProductList-SubSection1Heading"/>
    <w:rsid w:val="00512D78"/>
    <w:rPr>
      <w:rFonts w:asciiTheme="majorHAnsi" w:hAnsiTheme="majorHAnsi"/>
      <w:b/>
      <w:color w:val="00188F"/>
      <w:sz w:val="28"/>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512D78"/>
    <w:pPr>
      <w:tabs>
        <w:tab w:val="clear" w:pos="187"/>
      </w:tabs>
      <w:ind w:firstLine="187"/>
    </w:pPr>
    <w:rPr>
      <w:color w:val="0072C6"/>
    </w:rPr>
  </w:style>
  <w:style w:type="character" w:customStyle="1" w:styleId="ProductList-Offering2HeadingChar">
    <w:name w:val="Product List - Offering 2 Heading Char"/>
    <w:basedOn w:val="ProductList-Offering1HeadingChar"/>
    <w:link w:val="ProductList-Offering2Heading"/>
    <w:rsid w:val="00512D78"/>
    <w:rPr>
      <w:rFonts w:asciiTheme="majorHAnsi" w:hAnsiTheme="majorHAnsi"/>
      <w:b/>
      <w:color w:val="0072C6"/>
      <w:sz w:val="28"/>
    </w:rPr>
  </w:style>
  <w:style w:type="paragraph" w:customStyle="1" w:styleId="ProductList-Offering2">
    <w:name w:val="Product List - Offering 2"/>
    <w:basedOn w:val="ProductList-Offering1"/>
    <w:link w:val="ProductList-Offering2Char"/>
    <w:qFormat/>
    <w:rsid w:val="003F6BD4"/>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ubSectionHeading">
    <w:name w:val="Product List - SubSubSection Heading"/>
    <w:basedOn w:val="ProductList-Body"/>
    <w:link w:val="ProductList-SubSubSectionHeadingChar"/>
    <w:qFormat/>
    <w:rsid w:val="00B4343E"/>
    <w:rPr>
      <w:b/>
      <w:color w:val="00188F"/>
    </w:rPr>
  </w:style>
  <w:style w:type="character" w:customStyle="1" w:styleId="ProductList-SubSubSectionHeadingChar">
    <w:name w:val="Product List - SubSubSection Heading Char"/>
    <w:basedOn w:val="ProductList-BodyChar"/>
    <w:link w:val="ProductList-SubSubSectionHeading"/>
    <w:rsid w:val="00B4343E"/>
    <w:rPr>
      <w:b/>
      <w:color w:val="00188F"/>
      <w:sz w:val="18"/>
    </w:rPr>
  </w:style>
  <w:style w:type="paragraph" w:customStyle="1" w:styleId="ProductList-SubSection2Heading">
    <w:name w:val="Product List - SubSection 2 Heading"/>
    <w:basedOn w:val="ProductList-SubSection1Heading"/>
    <w:link w:val="ProductList-SubSection2HeadingChar"/>
    <w:qFormat/>
    <w:rsid w:val="00D65BE7"/>
    <w:pPr>
      <w:tabs>
        <w:tab w:val="clear" w:pos="187"/>
      </w:tabs>
      <w:outlineLvl w:val="2"/>
    </w:pPr>
    <w:rPr>
      <w:color w:val="0072C6"/>
    </w:rPr>
  </w:style>
  <w:style w:type="character" w:customStyle="1" w:styleId="ProductList-SubSection2HeadingChar">
    <w:name w:val="Product List - SubSection 2 Heading Char"/>
    <w:basedOn w:val="ProductList-SubSection1HeadingChar"/>
    <w:link w:val="ProductList-SubSection2Heading"/>
    <w:rsid w:val="00D65BE7"/>
    <w:rPr>
      <w:rFonts w:asciiTheme="majorHAnsi" w:hAnsiTheme="majorHAnsi"/>
      <w:b/>
      <w:color w:val="0072C6"/>
      <w:sz w:val="28"/>
    </w:rPr>
  </w:style>
  <w:style w:type="paragraph" w:styleId="TOC1">
    <w:name w:val="toc 1"/>
    <w:basedOn w:val="Normal"/>
    <w:next w:val="Normal"/>
    <w:autoRedefine/>
    <w:uiPriority w:val="39"/>
    <w:unhideWhenUsed/>
    <w:qFormat/>
    <w:rsid w:val="00F240D4"/>
    <w:pPr>
      <w:tabs>
        <w:tab w:val="right" w:leader="dot" w:pos="5030"/>
      </w:tabs>
      <w:spacing w:before="60" w:after="60" w:line="252" w:lineRule="auto"/>
    </w:pPr>
    <w:rPr>
      <w:b/>
      <w:caps/>
      <w:sz w:val="18"/>
    </w:rPr>
  </w:style>
  <w:style w:type="paragraph" w:styleId="TOC2">
    <w:name w:val="toc 2"/>
    <w:basedOn w:val="Normal"/>
    <w:next w:val="Normal"/>
    <w:autoRedefine/>
    <w:uiPriority w:val="39"/>
    <w:unhideWhenUsed/>
    <w:rsid w:val="003C75FF"/>
    <w:pPr>
      <w:spacing w:after="0" w:line="252" w:lineRule="auto"/>
      <w:ind w:left="158"/>
    </w:pPr>
    <w:rPr>
      <w:b/>
      <w:smallCaps/>
      <w:sz w:val="18"/>
    </w:rPr>
  </w:style>
  <w:style w:type="paragraph" w:styleId="TOC3">
    <w:name w:val="toc 3"/>
    <w:basedOn w:val="Normal"/>
    <w:next w:val="Normal"/>
    <w:autoRedefine/>
    <w:uiPriority w:val="39"/>
    <w:unhideWhenUsed/>
    <w:rsid w:val="003C75FF"/>
    <w:pPr>
      <w:spacing w:after="0" w:line="252" w:lineRule="auto"/>
      <w:ind w:left="158"/>
    </w:pPr>
    <w:rPr>
      <w:smallCaps/>
      <w:sz w:val="18"/>
    </w:rPr>
  </w:style>
  <w:style w:type="paragraph" w:styleId="TOC4">
    <w:name w:val="toc 4"/>
    <w:basedOn w:val="Normal"/>
    <w:next w:val="Normal"/>
    <w:autoRedefine/>
    <w:uiPriority w:val="39"/>
    <w:unhideWhenUsed/>
    <w:rsid w:val="002F4FA0"/>
    <w:pPr>
      <w:tabs>
        <w:tab w:val="right" w:leader="dot" w:pos="5030"/>
      </w:tabs>
      <w:spacing w:after="0" w:line="252" w:lineRule="auto"/>
      <w:ind w:left="317"/>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iPriority w:val="99"/>
    <w:unhideWhenUsed/>
    <w:rsid w:val="00ED3A2C"/>
    <w:pPr>
      <w:spacing w:line="240" w:lineRule="auto"/>
    </w:pPr>
    <w:rPr>
      <w:sz w:val="20"/>
      <w:szCs w:val="20"/>
    </w:rPr>
  </w:style>
  <w:style w:type="character" w:customStyle="1" w:styleId="CommentTextChar">
    <w:name w:val="Comment Text Char"/>
    <w:basedOn w:val="DefaultParagraphFont"/>
    <w:link w:val="CommentText"/>
    <w:uiPriority w:val="99"/>
    <w:rsid w:val="00ED3A2C"/>
    <w:rPr>
      <w:sz w:val="20"/>
      <w:szCs w:val="20"/>
    </w:rPr>
  </w:style>
  <w:style w:type="character" w:styleId="CommentReference">
    <w:name w:val="annotation reference"/>
    <w:uiPriority w:val="99"/>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unhideWhenUsed/>
    <w:rsid w:val="00F72194"/>
    <w:pPr>
      <w:spacing w:after="0" w:line="240" w:lineRule="auto"/>
      <w:ind w:left="220" w:hanging="220"/>
    </w:pPr>
    <w:rPr>
      <w:sz w:val="16"/>
    </w:rPr>
  </w:style>
  <w:style w:type="paragraph" w:styleId="ListParagraph">
    <w:name w:val="List Paragraph"/>
    <w:aliases w:val="Bullet List,numbered,FooterText"/>
    <w:basedOn w:val="Normal"/>
    <w:link w:val="ListParagraphChar"/>
    <w:uiPriority w:val="34"/>
    <w:qFormat/>
    <w:rsid w:val="00677274"/>
    <w:pPr>
      <w:ind w:left="720"/>
      <w:contextualSpacing/>
    </w:pPr>
  </w:style>
  <w:style w:type="character" w:customStyle="1" w:styleId="ListParagraphChar">
    <w:name w:val="List Paragraph Char"/>
    <w:aliases w:val="Bullet List Char,numbered Char,FooterText Char"/>
    <w:basedOn w:val="DefaultParagraphFont"/>
    <w:link w:val="ListParagraph"/>
    <w:uiPriority w:val="34"/>
    <w:locked/>
    <w:rsid w:val="009472AC"/>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ductList-OfferingHeading">
    <w:name w:val="Product List - Offering Heading"/>
    <w:basedOn w:val="ProductList-Body"/>
    <w:link w:val="ProductList-OfferingHeadingChar"/>
    <w:qFormat/>
    <w:rsid w:val="00512D78"/>
    <w:pPr>
      <w:pBdr>
        <w:bottom w:val="single" w:sz="4" w:space="1" w:color="595959" w:themeColor="text1" w:themeTint="A6"/>
      </w:pBdr>
      <w:spacing w:before="60" w:after="60"/>
    </w:pPr>
    <w:rPr>
      <w:rFonts w:asciiTheme="majorHAnsi" w:hAnsiTheme="majorHAnsi"/>
      <w:b/>
      <w:sz w:val="28"/>
    </w:rPr>
  </w:style>
  <w:style w:type="character" w:customStyle="1" w:styleId="ProductList-OfferingHeadingChar">
    <w:name w:val="Product List - Offering Heading Char"/>
    <w:basedOn w:val="ProductList-BodyChar"/>
    <w:link w:val="ProductList-OfferingHeading"/>
    <w:rsid w:val="00512D78"/>
    <w:rPr>
      <w:rFonts w:asciiTheme="majorHAnsi" w:hAnsiTheme="majorHAnsi"/>
      <w:b/>
      <w:sz w:val="28"/>
    </w:rPr>
  </w:style>
  <w:style w:type="paragraph" w:styleId="FootnoteText">
    <w:name w:val="footnote text"/>
    <w:basedOn w:val="Normal"/>
    <w:link w:val="FootnoteTextChar"/>
    <w:uiPriority w:val="99"/>
    <w:semiHidden/>
    <w:unhideWhenUsed/>
    <w:rsid w:val="009657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5718"/>
    <w:rPr>
      <w:sz w:val="20"/>
      <w:szCs w:val="20"/>
    </w:rPr>
  </w:style>
  <w:style w:type="character" w:styleId="FootnoteReference">
    <w:name w:val="footnote reference"/>
    <w:basedOn w:val="DefaultParagraphFont"/>
    <w:uiPriority w:val="99"/>
    <w:semiHidden/>
    <w:unhideWhenUsed/>
    <w:rsid w:val="00965718"/>
    <w:rPr>
      <w:vertAlign w:val="superscript"/>
    </w:rPr>
  </w:style>
  <w:style w:type="character" w:styleId="HTMLCite">
    <w:name w:val="HTML Cite"/>
    <w:basedOn w:val="DefaultParagraphFont"/>
    <w:uiPriority w:val="99"/>
    <w:semiHidden/>
    <w:unhideWhenUsed/>
    <w:rsid w:val="0003269D"/>
    <w:rPr>
      <w:i w:val="0"/>
      <w:iCs w:val="0"/>
      <w:color w:val="009030"/>
    </w:rPr>
  </w:style>
  <w:style w:type="character" w:styleId="Strong">
    <w:name w:val="Strong"/>
    <w:basedOn w:val="DefaultParagraphFont"/>
    <w:uiPriority w:val="22"/>
    <w:qFormat/>
    <w:rsid w:val="0003269D"/>
    <w:rPr>
      <w:b/>
      <w:bCs/>
    </w:rPr>
  </w:style>
  <w:style w:type="paragraph" w:customStyle="1" w:styleId="ProductList-Offering1SubSection">
    <w:name w:val="Product List - Offering 1 SubSection"/>
    <w:basedOn w:val="ProductList-Body"/>
    <w:qFormat/>
    <w:rsid w:val="007A1DD7"/>
    <w:pPr>
      <w:pBdr>
        <w:top w:val="single" w:sz="4" w:space="1" w:color="595959" w:themeColor="text1" w:themeTint="A6"/>
      </w:pBdr>
      <w:tabs>
        <w:tab w:val="clear" w:pos="360"/>
        <w:tab w:val="clear" w:pos="720"/>
        <w:tab w:val="clear" w:pos="1080"/>
      </w:tabs>
      <w:spacing w:before="240" w:after="20"/>
    </w:pPr>
    <w:rPr>
      <w:b/>
      <w:sz w:val="24"/>
    </w:rPr>
  </w:style>
  <w:style w:type="paragraph" w:customStyle="1" w:styleId="ProductList-Offering">
    <w:name w:val="Product List - Offering"/>
    <w:basedOn w:val="ProductList-Body"/>
    <w:link w:val="ProductList-OfferingChar"/>
    <w:qFormat/>
    <w:rsid w:val="00900807"/>
    <w:pPr>
      <w:spacing w:before="20" w:after="20"/>
      <w:ind w:left="-14" w:right="101"/>
    </w:pPr>
    <w:rPr>
      <w:rFonts w:asciiTheme="majorHAnsi" w:hAnsiTheme="majorHAnsi"/>
      <w:sz w:val="16"/>
    </w:rPr>
  </w:style>
  <w:style w:type="character" w:customStyle="1" w:styleId="ProductList-OfferingChar">
    <w:name w:val="Product List - Offering Char"/>
    <w:basedOn w:val="ProductList-BodyChar"/>
    <w:link w:val="ProductList-Offering"/>
    <w:rsid w:val="00900807"/>
    <w:rPr>
      <w:rFonts w:asciiTheme="majorHAnsi" w:hAnsiTheme="majorHAnsi"/>
      <w:sz w:val="16"/>
    </w:rPr>
  </w:style>
  <w:style w:type="paragraph" w:customStyle="1" w:styleId="ProductList-ClauseHeading">
    <w:name w:val="Product List - Clause Heading"/>
    <w:basedOn w:val="ProductList-Body"/>
    <w:next w:val="ProductList-Body"/>
    <w:qFormat/>
    <w:rsid w:val="006D4483"/>
    <w:rPr>
      <w:b/>
      <w:color w:val="00188F"/>
    </w:rPr>
  </w:style>
  <w:style w:type="paragraph" w:customStyle="1" w:styleId="ProductList-SubClauseHeading">
    <w:name w:val="Product List - SubClause Heading"/>
    <w:basedOn w:val="ProductList-Body"/>
    <w:next w:val="ProductList-Body"/>
    <w:qFormat/>
    <w:rsid w:val="006D4483"/>
    <w:pPr>
      <w:ind w:left="360"/>
    </w:pPr>
    <w:rPr>
      <w:b/>
      <w:color w:val="0072C6"/>
    </w:rPr>
  </w:style>
  <w:style w:type="paragraph" w:customStyle="1" w:styleId="ProductList-SubSubClauseHeading">
    <w:name w:val="Product List - SubSubClause Heading"/>
    <w:basedOn w:val="ProductList-Body"/>
    <w:next w:val="ProductList-Body"/>
    <w:qFormat/>
    <w:rsid w:val="00CC0487"/>
    <w:pPr>
      <w:tabs>
        <w:tab w:val="clear" w:pos="360"/>
      </w:tabs>
      <w:ind w:left="720"/>
    </w:pPr>
    <w:rPr>
      <w:b/>
      <w:color w:val="4668C5"/>
    </w:rPr>
  </w:style>
  <w:style w:type="paragraph" w:customStyle="1" w:styleId="Default">
    <w:name w:val="Default"/>
    <w:rsid w:val="00873545"/>
    <w:pPr>
      <w:autoSpaceDE w:val="0"/>
      <w:autoSpaceDN w:val="0"/>
      <w:adjustRightInd w:val="0"/>
      <w:spacing w:after="0" w:line="240" w:lineRule="auto"/>
    </w:pPr>
    <w:rPr>
      <w:rFonts w:ascii="Segoe UI" w:hAnsi="Segoe UI" w:cs="Segoe UI"/>
      <w:color w:val="000000"/>
      <w:sz w:val="24"/>
      <w:szCs w:val="24"/>
    </w:rPr>
  </w:style>
  <w:style w:type="character" w:customStyle="1" w:styleId="PURBody-IndentedChar">
    <w:name w:val="PUR Body - Indented Char"/>
    <w:basedOn w:val="DefaultParagraphFont"/>
    <w:link w:val="PURBody-Indented"/>
    <w:uiPriority w:val="3"/>
    <w:locked/>
    <w:rsid w:val="00CC5137"/>
  </w:style>
  <w:style w:type="paragraph" w:customStyle="1" w:styleId="PURBody-Indented">
    <w:name w:val="PUR Body - Indented"/>
    <w:basedOn w:val="Normal"/>
    <w:link w:val="PURBody-IndentedChar"/>
    <w:uiPriority w:val="3"/>
    <w:qFormat/>
    <w:rsid w:val="00CC5137"/>
    <w:pPr>
      <w:spacing w:after="120" w:line="240" w:lineRule="auto"/>
      <w:ind w:left="270"/>
    </w:pPr>
  </w:style>
  <w:style w:type="character" w:customStyle="1" w:styleId="Heading4Char">
    <w:name w:val="Heading 4 Char"/>
    <w:basedOn w:val="DefaultParagraphFont"/>
    <w:link w:val="Heading4"/>
    <w:uiPriority w:val="9"/>
    <w:rsid w:val="004D6553"/>
    <w:rPr>
      <w:rFonts w:asciiTheme="majorHAnsi" w:eastAsiaTheme="majorEastAsia" w:hAnsiTheme="majorHAnsi" w:cstheme="majorBidi"/>
      <w:i/>
      <w:iCs/>
      <w:color w:val="2E74B5" w:themeColor="accent1" w:themeShade="BF"/>
    </w:rPr>
  </w:style>
  <w:style w:type="paragraph" w:customStyle="1" w:styleId="ToC-Service">
    <w:name w:val="ToC-Service"/>
    <w:basedOn w:val="ProductList-Body"/>
    <w:next w:val="ProductList-Body"/>
    <w:link w:val="ToC-ServiceChar"/>
    <w:qFormat/>
    <w:rsid w:val="001E0407"/>
    <w:pPr>
      <w:pBdr>
        <w:bottom w:val="single" w:sz="4" w:space="1" w:color="BFBFBF" w:themeColor="background1" w:themeShade="BF"/>
      </w:pBdr>
      <w:tabs>
        <w:tab w:val="clear" w:pos="360"/>
        <w:tab w:val="clear" w:pos="720"/>
        <w:tab w:val="clear" w:pos="1080"/>
        <w:tab w:val="left" w:pos="158"/>
        <w:tab w:val="left" w:pos="187"/>
      </w:tabs>
      <w:spacing w:before="60" w:after="60"/>
    </w:pPr>
    <w:rPr>
      <w:rFonts w:asciiTheme="majorHAnsi" w:hAnsiTheme="majorHAnsi"/>
      <w:b/>
      <w:sz w:val="28"/>
    </w:rPr>
  </w:style>
  <w:style w:type="character" w:customStyle="1" w:styleId="ToC-ServiceChar">
    <w:name w:val="ToC-Service Char"/>
    <w:basedOn w:val="ProductList-BodyChar"/>
    <w:link w:val="ToC-Service"/>
    <w:rsid w:val="001E0407"/>
    <w:rPr>
      <w:rFonts w:asciiTheme="majorHAnsi" w:hAnsiTheme="majorHAnsi"/>
      <w:b/>
      <w:sz w:val="28"/>
    </w:rPr>
  </w:style>
  <w:style w:type="paragraph" w:styleId="NormalWeb">
    <w:name w:val="Normal (Web)"/>
    <w:basedOn w:val="Normal"/>
    <w:uiPriority w:val="99"/>
    <w:unhideWhenUsed/>
    <w:rsid w:val="001E0407"/>
    <w:pPr>
      <w:spacing w:before="100" w:beforeAutospacing="1" w:after="100" w:afterAutospacing="1" w:line="240" w:lineRule="auto"/>
    </w:pPr>
    <w:rPr>
      <w:rFonts w:ascii="Times New Roman" w:eastAsia="PMingLiU" w:hAnsi="Times New Roman" w:cs="Times New Roman"/>
      <w:sz w:val="24"/>
      <w:szCs w:val="24"/>
    </w:rPr>
  </w:style>
  <w:style w:type="character" w:customStyle="1" w:styleId="Heading5Char">
    <w:name w:val="Heading 5 Char"/>
    <w:basedOn w:val="DefaultParagraphFont"/>
    <w:link w:val="Heading5"/>
    <w:uiPriority w:val="9"/>
    <w:rsid w:val="00482BC7"/>
    <w:rPr>
      <w:rFonts w:ascii="Calibri" w:eastAsia="MS Mincho" w:hAnsi="Calibri" w:cs="Calibri"/>
    </w:rPr>
  </w:style>
  <w:style w:type="character" w:customStyle="1" w:styleId="Heading6Char">
    <w:name w:val="Heading 6 Char"/>
    <w:basedOn w:val="DefaultParagraphFont"/>
    <w:link w:val="Heading6"/>
    <w:uiPriority w:val="9"/>
    <w:rsid w:val="00482BC7"/>
    <w:rPr>
      <w:rFonts w:ascii="Calibri" w:eastAsia="MS Mincho" w:hAnsi="Calibri" w:cs="Calibri"/>
    </w:rPr>
  </w:style>
  <w:style w:type="paragraph" w:customStyle="1" w:styleId="subhead">
    <w:name w:val="subhead"/>
    <w:basedOn w:val="Normal"/>
    <w:rsid w:val="00482BC7"/>
    <w:pPr>
      <w:suppressAutoHyphens/>
      <w:autoSpaceDN w:val="0"/>
      <w:spacing w:before="120" w:after="80" w:line="240" w:lineRule="auto"/>
      <w:textAlignment w:val="baseline"/>
    </w:pPr>
    <w:rPr>
      <w:rFonts w:ascii="Trebuchet MS" w:eastAsia="MS Mincho" w:hAnsi="Trebuchet MS" w:cs="Tahoma"/>
      <w:b/>
      <w:color w:val="FFFFFF"/>
      <w:sz w:val="20"/>
      <w:szCs w:val="20"/>
    </w:rPr>
  </w:style>
  <w:style w:type="character" w:styleId="Mention">
    <w:name w:val="Mention"/>
    <w:basedOn w:val="DefaultParagraphFont"/>
    <w:uiPriority w:val="99"/>
    <w:semiHidden/>
    <w:unhideWhenUsed/>
    <w:rsid w:val="00871922"/>
    <w:rPr>
      <w:color w:val="2B579A"/>
      <w:shd w:val="clear" w:color="auto" w:fill="E6E6E6"/>
    </w:rPr>
  </w:style>
  <w:style w:type="character" w:styleId="UnresolvedMention">
    <w:name w:val="Unresolved Mention"/>
    <w:basedOn w:val="DefaultParagraphFont"/>
    <w:uiPriority w:val="99"/>
    <w:semiHidden/>
    <w:unhideWhenUsed/>
    <w:rsid w:val="00C54E9C"/>
    <w:rPr>
      <w:color w:val="808080"/>
      <w:shd w:val="clear" w:color="auto" w:fill="E6E6E6"/>
    </w:rPr>
  </w:style>
  <w:style w:type="table" w:styleId="ListTable6Colorful">
    <w:name w:val="List Table 6 Colorful"/>
    <w:basedOn w:val="TableNormal"/>
    <w:uiPriority w:val="51"/>
    <w:rsid w:val="00F6521D"/>
    <w:pPr>
      <w:spacing w:after="0" w:line="240" w:lineRule="auto"/>
    </w:pPr>
    <w:rPr>
      <w:rFonts w:eastAsiaTheme="minorEastAsia"/>
      <w:color w:val="000000" w:themeColor="text1"/>
      <w:lang w:eastAsia="zh-TW"/>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FB67A8"/>
    <w:pPr>
      <w:spacing w:after="0" w:line="240" w:lineRule="auto"/>
    </w:pPr>
    <w:rPr>
      <w:rFonts w:eastAsiaTheme="minorEastAsia"/>
      <w:lang w:eastAsia="zh-TW"/>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paragraph">
    <w:name w:val="paragraph"/>
    <w:basedOn w:val="Normal"/>
    <w:rsid w:val="00BC2A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B201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B201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0152D"/>
  </w:style>
  <w:style w:type="character" w:customStyle="1" w:styleId="eop">
    <w:name w:val="eop"/>
    <w:basedOn w:val="DefaultParagraphFont"/>
    <w:rsid w:val="00501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7538">
      <w:bodyDiv w:val="1"/>
      <w:marLeft w:val="0"/>
      <w:marRight w:val="0"/>
      <w:marTop w:val="0"/>
      <w:marBottom w:val="0"/>
      <w:divBdr>
        <w:top w:val="none" w:sz="0" w:space="0" w:color="auto"/>
        <w:left w:val="none" w:sz="0" w:space="0" w:color="auto"/>
        <w:bottom w:val="none" w:sz="0" w:space="0" w:color="auto"/>
        <w:right w:val="none" w:sz="0" w:space="0" w:color="auto"/>
      </w:divBdr>
    </w:div>
    <w:div w:id="124128869">
      <w:bodyDiv w:val="1"/>
      <w:marLeft w:val="0"/>
      <w:marRight w:val="0"/>
      <w:marTop w:val="0"/>
      <w:marBottom w:val="0"/>
      <w:divBdr>
        <w:top w:val="none" w:sz="0" w:space="0" w:color="auto"/>
        <w:left w:val="none" w:sz="0" w:space="0" w:color="auto"/>
        <w:bottom w:val="none" w:sz="0" w:space="0" w:color="auto"/>
        <w:right w:val="none" w:sz="0" w:space="0" w:color="auto"/>
      </w:divBdr>
    </w:div>
    <w:div w:id="129905692">
      <w:bodyDiv w:val="1"/>
      <w:marLeft w:val="0"/>
      <w:marRight w:val="0"/>
      <w:marTop w:val="0"/>
      <w:marBottom w:val="0"/>
      <w:divBdr>
        <w:top w:val="none" w:sz="0" w:space="0" w:color="auto"/>
        <w:left w:val="none" w:sz="0" w:space="0" w:color="auto"/>
        <w:bottom w:val="none" w:sz="0" w:space="0" w:color="auto"/>
        <w:right w:val="none" w:sz="0" w:space="0" w:color="auto"/>
      </w:divBdr>
    </w:div>
    <w:div w:id="156120478">
      <w:bodyDiv w:val="1"/>
      <w:marLeft w:val="0"/>
      <w:marRight w:val="0"/>
      <w:marTop w:val="0"/>
      <w:marBottom w:val="0"/>
      <w:divBdr>
        <w:top w:val="none" w:sz="0" w:space="0" w:color="auto"/>
        <w:left w:val="none" w:sz="0" w:space="0" w:color="auto"/>
        <w:bottom w:val="none" w:sz="0" w:space="0" w:color="auto"/>
        <w:right w:val="none" w:sz="0" w:space="0" w:color="auto"/>
      </w:divBdr>
    </w:div>
    <w:div w:id="158161218">
      <w:bodyDiv w:val="1"/>
      <w:marLeft w:val="0"/>
      <w:marRight w:val="0"/>
      <w:marTop w:val="0"/>
      <w:marBottom w:val="0"/>
      <w:divBdr>
        <w:top w:val="none" w:sz="0" w:space="0" w:color="auto"/>
        <w:left w:val="none" w:sz="0" w:space="0" w:color="auto"/>
        <w:bottom w:val="none" w:sz="0" w:space="0" w:color="auto"/>
        <w:right w:val="none" w:sz="0" w:space="0" w:color="auto"/>
      </w:divBdr>
    </w:div>
    <w:div w:id="257299054">
      <w:bodyDiv w:val="1"/>
      <w:marLeft w:val="0"/>
      <w:marRight w:val="0"/>
      <w:marTop w:val="0"/>
      <w:marBottom w:val="0"/>
      <w:divBdr>
        <w:top w:val="none" w:sz="0" w:space="0" w:color="auto"/>
        <w:left w:val="none" w:sz="0" w:space="0" w:color="auto"/>
        <w:bottom w:val="none" w:sz="0" w:space="0" w:color="auto"/>
        <w:right w:val="none" w:sz="0" w:space="0" w:color="auto"/>
      </w:divBdr>
    </w:div>
    <w:div w:id="265114364">
      <w:bodyDiv w:val="1"/>
      <w:marLeft w:val="0"/>
      <w:marRight w:val="0"/>
      <w:marTop w:val="0"/>
      <w:marBottom w:val="0"/>
      <w:divBdr>
        <w:top w:val="none" w:sz="0" w:space="0" w:color="auto"/>
        <w:left w:val="none" w:sz="0" w:space="0" w:color="auto"/>
        <w:bottom w:val="none" w:sz="0" w:space="0" w:color="auto"/>
        <w:right w:val="none" w:sz="0" w:space="0" w:color="auto"/>
      </w:divBdr>
    </w:div>
    <w:div w:id="285352986">
      <w:bodyDiv w:val="1"/>
      <w:marLeft w:val="0"/>
      <w:marRight w:val="0"/>
      <w:marTop w:val="0"/>
      <w:marBottom w:val="0"/>
      <w:divBdr>
        <w:top w:val="none" w:sz="0" w:space="0" w:color="auto"/>
        <w:left w:val="none" w:sz="0" w:space="0" w:color="auto"/>
        <w:bottom w:val="none" w:sz="0" w:space="0" w:color="auto"/>
        <w:right w:val="none" w:sz="0" w:space="0" w:color="auto"/>
      </w:divBdr>
    </w:div>
    <w:div w:id="300577504">
      <w:bodyDiv w:val="1"/>
      <w:marLeft w:val="0"/>
      <w:marRight w:val="0"/>
      <w:marTop w:val="0"/>
      <w:marBottom w:val="0"/>
      <w:divBdr>
        <w:top w:val="none" w:sz="0" w:space="0" w:color="auto"/>
        <w:left w:val="none" w:sz="0" w:space="0" w:color="auto"/>
        <w:bottom w:val="none" w:sz="0" w:space="0" w:color="auto"/>
        <w:right w:val="none" w:sz="0" w:space="0" w:color="auto"/>
      </w:divBdr>
    </w:div>
    <w:div w:id="389813948">
      <w:bodyDiv w:val="1"/>
      <w:marLeft w:val="0"/>
      <w:marRight w:val="0"/>
      <w:marTop w:val="0"/>
      <w:marBottom w:val="0"/>
      <w:divBdr>
        <w:top w:val="none" w:sz="0" w:space="0" w:color="auto"/>
        <w:left w:val="none" w:sz="0" w:space="0" w:color="auto"/>
        <w:bottom w:val="none" w:sz="0" w:space="0" w:color="auto"/>
        <w:right w:val="none" w:sz="0" w:space="0" w:color="auto"/>
      </w:divBdr>
    </w:div>
    <w:div w:id="439030961">
      <w:bodyDiv w:val="1"/>
      <w:marLeft w:val="0"/>
      <w:marRight w:val="0"/>
      <w:marTop w:val="0"/>
      <w:marBottom w:val="0"/>
      <w:divBdr>
        <w:top w:val="none" w:sz="0" w:space="0" w:color="auto"/>
        <w:left w:val="none" w:sz="0" w:space="0" w:color="auto"/>
        <w:bottom w:val="none" w:sz="0" w:space="0" w:color="auto"/>
        <w:right w:val="none" w:sz="0" w:space="0" w:color="auto"/>
      </w:divBdr>
    </w:div>
    <w:div w:id="553543264">
      <w:bodyDiv w:val="1"/>
      <w:marLeft w:val="0"/>
      <w:marRight w:val="0"/>
      <w:marTop w:val="0"/>
      <w:marBottom w:val="0"/>
      <w:divBdr>
        <w:top w:val="none" w:sz="0" w:space="0" w:color="auto"/>
        <w:left w:val="none" w:sz="0" w:space="0" w:color="auto"/>
        <w:bottom w:val="none" w:sz="0" w:space="0" w:color="auto"/>
        <w:right w:val="none" w:sz="0" w:space="0" w:color="auto"/>
      </w:divBdr>
    </w:div>
    <w:div w:id="603853407">
      <w:bodyDiv w:val="1"/>
      <w:marLeft w:val="0"/>
      <w:marRight w:val="0"/>
      <w:marTop w:val="0"/>
      <w:marBottom w:val="0"/>
      <w:divBdr>
        <w:top w:val="none" w:sz="0" w:space="0" w:color="auto"/>
        <w:left w:val="none" w:sz="0" w:space="0" w:color="auto"/>
        <w:bottom w:val="none" w:sz="0" w:space="0" w:color="auto"/>
        <w:right w:val="none" w:sz="0" w:space="0" w:color="auto"/>
      </w:divBdr>
    </w:div>
    <w:div w:id="611060148">
      <w:bodyDiv w:val="1"/>
      <w:marLeft w:val="0"/>
      <w:marRight w:val="0"/>
      <w:marTop w:val="0"/>
      <w:marBottom w:val="0"/>
      <w:divBdr>
        <w:top w:val="none" w:sz="0" w:space="0" w:color="auto"/>
        <w:left w:val="none" w:sz="0" w:space="0" w:color="auto"/>
        <w:bottom w:val="none" w:sz="0" w:space="0" w:color="auto"/>
        <w:right w:val="none" w:sz="0" w:space="0" w:color="auto"/>
      </w:divBdr>
    </w:div>
    <w:div w:id="678628067">
      <w:bodyDiv w:val="1"/>
      <w:marLeft w:val="0"/>
      <w:marRight w:val="0"/>
      <w:marTop w:val="0"/>
      <w:marBottom w:val="0"/>
      <w:divBdr>
        <w:top w:val="none" w:sz="0" w:space="0" w:color="auto"/>
        <w:left w:val="none" w:sz="0" w:space="0" w:color="auto"/>
        <w:bottom w:val="none" w:sz="0" w:space="0" w:color="auto"/>
        <w:right w:val="none" w:sz="0" w:space="0" w:color="auto"/>
      </w:divBdr>
    </w:div>
    <w:div w:id="712537712">
      <w:bodyDiv w:val="1"/>
      <w:marLeft w:val="0"/>
      <w:marRight w:val="0"/>
      <w:marTop w:val="0"/>
      <w:marBottom w:val="0"/>
      <w:divBdr>
        <w:top w:val="none" w:sz="0" w:space="0" w:color="auto"/>
        <w:left w:val="none" w:sz="0" w:space="0" w:color="auto"/>
        <w:bottom w:val="none" w:sz="0" w:space="0" w:color="auto"/>
        <w:right w:val="none" w:sz="0" w:space="0" w:color="auto"/>
      </w:divBdr>
    </w:div>
    <w:div w:id="740177743">
      <w:bodyDiv w:val="1"/>
      <w:marLeft w:val="0"/>
      <w:marRight w:val="0"/>
      <w:marTop w:val="0"/>
      <w:marBottom w:val="0"/>
      <w:divBdr>
        <w:top w:val="none" w:sz="0" w:space="0" w:color="auto"/>
        <w:left w:val="none" w:sz="0" w:space="0" w:color="auto"/>
        <w:bottom w:val="none" w:sz="0" w:space="0" w:color="auto"/>
        <w:right w:val="none" w:sz="0" w:space="0" w:color="auto"/>
      </w:divBdr>
    </w:div>
    <w:div w:id="757144005">
      <w:bodyDiv w:val="1"/>
      <w:marLeft w:val="0"/>
      <w:marRight w:val="0"/>
      <w:marTop w:val="0"/>
      <w:marBottom w:val="0"/>
      <w:divBdr>
        <w:top w:val="none" w:sz="0" w:space="0" w:color="auto"/>
        <w:left w:val="none" w:sz="0" w:space="0" w:color="auto"/>
        <w:bottom w:val="none" w:sz="0" w:space="0" w:color="auto"/>
        <w:right w:val="none" w:sz="0" w:space="0" w:color="auto"/>
      </w:divBdr>
    </w:div>
    <w:div w:id="915821822">
      <w:bodyDiv w:val="1"/>
      <w:marLeft w:val="0"/>
      <w:marRight w:val="0"/>
      <w:marTop w:val="0"/>
      <w:marBottom w:val="0"/>
      <w:divBdr>
        <w:top w:val="none" w:sz="0" w:space="0" w:color="auto"/>
        <w:left w:val="none" w:sz="0" w:space="0" w:color="auto"/>
        <w:bottom w:val="none" w:sz="0" w:space="0" w:color="auto"/>
        <w:right w:val="none" w:sz="0" w:space="0" w:color="auto"/>
      </w:divBdr>
    </w:div>
    <w:div w:id="1016351504">
      <w:bodyDiv w:val="1"/>
      <w:marLeft w:val="0"/>
      <w:marRight w:val="0"/>
      <w:marTop w:val="0"/>
      <w:marBottom w:val="0"/>
      <w:divBdr>
        <w:top w:val="none" w:sz="0" w:space="0" w:color="auto"/>
        <w:left w:val="none" w:sz="0" w:space="0" w:color="auto"/>
        <w:bottom w:val="none" w:sz="0" w:space="0" w:color="auto"/>
        <w:right w:val="none" w:sz="0" w:space="0" w:color="auto"/>
      </w:divBdr>
    </w:div>
    <w:div w:id="1058406783">
      <w:bodyDiv w:val="1"/>
      <w:marLeft w:val="0"/>
      <w:marRight w:val="0"/>
      <w:marTop w:val="0"/>
      <w:marBottom w:val="0"/>
      <w:divBdr>
        <w:top w:val="none" w:sz="0" w:space="0" w:color="auto"/>
        <w:left w:val="none" w:sz="0" w:space="0" w:color="auto"/>
        <w:bottom w:val="none" w:sz="0" w:space="0" w:color="auto"/>
        <w:right w:val="none" w:sz="0" w:space="0" w:color="auto"/>
      </w:divBdr>
      <w:divsChild>
        <w:div w:id="115562257">
          <w:marLeft w:val="0"/>
          <w:marRight w:val="0"/>
          <w:marTop w:val="0"/>
          <w:marBottom w:val="0"/>
          <w:divBdr>
            <w:top w:val="none" w:sz="0" w:space="0" w:color="auto"/>
            <w:left w:val="none" w:sz="0" w:space="0" w:color="auto"/>
            <w:bottom w:val="none" w:sz="0" w:space="0" w:color="auto"/>
            <w:right w:val="none" w:sz="0" w:space="0" w:color="auto"/>
          </w:divBdr>
          <w:divsChild>
            <w:div w:id="18456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233808921">
      <w:bodyDiv w:val="1"/>
      <w:marLeft w:val="0"/>
      <w:marRight w:val="0"/>
      <w:marTop w:val="0"/>
      <w:marBottom w:val="0"/>
      <w:divBdr>
        <w:top w:val="none" w:sz="0" w:space="0" w:color="auto"/>
        <w:left w:val="none" w:sz="0" w:space="0" w:color="auto"/>
        <w:bottom w:val="none" w:sz="0" w:space="0" w:color="auto"/>
        <w:right w:val="none" w:sz="0" w:space="0" w:color="auto"/>
      </w:divBdr>
    </w:div>
    <w:div w:id="1326591004">
      <w:bodyDiv w:val="1"/>
      <w:marLeft w:val="0"/>
      <w:marRight w:val="0"/>
      <w:marTop w:val="0"/>
      <w:marBottom w:val="0"/>
      <w:divBdr>
        <w:top w:val="none" w:sz="0" w:space="0" w:color="auto"/>
        <w:left w:val="none" w:sz="0" w:space="0" w:color="auto"/>
        <w:bottom w:val="none" w:sz="0" w:space="0" w:color="auto"/>
        <w:right w:val="none" w:sz="0" w:space="0" w:color="auto"/>
      </w:divBdr>
    </w:div>
    <w:div w:id="1395930275">
      <w:bodyDiv w:val="1"/>
      <w:marLeft w:val="0"/>
      <w:marRight w:val="0"/>
      <w:marTop w:val="0"/>
      <w:marBottom w:val="0"/>
      <w:divBdr>
        <w:top w:val="none" w:sz="0" w:space="0" w:color="auto"/>
        <w:left w:val="none" w:sz="0" w:space="0" w:color="auto"/>
        <w:bottom w:val="none" w:sz="0" w:space="0" w:color="auto"/>
        <w:right w:val="none" w:sz="0" w:space="0" w:color="auto"/>
      </w:divBdr>
    </w:div>
    <w:div w:id="1439527216">
      <w:bodyDiv w:val="1"/>
      <w:marLeft w:val="0"/>
      <w:marRight w:val="0"/>
      <w:marTop w:val="0"/>
      <w:marBottom w:val="0"/>
      <w:divBdr>
        <w:top w:val="none" w:sz="0" w:space="0" w:color="auto"/>
        <w:left w:val="none" w:sz="0" w:space="0" w:color="auto"/>
        <w:bottom w:val="none" w:sz="0" w:space="0" w:color="auto"/>
        <w:right w:val="none" w:sz="0" w:space="0" w:color="auto"/>
      </w:divBdr>
      <w:divsChild>
        <w:div w:id="281502612">
          <w:marLeft w:val="0"/>
          <w:marRight w:val="0"/>
          <w:marTop w:val="0"/>
          <w:marBottom w:val="0"/>
          <w:divBdr>
            <w:top w:val="none" w:sz="0" w:space="0" w:color="auto"/>
            <w:left w:val="none" w:sz="0" w:space="0" w:color="auto"/>
            <w:bottom w:val="none" w:sz="0" w:space="0" w:color="auto"/>
            <w:right w:val="none" w:sz="0" w:space="0" w:color="auto"/>
          </w:divBdr>
          <w:divsChild>
            <w:div w:id="13223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064">
      <w:bodyDiv w:val="1"/>
      <w:marLeft w:val="0"/>
      <w:marRight w:val="0"/>
      <w:marTop w:val="0"/>
      <w:marBottom w:val="0"/>
      <w:divBdr>
        <w:top w:val="none" w:sz="0" w:space="0" w:color="auto"/>
        <w:left w:val="none" w:sz="0" w:space="0" w:color="auto"/>
        <w:bottom w:val="none" w:sz="0" w:space="0" w:color="auto"/>
        <w:right w:val="none" w:sz="0" w:space="0" w:color="auto"/>
      </w:divBdr>
    </w:div>
    <w:div w:id="1461533672">
      <w:bodyDiv w:val="1"/>
      <w:marLeft w:val="0"/>
      <w:marRight w:val="0"/>
      <w:marTop w:val="0"/>
      <w:marBottom w:val="0"/>
      <w:divBdr>
        <w:top w:val="none" w:sz="0" w:space="0" w:color="auto"/>
        <w:left w:val="none" w:sz="0" w:space="0" w:color="auto"/>
        <w:bottom w:val="none" w:sz="0" w:space="0" w:color="auto"/>
        <w:right w:val="none" w:sz="0" w:space="0" w:color="auto"/>
      </w:divBdr>
    </w:div>
    <w:div w:id="1506943770">
      <w:bodyDiv w:val="1"/>
      <w:marLeft w:val="0"/>
      <w:marRight w:val="0"/>
      <w:marTop w:val="0"/>
      <w:marBottom w:val="0"/>
      <w:divBdr>
        <w:top w:val="none" w:sz="0" w:space="0" w:color="auto"/>
        <w:left w:val="none" w:sz="0" w:space="0" w:color="auto"/>
        <w:bottom w:val="none" w:sz="0" w:space="0" w:color="auto"/>
        <w:right w:val="none" w:sz="0" w:space="0" w:color="auto"/>
      </w:divBdr>
    </w:div>
    <w:div w:id="1539928474">
      <w:bodyDiv w:val="1"/>
      <w:marLeft w:val="0"/>
      <w:marRight w:val="0"/>
      <w:marTop w:val="0"/>
      <w:marBottom w:val="0"/>
      <w:divBdr>
        <w:top w:val="none" w:sz="0" w:space="0" w:color="auto"/>
        <w:left w:val="none" w:sz="0" w:space="0" w:color="auto"/>
        <w:bottom w:val="none" w:sz="0" w:space="0" w:color="auto"/>
        <w:right w:val="none" w:sz="0" w:space="0" w:color="auto"/>
      </w:divBdr>
    </w:div>
    <w:div w:id="1617329151">
      <w:bodyDiv w:val="1"/>
      <w:marLeft w:val="0"/>
      <w:marRight w:val="0"/>
      <w:marTop w:val="0"/>
      <w:marBottom w:val="0"/>
      <w:divBdr>
        <w:top w:val="none" w:sz="0" w:space="0" w:color="auto"/>
        <w:left w:val="none" w:sz="0" w:space="0" w:color="auto"/>
        <w:bottom w:val="none" w:sz="0" w:space="0" w:color="auto"/>
        <w:right w:val="none" w:sz="0" w:space="0" w:color="auto"/>
      </w:divBdr>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 w:id="1765493305">
      <w:bodyDiv w:val="1"/>
      <w:marLeft w:val="0"/>
      <w:marRight w:val="0"/>
      <w:marTop w:val="0"/>
      <w:marBottom w:val="0"/>
      <w:divBdr>
        <w:top w:val="none" w:sz="0" w:space="0" w:color="auto"/>
        <w:left w:val="none" w:sz="0" w:space="0" w:color="auto"/>
        <w:bottom w:val="none" w:sz="0" w:space="0" w:color="auto"/>
        <w:right w:val="none" w:sz="0" w:space="0" w:color="auto"/>
      </w:divBdr>
    </w:div>
    <w:div w:id="1789203074">
      <w:bodyDiv w:val="1"/>
      <w:marLeft w:val="0"/>
      <w:marRight w:val="0"/>
      <w:marTop w:val="0"/>
      <w:marBottom w:val="0"/>
      <w:divBdr>
        <w:top w:val="none" w:sz="0" w:space="0" w:color="auto"/>
        <w:left w:val="none" w:sz="0" w:space="0" w:color="auto"/>
        <w:bottom w:val="none" w:sz="0" w:space="0" w:color="auto"/>
        <w:right w:val="none" w:sz="0" w:space="0" w:color="auto"/>
      </w:divBdr>
    </w:div>
    <w:div w:id="1835366481">
      <w:bodyDiv w:val="1"/>
      <w:marLeft w:val="0"/>
      <w:marRight w:val="0"/>
      <w:marTop w:val="0"/>
      <w:marBottom w:val="0"/>
      <w:divBdr>
        <w:top w:val="none" w:sz="0" w:space="0" w:color="auto"/>
        <w:left w:val="none" w:sz="0" w:space="0" w:color="auto"/>
        <w:bottom w:val="none" w:sz="0" w:space="0" w:color="auto"/>
        <w:right w:val="none" w:sz="0" w:space="0" w:color="auto"/>
      </w:divBdr>
    </w:div>
    <w:div w:id="1924489682">
      <w:bodyDiv w:val="1"/>
      <w:marLeft w:val="0"/>
      <w:marRight w:val="0"/>
      <w:marTop w:val="0"/>
      <w:marBottom w:val="0"/>
      <w:divBdr>
        <w:top w:val="none" w:sz="0" w:space="0" w:color="auto"/>
        <w:left w:val="none" w:sz="0" w:space="0" w:color="auto"/>
        <w:bottom w:val="none" w:sz="0" w:space="0" w:color="auto"/>
        <w:right w:val="none" w:sz="0" w:space="0" w:color="auto"/>
      </w:divBdr>
    </w:div>
    <w:div w:id="2002418692">
      <w:bodyDiv w:val="1"/>
      <w:marLeft w:val="0"/>
      <w:marRight w:val="0"/>
      <w:marTop w:val="0"/>
      <w:marBottom w:val="0"/>
      <w:divBdr>
        <w:top w:val="none" w:sz="0" w:space="0" w:color="auto"/>
        <w:left w:val="none" w:sz="0" w:space="0" w:color="auto"/>
        <w:bottom w:val="none" w:sz="0" w:space="0" w:color="auto"/>
        <w:right w:val="none" w:sz="0" w:space="0" w:color="auto"/>
      </w:divBdr>
    </w:div>
    <w:div w:id="2027174856">
      <w:bodyDiv w:val="1"/>
      <w:marLeft w:val="0"/>
      <w:marRight w:val="0"/>
      <w:marTop w:val="0"/>
      <w:marBottom w:val="0"/>
      <w:divBdr>
        <w:top w:val="none" w:sz="0" w:space="0" w:color="auto"/>
        <w:left w:val="none" w:sz="0" w:space="0" w:color="auto"/>
        <w:bottom w:val="none" w:sz="0" w:space="0" w:color="auto"/>
        <w:right w:val="none" w:sz="0" w:space="0" w:color="auto"/>
      </w:divBdr>
    </w:div>
    <w:div w:id="208896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yperlink" Target="https://aka.ms/DSLARegionLink" TargetMode="External"/><Relationship Id="rId3" Type="http://schemas.openxmlformats.org/officeDocument/2006/relationships/customXml" Target="../customXml/item3.xml"/><Relationship Id="rId21" Type="http://schemas.openxmlformats.org/officeDocument/2006/relationships/footer" Target="footer7.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microsoftvolumelicensing.com/" TargetMode="External"/><Relationship Id="rId25" Type="http://schemas.openxmlformats.org/officeDocument/2006/relationships/hyperlink" Target="https://docs.vmware.com/en/VMware-vSphere/6.7/vsan-671-administration-guide.pdf" TargetMode="External"/><Relationship Id="rId2" Type="http://schemas.openxmlformats.org/officeDocument/2006/relationships/customXml" Target="../customXml/item2.xml"/><Relationship Id="rId16" Type="http://schemas.openxmlformats.org/officeDocument/2006/relationships/hyperlink" Target="https://aka.ms/CSLA" TargetMode="Externa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cs.microsoft.com/en-us/azure/virtual-machines/capacity-reservation-overview"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learn.microsoft.com/en-us/azure/virtual-machines/capacity-reservation-overview?tabs=cli1"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footer" Target="footer8.xml"/><Relationship Id="rId30"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4F5BC03CBE0C34D9CB54ED5A08DA3F5" ma:contentTypeVersion="18" ma:contentTypeDescription="Create a new document." ma:contentTypeScope="" ma:versionID="4a42bbb9de87a114221e26fd94b52657">
  <xsd:schema xmlns:xsd="http://www.w3.org/2001/XMLSchema" xmlns:xs="http://www.w3.org/2001/XMLSchema" xmlns:p="http://schemas.microsoft.com/office/2006/metadata/properties" xmlns:ns1="http://schemas.microsoft.com/sharepoint/v3" xmlns:ns2="eebf34e1-3ce1-444e-acc4-010185dd52a4" xmlns:ns3="46c117c8-efaa-4cbc-ab65-8fb13803fb07" xmlns:ns4="230e9df3-be65-4c73-a93b-d1236ebd677e" targetNamespace="http://schemas.microsoft.com/office/2006/metadata/properties" ma:root="true" ma:fieldsID="6cd8f1b0db48be908a4701301e925c08" ns1:_="" ns2:_="" ns3:_="" ns4:_="">
    <xsd:import namespace="http://schemas.microsoft.com/sharepoint/v3"/>
    <xsd:import namespace="eebf34e1-3ce1-444e-acc4-010185dd52a4"/>
    <xsd:import namespace="46c117c8-efaa-4cbc-ab65-8fb13803fb07"/>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4:TaxCatchAll" minOccurs="0"/>
                <xsd:element ref="ns1:_ip_UnifiedCompliancePolicyProperties" minOccurs="0"/>
                <xsd:element ref="ns1:_ip_UnifiedCompliancePolicyUIAction" minOccurs="0"/>
                <xsd:element ref="ns2:MediaServiceSearchProperties" minOccurs="0"/>
                <xsd:element ref="ns2:MediaServiceObjectDetectorVersion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bf34e1-3ce1-444e-acc4-010185dd5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Notes" ma:index="23"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c117c8-efaa-4cbc-ab65-8fb13803fb0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510acf9-039c-4a5b-9384-02d0726b896a}" ma:internalName="TaxCatchAll" ma:showField="CatchAllData" ma:web="46c117c8-efaa-4cbc-ab65-8fb13803fb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eebf34e1-3ce1-444e-acc4-010185dd52a4">
      <Terms xmlns="http://schemas.microsoft.com/office/infopath/2007/PartnerControls"/>
    </lcf76f155ced4ddcb4097134ff3c332f>
    <_ip_UnifiedCompliancePolicyProperties xmlns="http://schemas.microsoft.com/sharepoint/v3" xsi:nil="true"/>
    <TaxCatchAll xmlns="230e9df3-be65-4c73-a93b-d1236ebd677e" xsi:nil="true"/>
    <Notes xmlns="eebf34e1-3ce1-444e-acc4-010185dd52a4" xsi:nil="true"/>
  </documentManagement>
</p:properties>
</file>

<file path=customXml/itemProps1.xml><?xml version="1.0" encoding="utf-8"?>
<ds:datastoreItem xmlns:ds="http://schemas.openxmlformats.org/officeDocument/2006/customXml" ds:itemID="{5B6CCDAF-682D-4AA3-B5F2-265651A31F1C}">
  <ds:schemaRefs>
    <ds:schemaRef ds:uri="http://schemas.openxmlformats.org/officeDocument/2006/bibliography"/>
  </ds:schemaRefs>
</ds:datastoreItem>
</file>

<file path=customXml/itemProps2.xml><?xml version="1.0" encoding="utf-8"?>
<ds:datastoreItem xmlns:ds="http://schemas.openxmlformats.org/officeDocument/2006/customXml" ds:itemID="{470A3CB0-F3E6-49EF-B34E-DBC83E1C1C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ebf34e1-3ce1-444e-acc4-010185dd52a4"/>
    <ds:schemaRef ds:uri="46c117c8-efaa-4cbc-ab65-8fb13803fb07"/>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7491ED-9ADE-4197-AA7D-29E55DC0B7EA}">
  <ds:schemaRefs>
    <ds:schemaRef ds:uri="http://schemas.microsoft.com/sharepoint/v3/contenttype/forms"/>
  </ds:schemaRefs>
</ds:datastoreItem>
</file>

<file path=customXml/itemProps4.xml><?xml version="1.0" encoding="utf-8"?>
<ds:datastoreItem xmlns:ds="http://schemas.openxmlformats.org/officeDocument/2006/customXml" ds:itemID="{62AD2255-37AC-4CEE-A724-F8AC6DF561C4}">
  <ds:schemaRefs>
    <ds:schemaRef ds:uri="http://www.w3.org/XML/1998/namespace"/>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purl.org/dc/dcmitype/"/>
    <ds:schemaRef ds:uri="http://purl.org/dc/elements/1.1/"/>
    <ds:schemaRef ds:uri="eebf34e1-3ce1-444e-acc4-010185dd52a4"/>
    <ds:schemaRef ds:uri="http://schemas.microsoft.com/office/2006/documentManagement/types"/>
    <ds:schemaRef ds:uri="230e9df3-be65-4c73-a93b-d1236ebd677e"/>
    <ds:schemaRef ds:uri="46c117c8-efaa-4cbc-ab65-8fb13803fb07"/>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100</Pages>
  <Words>49121</Words>
  <Characters>279996</Characters>
  <Application>Microsoft Office Word</Application>
  <DocSecurity>8</DocSecurity>
  <Lines>2333</Lines>
  <Paragraphs>656</Paragraphs>
  <ScaleCrop>false</ScaleCrop>
  <Company/>
  <LinksUpToDate>false</LinksUpToDate>
  <CharactersWithSpaces>328461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2023-08-03T21:06:00Z</dcterms:created>
  <dcterms:modified xsi:type="dcterms:W3CDTF">2023-08-03T21:06:00Z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0x01010054F5BC03CBE0C34D9CB54ED5A08DA3F5</vt:lpwstr>
  </property>
  <property fmtid="{D5CDD505-2E9C-101B-9397-08002B2CF9AE}" pid="3" name="MediaServiceImageTags">
    <vt:lpwstr/>
  </property>
</Properties>
</file>