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3653" w14:textId="77777777" w:rsidR="00CC4D11" w:rsidRDefault="00C46F6F">
      <w:pPr>
        <w:pStyle w:val="Title"/>
      </w:pPr>
      <w:r>
        <w:rPr>
          <w:rFonts w:ascii="Aptos Display" w:hAnsi="Aptos Display"/>
          <w:sz w:val="48"/>
        </w:rPr>
        <w:t>Integrity Solve AML Portal — Product Scope, Operating Model and Wireframe Specification</w:t>
      </w:r>
    </w:p>
    <w:p w14:paraId="4CE8E54B" w14:textId="77777777" w:rsidR="00CC4D11" w:rsidRDefault="00C46F6F">
      <w:r>
        <w:rPr>
          <w:i/>
          <w:sz w:val="22"/>
        </w:rPr>
        <w:t>Developer scope document for MVP and phased build. Prepared from the current portal workflow, onboarding, program management and client screening design.</w:t>
      </w:r>
    </w:p>
    <w:p w14:paraId="1DB1519A" w14:textId="77777777" w:rsidR="00CC4D11" w:rsidRDefault="00C46F6F">
      <w:pPr>
        <w:pStyle w:val="Heading1"/>
      </w:pPr>
      <w:r>
        <w:t>1. Executive Summary</w:t>
      </w:r>
    </w:p>
    <w:p w14:paraId="3694553E" w14:textId="77777777" w:rsidR="00CC4D11" w:rsidRDefault="00C46F6F">
      <w:r>
        <w:t>This document defines the scope, operating model, information architecture, workflow logic and wireframe direction for the Integrity Solve AML portal. It is intended to give a software developer, product designer or implementation team a clear understanding of what is to be built, how the portal should operate, which workflows are mandatory, and where paid API checks are triggered.</w:t>
      </w:r>
    </w:p>
    <w:p w14:paraId="7396EC42" w14:textId="77777777" w:rsidR="00CC4D11" w:rsidRDefault="00C46F6F">
      <w:r>
        <w:t>The platform has two linked purposes:</w:t>
      </w:r>
    </w:p>
    <w:p w14:paraId="7FF29DC7" w14:textId="77777777" w:rsidR="00CC4D11" w:rsidRDefault="00C46F6F">
      <w:pPr>
        <w:pStyle w:val="ListBullet"/>
      </w:pPr>
      <w:r>
        <w:t>enable a business client to implement and maintain its own AML/CTF program through guided workflows</w:t>
      </w:r>
    </w:p>
    <w:p w14:paraId="199BDA99" w14:textId="77777777" w:rsidR="00CC4D11" w:rsidRDefault="00C46F6F">
      <w:pPr>
        <w:pStyle w:val="ListBullet"/>
      </w:pPr>
      <w:r>
        <w:t>enable that same business client to onboard, verify, screen, assess and monitor its own customers through integrated client file workflows</w:t>
      </w:r>
    </w:p>
    <w:p w14:paraId="0B1DEA70" w14:textId="77777777" w:rsidR="00CC4D11" w:rsidRDefault="00C46F6F">
      <w:r>
        <w:t>The design principle is that the portal should operate as a guided compliance environment, not a static document repository. Users should answer questions once, be routed only to relevant steps, and have documents, risk outputs, tasks and workflow triggers generated automatically from structured data.</w:t>
      </w:r>
    </w:p>
    <w:p w14:paraId="15B78FC6" w14:textId="77777777" w:rsidR="00CC4D11" w:rsidRDefault="00C46F6F">
      <w:pPr>
        <w:pStyle w:val="Heading1"/>
      </w:pPr>
      <w:r>
        <w:t>2. Build Objective</w:t>
      </w:r>
    </w:p>
    <w:p w14:paraId="3E13648A" w14:textId="77777777" w:rsidR="00CC4D11" w:rsidRDefault="00C46F6F">
      <w:r>
        <w:t>The build objective is to deliver a secure web portal with a public site, registration flow, restricted first-login implementation experience, full post-implementation dashboard, program maintenance area, customer onboarding engine, billing and usage controls, and API-driven verification and screening activation.</w:t>
      </w:r>
    </w:p>
    <w:p w14:paraId="0904D229" w14:textId="77777777" w:rsidR="00CC4D11" w:rsidRDefault="00C46F6F">
      <w:r>
        <w:t>The portal must support:</w:t>
      </w:r>
    </w:p>
    <w:p w14:paraId="18FF2213" w14:textId="77777777" w:rsidR="00CC4D11" w:rsidRDefault="00C46F6F">
      <w:pPr>
        <w:pStyle w:val="ListBullet"/>
      </w:pPr>
      <w:r>
        <w:t>workspace creation for each business client</w:t>
      </w:r>
    </w:p>
    <w:p w14:paraId="0ECAE8B4" w14:textId="77777777" w:rsidR="00CC4D11" w:rsidRDefault="00C46F6F">
      <w:pPr>
        <w:pStyle w:val="ListBullet"/>
      </w:pPr>
      <w:r>
        <w:t>user-level identity verification at registration</w:t>
      </w:r>
    </w:p>
    <w:p w14:paraId="194E04E7" w14:textId="77777777" w:rsidR="00CC4D11" w:rsidRDefault="00C46F6F">
      <w:pPr>
        <w:pStyle w:val="ListBullet"/>
      </w:pPr>
      <w:r>
        <w:t>business-level registration and ABN / ACN lookup</w:t>
      </w:r>
    </w:p>
    <w:p w14:paraId="611EDEA5" w14:textId="77777777" w:rsidR="00CC4D11" w:rsidRDefault="00C46F6F">
      <w:pPr>
        <w:pStyle w:val="ListBullet"/>
      </w:pPr>
      <w:r>
        <w:t>guided first-time AML/CTF implementation</w:t>
      </w:r>
    </w:p>
    <w:p w14:paraId="785039C7" w14:textId="77777777" w:rsidR="00CC4D11" w:rsidRDefault="00C46F6F">
      <w:pPr>
        <w:pStyle w:val="ListBullet"/>
      </w:pPr>
      <w:r>
        <w:t>automatic generation of a business risk assessment summary</w:t>
      </w:r>
    </w:p>
    <w:p w14:paraId="38C57F54" w14:textId="77777777" w:rsidR="00CC4D11" w:rsidRDefault="00C46F6F">
      <w:pPr>
        <w:pStyle w:val="ListBullet"/>
      </w:pPr>
      <w:r>
        <w:t>automatic generation and versioning of standard AML/CTF policy and process documents</w:t>
      </w:r>
    </w:p>
    <w:p w14:paraId="0BB2930F" w14:textId="77777777" w:rsidR="00CC4D11" w:rsidRDefault="00C46F6F">
      <w:pPr>
        <w:pStyle w:val="ListBullet"/>
      </w:pPr>
      <w:r>
        <w:t>ongoing maintenance of the client’s AML/CTF program</w:t>
      </w:r>
    </w:p>
    <w:p w14:paraId="5CC05C3F" w14:textId="77777777" w:rsidR="00CC4D11" w:rsidRDefault="00C46F6F">
      <w:pPr>
        <w:pStyle w:val="ListBullet"/>
      </w:pPr>
      <w:r>
        <w:t>customer onboarding and due diligence workflows</w:t>
      </w:r>
    </w:p>
    <w:p w14:paraId="5A9FC6C2" w14:textId="77777777" w:rsidR="00CC4D11" w:rsidRDefault="00C46F6F">
      <w:pPr>
        <w:pStyle w:val="ListBullet"/>
      </w:pPr>
      <w:r>
        <w:t>conditional activation of paid checks via integrated third-party APIs</w:t>
      </w:r>
    </w:p>
    <w:p w14:paraId="3E98F391" w14:textId="77777777" w:rsidR="00CC4D11" w:rsidRDefault="00C46F6F">
      <w:pPr>
        <w:pStyle w:val="ListBullet"/>
      </w:pPr>
      <w:r>
        <w:t>file-level audit trail, review history and role-based permissions</w:t>
      </w:r>
    </w:p>
    <w:p w14:paraId="0CC4DB85" w14:textId="77777777" w:rsidR="00CC4D11" w:rsidRDefault="00C46F6F">
      <w:pPr>
        <w:pStyle w:val="ListBullet"/>
      </w:pPr>
      <w:r>
        <w:t>subscription billing plus usage-based charging for paid checks</w:t>
      </w:r>
    </w:p>
    <w:p w14:paraId="7726289F" w14:textId="77777777" w:rsidR="00CC4D11" w:rsidRDefault="00C46F6F">
      <w:pPr>
        <w:pStyle w:val="Heading1"/>
      </w:pPr>
      <w:r>
        <w:lastRenderedPageBreak/>
        <w:t>3. Scope Boundary</w:t>
      </w:r>
    </w:p>
    <w:p w14:paraId="0DF15B85" w14:textId="77777777" w:rsidR="00CC4D11" w:rsidRDefault="00C46F6F">
      <w:r>
        <w:t>This document describes the portal scope, workflow, screen structure and operating logic. It does not yet prescribe a final technical stack. The build should therefore be read as a product and functional specification, with technology choices to be confirmed separately.</w:t>
      </w:r>
    </w:p>
    <w:p w14:paraId="7F50A540" w14:textId="77777777" w:rsidR="00CC4D11" w:rsidRDefault="00C46F6F">
      <w:r>
        <w:t>Out of scope for this version:</w:t>
      </w:r>
    </w:p>
    <w:p w14:paraId="53E08155" w14:textId="77777777" w:rsidR="00CC4D11" w:rsidRDefault="00C46F6F">
      <w:pPr>
        <w:pStyle w:val="ListBullet"/>
      </w:pPr>
      <w:r>
        <w:t>final visual branding system and polished UI design</w:t>
      </w:r>
    </w:p>
    <w:p w14:paraId="66CE8819" w14:textId="77777777" w:rsidR="00CC4D11" w:rsidRDefault="00C46F6F">
      <w:pPr>
        <w:pStyle w:val="ListBullet"/>
      </w:pPr>
      <w:r>
        <w:t>full mobile-first optimisation beyond responsive support</w:t>
      </w:r>
    </w:p>
    <w:p w14:paraId="1C480857" w14:textId="77777777" w:rsidR="00CC4D11" w:rsidRDefault="00C46F6F">
      <w:pPr>
        <w:pStyle w:val="ListBullet"/>
      </w:pPr>
      <w:r>
        <w:t>multi-jurisdiction regulatory logic outside the current Australian tranche 2 design</w:t>
      </w:r>
    </w:p>
    <w:p w14:paraId="1274C29B" w14:textId="77777777" w:rsidR="00CC4D11" w:rsidRDefault="00C46F6F">
      <w:pPr>
        <w:pStyle w:val="ListBullet"/>
      </w:pPr>
      <w:r>
        <w:t>advanced analytics or benchmarking dashboards beyond core usage and risk outputs</w:t>
      </w:r>
    </w:p>
    <w:p w14:paraId="245A7559" w14:textId="77777777" w:rsidR="00CC4D11" w:rsidRDefault="00C46F6F">
      <w:pPr>
        <w:pStyle w:val="Heading1"/>
      </w:pPr>
      <w:r>
        <w:t>4. Core Product Structure</w:t>
      </w:r>
    </w:p>
    <w:p w14:paraId="3D54A449" w14:textId="77777777" w:rsidR="00CC4D11" w:rsidRDefault="00C46F6F">
      <w:r>
        <w:t>The portal is split into three environments: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C4D11" w14:paraId="2D33D419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732F4CE6" w14:textId="77777777" w:rsidR="00CC4D11" w:rsidRDefault="00C46F6F">
            <w:r>
              <w:t>Environment</w:t>
            </w:r>
          </w:p>
        </w:tc>
        <w:tc>
          <w:tcPr>
            <w:tcW w:w="3408" w:type="dxa"/>
            <w:shd w:val="clear" w:color="auto" w:fill="D9EAF7"/>
          </w:tcPr>
          <w:p w14:paraId="78A5FF39" w14:textId="77777777" w:rsidR="00CC4D11" w:rsidRDefault="00C46F6F">
            <w:r>
              <w:t>Purpose</w:t>
            </w:r>
          </w:p>
        </w:tc>
        <w:tc>
          <w:tcPr>
            <w:tcW w:w="3408" w:type="dxa"/>
            <w:shd w:val="clear" w:color="auto" w:fill="D9EAF7"/>
          </w:tcPr>
          <w:p w14:paraId="133D2EA9" w14:textId="77777777" w:rsidR="00CC4D11" w:rsidRDefault="00C46F6F">
            <w:r>
              <w:t>Primary Users</w:t>
            </w:r>
          </w:p>
        </w:tc>
      </w:tr>
      <w:tr w:rsidR="00CC4D11" w14:paraId="52B40625" w14:textId="77777777">
        <w:trPr>
          <w:jc w:val="center"/>
        </w:trPr>
        <w:tc>
          <w:tcPr>
            <w:tcW w:w="3408" w:type="dxa"/>
          </w:tcPr>
          <w:p w14:paraId="385CA098" w14:textId="77777777" w:rsidR="00CC4D11" w:rsidRDefault="00C46F6F">
            <w:r>
              <w:t>Public site</w:t>
            </w:r>
          </w:p>
        </w:tc>
        <w:tc>
          <w:tcPr>
            <w:tcW w:w="3408" w:type="dxa"/>
          </w:tcPr>
          <w:p w14:paraId="5489B511" w14:textId="77777777" w:rsidR="00CC4D11" w:rsidRDefault="00C46F6F">
            <w:r>
              <w:t>Marketing, explanation, conversion and sign-up</w:t>
            </w:r>
          </w:p>
        </w:tc>
        <w:tc>
          <w:tcPr>
            <w:tcW w:w="3408" w:type="dxa"/>
          </w:tcPr>
          <w:p w14:paraId="41F442D0" w14:textId="77777777" w:rsidR="00CC4D11" w:rsidRDefault="00C46F6F">
            <w:r>
              <w:t>Prospective business clients</w:t>
            </w:r>
          </w:p>
        </w:tc>
      </w:tr>
      <w:tr w:rsidR="00CC4D11" w14:paraId="2DF5FA26" w14:textId="77777777">
        <w:trPr>
          <w:jc w:val="center"/>
        </w:trPr>
        <w:tc>
          <w:tcPr>
            <w:tcW w:w="3408" w:type="dxa"/>
          </w:tcPr>
          <w:p w14:paraId="5F5C9873" w14:textId="77777777" w:rsidR="00CC4D11" w:rsidRDefault="00C46F6F">
            <w:r>
              <w:t>Registration / onboarding environment</w:t>
            </w:r>
          </w:p>
        </w:tc>
        <w:tc>
          <w:tcPr>
            <w:tcW w:w="3408" w:type="dxa"/>
          </w:tcPr>
          <w:p w14:paraId="7E5159E7" w14:textId="77777777" w:rsidR="00CC4D11" w:rsidRDefault="00C46F6F">
            <w:r>
              <w:t>User registration, identity verification, business registration, workspace creation</w:t>
            </w:r>
          </w:p>
        </w:tc>
        <w:tc>
          <w:tcPr>
            <w:tcW w:w="3408" w:type="dxa"/>
          </w:tcPr>
          <w:p w14:paraId="11F2E2DD" w14:textId="77777777" w:rsidR="00CC4D11" w:rsidRDefault="00C46F6F">
            <w:r>
              <w:t>New portal users</w:t>
            </w:r>
          </w:p>
        </w:tc>
      </w:tr>
      <w:tr w:rsidR="00CC4D11" w14:paraId="3276C4BF" w14:textId="77777777">
        <w:trPr>
          <w:jc w:val="center"/>
        </w:trPr>
        <w:tc>
          <w:tcPr>
            <w:tcW w:w="3408" w:type="dxa"/>
          </w:tcPr>
          <w:p w14:paraId="508A50AE" w14:textId="77777777" w:rsidR="00CC4D11" w:rsidRDefault="00C46F6F">
            <w:r>
              <w:t>Logged-in portal</w:t>
            </w:r>
          </w:p>
        </w:tc>
        <w:tc>
          <w:tcPr>
            <w:tcW w:w="3408" w:type="dxa"/>
          </w:tcPr>
          <w:p w14:paraId="65460AFC" w14:textId="77777777" w:rsidR="00CC4D11" w:rsidRDefault="00C46F6F">
            <w:r>
              <w:t>Program setup, program maintenance, client onboarding, screening, billing, settings</w:t>
            </w:r>
          </w:p>
        </w:tc>
        <w:tc>
          <w:tcPr>
            <w:tcW w:w="3408" w:type="dxa"/>
          </w:tcPr>
          <w:p w14:paraId="4B205557" w14:textId="77777777" w:rsidR="00CC4D11" w:rsidRDefault="00C46F6F">
            <w:r>
              <w:t>Business clients and internal users</w:t>
            </w:r>
          </w:p>
        </w:tc>
      </w:tr>
    </w:tbl>
    <w:p w14:paraId="11669A92" w14:textId="77777777" w:rsidR="00CC4D11" w:rsidRDefault="00C46F6F">
      <w:pPr>
        <w:pStyle w:val="Heading1"/>
      </w:pPr>
      <w:r>
        <w:t>5. High-Level User Journey</w:t>
      </w:r>
    </w:p>
    <w:p w14:paraId="28449BF2" w14:textId="77777777" w:rsidR="00CC4D11" w:rsidRDefault="00C46F6F">
      <w:pPr>
        <w:pStyle w:val="ListNumber"/>
      </w:pPr>
      <w:r>
        <w:t>Visitor lands on public site and selects Get Started.</w:t>
      </w:r>
    </w:p>
    <w:p w14:paraId="6B1F62A3" w14:textId="77777777" w:rsidR="00CC4D11" w:rsidRDefault="00C46F6F">
      <w:pPr>
        <w:pStyle w:val="ListNumber"/>
      </w:pPr>
      <w:r>
        <w:t>User creates account, verifies email/mobile and completes facial ID plus identity matching.</w:t>
      </w:r>
    </w:p>
    <w:p w14:paraId="2E17EB3F" w14:textId="77777777" w:rsidR="00CC4D11" w:rsidRDefault="00C46F6F">
      <w:pPr>
        <w:pStyle w:val="ListNumber"/>
      </w:pPr>
      <w:r>
        <w:t>User registers the business using legal entity details and ABN / ACN, with ASIC / ABR verification.</w:t>
      </w:r>
    </w:p>
    <w:p w14:paraId="66A8963E" w14:textId="77777777" w:rsidR="00CC4D11" w:rsidRDefault="00C46F6F">
      <w:pPr>
        <w:pStyle w:val="ListNumber"/>
      </w:pPr>
      <w:r>
        <w:t>Workspace is created and the user is taken to a restricted first-login dashboard.</w:t>
      </w:r>
    </w:p>
    <w:p w14:paraId="6C98B7DD" w14:textId="77777777" w:rsidR="00CC4D11" w:rsidRDefault="00C46F6F">
      <w:pPr>
        <w:pStyle w:val="ListNumber"/>
      </w:pPr>
      <w:r>
        <w:t>User completes the six-step AML/CTF implementation wizard.</w:t>
      </w:r>
    </w:p>
    <w:p w14:paraId="39D29657" w14:textId="77777777" w:rsidR="00CC4D11" w:rsidRDefault="00C46F6F">
      <w:pPr>
        <w:pStyle w:val="ListNumber"/>
      </w:pPr>
      <w:r>
        <w:t>The platform generates My Business Risk Assessment and standard policy / process outputs.</w:t>
      </w:r>
    </w:p>
    <w:p w14:paraId="5EDE6796" w14:textId="77777777" w:rsidR="00CC4D11" w:rsidRDefault="00C46F6F">
      <w:pPr>
        <w:pStyle w:val="ListNumber"/>
      </w:pPr>
      <w:r>
        <w:t>The full dashboard unlocks, including Manage My Program and Onboard and Manage Clients.</w:t>
      </w:r>
    </w:p>
    <w:p w14:paraId="1538D97C" w14:textId="77777777" w:rsidR="00CC4D11" w:rsidRDefault="00C46F6F">
      <w:pPr>
        <w:pStyle w:val="ListNumber"/>
      </w:pPr>
      <w:r>
        <w:t>Billing is confirmed before live paid checks and operational screening flows are activated.</w:t>
      </w:r>
    </w:p>
    <w:p w14:paraId="40FC246B" w14:textId="77777777" w:rsidR="00CC4D11" w:rsidRDefault="00C46F6F">
      <w:pPr>
        <w:pStyle w:val="Heading1"/>
      </w:pPr>
      <w:r>
        <w:t>6. Information Architecture</w:t>
      </w:r>
    </w:p>
    <w:p w14:paraId="240DE375" w14:textId="77777777" w:rsidR="00CC4D11" w:rsidRDefault="00C46F6F">
      <w:pPr>
        <w:pStyle w:val="Heading2"/>
      </w:pPr>
      <w:r>
        <w:t>6.1 Public Site</w:t>
      </w:r>
    </w:p>
    <w:p w14:paraId="43DBB707" w14:textId="77777777" w:rsidR="00CC4D11" w:rsidRDefault="00C46F6F">
      <w:pPr>
        <w:pStyle w:val="ListBullet"/>
      </w:pPr>
      <w:r>
        <w:t>Home</w:t>
      </w:r>
    </w:p>
    <w:p w14:paraId="5F0951DF" w14:textId="77777777" w:rsidR="00CC4D11" w:rsidRDefault="00C46F6F">
      <w:pPr>
        <w:pStyle w:val="ListBullet"/>
      </w:pPr>
      <w:r>
        <w:t>How It Works</w:t>
      </w:r>
    </w:p>
    <w:p w14:paraId="0396B90C" w14:textId="77777777" w:rsidR="00CC4D11" w:rsidRDefault="00C46F6F">
      <w:pPr>
        <w:pStyle w:val="ListBullet"/>
      </w:pPr>
      <w:r>
        <w:t>Solutions</w:t>
      </w:r>
    </w:p>
    <w:p w14:paraId="4845BD74" w14:textId="77777777" w:rsidR="00CC4D11" w:rsidRDefault="00C46F6F">
      <w:pPr>
        <w:pStyle w:val="ListBullet"/>
      </w:pPr>
      <w:r>
        <w:t>Pricing</w:t>
      </w:r>
    </w:p>
    <w:p w14:paraId="3681D88B" w14:textId="77777777" w:rsidR="00CC4D11" w:rsidRDefault="00C46F6F">
      <w:pPr>
        <w:pStyle w:val="ListBullet"/>
      </w:pPr>
      <w:r>
        <w:lastRenderedPageBreak/>
        <w:t>Resources</w:t>
      </w:r>
    </w:p>
    <w:p w14:paraId="2E5D1853" w14:textId="77777777" w:rsidR="00CC4D11" w:rsidRDefault="00C46F6F">
      <w:pPr>
        <w:pStyle w:val="ListBullet"/>
      </w:pPr>
      <w:r>
        <w:t>Contact</w:t>
      </w:r>
    </w:p>
    <w:p w14:paraId="447AFB19" w14:textId="77777777" w:rsidR="00CC4D11" w:rsidRDefault="00C46F6F">
      <w:pPr>
        <w:pStyle w:val="ListBullet"/>
      </w:pPr>
      <w:r>
        <w:t>Login</w:t>
      </w:r>
    </w:p>
    <w:p w14:paraId="3CFFCAD8" w14:textId="77777777" w:rsidR="00CC4D11" w:rsidRDefault="00C46F6F">
      <w:pPr>
        <w:pStyle w:val="ListBullet"/>
      </w:pPr>
      <w:r>
        <w:t>Get Started</w:t>
      </w:r>
    </w:p>
    <w:p w14:paraId="3C15955D" w14:textId="77777777" w:rsidR="00CC4D11" w:rsidRDefault="00C46F6F">
      <w:pPr>
        <w:pStyle w:val="Heading2"/>
      </w:pPr>
      <w:r>
        <w:t>6.2 Logged-In Portal Main Navigation</w:t>
      </w:r>
    </w:p>
    <w:p w14:paraId="230FE2E9" w14:textId="77777777" w:rsidR="00CC4D11" w:rsidRDefault="00C46F6F">
      <w:pPr>
        <w:pStyle w:val="ListBullet"/>
      </w:pPr>
      <w:r>
        <w:t>Dashboard</w:t>
      </w:r>
    </w:p>
    <w:p w14:paraId="3380BB1E" w14:textId="77777777" w:rsidR="00CC4D11" w:rsidRDefault="00C46F6F">
      <w:pPr>
        <w:pStyle w:val="ListBullet"/>
      </w:pPr>
      <w:r>
        <w:t>Manage My Program</w:t>
      </w:r>
    </w:p>
    <w:p w14:paraId="6C9749C2" w14:textId="77777777" w:rsidR="00CC4D11" w:rsidRDefault="00C46F6F">
      <w:pPr>
        <w:pStyle w:val="ListBullet"/>
      </w:pPr>
      <w:r>
        <w:t>Onboard and Manage Clients</w:t>
      </w:r>
    </w:p>
    <w:p w14:paraId="02F58BD8" w14:textId="77777777" w:rsidR="00CC4D11" w:rsidRDefault="00C46F6F">
      <w:pPr>
        <w:pStyle w:val="ListBullet"/>
      </w:pPr>
      <w:r>
        <w:t>Billing and Usage</w:t>
      </w:r>
    </w:p>
    <w:p w14:paraId="21029465" w14:textId="77777777" w:rsidR="00CC4D11" w:rsidRDefault="00C46F6F">
      <w:pPr>
        <w:pStyle w:val="ListBullet"/>
      </w:pPr>
      <w:r>
        <w:t>Settings</w:t>
      </w:r>
    </w:p>
    <w:p w14:paraId="7B039FA3" w14:textId="77777777" w:rsidR="00CC4D11" w:rsidRDefault="00C46F6F">
      <w:pPr>
        <w:pStyle w:val="ListBullet"/>
      </w:pPr>
      <w:r>
        <w:t>Help / Support</w:t>
      </w:r>
    </w:p>
    <w:p w14:paraId="551022DB" w14:textId="77777777" w:rsidR="00CC4D11" w:rsidRDefault="00C46F6F">
      <w:pPr>
        <w:pStyle w:val="Heading1"/>
      </w:pPr>
      <w:r>
        <w:t>7. Registration and Workspace Setup Workflow</w:t>
      </w:r>
    </w:p>
    <w:p w14:paraId="67160219" w14:textId="77777777" w:rsidR="00CC4D11" w:rsidRDefault="00C46F6F">
      <w:pPr>
        <w:pStyle w:val="Heading2"/>
      </w:pPr>
      <w:r>
        <w:t>7.1 User Registration</w:t>
      </w:r>
    </w:p>
    <w:p w14:paraId="525B716B" w14:textId="77777777" w:rsidR="00CC4D11" w:rsidRDefault="00C46F6F">
      <w:pPr>
        <w:pStyle w:val="ListBullet"/>
      </w:pPr>
      <w:r>
        <w:t>email address and password creation</w:t>
      </w:r>
    </w:p>
    <w:p w14:paraId="191AE4C6" w14:textId="77777777" w:rsidR="00CC4D11" w:rsidRDefault="00C46F6F">
      <w:pPr>
        <w:pStyle w:val="ListBullet"/>
      </w:pPr>
      <w:r>
        <w:t>email verification</w:t>
      </w:r>
    </w:p>
    <w:p w14:paraId="37C73DAC" w14:textId="77777777" w:rsidR="00CC4D11" w:rsidRDefault="00C46F6F">
      <w:pPr>
        <w:pStyle w:val="ListBullet"/>
      </w:pPr>
      <w:r>
        <w:t>mobile verification if required</w:t>
      </w:r>
    </w:p>
    <w:p w14:paraId="7195BCBC" w14:textId="77777777" w:rsidR="00CC4D11" w:rsidRDefault="00C46F6F">
      <w:pPr>
        <w:pStyle w:val="ListBullet"/>
      </w:pPr>
      <w:r>
        <w:t>facial ID / liveness verification</w:t>
      </w:r>
    </w:p>
    <w:p w14:paraId="18765C8E" w14:textId="77777777" w:rsidR="00CC4D11" w:rsidRDefault="00C46F6F">
      <w:pPr>
        <w:pStyle w:val="ListBullet"/>
      </w:pPr>
      <w:r>
        <w:t>identity document upload and document matching</w:t>
      </w:r>
    </w:p>
    <w:p w14:paraId="0FC96890" w14:textId="77777777" w:rsidR="00CC4D11" w:rsidRDefault="00C46F6F">
      <w:pPr>
        <w:pStyle w:val="Heading2"/>
      </w:pPr>
      <w:r>
        <w:t>7.2 Business Registration</w:t>
      </w:r>
    </w:p>
    <w:p w14:paraId="3CBD1FE6" w14:textId="77777777" w:rsidR="00CC4D11" w:rsidRDefault="00C46F6F">
      <w:pPr>
        <w:pStyle w:val="ListBullet"/>
      </w:pPr>
      <w:r>
        <w:t>legal entity name</w:t>
      </w:r>
    </w:p>
    <w:p w14:paraId="3E7D8E40" w14:textId="77777777" w:rsidR="00CC4D11" w:rsidRDefault="00C46F6F">
      <w:pPr>
        <w:pStyle w:val="ListBullet"/>
      </w:pPr>
      <w:r>
        <w:t>ABN / ACN and official registry check</w:t>
      </w:r>
    </w:p>
    <w:p w14:paraId="71C702F7" w14:textId="77777777" w:rsidR="00CC4D11" w:rsidRDefault="00C46F6F">
      <w:pPr>
        <w:pStyle w:val="ListBullet"/>
      </w:pPr>
      <w:r>
        <w:t>registered address confirmation</w:t>
      </w:r>
    </w:p>
    <w:p w14:paraId="7AC9B623" w14:textId="77777777" w:rsidR="00CC4D11" w:rsidRDefault="00C46F6F">
      <w:pPr>
        <w:pStyle w:val="ListBullet"/>
      </w:pPr>
      <w:r>
        <w:t>authorised person role and authority declaration</w:t>
      </w:r>
    </w:p>
    <w:p w14:paraId="275D5906" w14:textId="77777777" w:rsidR="00CC4D11" w:rsidRDefault="00C46F6F">
      <w:pPr>
        <w:pStyle w:val="ListBullet"/>
      </w:pPr>
      <w:r>
        <w:t>workspace name creation</w:t>
      </w:r>
    </w:p>
    <w:p w14:paraId="432CFBD8" w14:textId="77777777" w:rsidR="00CC4D11" w:rsidRDefault="00C46F6F">
      <w:pPr>
        <w:pStyle w:val="ListBullet"/>
      </w:pPr>
      <w:r>
        <w:t>initial subscription / billing profile</w:t>
      </w:r>
    </w:p>
    <w:p w14:paraId="2FC65DF1" w14:textId="77777777" w:rsidR="00CC4D11" w:rsidRDefault="00C46F6F">
      <w:pPr>
        <w:pStyle w:val="Heading2"/>
      </w:pPr>
      <w:r>
        <w:t>7.3 Registration Outcomes</w:t>
      </w:r>
    </w:p>
    <w:p w14:paraId="680EC389" w14:textId="77777777" w:rsidR="00CC4D11" w:rsidRDefault="00C46F6F">
      <w:pPr>
        <w:pStyle w:val="ListBullet"/>
      </w:pPr>
      <w:r>
        <w:t>workspace admin created</w:t>
      </w:r>
    </w:p>
    <w:p w14:paraId="19704892" w14:textId="77777777" w:rsidR="00CC4D11" w:rsidRDefault="00C46F6F">
      <w:pPr>
        <w:pStyle w:val="ListBullet"/>
      </w:pPr>
      <w:r>
        <w:t>business profile created</w:t>
      </w:r>
    </w:p>
    <w:p w14:paraId="039CCECD" w14:textId="77777777" w:rsidR="00CC4D11" w:rsidRDefault="00C46F6F">
      <w:pPr>
        <w:pStyle w:val="ListBullet"/>
      </w:pPr>
      <w:r>
        <w:t>billing status stored</w:t>
      </w:r>
    </w:p>
    <w:p w14:paraId="31B64612" w14:textId="77777777" w:rsidR="00CC4D11" w:rsidRDefault="00C46F6F">
      <w:pPr>
        <w:pStyle w:val="ListBullet"/>
      </w:pPr>
      <w:r>
        <w:t>workspace state set to Implementation Not Started</w:t>
      </w:r>
    </w:p>
    <w:p w14:paraId="38AAF1D6" w14:textId="77777777" w:rsidR="00CC4D11" w:rsidRDefault="00C46F6F">
      <w:pPr>
        <w:pStyle w:val="Heading1"/>
      </w:pPr>
      <w:r>
        <w:t>8. Restricted First-Login Experience</w:t>
      </w:r>
    </w:p>
    <w:p w14:paraId="110C7BA8" w14:textId="77777777" w:rsidR="00CC4D11" w:rsidRDefault="00C46F6F">
      <w:r>
        <w:t>On first login, the user should not yet have access to the full dashboard. The portal should display a restricted implementation state that makes the next action obvious and prevents the client from attempting customer onboarding before the AML/CTF program foundation is built.</w:t>
      </w:r>
    </w:p>
    <w:p w14:paraId="26F09880" w14:textId="77777777" w:rsidR="00CC4D11" w:rsidRDefault="00C46F6F">
      <w:r>
        <w:t>The first-login dashboard should include:</w:t>
      </w:r>
    </w:p>
    <w:p w14:paraId="77173060" w14:textId="77777777" w:rsidR="00CC4D11" w:rsidRDefault="00C46F6F">
      <w:pPr>
        <w:pStyle w:val="ListBullet"/>
      </w:pPr>
      <w:r>
        <w:t>welcome banner</w:t>
      </w:r>
    </w:p>
    <w:p w14:paraId="4FA7D6D3" w14:textId="77777777" w:rsidR="00CC4D11" w:rsidRDefault="00C46F6F">
      <w:pPr>
        <w:pStyle w:val="ListBullet"/>
      </w:pPr>
      <w:r>
        <w:t>implementation progress card</w:t>
      </w:r>
    </w:p>
    <w:p w14:paraId="74E9318B" w14:textId="77777777" w:rsidR="00CC4D11" w:rsidRDefault="00C46F6F">
      <w:pPr>
        <w:pStyle w:val="ListBullet"/>
      </w:pPr>
      <w:r>
        <w:lastRenderedPageBreak/>
        <w:t>6-step setup checklist</w:t>
      </w:r>
    </w:p>
    <w:p w14:paraId="311E99FB" w14:textId="77777777" w:rsidR="00CC4D11" w:rsidRDefault="00C46F6F">
      <w:pPr>
        <w:pStyle w:val="ListBullet"/>
      </w:pPr>
      <w:r>
        <w:t>locked preview of later features</w:t>
      </w:r>
    </w:p>
    <w:p w14:paraId="7E060F04" w14:textId="77777777" w:rsidR="00CC4D11" w:rsidRDefault="00C46F6F">
      <w:pPr>
        <w:pStyle w:val="ListBullet"/>
      </w:pPr>
      <w:r>
        <w:t>billing status card</w:t>
      </w:r>
    </w:p>
    <w:p w14:paraId="497B0EAE" w14:textId="77777777" w:rsidR="00CC4D11" w:rsidRDefault="00C46F6F">
      <w:pPr>
        <w:pStyle w:val="ListBullet"/>
      </w:pPr>
      <w:r>
        <w:t>support / help card</w:t>
      </w:r>
    </w:p>
    <w:p w14:paraId="10EEF75D" w14:textId="77777777" w:rsidR="00CC4D11" w:rsidRDefault="00C46F6F">
      <w:pPr>
        <w:pStyle w:val="Heading1"/>
      </w:pPr>
      <w:r>
        <w:t>9. Implementation Wizard</w:t>
      </w:r>
    </w:p>
    <w:p w14:paraId="3A946F92" w14:textId="77777777" w:rsidR="00CC4D11" w:rsidRDefault="00C46F6F">
      <w:r>
        <w:t>The implementation wizard is the first critical functional workflow. It should operate as a guided sequence rather than a list of isolated documents.</w:t>
      </w:r>
    </w:p>
    <w:p w14:paraId="6B890423" w14:textId="77777777" w:rsidR="00CC4D11" w:rsidRDefault="00C46F6F">
      <w:r>
        <w:t>Mandatory step sequence:</w:t>
      </w:r>
    </w:p>
    <w:p w14:paraId="0270933A" w14:textId="77777777" w:rsidR="00CC4D11" w:rsidRDefault="00C46F6F">
      <w:pPr>
        <w:pStyle w:val="ListNumber"/>
      </w:pPr>
      <w:r>
        <w:t>Practice / Business Profile Intake Form</w:t>
      </w:r>
    </w:p>
    <w:p w14:paraId="33CCC9C0" w14:textId="77777777" w:rsidR="00CC4D11" w:rsidRDefault="00C46F6F">
      <w:pPr>
        <w:pStyle w:val="ListNumber"/>
      </w:pPr>
      <w:r>
        <w:t>Designated Services Applicability Form</w:t>
      </w:r>
    </w:p>
    <w:p w14:paraId="52648EA3" w14:textId="77777777" w:rsidR="00CC4D11" w:rsidRDefault="00C46F6F">
      <w:pPr>
        <w:pStyle w:val="ListNumber"/>
      </w:pPr>
      <w:r>
        <w:t>Governance and AML Program Setup Form</w:t>
      </w:r>
    </w:p>
    <w:p w14:paraId="76C0E36B" w14:textId="77777777" w:rsidR="00CC4D11" w:rsidRDefault="00C46F6F">
      <w:pPr>
        <w:pStyle w:val="ListNumber"/>
      </w:pPr>
      <w:r>
        <w:t>AML Roles and Responsibilities Form</w:t>
      </w:r>
    </w:p>
    <w:p w14:paraId="60E188C3" w14:textId="77777777" w:rsidR="00CC4D11" w:rsidRDefault="00C46F6F">
      <w:pPr>
        <w:pStyle w:val="ListNumber"/>
      </w:pPr>
      <w:r>
        <w:t>Compliance Officer Appointment Form</w:t>
      </w:r>
    </w:p>
    <w:p w14:paraId="47489BA6" w14:textId="77777777" w:rsidR="00CC4D11" w:rsidRDefault="00C46F6F">
      <w:pPr>
        <w:pStyle w:val="ListNumber"/>
      </w:pPr>
      <w:r>
        <w:t>Personnel Suitability / Statutory Declaration Form</w:t>
      </w:r>
    </w:p>
    <w:p w14:paraId="4787FDFB" w14:textId="77777777" w:rsidR="00CC4D11" w:rsidRDefault="00C46F6F">
      <w:r>
        <w:t>Wizard behaviour requirements:</w:t>
      </w:r>
    </w:p>
    <w:p w14:paraId="47275562" w14:textId="77777777" w:rsidR="00CC4D11" w:rsidRDefault="00C46F6F">
      <w:pPr>
        <w:pStyle w:val="ListBullet"/>
      </w:pPr>
      <w:r>
        <w:t>save progress continuously or on each step</w:t>
      </w:r>
    </w:p>
    <w:p w14:paraId="4B036A37" w14:textId="77777777" w:rsidR="00CC4D11" w:rsidRDefault="00C46F6F">
      <w:pPr>
        <w:pStyle w:val="ListBullet"/>
      </w:pPr>
      <w:r>
        <w:t>permit Save Draft and Save &amp; Exit</w:t>
      </w:r>
    </w:p>
    <w:p w14:paraId="5D0EA31C" w14:textId="77777777" w:rsidR="00CC4D11" w:rsidRDefault="00C46F6F">
      <w:pPr>
        <w:pStyle w:val="ListBullet"/>
      </w:pPr>
      <w:r>
        <w:t>lock later steps until required prior steps are completed</w:t>
      </w:r>
    </w:p>
    <w:p w14:paraId="15944EED" w14:textId="77777777" w:rsidR="00CC4D11" w:rsidRDefault="00C46F6F">
      <w:pPr>
        <w:pStyle w:val="ListBullet"/>
      </w:pPr>
      <w:r>
        <w:t>reuse previously entered data to prefill later fields</w:t>
      </w:r>
    </w:p>
    <w:p w14:paraId="75A4A732" w14:textId="77777777" w:rsidR="00CC4D11" w:rsidRDefault="00C46F6F">
      <w:pPr>
        <w:pStyle w:val="ListBullet"/>
      </w:pPr>
      <w:r>
        <w:t>show only relevant sections based on industry and designated service routing logic</w:t>
      </w:r>
    </w:p>
    <w:p w14:paraId="48AF25D8" w14:textId="77777777" w:rsidR="00CC4D11" w:rsidRDefault="00C46F6F">
      <w:pPr>
        <w:pStyle w:val="ListBullet"/>
      </w:pPr>
      <w:r>
        <w:t>display visible progress status at all times</w:t>
      </w:r>
    </w:p>
    <w:p w14:paraId="024BB2E7" w14:textId="77777777" w:rsidR="00CC4D11" w:rsidRDefault="00C46F6F">
      <w:pPr>
        <w:pStyle w:val="Heading1"/>
      </w:pPr>
      <w:r>
        <w:t>10. Outputs Generated from Implementation</w:t>
      </w:r>
    </w:p>
    <w:p w14:paraId="2D1AFCD2" w14:textId="77777777" w:rsidR="00CC4D11" w:rsidRDefault="00C46F6F">
      <w:r>
        <w:t>Once implementation is complete, the system should generate structured outputs from the captured data rather than relying on manual document drafting.</w:t>
      </w:r>
    </w:p>
    <w:p w14:paraId="7F61C0E8" w14:textId="77777777" w:rsidR="00CC4D11" w:rsidRDefault="00C46F6F">
      <w:pPr>
        <w:pStyle w:val="ListBullet"/>
      </w:pPr>
      <w:r>
        <w:t>My Business Risk Assessment summary on the dashboard with detailed click-through view</w:t>
      </w:r>
    </w:p>
    <w:p w14:paraId="64327319" w14:textId="77777777" w:rsidR="00CC4D11" w:rsidRDefault="00C46F6F">
      <w:pPr>
        <w:pStyle w:val="ListBullet"/>
      </w:pPr>
      <w:r>
        <w:t>standard AML/CTF Policy document generated from implementation variables</w:t>
      </w:r>
    </w:p>
    <w:p w14:paraId="7E7678CB" w14:textId="77777777" w:rsidR="00CC4D11" w:rsidRDefault="00C46F6F">
      <w:pPr>
        <w:pStyle w:val="ListBullet"/>
      </w:pPr>
      <w:r>
        <w:t>standard Process / SOP document generated from implementation variables</w:t>
      </w:r>
    </w:p>
    <w:p w14:paraId="22050779" w14:textId="77777777" w:rsidR="00CC4D11" w:rsidRDefault="00C46F6F">
      <w:pPr>
        <w:pStyle w:val="ListBullet"/>
      </w:pPr>
      <w:r>
        <w:t>program settings profile including review cycle, Compliance Officer, escalation rules and enabled integrations</w:t>
      </w:r>
    </w:p>
    <w:p w14:paraId="35FC6D06" w14:textId="77777777" w:rsidR="00CC4D11" w:rsidRDefault="00C46F6F">
      <w:pPr>
        <w:pStyle w:val="ListBullet"/>
      </w:pPr>
      <w:r>
        <w:t>version history and audit trail for generated outputs</w:t>
      </w:r>
    </w:p>
    <w:p w14:paraId="2FEF3E45" w14:textId="77777777" w:rsidR="00CC4D11" w:rsidRDefault="00C46F6F">
      <w:pPr>
        <w:pStyle w:val="Heading1"/>
      </w:pPr>
      <w:r>
        <w:t>11. Full Dashboard Structure</w:t>
      </w:r>
    </w:p>
    <w:p w14:paraId="0834B4A9" w14:textId="77777777" w:rsidR="00CC4D11" w:rsidRDefault="00C46F6F">
      <w:r>
        <w:t>Once the initial implementation flow is complete, the full portal unlocks.</w:t>
      </w:r>
    </w:p>
    <w:p w14:paraId="690377D5" w14:textId="77777777" w:rsidR="00CC4D11" w:rsidRDefault="00C46F6F">
      <w:r>
        <w:t>Recommended dashboard components:</w:t>
      </w:r>
    </w:p>
    <w:p w14:paraId="4519084F" w14:textId="77777777" w:rsidR="00CC4D11" w:rsidRDefault="00C46F6F">
      <w:pPr>
        <w:pStyle w:val="ListBullet"/>
      </w:pPr>
      <w:r>
        <w:t>Program Health</w:t>
      </w:r>
    </w:p>
    <w:p w14:paraId="6C60A80C" w14:textId="77777777" w:rsidR="00CC4D11" w:rsidRDefault="00C46F6F">
      <w:pPr>
        <w:pStyle w:val="ListBullet"/>
      </w:pPr>
      <w:r>
        <w:t>My Business Risk Assessment</w:t>
      </w:r>
    </w:p>
    <w:p w14:paraId="531BBD09" w14:textId="77777777" w:rsidR="00CC4D11" w:rsidRDefault="00C46F6F">
      <w:pPr>
        <w:pStyle w:val="ListBullet"/>
      </w:pPr>
      <w:r>
        <w:t>Program Documents</w:t>
      </w:r>
    </w:p>
    <w:p w14:paraId="6A2FD2AA" w14:textId="77777777" w:rsidR="00CC4D11" w:rsidRDefault="00C46F6F">
      <w:pPr>
        <w:pStyle w:val="ListBullet"/>
      </w:pPr>
      <w:r>
        <w:lastRenderedPageBreak/>
        <w:t>Tasks and Alerts</w:t>
      </w:r>
    </w:p>
    <w:p w14:paraId="47B1C023" w14:textId="77777777" w:rsidR="00CC4D11" w:rsidRDefault="00C46F6F">
      <w:pPr>
        <w:pStyle w:val="ListBullet"/>
      </w:pPr>
      <w:r>
        <w:t>Client Onboarding Activity</w:t>
      </w:r>
    </w:p>
    <w:p w14:paraId="0924ECA3" w14:textId="77777777" w:rsidR="00CC4D11" w:rsidRDefault="00C46F6F">
      <w:pPr>
        <w:pStyle w:val="ListBullet"/>
      </w:pPr>
      <w:r>
        <w:t>Reviews Due</w:t>
      </w:r>
    </w:p>
    <w:p w14:paraId="6896EE99" w14:textId="77777777" w:rsidR="00CC4D11" w:rsidRDefault="00C46F6F">
      <w:pPr>
        <w:pStyle w:val="ListBullet"/>
      </w:pPr>
      <w:r>
        <w:t>Usage and Billing Snapshot</w:t>
      </w:r>
    </w:p>
    <w:p w14:paraId="014C4511" w14:textId="77777777" w:rsidR="00CC4D11" w:rsidRDefault="00C46F6F">
      <w:pPr>
        <w:pStyle w:val="Heading1"/>
      </w:pPr>
      <w:r>
        <w:t>12. Manage My Program</w:t>
      </w:r>
    </w:p>
    <w:p w14:paraId="66025CB7" w14:textId="77777777" w:rsidR="00CC4D11" w:rsidRDefault="00C46F6F">
      <w:r>
        <w:t>This area is for internal AML/CTF program maintenance by the client business.</w:t>
      </w:r>
    </w:p>
    <w:p w14:paraId="03ABB386" w14:textId="77777777" w:rsidR="00CC4D11" w:rsidRDefault="00C46F6F">
      <w:pPr>
        <w:pStyle w:val="Heading2"/>
      </w:pPr>
      <w:r>
        <w:t>12.1 Update My Program</w:t>
      </w:r>
    </w:p>
    <w:p w14:paraId="6D12CEDA" w14:textId="77777777" w:rsidR="00CC4D11" w:rsidRDefault="00C46F6F">
      <w:pPr>
        <w:pStyle w:val="ListBullet"/>
      </w:pPr>
      <w:r>
        <w:t>Practice / Business Profile Intake Form</w:t>
      </w:r>
    </w:p>
    <w:p w14:paraId="059683B9" w14:textId="77777777" w:rsidR="00CC4D11" w:rsidRDefault="00C46F6F">
      <w:pPr>
        <w:pStyle w:val="ListBullet"/>
      </w:pPr>
      <w:r>
        <w:t>Designated Services Applicability Form</w:t>
      </w:r>
    </w:p>
    <w:p w14:paraId="7A4813DD" w14:textId="77777777" w:rsidR="00CC4D11" w:rsidRDefault="00C46F6F">
      <w:pPr>
        <w:pStyle w:val="ListBullet"/>
      </w:pPr>
      <w:r>
        <w:t>Governance and AML Program Setup Form</w:t>
      </w:r>
    </w:p>
    <w:p w14:paraId="3A2F0650" w14:textId="77777777" w:rsidR="00CC4D11" w:rsidRDefault="00C46F6F">
      <w:pPr>
        <w:pStyle w:val="ListBullet"/>
      </w:pPr>
      <w:r>
        <w:t>AML Roles and Responsibilities Form</w:t>
      </w:r>
    </w:p>
    <w:p w14:paraId="3911FCCF" w14:textId="77777777" w:rsidR="00CC4D11" w:rsidRDefault="00C46F6F">
      <w:pPr>
        <w:pStyle w:val="ListBullet"/>
      </w:pPr>
      <w:r>
        <w:t>Compliance Officer Appointment Form</w:t>
      </w:r>
    </w:p>
    <w:p w14:paraId="021C7190" w14:textId="77777777" w:rsidR="00CC4D11" w:rsidRDefault="00C46F6F">
      <w:pPr>
        <w:pStyle w:val="ListBullet"/>
      </w:pPr>
      <w:r>
        <w:t>Personnel Suitability / Statutory Declaration Form</w:t>
      </w:r>
    </w:p>
    <w:p w14:paraId="183D450E" w14:textId="77777777" w:rsidR="00CC4D11" w:rsidRDefault="00C46F6F">
      <w:pPr>
        <w:pStyle w:val="Heading2"/>
      </w:pPr>
      <w:r>
        <w:t>12.2 Program Maintenance</w:t>
      </w:r>
    </w:p>
    <w:p w14:paraId="018EF638" w14:textId="77777777" w:rsidR="00CC4D11" w:rsidRDefault="00C46F6F">
      <w:pPr>
        <w:pStyle w:val="ListBullet"/>
      </w:pPr>
      <w:r>
        <w:t>AML/CTF Training Record</w:t>
      </w:r>
    </w:p>
    <w:p w14:paraId="64887B70" w14:textId="77777777" w:rsidR="00CC4D11" w:rsidRDefault="00C46F6F">
      <w:pPr>
        <w:pStyle w:val="ListBullet"/>
      </w:pPr>
      <w:r>
        <w:t>AML/CTF Program Review / Update Record</w:t>
      </w:r>
    </w:p>
    <w:p w14:paraId="62F46143" w14:textId="77777777" w:rsidR="00CC4D11" w:rsidRDefault="00C46F6F">
      <w:r>
        <w:t>When the Program Review / Update Record is completed, it should be capable of updating the business risk assessment, regenerating policy and process outputs, creating a new document version, and logging the change for audit purposes.</w:t>
      </w:r>
    </w:p>
    <w:p w14:paraId="54442A05" w14:textId="77777777" w:rsidR="00CC4D11" w:rsidRDefault="00C46F6F">
      <w:pPr>
        <w:pStyle w:val="Heading1"/>
      </w:pPr>
      <w:r>
        <w:t>13. Onboard and Manage Clients</w:t>
      </w:r>
    </w:p>
    <w:p w14:paraId="560CE41F" w14:textId="77777777" w:rsidR="00CC4D11" w:rsidRDefault="00C46F6F">
      <w:r>
        <w:t>This area is the operational compliance environment used by the client business to onboard, assess and monitor its own customers.</w:t>
      </w:r>
    </w:p>
    <w:p w14:paraId="47985F17" w14:textId="77777777" w:rsidR="00CC4D11" w:rsidRDefault="00C46F6F">
      <w:r>
        <w:t>The portal should not present these as a flat library of disconnected forms. Instead, they should be activated contextually within customer workflows.</w:t>
      </w:r>
    </w:p>
    <w:p w14:paraId="3B84C96D" w14:textId="77777777" w:rsidR="00CC4D11" w:rsidRDefault="00C46F6F">
      <w:pPr>
        <w:pStyle w:val="Heading2"/>
      </w:pPr>
      <w:r>
        <w:t>13.1 Client Workflow Components</w:t>
      </w:r>
    </w:p>
    <w:p w14:paraId="70302CCB" w14:textId="77777777" w:rsidR="00CC4D11" w:rsidRDefault="00C46F6F">
      <w:pPr>
        <w:pStyle w:val="ListBullet"/>
      </w:pPr>
      <w:r>
        <w:t>Initial Customer / Client Due Diligence Form</w:t>
      </w:r>
    </w:p>
    <w:p w14:paraId="03334B8E" w14:textId="77777777" w:rsidR="00CC4D11" w:rsidRDefault="00C46F6F">
      <w:pPr>
        <w:pStyle w:val="ListBullet"/>
      </w:pPr>
      <w:r>
        <w:t>Enhanced CDD Form</w:t>
      </w:r>
    </w:p>
    <w:p w14:paraId="61E637F6" w14:textId="77777777" w:rsidR="00CC4D11" w:rsidRDefault="00C46F6F">
      <w:pPr>
        <w:pStyle w:val="ListBullet"/>
      </w:pPr>
      <w:r>
        <w:t>Beneficial Ownership and Control Form</w:t>
      </w:r>
    </w:p>
    <w:p w14:paraId="57FDCD1B" w14:textId="77777777" w:rsidR="00CC4D11" w:rsidRDefault="00C46F6F">
      <w:pPr>
        <w:pStyle w:val="ListBullet"/>
      </w:pPr>
      <w:r>
        <w:t>Source of Funds / Source of Wealth Form</w:t>
      </w:r>
    </w:p>
    <w:p w14:paraId="3EB27580" w14:textId="77777777" w:rsidR="00CC4D11" w:rsidRDefault="00C46F6F">
      <w:pPr>
        <w:pStyle w:val="ListBullet"/>
      </w:pPr>
      <w:r>
        <w:t>Escalation Form</w:t>
      </w:r>
    </w:p>
    <w:p w14:paraId="5F529088" w14:textId="77777777" w:rsidR="00CC4D11" w:rsidRDefault="00C46F6F">
      <w:pPr>
        <w:pStyle w:val="ListBullet"/>
      </w:pPr>
      <w:r>
        <w:t>Unusual Activity / Suspicious Matter Review Form</w:t>
      </w:r>
    </w:p>
    <w:p w14:paraId="7D7F93DC" w14:textId="77777777" w:rsidR="00CC4D11" w:rsidRDefault="00C46F6F">
      <w:pPr>
        <w:pStyle w:val="ListBullet"/>
      </w:pPr>
      <w:r>
        <w:t>Ongoing Monitoring / Periodic Review Form</w:t>
      </w:r>
    </w:p>
    <w:p w14:paraId="225852B0" w14:textId="77777777" w:rsidR="00CC4D11" w:rsidRDefault="00C46F6F">
      <w:pPr>
        <w:pStyle w:val="Heading2"/>
      </w:pPr>
      <w:r>
        <w:t>13.2 Primary Operational Entry Points</w:t>
      </w:r>
    </w:p>
    <w:p w14:paraId="3168F5D7" w14:textId="77777777" w:rsidR="00CC4D11" w:rsidRDefault="00C46F6F">
      <w:pPr>
        <w:pStyle w:val="ListBullet"/>
      </w:pPr>
      <w:r>
        <w:t>New Client Onboarding</w:t>
      </w:r>
    </w:p>
    <w:p w14:paraId="22AC1306" w14:textId="77777777" w:rsidR="00CC4D11" w:rsidRDefault="00C46F6F">
      <w:pPr>
        <w:pStyle w:val="ListBullet"/>
      </w:pPr>
      <w:r>
        <w:t>Open Existing Client File</w:t>
      </w:r>
    </w:p>
    <w:p w14:paraId="3E627F75" w14:textId="77777777" w:rsidR="00CC4D11" w:rsidRDefault="00C46F6F">
      <w:pPr>
        <w:pStyle w:val="ListBullet"/>
      </w:pPr>
      <w:r>
        <w:t>Run Periodic Review</w:t>
      </w:r>
    </w:p>
    <w:p w14:paraId="63C080C5" w14:textId="77777777" w:rsidR="00CC4D11" w:rsidRDefault="00C46F6F">
      <w:pPr>
        <w:pStyle w:val="ListBullet"/>
      </w:pPr>
      <w:r>
        <w:t>Manage Escalations</w:t>
      </w:r>
    </w:p>
    <w:p w14:paraId="6B18FA87" w14:textId="77777777" w:rsidR="00CC4D11" w:rsidRDefault="00C46F6F">
      <w:pPr>
        <w:pStyle w:val="Heading1"/>
      </w:pPr>
      <w:r>
        <w:lastRenderedPageBreak/>
        <w:t>14. Paid Checks and API Activation</w:t>
      </w:r>
    </w:p>
    <w:p w14:paraId="384FFBA3" w14:textId="77777777" w:rsidR="00CC4D11" w:rsidRDefault="00C46F6F">
      <w:r>
        <w:t>Paid checks should not run at registration or during implementation. They should be triggered only when the client’s workflow reaches the relevant onboarding or monitoring step.</w:t>
      </w:r>
    </w:p>
    <w:p w14:paraId="6F7579F3" w14:textId="77777777" w:rsidR="00CC4D11" w:rsidRDefault="00C46F6F">
      <w:r>
        <w:t>Expected paid checks include:</w:t>
      </w:r>
    </w:p>
    <w:p w14:paraId="08D44209" w14:textId="77777777" w:rsidR="00CC4D11" w:rsidRDefault="00C46F6F">
      <w:pPr>
        <w:pStyle w:val="ListBullet"/>
      </w:pPr>
      <w:r>
        <w:t>facial ID / liveness</w:t>
      </w:r>
    </w:p>
    <w:p w14:paraId="51F61654" w14:textId="77777777" w:rsidR="00CC4D11" w:rsidRDefault="00C46F6F">
      <w:pPr>
        <w:pStyle w:val="ListBullet"/>
      </w:pPr>
      <w:r>
        <w:t>ID document verification</w:t>
      </w:r>
    </w:p>
    <w:p w14:paraId="68C38428" w14:textId="77777777" w:rsidR="00CC4D11" w:rsidRDefault="00C46F6F">
      <w:pPr>
        <w:pStyle w:val="ListBullet"/>
      </w:pPr>
      <w:r>
        <w:t>sanctions / PEP / adverse media screening</w:t>
      </w:r>
    </w:p>
    <w:p w14:paraId="2FB1E519" w14:textId="77777777" w:rsidR="00CC4D11" w:rsidRDefault="00C46F6F">
      <w:pPr>
        <w:pStyle w:val="ListBullet"/>
      </w:pPr>
      <w:r>
        <w:t>ASIC / company / entity verification</w:t>
      </w:r>
    </w:p>
    <w:p w14:paraId="56AEBF81" w14:textId="77777777" w:rsidR="00CC4D11" w:rsidRDefault="00C46F6F">
      <w:pPr>
        <w:pStyle w:val="ListBullet"/>
      </w:pPr>
      <w:r>
        <w:t>director and controller lookup</w:t>
      </w:r>
    </w:p>
    <w:p w14:paraId="08F5A663" w14:textId="77777777" w:rsidR="00CC4D11" w:rsidRDefault="00C46F6F">
      <w:pPr>
        <w:pStyle w:val="ListBullet"/>
      </w:pPr>
      <w:r>
        <w:t>KYB and beneficial ownership support checks</w:t>
      </w:r>
    </w:p>
    <w:p w14:paraId="52FCD45E" w14:textId="77777777" w:rsidR="00CC4D11" w:rsidRDefault="00C46F6F">
      <w:pPr>
        <w:pStyle w:val="ListBullet"/>
      </w:pPr>
      <w:r>
        <w:t>repeat screening refresh where applicable</w:t>
      </w:r>
    </w:p>
    <w:p w14:paraId="486C0106" w14:textId="77777777" w:rsidR="00CC4D11" w:rsidRDefault="00C46F6F">
      <w:r>
        <w:t>Commercial model:</w:t>
      </w:r>
    </w:p>
    <w:p w14:paraId="72702C14" w14:textId="77777777" w:rsidR="00CC4D11" w:rsidRDefault="00C46F6F">
      <w:pPr>
        <w:pStyle w:val="ListBullet"/>
      </w:pPr>
      <w:r>
        <w:t>platform subscription for access and program management</w:t>
      </w:r>
    </w:p>
    <w:p w14:paraId="5457E07E" w14:textId="77777777" w:rsidR="00CC4D11" w:rsidRDefault="00C46F6F">
      <w:pPr>
        <w:pStyle w:val="ListBullet"/>
      </w:pPr>
      <w:r>
        <w:t>usage-based charging for API-driven checks</w:t>
      </w:r>
    </w:p>
    <w:p w14:paraId="4A4C2AE6" w14:textId="77777777" w:rsidR="00CC4D11" w:rsidRDefault="00C46F6F">
      <w:pPr>
        <w:pStyle w:val="ListBullet"/>
      </w:pPr>
      <w:r>
        <w:t>clear usage and spend visibility on the dashboard</w:t>
      </w:r>
    </w:p>
    <w:p w14:paraId="67168D53" w14:textId="77777777" w:rsidR="00CC4D11" w:rsidRDefault="00C46F6F">
      <w:pPr>
        <w:pStyle w:val="Heading1"/>
      </w:pPr>
      <w:r>
        <w:t>15. User Roles</w:t>
      </w:r>
    </w:p>
    <w:p w14:paraId="673885D6" w14:textId="77777777" w:rsidR="00CC4D11" w:rsidRDefault="00C46F6F">
      <w:pPr>
        <w:pStyle w:val="ListBullet"/>
      </w:pPr>
      <w:r>
        <w:t>Workspace Admin — manages workspace, billing, users and core settings</w:t>
      </w:r>
    </w:p>
    <w:p w14:paraId="7E735707" w14:textId="77777777" w:rsidR="00CC4D11" w:rsidRDefault="00C46F6F">
      <w:pPr>
        <w:pStyle w:val="ListBullet"/>
      </w:pPr>
      <w:r>
        <w:t>Compliance Officer — full access to program and customer compliance functions</w:t>
      </w:r>
    </w:p>
    <w:p w14:paraId="29DEA427" w14:textId="77777777" w:rsidR="00CC4D11" w:rsidRDefault="00C46F6F">
      <w:pPr>
        <w:pStyle w:val="ListBullet"/>
      </w:pPr>
      <w:r>
        <w:t>Program Contributor — can update program information but may have limited approval rights</w:t>
      </w:r>
    </w:p>
    <w:p w14:paraId="5D4C2257" w14:textId="77777777" w:rsidR="00CC4D11" w:rsidRDefault="00C46F6F">
      <w:pPr>
        <w:pStyle w:val="ListBullet"/>
      </w:pPr>
      <w:r>
        <w:t>Onboarding User — can create and progress customer files</w:t>
      </w:r>
    </w:p>
    <w:p w14:paraId="4CCE49F5" w14:textId="77777777" w:rsidR="00CC4D11" w:rsidRDefault="00C46F6F">
      <w:pPr>
        <w:pStyle w:val="ListBullet"/>
      </w:pPr>
      <w:r>
        <w:t>Reviewer / Escalation User — can review escalated and higher-risk files</w:t>
      </w:r>
    </w:p>
    <w:p w14:paraId="20F81A7E" w14:textId="77777777" w:rsidR="00CC4D11" w:rsidRDefault="00C46F6F">
      <w:pPr>
        <w:pStyle w:val="ListBullet"/>
      </w:pPr>
      <w:r>
        <w:t>Read Only / Auditor — view only</w:t>
      </w:r>
    </w:p>
    <w:p w14:paraId="691D091F" w14:textId="77777777" w:rsidR="00CC4D11" w:rsidRDefault="00C46F6F">
      <w:pPr>
        <w:pStyle w:val="Heading1"/>
      </w:pPr>
      <w:r>
        <w:t>16. Key Functional Requirements</w:t>
      </w:r>
    </w:p>
    <w:p w14:paraId="19F3D0B1" w14:textId="77777777" w:rsidR="00CC4D11" w:rsidRDefault="00C46F6F">
      <w:pPr>
        <w:pStyle w:val="ListBullet"/>
      </w:pPr>
      <w:r>
        <w:t>Role-based access control across program and client functions</w:t>
      </w:r>
    </w:p>
    <w:p w14:paraId="3999D564" w14:textId="77777777" w:rsidR="00CC4D11" w:rsidRDefault="00C46F6F">
      <w:pPr>
        <w:pStyle w:val="ListBullet"/>
      </w:pPr>
      <w:r>
        <w:t>Secure file and evidence storage</w:t>
      </w:r>
    </w:p>
    <w:p w14:paraId="5D9C34EB" w14:textId="77777777" w:rsidR="00CC4D11" w:rsidRDefault="00C46F6F">
      <w:pPr>
        <w:pStyle w:val="ListBullet"/>
      </w:pPr>
      <w:r>
        <w:t>Version control for generated policy, process and risk documents</w:t>
      </w:r>
    </w:p>
    <w:p w14:paraId="4CA7022C" w14:textId="77777777" w:rsidR="00CC4D11" w:rsidRDefault="00C46F6F">
      <w:pPr>
        <w:pStyle w:val="ListBullet"/>
      </w:pPr>
      <w:r>
        <w:t>Audit trail for all data updates, document regenerations, decisions and reviews</w:t>
      </w:r>
    </w:p>
    <w:p w14:paraId="3E0B33EB" w14:textId="77777777" w:rsidR="00CC4D11" w:rsidRDefault="00C46F6F">
      <w:pPr>
        <w:pStyle w:val="ListBullet"/>
      </w:pPr>
      <w:r>
        <w:t>Autosave or reliable save-draft functionality in guided workflows</w:t>
      </w:r>
    </w:p>
    <w:p w14:paraId="4ED3815B" w14:textId="77777777" w:rsidR="00CC4D11" w:rsidRDefault="00C46F6F">
      <w:pPr>
        <w:pStyle w:val="ListBullet"/>
      </w:pPr>
      <w:r>
        <w:t>Conditional branching logic based on industry, designated service, client type and risk triggers</w:t>
      </w:r>
    </w:p>
    <w:p w14:paraId="231668BC" w14:textId="77777777" w:rsidR="00CC4D11" w:rsidRDefault="00C46F6F">
      <w:pPr>
        <w:pStyle w:val="ListBullet"/>
      </w:pPr>
      <w:r>
        <w:t>Ability to pause matters, escalate matters and record decision outcomes</w:t>
      </w:r>
    </w:p>
    <w:p w14:paraId="2DBCC49F" w14:textId="77777777" w:rsidR="00CC4D11" w:rsidRDefault="00C46F6F">
      <w:pPr>
        <w:pStyle w:val="ListBullet"/>
      </w:pPr>
      <w:r>
        <w:t>Task generation for reviews, updates, training and unresolved escalations</w:t>
      </w:r>
    </w:p>
    <w:p w14:paraId="3DCFD6D0" w14:textId="77777777" w:rsidR="00CC4D11" w:rsidRDefault="00C46F6F">
      <w:pPr>
        <w:pStyle w:val="ListBullet"/>
      </w:pPr>
      <w:r>
        <w:t>Billing controls that prevent use of paid checks where billing is inactive or invalid</w:t>
      </w:r>
    </w:p>
    <w:p w14:paraId="6970B53D" w14:textId="77777777" w:rsidR="00CC4D11" w:rsidRDefault="00C46F6F">
      <w:pPr>
        <w:pStyle w:val="Heading1"/>
      </w:pPr>
      <w:r>
        <w:t>17. Wireframes</w:t>
      </w:r>
    </w:p>
    <w:p w14:paraId="23E5D089" w14:textId="77777777" w:rsidR="00CC4D11" w:rsidRDefault="00C46F6F">
      <w:r>
        <w:t>The following wireframes are schematic only. They are intended to communicate structure, hierarchy, and expected user flow rather than final visual design.</w:t>
      </w:r>
    </w:p>
    <w:p w14:paraId="427DD669" w14:textId="77777777" w:rsidR="00CC4D11" w:rsidRDefault="00C46F6F">
      <w:pPr>
        <w:pStyle w:val="Heading2"/>
      </w:pPr>
      <w:r>
        <w:lastRenderedPageBreak/>
        <w:t>17.1 Wireframe 1 — First-login Restricted Dashboard</w:t>
      </w:r>
    </w:p>
    <w:p w14:paraId="70974E49" w14:textId="77777777" w:rsidR="00CC4D11" w:rsidRDefault="00C46F6F">
      <w:r>
        <w:t>This screen limits the user to program setup, shows progress, and surfaces billing and support status without allowing operational client onboarding.</w:t>
      </w:r>
    </w:p>
    <w:p w14:paraId="77A3460B" w14:textId="77777777" w:rsidR="00CC4D11" w:rsidRDefault="00C46F6F">
      <w:pPr>
        <w:jc w:val="center"/>
      </w:pPr>
      <w:r>
        <w:rPr>
          <w:noProof/>
        </w:rPr>
        <w:drawing>
          <wp:inline distT="0" distB="0" distL="0" distR="0" wp14:anchorId="7534D016" wp14:editId="061FC68B">
            <wp:extent cx="6309360" cy="3549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restricted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1A31" w14:textId="77777777" w:rsidR="00CC4D11" w:rsidRDefault="00C46F6F">
      <w:pPr>
        <w:pStyle w:val="Heading2"/>
      </w:pPr>
      <w:r>
        <w:t>17.2 Wireframe 2 — Implementation Wizard</w:t>
      </w:r>
    </w:p>
    <w:p w14:paraId="50D0AFED" w14:textId="77777777" w:rsidR="00CC4D11" w:rsidRDefault="00C46F6F">
      <w:r>
        <w:t>This screen shows the guided six-step wizard, contextual help, save behaviour, and billing visibility while preserving focus on implementation.</w:t>
      </w:r>
    </w:p>
    <w:p w14:paraId="70FA070A" w14:textId="77777777" w:rsidR="00CC4D11" w:rsidRDefault="00C46F6F">
      <w:pPr>
        <w:jc w:val="center"/>
      </w:pPr>
      <w:r>
        <w:rPr>
          <w:noProof/>
        </w:rPr>
        <w:drawing>
          <wp:inline distT="0" distB="0" distL="0" distR="0" wp14:anchorId="0C10815D" wp14:editId="703F8F78">
            <wp:extent cx="6309360" cy="3549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implementation_wiz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F2B5" w14:textId="77777777" w:rsidR="00CC4D11" w:rsidRDefault="00C46F6F">
      <w:pPr>
        <w:pStyle w:val="Heading2"/>
      </w:pPr>
      <w:r>
        <w:lastRenderedPageBreak/>
        <w:t>17.3 Wireframe 3 — Full Post-implementation Dashboard</w:t>
      </w:r>
    </w:p>
    <w:p w14:paraId="1727EF22" w14:textId="77777777" w:rsidR="00CC4D11" w:rsidRDefault="00C46F6F">
      <w:r>
        <w:t>This screen shows the unlocked state after setup, including risk assessment, documents, action centre, client activity and billing snapshot.</w:t>
      </w:r>
    </w:p>
    <w:p w14:paraId="720DBBF9" w14:textId="77777777" w:rsidR="00CC4D11" w:rsidRDefault="00C46F6F">
      <w:pPr>
        <w:jc w:val="center"/>
      </w:pPr>
      <w:r>
        <w:rPr>
          <w:noProof/>
        </w:rPr>
        <w:drawing>
          <wp:inline distT="0" distB="0" distL="0" distR="0" wp14:anchorId="516FE1C2" wp14:editId="4C34B05C">
            <wp:extent cx="6309360" cy="3549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full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2A62" w14:textId="77777777" w:rsidR="00CC4D11" w:rsidRDefault="00C46F6F">
      <w:pPr>
        <w:pStyle w:val="Heading2"/>
      </w:pPr>
      <w:r>
        <w:t>17.4 Wireframe 4 — New Client Onboarding Workflow</w:t>
      </w:r>
    </w:p>
    <w:p w14:paraId="25F3ACDF" w14:textId="77777777" w:rsidR="00CC4D11" w:rsidRDefault="00C46F6F">
      <w:r>
        <w:t>This screen shows the operational customer file flow, including dynamic form triggers, risk engine outputs and paid API activation points.</w:t>
      </w:r>
    </w:p>
    <w:p w14:paraId="103BB47E" w14:textId="77777777" w:rsidR="00CC4D11" w:rsidRDefault="00C46F6F">
      <w:pPr>
        <w:jc w:val="center"/>
      </w:pPr>
      <w:r>
        <w:rPr>
          <w:noProof/>
        </w:rPr>
        <w:drawing>
          <wp:inline distT="0" distB="0" distL="0" distR="0" wp14:anchorId="1C5E8DF2" wp14:editId="72782C31">
            <wp:extent cx="6309360" cy="3549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client_onboar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F234" w14:textId="77777777" w:rsidR="00CC4D11" w:rsidRDefault="00C46F6F">
      <w:pPr>
        <w:pStyle w:val="Heading1"/>
      </w:pPr>
      <w:r>
        <w:lastRenderedPageBreak/>
        <w:t>18. Developer Delivery Sequence</w:t>
      </w:r>
    </w:p>
    <w:p w14:paraId="4363AA14" w14:textId="77777777" w:rsidR="00CC4D11" w:rsidRDefault="00C46F6F">
      <w:pPr>
        <w:pStyle w:val="ListNumber"/>
      </w:pPr>
      <w:r>
        <w:t>Build public site pages and registration entry points.</w:t>
      </w:r>
    </w:p>
    <w:p w14:paraId="61809E66" w14:textId="77777777" w:rsidR="00CC4D11" w:rsidRDefault="00C46F6F">
      <w:pPr>
        <w:pStyle w:val="ListNumber"/>
      </w:pPr>
      <w:r>
        <w:t>Build user registration, identity verification and business workspace setup.</w:t>
      </w:r>
    </w:p>
    <w:p w14:paraId="1E49A6CB" w14:textId="77777777" w:rsidR="00CC4D11" w:rsidRDefault="00C46F6F">
      <w:pPr>
        <w:pStyle w:val="ListNumber"/>
      </w:pPr>
      <w:r>
        <w:t>Build restricted first-login dashboard and implementation progress state.</w:t>
      </w:r>
    </w:p>
    <w:p w14:paraId="0A907744" w14:textId="77777777" w:rsidR="00CC4D11" w:rsidRDefault="00C46F6F">
      <w:pPr>
        <w:pStyle w:val="ListNumber"/>
      </w:pPr>
      <w:r>
        <w:t>Build the six-step implementation wizard and persistence model.</w:t>
      </w:r>
    </w:p>
    <w:p w14:paraId="633C240C" w14:textId="77777777" w:rsidR="00CC4D11" w:rsidRDefault="00C46F6F">
      <w:pPr>
        <w:pStyle w:val="ListNumber"/>
      </w:pPr>
      <w:r>
        <w:t>Build generation logic for Business Risk Assessment, Policy and Process outputs.</w:t>
      </w:r>
    </w:p>
    <w:p w14:paraId="153FD0FB" w14:textId="77777777" w:rsidR="00CC4D11" w:rsidRDefault="00C46F6F">
      <w:pPr>
        <w:pStyle w:val="ListNumber"/>
      </w:pPr>
      <w:r>
        <w:t>Build full dashboard shell and navigation.</w:t>
      </w:r>
    </w:p>
    <w:p w14:paraId="4C40E0E2" w14:textId="77777777" w:rsidR="00CC4D11" w:rsidRDefault="00C46F6F">
      <w:pPr>
        <w:pStyle w:val="ListNumber"/>
      </w:pPr>
      <w:r>
        <w:t>Build Manage My Program area, including Training Record and Program Review / Update Record.</w:t>
      </w:r>
    </w:p>
    <w:p w14:paraId="700024AD" w14:textId="77777777" w:rsidR="00CC4D11" w:rsidRDefault="00C46F6F">
      <w:pPr>
        <w:pStyle w:val="ListNumber"/>
      </w:pPr>
      <w:r>
        <w:t>Build client onboarding engine with conditional branching.</w:t>
      </w:r>
    </w:p>
    <w:p w14:paraId="508BF43D" w14:textId="77777777" w:rsidR="00CC4D11" w:rsidRDefault="00C46F6F">
      <w:pPr>
        <w:pStyle w:val="ListNumber"/>
      </w:pPr>
      <w:r>
        <w:t>Integrate paid checks APIs and usage metering.</w:t>
      </w:r>
    </w:p>
    <w:p w14:paraId="24259783" w14:textId="77777777" w:rsidR="00CC4D11" w:rsidRDefault="00C46F6F">
      <w:pPr>
        <w:pStyle w:val="ListNumber"/>
      </w:pPr>
      <w:r>
        <w:t>Build billing activation and payment method flow.</w:t>
      </w:r>
    </w:p>
    <w:p w14:paraId="51323DC7" w14:textId="77777777" w:rsidR="00CC4D11" w:rsidRDefault="00C46F6F">
      <w:pPr>
        <w:pStyle w:val="ListNumber"/>
      </w:pPr>
      <w:r>
        <w:t>Build ongoing monitoring, review due logic and escalation views.</w:t>
      </w:r>
    </w:p>
    <w:p w14:paraId="0F78D62F" w14:textId="77777777" w:rsidR="00CC4D11" w:rsidRDefault="00C46F6F">
      <w:pPr>
        <w:pStyle w:val="ListNumber"/>
      </w:pPr>
      <w:r>
        <w:t>Build audit trail, versioning and permissions hardening.</w:t>
      </w:r>
    </w:p>
    <w:p w14:paraId="29BD8937" w14:textId="77777777" w:rsidR="00CC4D11" w:rsidRDefault="00C46F6F">
      <w:pPr>
        <w:pStyle w:val="Heading1"/>
      </w:pPr>
      <w:r>
        <w:t>19. MVP Phasing Recommendation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C4D11" w14:paraId="6171E63F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6745C909" w14:textId="77777777" w:rsidR="00CC4D11" w:rsidRDefault="00C46F6F">
            <w:r>
              <w:t>Phase</w:t>
            </w:r>
          </w:p>
        </w:tc>
        <w:tc>
          <w:tcPr>
            <w:tcW w:w="3408" w:type="dxa"/>
            <w:shd w:val="clear" w:color="auto" w:fill="D9EAF7"/>
          </w:tcPr>
          <w:p w14:paraId="7B3E581A" w14:textId="77777777" w:rsidR="00CC4D11" w:rsidRDefault="00C46F6F">
            <w:r>
              <w:t>Scope</w:t>
            </w:r>
          </w:p>
        </w:tc>
        <w:tc>
          <w:tcPr>
            <w:tcW w:w="3408" w:type="dxa"/>
            <w:shd w:val="clear" w:color="auto" w:fill="D9EAF7"/>
          </w:tcPr>
          <w:p w14:paraId="21C6C4A0" w14:textId="77777777" w:rsidR="00CC4D11" w:rsidRDefault="00C46F6F">
            <w:r>
              <w:t>Outcome</w:t>
            </w:r>
          </w:p>
        </w:tc>
      </w:tr>
      <w:tr w:rsidR="00CC4D11" w14:paraId="0B469C75" w14:textId="77777777">
        <w:trPr>
          <w:jc w:val="center"/>
        </w:trPr>
        <w:tc>
          <w:tcPr>
            <w:tcW w:w="3408" w:type="dxa"/>
          </w:tcPr>
          <w:p w14:paraId="699ADA99" w14:textId="77777777" w:rsidR="00CC4D11" w:rsidRDefault="00C46F6F">
            <w:r>
              <w:t>Phase 1</w:t>
            </w:r>
          </w:p>
        </w:tc>
        <w:tc>
          <w:tcPr>
            <w:tcW w:w="3408" w:type="dxa"/>
          </w:tcPr>
          <w:p w14:paraId="74C10602" w14:textId="77777777" w:rsidR="00CC4D11" w:rsidRDefault="00C46F6F">
            <w:r>
              <w:t>Registration, restricted dashboard, implementation wizard, generated risk and policy outputs</w:t>
            </w:r>
          </w:p>
        </w:tc>
        <w:tc>
          <w:tcPr>
            <w:tcW w:w="3408" w:type="dxa"/>
          </w:tcPr>
          <w:p w14:paraId="2C10602E" w14:textId="77777777" w:rsidR="00CC4D11" w:rsidRDefault="00C46F6F">
            <w:r>
              <w:t>Client can register and set up AML/CTF program</w:t>
            </w:r>
          </w:p>
        </w:tc>
      </w:tr>
      <w:tr w:rsidR="00CC4D11" w14:paraId="554EEC7A" w14:textId="77777777">
        <w:trPr>
          <w:jc w:val="center"/>
        </w:trPr>
        <w:tc>
          <w:tcPr>
            <w:tcW w:w="3408" w:type="dxa"/>
          </w:tcPr>
          <w:p w14:paraId="2EECDC84" w14:textId="77777777" w:rsidR="00CC4D11" w:rsidRDefault="00C46F6F">
            <w:r>
              <w:t>Phase 2</w:t>
            </w:r>
          </w:p>
        </w:tc>
        <w:tc>
          <w:tcPr>
            <w:tcW w:w="3408" w:type="dxa"/>
          </w:tcPr>
          <w:p w14:paraId="4FD48DA4" w14:textId="77777777" w:rsidR="00CC4D11" w:rsidRDefault="00C46F6F">
            <w:r>
              <w:t>Client onboarding workflows, client files, API checks, escalation flows</w:t>
            </w:r>
          </w:p>
        </w:tc>
        <w:tc>
          <w:tcPr>
            <w:tcW w:w="3408" w:type="dxa"/>
          </w:tcPr>
          <w:p w14:paraId="284AB6AE" w14:textId="77777777" w:rsidR="00CC4D11" w:rsidRDefault="00C46F6F">
            <w:r>
              <w:t>Client can onboard and manage customers</w:t>
            </w:r>
          </w:p>
        </w:tc>
      </w:tr>
      <w:tr w:rsidR="00CC4D11" w14:paraId="231750C3" w14:textId="77777777">
        <w:trPr>
          <w:jc w:val="center"/>
        </w:trPr>
        <w:tc>
          <w:tcPr>
            <w:tcW w:w="3408" w:type="dxa"/>
          </w:tcPr>
          <w:p w14:paraId="4FD2F829" w14:textId="77777777" w:rsidR="00CC4D11" w:rsidRDefault="00C46F6F">
            <w:r>
              <w:t>Phase 3</w:t>
            </w:r>
          </w:p>
        </w:tc>
        <w:tc>
          <w:tcPr>
            <w:tcW w:w="3408" w:type="dxa"/>
          </w:tcPr>
          <w:p w14:paraId="6B870FB0" w14:textId="77777777" w:rsidR="00CC4D11" w:rsidRDefault="00C46F6F">
            <w:r>
              <w:t>Ongoing monitoring engine, billing and usage refinement, deeper automation, reporting</w:t>
            </w:r>
          </w:p>
        </w:tc>
        <w:tc>
          <w:tcPr>
            <w:tcW w:w="3408" w:type="dxa"/>
          </w:tcPr>
          <w:p w14:paraId="3771C820" w14:textId="77777777" w:rsidR="00CC4D11" w:rsidRDefault="00C46F6F">
            <w:r>
              <w:t>Client can operate portal at scale with reduced manual effort</w:t>
            </w:r>
          </w:p>
        </w:tc>
      </w:tr>
    </w:tbl>
    <w:p w14:paraId="50821A36" w14:textId="77777777" w:rsidR="00CC4D11" w:rsidRDefault="00C46F6F">
      <w:pPr>
        <w:pStyle w:val="Heading1"/>
      </w:pPr>
      <w:r>
        <w:t>20. Open Design / Technical Decisions</w:t>
      </w:r>
    </w:p>
    <w:p w14:paraId="2A346D80" w14:textId="77777777" w:rsidR="00CC4D11" w:rsidRDefault="00C46F6F">
      <w:pPr>
        <w:pStyle w:val="ListBullet"/>
      </w:pPr>
      <w:r>
        <w:t>final technical stack</w:t>
      </w:r>
    </w:p>
    <w:p w14:paraId="38597FD9" w14:textId="77777777" w:rsidR="00CC4D11" w:rsidRDefault="00C46F6F">
      <w:pPr>
        <w:pStyle w:val="ListBullet"/>
      </w:pPr>
      <w:r>
        <w:t>final identity verification vendor and KYB / AML screening vendor sequence</w:t>
      </w:r>
    </w:p>
    <w:p w14:paraId="5C8A7216" w14:textId="77777777" w:rsidR="00CC4D11" w:rsidRDefault="00C46F6F">
      <w:pPr>
        <w:pStyle w:val="ListBullet"/>
      </w:pPr>
      <w:r>
        <w:t>document generation engine architecture</w:t>
      </w:r>
    </w:p>
    <w:p w14:paraId="4647900E" w14:textId="77777777" w:rsidR="00CC4D11" w:rsidRDefault="00C46F6F">
      <w:pPr>
        <w:pStyle w:val="ListBullet"/>
      </w:pPr>
      <w:r>
        <w:t>whether generated documents are DOCX-first, PDF-first, or both</w:t>
      </w:r>
    </w:p>
    <w:p w14:paraId="426E4FAA" w14:textId="77777777" w:rsidR="00CC4D11" w:rsidRDefault="00C46F6F">
      <w:pPr>
        <w:pStyle w:val="ListBullet"/>
      </w:pPr>
      <w:r>
        <w:t>payment gateway selection and subscription/usage billing model</w:t>
      </w:r>
    </w:p>
    <w:p w14:paraId="1CF2F9C9" w14:textId="77777777" w:rsidR="00CC4D11" w:rsidRDefault="00C46F6F">
      <w:pPr>
        <w:pStyle w:val="ListBullet"/>
      </w:pPr>
      <w:r>
        <w:t>exact permission model for client workspaces</w:t>
      </w:r>
    </w:p>
    <w:p w14:paraId="3065635F" w14:textId="77777777" w:rsidR="00CC4D11" w:rsidRDefault="00C46F6F">
      <w:pPr>
        <w:pStyle w:val="Heading1"/>
      </w:pPr>
      <w:r>
        <w:t>21. Recommended Immediate Next Task</w:t>
      </w:r>
    </w:p>
    <w:p w14:paraId="3CA1F4B3" w14:textId="77777777" w:rsidR="00CC4D11" w:rsidRDefault="00C46F6F">
      <w:r>
        <w:t>The next practical build step is to convert this scope document into a developer backlog and annotated component map. That should include:</w:t>
      </w:r>
    </w:p>
    <w:p w14:paraId="2C3551EB" w14:textId="77777777" w:rsidR="00CC4D11" w:rsidRDefault="00C46F6F">
      <w:pPr>
        <w:pStyle w:val="ListBullet"/>
      </w:pPr>
      <w:r>
        <w:t>page list and route map</w:t>
      </w:r>
    </w:p>
    <w:p w14:paraId="14946483" w14:textId="77777777" w:rsidR="00CC4D11" w:rsidRDefault="00C46F6F">
      <w:pPr>
        <w:pStyle w:val="ListBullet"/>
      </w:pPr>
      <w:r>
        <w:t>data model / object model</w:t>
      </w:r>
    </w:p>
    <w:p w14:paraId="1BE0BBA6" w14:textId="77777777" w:rsidR="00CC4D11" w:rsidRDefault="00C46F6F">
      <w:pPr>
        <w:pStyle w:val="ListBullet"/>
      </w:pPr>
      <w:r>
        <w:t>API integration points</w:t>
      </w:r>
    </w:p>
    <w:p w14:paraId="178BA2C7" w14:textId="77777777" w:rsidR="00CC4D11" w:rsidRDefault="00C46F6F">
      <w:pPr>
        <w:pStyle w:val="ListBullet"/>
      </w:pPr>
      <w:r>
        <w:lastRenderedPageBreak/>
        <w:t>workflow state machine definitions</w:t>
      </w:r>
    </w:p>
    <w:p w14:paraId="62F06D1B" w14:textId="77777777" w:rsidR="00CC4D11" w:rsidRDefault="00C46F6F">
      <w:pPr>
        <w:pStyle w:val="ListBullet"/>
      </w:pPr>
      <w:r>
        <w:t>field mapping from forms to generated outputs</w:t>
      </w:r>
    </w:p>
    <w:p w14:paraId="3C968338" w14:textId="77777777" w:rsidR="00CC4D11" w:rsidRDefault="00C46F6F">
      <w:pPr>
        <w:pStyle w:val="ListBullet"/>
      </w:pPr>
      <w:r>
        <w:t>billing trigger matrix</w:t>
      </w:r>
    </w:p>
    <w:sectPr w:rsidR="00CC4D1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872740">
    <w:abstractNumId w:val="8"/>
  </w:num>
  <w:num w:numId="2" w16cid:durableId="1341811545">
    <w:abstractNumId w:val="6"/>
  </w:num>
  <w:num w:numId="3" w16cid:durableId="1859276713">
    <w:abstractNumId w:val="5"/>
  </w:num>
  <w:num w:numId="4" w16cid:durableId="974725586">
    <w:abstractNumId w:val="4"/>
  </w:num>
  <w:num w:numId="5" w16cid:durableId="180900147">
    <w:abstractNumId w:val="7"/>
  </w:num>
  <w:num w:numId="6" w16cid:durableId="119568335">
    <w:abstractNumId w:val="3"/>
  </w:num>
  <w:num w:numId="7" w16cid:durableId="222252750">
    <w:abstractNumId w:val="2"/>
  </w:num>
  <w:num w:numId="8" w16cid:durableId="1487237938">
    <w:abstractNumId w:val="1"/>
  </w:num>
  <w:num w:numId="9" w16cid:durableId="1464812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FC6"/>
    <w:rsid w:val="0015074B"/>
    <w:rsid w:val="0029639D"/>
    <w:rsid w:val="00326F90"/>
    <w:rsid w:val="008D27D5"/>
    <w:rsid w:val="00AA1D8D"/>
    <w:rsid w:val="00B47730"/>
    <w:rsid w:val="00C46F6F"/>
    <w:rsid w:val="00CB0664"/>
    <w:rsid w:val="00CC4D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9C374"/>
  <w14:defaultImageDpi w14:val="300"/>
  <w15:docId w15:val="{3D12ED49-09D2-4B2D-88FD-170CF74B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1945</Words>
  <Characters>11091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Baulch</cp:lastModifiedBy>
  <cp:revision>2</cp:revision>
  <dcterms:created xsi:type="dcterms:W3CDTF">2026-04-30T23:47:00Z</dcterms:created>
  <dcterms:modified xsi:type="dcterms:W3CDTF">2026-04-30T23:47:00Z</dcterms:modified>
  <cp:category/>
</cp:coreProperties>
</file>