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51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75"/>
        <w:tblGridChange w:id="0">
          <w:tblGrid>
            <w:gridCol w:w="2535"/>
            <w:gridCol w:w="6975"/>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Martin Irarrazabal</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21.294.895-0</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51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75"/>
        <w:tblGridChange w:id="0">
          <w:tblGrid>
            <w:gridCol w:w="2535"/>
            <w:gridCol w:w="6975"/>
          </w:tblGrid>
        </w:tblGridChange>
      </w:tblGrid>
      <w:tr>
        <w:trPr>
          <w:cantSplit w:val="0"/>
          <w:trHeight w:val="440"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Nicolas Raguileo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21.621.072-7</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Plaza Norte</w:t>
            </w:r>
            <w:r w:rsidDel="00000000" w:rsidR="00000000" w:rsidRPr="00000000">
              <w:rPr>
                <w:rtl w:val="0"/>
              </w:rPr>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4"/>
        <w:tblW w:w="951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75"/>
        <w:tblGridChange w:id="0">
          <w:tblGrid>
            <w:gridCol w:w="2535"/>
            <w:gridCol w:w="6975"/>
          </w:tblGrid>
        </w:tblGridChange>
      </w:tblGrid>
      <w:tr>
        <w:trPr>
          <w:cantSplit w:val="0"/>
          <w:trHeight w:val="440"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Benjamin Vega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21.307.701-5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Plaza Norte</w:t>
            </w:r>
            <w:r w:rsidDel="00000000" w:rsidR="00000000" w:rsidRPr="00000000">
              <w:rPr>
                <w:rtl w:val="0"/>
              </w:rPr>
            </w:r>
          </w:p>
        </w:tc>
      </w:tr>
    </w:tbl>
    <w:p w:rsidR="00000000" w:rsidDel="00000000" w:rsidP="00000000" w:rsidRDefault="00000000" w:rsidRPr="00000000" w14:paraId="00000025">
      <w:pPr>
        <w:rPr>
          <w:b w:val="1"/>
          <w:bCs w:val="1"/>
          <w:color w:val="4472c4"/>
          <w:sz w:val="24"/>
          <w:szCs w:val="24"/>
        </w:rPr>
      </w:pPr>
      <w:r w:rsidDel="00000000" w:rsidR="00000000" w:rsidRPr="00000000">
        <w:rPr>
          <w:rtl w:val="0"/>
        </w:rPr>
      </w:r>
    </w:p>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29">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tcMar>
              <w:top w:w="100.0" w:type="dxa"/>
              <w:left w:w="100.0" w:type="dxa"/>
              <w:bottom w:w="100.0" w:type="dxa"/>
              <w:right w:w="100.0" w:type="dxa"/>
            </w:tcMar>
          </w:tcPr>
          <w:p w:rsidR="00000000" w:rsidDel="00000000" w:rsidP="00000000" w:rsidRDefault="00000000" w:rsidRPr="00000000" w14:paraId="0000002B">
            <w:pPr>
              <w:widowControl w:val="0"/>
              <w:spacing w:after="0" w:line="276" w:lineRule="auto"/>
              <w:jc w:val="both"/>
              <w:rPr>
                <w:i w:val="1"/>
                <w:iCs w:val="1"/>
                <w:sz w:val="20"/>
                <w:szCs w:val="20"/>
              </w:rPr>
            </w:pPr>
            <w:r w:rsidDel="00000000" w:rsidR="00000000" w:rsidRPr="00000000">
              <w:rPr>
                <w:i w:val="1"/>
                <w:iCs w:val="1"/>
                <w:sz w:val="20"/>
                <w:szCs w:val="20"/>
                <w:rtl w:val="0"/>
              </w:rPr>
              <w:t xml:space="preserve">SupportAI</w:t>
            </w:r>
            <w:r w:rsidDel="00000000" w:rsidR="00000000" w:rsidRPr="00000000">
              <w:rPr>
                <w:i w:val="1"/>
                <w:iCs w:val="1"/>
                <w:sz w:val="20"/>
                <w:szCs w:val="20"/>
                <w:rtl w:val="0"/>
              </w:rPr>
              <w:t xml:space="preserve">: Plataforma inteligente de atención y soporte mediante asistente conversacional basado en 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Desarrollo de Software</w:t>
            </w:r>
          </w:p>
          <w:p w:rsidR="00000000" w:rsidDel="00000000" w:rsidP="00000000" w:rsidRDefault="00000000" w:rsidRPr="00000000" w14:paraId="0000002E">
            <w:pPr>
              <w:rPr>
                <w:i w:val="1"/>
                <w:iCs w:val="1"/>
                <w:sz w:val="20"/>
                <w:szCs w:val="20"/>
              </w:rPr>
            </w:pPr>
            <w:r w:rsidDel="00000000" w:rsidR="00000000" w:rsidRPr="00000000">
              <w:rPr>
                <w:i w:val="1"/>
                <w:iCs w:val="1"/>
                <w:sz w:val="20"/>
                <w:szCs w:val="20"/>
                <w:rtl w:val="0"/>
              </w:rPr>
              <w:t xml:space="preserve">Inteligencia Artificial</w:t>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Bases de datos</w:t>
            </w:r>
          </w:p>
          <w:p w:rsidR="00000000" w:rsidDel="00000000" w:rsidP="00000000" w:rsidRDefault="00000000" w:rsidRPr="00000000" w14:paraId="00000030">
            <w:pPr>
              <w:rPr>
                <w:i w:val="1"/>
                <w:iCs w:val="1"/>
                <w:sz w:val="20"/>
                <w:szCs w:val="20"/>
              </w:rPr>
            </w:pPr>
            <w:r w:rsidDel="00000000" w:rsidR="00000000" w:rsidRPr="00000000">
              <w:rPr>
                <w:i w:val="1"/>
                <w:iCs w:val="1"/>
                <w:sz w:val="20"/>
                <w:szCs w:val="20"/>
                <w:rtl w:val="0"/>
              </w:rPr>
              <w:t xml:space="preserve">Seguridad Informática</w:t>
            </w:r>
          </w:p>
        </w:tc>
      </w:tr>
      <w:tr>
        <w:trPr>
          <w:cantSplit w:val="0"/>
          <w:trHeight w:val="425"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Desarrollar una solución de software utilizando técnicas que permitan sistematizar el proceso de desarrollo y mantenimiento </w:t>
            </w:r>
          </w:p>
          <w:p w:rsidR="00000000" w:rsidDel="00000000" w:rsidP="00000000" w:rsidRDefault="00000000" w:rsidRPr="00000000" w14:paraId="00000035">
            <w:pPr>
              <w:rPr>
                <w:i w:val="1"/>
                <w:iCs w:val="1"/>
                <w:sz w:val="20"/>
                <w:szCs w:val="20"/>
              </w:rPr>
            </w:pPr>
            <w:r w:rsidDel="00000000" w:rsidR="00000000" w:rsidRPr="00000000">
              <w:rPr>
                <w:i w:val="1"/>
                <w:iCs w:val="1"/>
                <w:sz w:val="20"/>
                <w:szCs w:val="20"/>
                <w:rtl w:val="0"/>
              </w:rPr>
              <w:t xml:space="preserve">Construir modelos de datos para soportar los requerimientos de la organización de acuerdo a un diseño definido y escalable </w:t>
            </w:r>
          </w:p>
          <w:p w:rsidR="00000000" w:rsidDel="00000000" w:rsidP="00000000" w:rsidRDefault="00000000" w:rsidRPr="00000000" w14:paraId="00000036">
            <w:pPr>
              <w:rPr>
                <w:i w:val="1"/>
                <w:iCs w:val="1"/>
                <w:sz w:val="20"/>
                <w:szCs w:val="20"/>
              </w:rPr>
            </w:pPr>
            <w:r w:rsidDel="00000000" w:rsidR="00000000" w:rsidRPr="00000000">
              <w:rPr>
                <w:i w:val="1"/>
                <w:iCs w:val="1"/>
                <w:sz w:val="20"/>
                <w:szCs w:val="20"/>
                <w:rtl w:val="0"/>
              </w:rPr>
              <w:t xml:space="preserve">Programar consultas o rutinas para manipular información de una base de datos </w:t>
            </w:r>
          </w:p>
          <w:p w:rsidR="00000000" w:rsidDel="00000000" w:rsidP="00000000" w:rsidRDefault="00000000" w:rsidRPr="00000000" w14:paraId="00000037">
            <w:pPr>
              <w:rPr>
                <w:i w:val="1"/>
                <w:iCs w:val="1"/>
                <w:sz w:val="20"/>
                <w:szCs w:val="20"/>
              </w:rPr>
            </w:pPr>
            <w:r w:rsidDel="00000000" w:rsidR="00000000" w:rsidRPr="00000000">
              <w:rPr>
                <w:i w:val="1"/>
                <w:iCs w:val="1"/>
                <w:sz w:val="20"/>
                <w:szCs w:val="20"/>
                <w:rtl w:val="0"/>
              </w:rPr>
              <w:t xml:space="preserve">Realizar pruebas de certificación tanto de los productos como de los procesos, con buenas prácticas de la industria </w:t>
            </w:r>
          </w:p>
          <w:p w:rsidR="00000000" w:rsidDel="00000000" w:rsidP="00000000" w:rsidRDefault="00000000" w:rsidRPr="00000000" w14:paraId="00000038">
            <w:pPr>
              <w:rPr>
                <w:i w:val="1"/>
                <w:iCs w:val="1"/>
                <w:sz w:val="20"/>
                <w:szCs w:val="20"/>
              </w:rPr>
            </w:pPr>
            <w:r w:rsidDel="00000000" w:rsidR="00000000" w:rsidRPr="00000000">
              <w:rPr>
                <w:i w:val="1"/>
                <w:iCs w:val="1"/>
                <w:sz w:val="20"/>
                <w:szCs w:val="20"/>
                <w:rtl w:val="0"/>
              </w:rPr>
              <w:t xml:space="preserve">Gestionar proyectos informáticos, ofreciendo alternativas para la toma de decisiones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E">
            <w:pPr>
              <w:spacing w:after="240" w:before="240" w:lineRule="auto"/>
              <w:ind w:left="0" w:firstLine="0"/>
              <w:jc w:val="both"/>
              <w:rPr>
                <w:i w:val="1"/>
                <w:iCs w:val="1"/>
                <w:sz w:val="20"/>
                <w:szCs w:val="20"/>
              </w:rPr>
            </w:pPr>
            <w:r w:rsidDel="00000000" w:rsidR="00000000" w:rsidRPr="00000000">
              <w:rPr>
                <w:i w:val="1"/>
                <w:iCs w:val="1"/>
                <w:sz w:val="20"/>
                <w:szCs w:val="20"/>
                <w:rtl w:val="0"/>
              </w:rPr>
              <w:t xml:space="preserve">Las organizaciones que atienden un alto volumen de consultas ya sea de clientes, estudiantes o usuarios internos enfrentan de forma recurrente tiempos de espera elevados, saturación de los equipos de atención y falta de trazabilidad sobre lo que se responde y por qué. Gran parte de estas consultas son repetitivas y podrían resolverse automáticamente si existiera un sistema capaz de responder con base en información oficial y verificada, derivando a un humano solo los casos que realmente lo requieren. Este problema es especialmente relevante para el campo laboral de la Ingeniería en Informática, ya que su resolución exige integrar competencias de desarrollo de software, inteligencia artificial, bases de datos y seguridad informática en una solución real de negocio.</w:t>
            </w:r>
          </w:p>
          <w:p w:rsidR="00000000" w:rsidDel="00000000" w:rsidP="00000000" w:rsidRDefault="00000000" w:rsidRPr="00000000" w14:paraId="0000003F">
            <w:pPr>
              <w:spacing w:after="240" w:before="240" w:lineRule="auto"/>
              <w:ind w:left="0" w:firstLine="0"/>
              <w:jc w:val="both"/>
              <w:rPr>
                <w:i w:val="1"/>
                <w:iCs w:val="1"/>
                <w:sz w:val="20"/>
                <w:szCs w:val="20"/>
              </w:rPr>
            </w:pPr>
            <w:r w:rsidDel="00000000" w:rsidR="00000000" w:rsidRPr="00000000">
              <w:rPr>
                <w:i w:val="1"/>
                <w:iCs w:val="1"/>
                <w:sz w:val="20"/>
                <w:szCs w:val="20"/>
                <w:rtl w:val="0"/>
              </w:rPr>
              <w:t xml:space="preserve">Esta problemática se sitúa en el contexto </w:t>
            </w:r>
            <w:r w:rsidDel="00000000" w:rsidR="00000000" w:rsidRPr="00000000">
              <w:rPr>
                <w:i w:val="1"/>
                <w:iCs w:val="1"/>
                <w:sz w:val="20"/>
                <w:szCs w:val="20"/>
                <w:rtl w:val="0"/>
              </w:rPr>
              <w:t xml:space="preserve">de</w:t>
            </w:r>
            <w:r w:rsidDel="00000000" w:rsidR="00000000" w:rsidRPr="00000000">
              <w:rPr>
                <w:i w:val="1"/>
                <w:iCs w:val="1"/>
                <w:sz w:val="20"/>
                <w:szCs w:val="20"/>
                <w:rtl w:val="0"/>
              </w:rPr>
              <w:t xml:space="preserve"> InnovaTech, en Chile, donde el volumen de consultas repetitivas satura los canales de atención tradicionales (correo, teléfono, presencial). Impacta directamente a los usuarios/clientes de dicha organización, que ven aumentados sus tiempos de espera y respuesta, y también al personal de atención, que dedica tiempo a resolver consultas de bajo valor agregado en lugar de casos complejos.</w:t>
            </w:r>
          </w:p>
          <w:p w:rsidR="00000000" w:rsidDel="00000000" w:rsidP="00000000" w:rsidRDefault="00000000" w:rsidRPr="00000000" w14:paraId="00000040">
            <w:pPr>
              <w:spacing w:after="240" w:before="240" w:lineRule="auto"/>
              <w:ind w:left="0" w:firstLine="0"/>
              <w:jc w:val="both"/>
              <w:rPr>
                <w:i w:val="1"/>
                <w:iCs w:val="1"/>
                <w:sz w:val="20"/>
                <w:szCs w:val="20"/>
              </w:rPr>
            </w:pPr>
            <w:r w:rsidDel="00000000" w:rsidR="00000000" w:rsidRPr="00000000">
              <w:rPr>
                <w:i w:val="1"/>
                <w:iCs w:val="1"/>
                <w:sz w:val="20"/>
                <w:szCs w:val="20"/>
                <w:rtl w:val="0"/>
              </w:rPr>
              <w:t xml:space="preserve">El aporte de valor de </w:t>
            </w:r>
            <w:r w:rsidDel="00000000" w:rsidR="00000000" w:rsidRPr="00000000">
              <w:rPr>
                <w:i w:val="1"/>
                <w:iCs w:val="1"/>
                <w:sz w:val="20"/>
                <w:szCs w:val="20"/>
                <w:rtl w:val="0"/>
              </w:rPr>
              <w:t xml:space="preserve">SupportAI</w:t>
            </w:r>
            <w:r w:rsidDel="00000000" w:rsidR="00000000" w:rsidRPr="00000000">
              <w:rPr>
                <w:i w:val="1"/>
                <w:iCs w:val="1"/>
                <w:sz w:val="20"/>
                <w:szCs w:val="20"/>
                <w:rtl w:val="0"/>
              </w:rPr>
              <w:t xml:space="preserve"> es demostrar cómo una plataforma con IA puede reducir la carga operativa del equipo de soporte, mejorar los tiempos de respuesta y mantener trazabilidad y control de calidad sobre las respuestas entregadas, sin perder la posibilidad de intervención humana en casos que lo requieran.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2">
            <w:pPr>
              <w:spacing w:after="240" w:before="240" w:lineRule="auto"/>
              <w:jc w:val="both"/>
              <w:rPr>
                <w:i w:val="1"/>
                <w:iCs w:val="1"/>
                <w:sz w:val="20"/>
                <w:szCs w:val="20"/>
              </w:rPr>
            </w:pPr>
            <w:r w:rsidDel="00000000" w:rsidR="00000000" w:rsidRPr="00000000">
              <w:rPr>
                <w:i w:val="1"/>
                <w:iCs w:val="1"/>
                <w:sz w:val="20"/>
                <w:szCs w:val="20"/>
                <w:rtl w:val="0"/>
              </w:rPr>
              <w:t xml:space="preserve">SupportAI</w:t>
            </w:r>
            <w:r w:rsidDel="00000000" w:rsidR="00000000" w:rsidRPr="00000000">
              <w:rPr>
                <w:i w:val="1"/>
                <w:iCs w:val="1"/>
                <w:sz w:val="20"/>
                <w:szCs w:val="20"/>
                <w:rtl w:val="0"/>
              </w:rPr>
              <w:t xml:space="preserve"> tiene como objetivo diseñar e implementar una plataforma web de atención y soporte que integre un asistente conversacional basado en inteligencia artificial, capaz de responder consultas de usuarios utilizando una base de conocimiento institucional mediante un motor de recuperación de información (RAG), y de escalar automáticamente a un ejecutivo humano aquellas consultas que no pueda resolver con suficiente nivel de confianza.</w:t>
            </w:r>
          </w:p>
          <w:p w:rsidR="00000000" w:rsidDel="00000000" w:rsidP="00000000" w:rsidRDefault="00000000" w:rsidRPr="00000000" w14:paraId="00000043">
            <w:pPr>
              <w:spacing w:after="240" w:before="240" w:lineRule="auto"/>
              <w:jc w:val="both"/>
              <w:rPr>
                <w:i w:val="1"/>
                <w:iCs w:val="1"/>
                <w:sz w:val="20"/>
                <w:szCs w:val="20"/>
              </w:rPr>
            </w:pPr>
            <w:r w:rsidDel="00000000" w:rsidR="00000000" w:rsidRPr="00000000">
              <w:rPr>
                <w:i w:val="1"/>
                <w:iCs w:val="1"/>
                <w:sz w:val="20"/>
                <w:szCs w:val="20"/>
                <w:rtl w:val="0"/>
              </w:rPr>
              <w:t xml:space="preserve">El proyecto abordará la problemática mediante el desarrollo de una plataforma con tres roles diferenciados: administrador, ejecutivo de atención y cliente, que permitirá gestionar la base de conocimiento, dar seguimiento a conversaciones y tickets, y monitorear la calidad del servicio a través de un dashboard de métricas. Se incorporarán mecanismos de control de confianza para evitar respuestas incorrectas, además de controles de seguridad, auditoría y un plan de pruebas que valide tanto el funcionamiento técnico como la veracidad de las respuestas generadas por la 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5">
            <w:pPr>
              <w:jc w:val="both"/>
              <w:rPr>
                <w:i w:val="1"/>
                <w:iCs w:val="1"/>
                <w:sz w:val="20"/>
                <w:szCs w:val="20"/>
              </w:rPr>
            </w:pPr>
            <w:r w:rsidDel="00000000" w:rsidR="00000000" w:rsidRPr="00000000">
              <w:rPr>
                <w:i w:val="1"/>
                <w:iCs w:val="1"/>
                <w:sz w:val="20"/>
                <w:szCs w:val="20"/>
                <w:rtl w:val="0"/>
              </w:rPr>
              <w:t xml:space="preserve">El Proyecto APT se relaciona directamente con el perfil de egreso de Ingeniería en Informática, ya que exige poner en práctica de manera integrada las competencias de especialidad seleccionadas. La competencia de ofrecer propuestas de solución informática analizando de forma integral los procesos se aplica en el levantamiento de requerimientos y diseño de la plataforma; construir modelos de datos y programar consultas para manipular información de una base de datos son indispensables para diseñar el esquema que soporta usuarios, conversaciones, tickets y auditoría; construir el modelo arquitectónico de una solución sistémica se requiere para integrar el frontend, backend, motor RAG y base de datos de forma coherente; desarrollar una solución de software y construir programas de variada complejidad se aplican en la implementación del chatbot, la API y el panel administrativo; resolver las vulnerabilidades sistémicas es central para el módulo de seguridad y auditoría; y realizar pruebas de certificación de productos y procesos se pone en práctica en el plan de pruebas (unitarias, integración, veracidad de IA, regresión y carga). En conjunto, estas competencias son necesarias porque sin ellas no sería posible construir una solución tecnológica funcional, segura y confiable como la que exige la problemática abordada.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Martin Irarrazabal: Mis intereses profesionales están enfocados principalmente en la ciberseguridad y las bases de datos, áreas que este proyecto me permite poner en práctica de forma concreta: por un lado, a través del módulo de seguridad y auditoría, y por otro, mediante el diseño del modelo de datos que soporta toda la plataforma.</w:t>
            </w:r>
          </w:p>
          <w:p w:rsidR="00000000" w:rsidDel="00000000" w:rsidP="00000000" w:rsidRDefault="00000000" w:rsidRPr="00000000" w14:paraId="0000004A">
            <w:pPr>
              <w:spacing w:after="240" w:before="240" w:lineRule="auto"/>
              <w:jc w:val="both"/>
              <w:rPr>
                <w:i w:val="1"/>
                <w:iCs w:val="1"/>
                <w:sz w:val="20"/>
                <w:szCs w:val="20"/>
              </w:rPr>
            </w:pPr>
            <w:r w:rsidDel="00000000" w:rsidR="00000000" w:rsidRPr="00000000">
              <w:rPr>
                <w:i w:val="1"/>
                <w:iCs w:val="1"/>
                <w:sz w:val="20"/>
                <w:szCs w:val="20"/>
                <w:rtl w:val="0"/>
              </w:rPr>
              <w:t xml:space="preserve">Además, </w:t>
            </w:r>
            <w:r w:rsidDel="00000000" w:rsidR="00000000" w:rsidRPr="00000000">
              <w:rPr>
                <w:i w:val="1"/>
                <w:iCs w:val="1"/>
                <w:sz w:val="20"/>
                <w:szCs w:val="20"/>
                <w:rtl w:val="0"/>
              </w:rPr>
              <w:t xml:space="preserve">SupportAI</w:t>
            </w:r>
            <w:r w:rsidDel="00000000" w:rsidR="00000000" w:rsidRPr="00000000">
              <w:rPr>
                <w:i w:val="1"/>
                <w:iCs w:val="1"/>
                <w:sz w:val="20"/>
                <w:szCs w:val="20"/>
                <w:rtl w:val="0"/>
              </w:rPr>
              <w:t xml:space="preserve"> me da la oportunidad de aplicar modelos de inteligencia artificial, un área que actualmente está en pleno auge y que considero un gran aporte para mi desarrollo profesional futuro. En particular, la construcción del motor RAG (Retrieval-Augmented Generation) me permitirá comprender en profundidad cómo funcionan estos sistemas: cómo un modelo puede "recordar" información y extraer datos relevantes desde documentos, y cómo se transforma información importante de una organización ya sea manuales, guías de uso, políticas internas, entre otros, en vectores, de modo que el modelo de lenguaje (LLM) pueda encontrar y utilizar la información más adecuada para responder correctamente a una consulta.</w:t>
            </w:r>
          </w:p>
          <w:p w:rsidR="00000000" w:rsidDel="00000000" w:rsidP="00000000" w:rsidRDefault="00000000" w:rsidRPr="00000000" w14:paraId="0000004B">
            <w:pPr>
              <w:spacing w:after="240" w:before="240" w:lineRule="auto"/>
              <w:jc w:val="both"/>
              <w:rPr>
                <w:i w:val="1"/>
                <w:iCs w:val="1"/>
                <w:sz w:val="20"/>
                <w:szCs w:val="20"/>
              </w:rPr>
            </w:pPr>
            <w:r w:rsidDel="00000000" w:rsidR="00000000" w:rsidRPr="00000000">
              <w:rPr>
                <w:i w:val="1"/>
                <w:iCs w:val="1"/>
                <w:sz w:val="20"/>
                <w:szCs w:val="20"/>
                <w:rtl w:val="0"/>
              </w:rPr>
              <w:t xml:space="preserve">Trabajar en este componente no solo fortalece mis conocimientos en bases de datos e inteligencia artificial de forma conjunta, sino que también me permite entender cómo aplicar estas tecnologías emergentes de manera segura, lo que representa un aporte significativo para mi desarrollo profesional futuro.</w:t>
            </w:r>
          </w:p>
          <w:p w:rsidR="00000000" w:rsidDel="00000000" w:rsidP="00000000" w:rsidRDefault="00000000" w:rsidRPr="00000000" w14:paraId="0000004C">
            <w:pPr>
              <w:spacing w:after="240" w:before="240" w:lineRule="auto"/>
              <w:jc w:val="both"/>
              <w:rPr>
                <w:i w:val="1"/>
                <w:iCs w:val="1"/>
                <w:sz w:val="20"/>
                <w:szCs w:val="20"/>
              </w:rPr>
            </w:pPr>
            <w:r w:rsidDel="00000000" w:rsidR="00000000" w:rsidRPr="00000000">
              <w:rPr>
                <w:i w:val="1"/>
                <w:iCs w:val="1"/>
                <w:sz w:val="20"/>
                <w:szCs w:val="20"/>
                <w:rtl w:val="0"/>
              </w:rPr>
              <w:t xml:space="preserve">Nicolas Raguileo: Mis intereses profesionales están enfocados principalmente en el desarrollo backend, las bases de datos y, en el último tiempo, en el área de soporte y mesa de ayuda IT support/help desk, lo que hace que SupportAI conecte de forma muy directa con lo que busco proyectar profesionalmente. Dentro del equipo me corresponde la implementación de la plataforma web base (frontend y backend con gestión de usuarios y roles), además del módulo de gestión de tickets y escalamiento y el panel administrativo con el dashboard de métricas, componentes que reflejan exactamente el tipo de solución que me interesa construir: una herramienta pensada para mejorar la atención a usuarios y la resolución de incidentes.</w:t>
            </w:r>
          </w:p>
          <w:p w:rsidR="00000000" w:rsidDel="00000000" w:rsidP="00000000" w:rsidRDefault="00000000" w:rsidRPr="00000000" w14:paraId="0000004D">
            <w:pPr>
              <w:spacing w:after="240" w:before="240" w:lineRule="auto"/>
              <w:jc w:val="both"/>
              <w:rPr>
                <w:i w:val="1"/>
                <w:iCs w:val="1"/>
                <w:sz w:val="20"/>
                <w:szCs w:val="20"/>
              </w:rPr>
            </w:pPr>
            <w:r w:rsidDel="00000000" w:rsidR="00000000" w:rsidRPr="00000000">
              <w:rPr>
                <w:i w:val="1"/>
                <w:iCs w:val="1"/>
                <w:sz w:val="20"/>
                <w:szCs w:val="20"/>
                <w:rtl w:val="0"/>
              </w:rPr>
              <w:t xml:space="preserve">Desarrollar este Proyecto APT va a contribuir a mi desarrollo profesional porque me permite combinar en un solo proyecto mis bases técnicas en desarrollo de software y bases de datos con un caso de uso directamente vinculado al área de soporte y atención a usuarios, que es hacia donde quiero orientar mi carrera. Además, participar en un sistema con componentes de IA y seguridad me da una visión más completa de cómo estas tecnologías se integran en una solución real, fortaleciendo un perfil que combina lo técnico con la orientación al usuario final.</w:t>
            </w:r>
          </w:p>
          <w:p w:rsidR="00000000" w:rsidDel="00000000" w:rsidP="00000000" w:rsidRDefault="00000000" w:rsidRPr="00000000" w14:paraId="0000004E">
            <w:pPr>
              <w:spacing w:after="240" w:before="240" w:lineRule="auto"/>
              <w:jc w:val="both"/>
              <w:rPr>
                <w:i w:val="1"/>
                <w:iCs w:val="1"/>
                <w:sz w:val="20"/>
                <w:szCs w:val="20"/>
              </w:rPr>
            </w:pPr>
            <w:r w:rsidDel="00000000" w:rsidR="00000000" w:rsidRPr="00000000">
              <w:rPr>
                <w:i w:val="1"/>
                <w:iCs w:val="1"/>
                <w:sz w:val="20"/>
                <w:szCs w:val="20"/>
                <w:rtl w:val="0"/>
              </w:rPr>
              <w:t xml:space="preserve">Benjamin Vega: Mis intereses profesionales están enfocados principalmente en el desarrollo de software, las bases de datos y la inteligencia artificial, áreas que puedo aplicar directamente dentro del proyecto SupportAI. Me interesa especialmente participar en el desarrollo de la plataforma, ya que me permite poner en práctica conocimientos relacionados con la construcción de aplicaciones web, el manejo de información y la integración de distintas tecnologías para desarrollar una solución funcional y útil para los usuarios.</w:t>
            </w:r>
          </w:p>
          <w:p w:rsidR="00000000" w:rsidDel="00000000" w:rsidP="00000000" w:rsidRDefault="00000000" w:rsidRPr="00000000" w14:paraId="0000004F">
            <w:pPr>
              <w:spacing w:after="240" w:before="240" w:lineRule="auto"/>
              <w:jc w:val="both"/>
              <w:rPr>
                <w:i w:val="1"/>
                <w:iCs w:val="1"/>
                <w:sz w:val="20"/>
                <w:szCs w:val="20"/>
              </w:rPr>
            </w:pPr>
            <w:r w:rsidDel="00000000" w:rsidR="00000000" w:rsidRPr="00000000">
              <w:rPr>
                <w:i w:val="1"/>
                <w:iCs w:val="1"/>
                <w:sz w:val="20"/>
                <w:szCs w:val="20"/>
                <w:rtl w:val="0"/>
              </w:rPr>
              <w:t xml:space="preserve">Además, este proyecto representa una oportunidad para profundizar mis conocimientos en inteligencia artificial, especialmente en la integración de modelos de lenguaje dentro de aplicaciones reales. El uso del sistema RAG me permitirá comprender cómo se puede utilizar información proveniente de documentos para complementar las respuestas generadas por un modelo de IA. Esto implica trabajar con procesos como la extracción de información, generación de embeddings, almacenamiento de datos y recuperación de contenido relevante para entregar respuestas más precisas y contextualizadas.</w:t>
            </w:r>
          </w:p>
          <w:p w:rsidR="00000000" w:rsidDel="00000000" w:rsidP="00000000" w:rsidRDefault="00000000" w:rsidRPr="00000000" w14:paraId="00000050">
            <w:pPr>
              <w:spacing w:after="240" w:before="240" w:lineRule="auto"/>
              <w:jc w:val="both"/>
              <w:rPr>
                <w:i w:val="1"/>
                <w:iCs w:val="1"/>
                <w:sz w:val="20"/>
                <w:szCs w:val="20"/>
              </w:rPr>
            </w:pPr>
            <w:r w:rsidDel="00000000" w:rsidR="00000000" w:rsidRPr="00000000">
              <w:rPr>
                <w:i w:val="1"/>
                <w:iCs w:val="1"/>
                <w:sz w:val="20"/>
                <w:szCs w:val="20"/>
                <w:rtl w:val="0"/>
              </w:rPr>
              <w:t xml:space="preserve">participar en el desarrollo de SupportAI también me permitirá integrar conocimientos de programación, bases de datos e inteligencia artificial en un mismo proyecto enfrentando problemas similares a los que se presentan en el mundo laboral. Considero que esta experiencia será un aporte importante para mi desarrollo profesional, ya que me permitirá fortalecer tanto mis conocimientos técnicos como mi capacidad para trabajar en el desarrollo de soluciones tecnológicas basadas en nuevas herramientas de inteligencia artificial.</w:t>
            </w:r>
          </w:p>
        </w:tc>
      </w:tr>
      <w:tr>
        <w:trPr>
          <w:cantSplit w:val="0"/>
          <w:trHeight w:val="132"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2">
            <w:pPr>
              <w:spacing w:after="240" w:before="240" w:lineRule="auto"/>
              <w:rPr>
                <w:i w:val="1"/>
                <w:iCs w:val="1"/>
                <w:sz w:val="20"/>
                <w:szCs w:val="20"/>
              </w:rPr>
            </w:pPr>
            <w:r w:rsidDel="00000000" w:rsidR="00000000" w:rsidRPr="00000000">
              <w:rPr>
                <w:i w:val="1"/>
                <w:iCs w:val="1"/>
                <w:sz w:val="20"/>
                <w:szCs w:val="20"/>
                <w:rtl w:val="0"/>
              </w:rPr>
              <w:t xml:space="preserve">El desarrollo de </w:t>
            </w:r>
            <w:r w:rsidDel="00000000" w:rsidR="00000000" w:rsidRPr="00000000">
              <w:rPr>
                <w:i w:val="1"/>
                <w:iCs w:val="1"/>
                <w:sz w:val="20"/>
                <w:szCs w:val="20"/>
                <w:rtl w:val="0"/>
              </w:rPr>
              <w:t xml:space="preserve">SupportAI</w:t>
            </w:r>
            <w:r w:rsidDel="00000000" w:rsidR="00000000" w:rsidRPr="00000000">
              <w:rPr>
                <w:i w:val="1"/>
                <w:iCs w:val="1"/>
                <w:sz w:val="20"/>
                <w:szCs w:val="20"/>
                <w:rtl w:val="0"/>
              </w:rPr>
              <w:t xml:space="preserve"> es factible dentro del semestre asignado a la asignatura de Capstone, considerando que como equipo contamos con conocimientos previos en desarrollo de software, bases de datos, arquitectura y seguridad, adquiridos a lo largo de la malla curricular. Los materiales requeridos corresponden principalmente a herramientas de desarrollo de acceso gratuito: un entorno de programación, un motor de base de datos, un modelo de lenguaje o API de IA (o alternativas de código abierto), y un servicio de hosting/despliegue en ambiente demostrativo, todos accesibles sin inversión significativa de infraestructura física.</w:t>
            </w:r>
          </w:p>
          <w:p w:rsidR="00000000" w:rsidDel="00000000" w:rsidP="00000000" w:rsidRDefault="00000000" w:rsidRPr="00000000" w14:paraId="00000053">
            <w:pPr>
              <w:spacing w:after="240" w:before="240" w:lineRule="auto"/>
              <w:rPr>
                <w:i w:val="1"/>
                <w:iCs w:val="1"/>
                <w:sz w:val="20"/>
                <w:szCs w:val="20"/>
              </w:rPr>
            </w:pPr>
            <w:r w:rsidDel="00000000" w:rsidR="00000000" w:rsidRPr="00000000">
              <w:rPr>
                <w:i w:val="1"/>
                <w:iCs w:val="1"/>
                <w:sz w:val="20"/>
                <w:szCs w:val="20"/>
                <w:rtl w:val="0"/>
              </w:rPr>
              <w:t xml:space="preserve">Entre los factores externos que facilitan su desarrollo se encuentra la disponibilidad de documentación, frameworks y modelos de IA de uso libre para prototipado, así como la experiencia previa del equipo en proyectos de desarrollo de software durante la carrera.</w:t>
            </w:r>
          </w:p>
          <w:p w:rsidR="00000000" w:rsidDel="00000000" w:rsidP="00000000" w:rsidRDefault="00000000" w:rsidRPr="00000000" w14:paraId="00000054">
            <w:pPr>
              <w:spacing w:after="240" w:before="240" w:lineRule="auto"/>
              <w:rPr>
                <w:i w:val="1"/>
                <w:iCs w:val="1"/>
                <w:sz w:val="20"/>
                <w:szCs w:val="20"/>
              </w:rPr>
            </w:pPr>
            <w:r w:rsidDel="00000000" w:rsidR="00000000" w:rsidRPr="00000000">
              <w:rPr>
                <w:i w:val="1"/>
                <w:iCs w:val="1"/>
                <w:sz w:val="20"/>
                <w:szCs w:val="20"/>
                <w:rtl w:val="0"/>
              </w:rPr>
              <w:t xml:space="preserve">Entre los factores que podrían dificultar su desarrollo se identifican: la curva de aprendizaje asociada a la integración de un motor RAG y el control de calidad de las respuestas de IA, y posibles limitaciones de tiempo dado el alcance amplio de los entregables. Estos riesgos se </w:t>
            </w:r>
            <w:r w:rsidDel="00000000" w:rsidR="00000000" w:rsidRPr="00000000">
              <w:rPr>
                <w:i w:val="1"/>
                <w:iCs w:val="1"/>
                <w:sz w:val="20"/>
                <w:szCs w:val="20"/>
                <w:rtl w:val="0"/>
              </w:rPr>
              <w:t xml:space="preserve">mitigarán</w:t>
            </w:r>
            <w:r w:rsidDel="00000000" w:rsidR="00000000" w:rsidRPr="00000000">
              <w:rPr>
                <w:i w:val="1"/>
                <w:iCs w:val="1"/>
                <w:sz w:val="20"/>
                <w:szCs w:val="20"/>
                <w:rtl w:val="0"/>
              </w:rPr>
              <w:t xml:space="preserve"> priorizando un desarrollo incremental (MVP funcional primero, luego módulos adicionales) y distribuyendo las tareas según las fortalezas de cada integrante del equipo.</w:t>
            </w:r>
            <w:r w:rsidDel="00000000" w:rsidR="00000000" w:rsidRPr="00000000">
              <w:rPr>
                <w:rtl w:val="0"/>
              </w:rPr>
            </w:r>
          </w:p>
        </w:tc>
      </w:tr>
    </w:tbl>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rPr>
          <w:b w:val="1"/>
          <w:bCs w:val="1"/>
          <w:color w:val="4472c4"/>
          <w:sz w:val="32"/>
          <w:szCs w:val="32"/>
        </w:rPr>
      </w:pPr>
      <w:r w:rsidDel="00000000" w:rsidR="00000000" w:rsidRPr="00000000">
        <w:rPr>
          <w:rtl w:val="0"/>
        </w:rPr>
      </w:r>
    </w:p>
    <w:p w:rsidR="00000000" w:rsidDel="00000000" w:rsidP="00000000" w:rsidRDefault="00000000" w:rsidRPr="00000000" w14:paraId="00000057">
      <w:pPr>
        <w:rPr>
          <w:b w:val="1"/>
          <w:bCs w:val="1"/>
          <w:color w:val="4472c4"/>
          <w:sz w:val="32"/>
          <w:szCs w:val="32"/>
        </w:rPr>
      </w:pPr>
      <w:r w:rsidDel="00000000" w:rsidR="00000000" w:rsidRPr="00000000">
        <w:rPr>
          <w:rtl w:val="0"/>
        </w:rPr>
      </w:r>
    </w:p>
    <w:p w:rsidR="00000000" w:rsidDel="00000000" w:rsidP="00000000" w:rsidRDefault="00000000" w:rsidRPr="00000000" w14:paraId="00000058">
      <w:pPr>
        <w:rPr>
          <w:b w:val="1"/>
          <w:bCs w:val="1"/>
          <w:color w:val="4472c4"/>
          <w:sz w:val="32"/>
          <w:szCs w:val="3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D">
            <w:pPr>
              <w:jc w:val="both"/>
              <w:rPr>
                <w:rFonts w:ascii="Calibri" w:cs="Calibri" w:eastAsia="Calibri" w:hAnsi="Calibri"/>
                <w:i w:val="1"/>
                <w:iCs w:val="1"/>
                <w:sz w:val="20"/>
                <w:szCs w:val="20"/>
              </w:rPr>
            </w:pPr>
            <w:r w:rsidDel="00000000" w:rsidR="00000000" w:rsidRPr="00000000">
              <w:rPr>
                <w:i w:val="1"/>
                <w:iCs w:val="1"/>
                <w:sz w:val="20"/>
                <w:szCs w:val="20"/>
                <w:rtl w:val="0"/>
              </w:rPr>
              <w:t xml:space="preserve">Diseñar e implementar una plataforma web de atención y soporte con un asistente conversacional basado en inteligencia artificial, que permita resolver consultas de forma automática y escalarlas a atención humana cuando sea necesario, garantizando trazabilidad, calidad y seguridad en el servicio.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F">
            <w:pPr>
              <w:jc w:val="both"/>
              <w:rPr>
                <w:i w:val="1"/>
                <w:iCs w:val="1"/>
                <w:sz w:val="20"/>
                <w:szCs w:val="20"/>
              </w:rPr>
            </w:pPr>
            <w:r w:rsidDel="00000000" w:rsidR="00000000" w:rsidRPr="00000000">
              <w:rPr>
                <w:i w:val="1"/>
                <w:iCs w:val="1"/>
                <w:sz w:val="20"/>
                <w:szCs w:val="20"/>
                <w:rtl w:val="0"/>
              </w:rPr>
              <w:t xml:space="preserve">Implementar una plataforma web con roles diferenciados para administrador, ejecutivo de atención y cliente.</w:t>
            </w:r>
          </w:p>
          <w:p w:rsidR="00000000" w:rsidDel="00000000" w:rsidP="00000000" w:rsidRDefault="00000000" w:rsidRPr="00000000" w14:paraId="00000060">
            <w:pPr>
              <w:jc w:val="both"/>
              <w:rPr>
                <w:i w:val="1"/>
                <w:iCs w:val="1"/>
                <w:sz w:val="20"/>
                <w:szCs w:val="20"/>
              </w:rPr>
            </w:pPr>
            <w:r w:rsidDel="00000000" w:rsidR="00000000" w:rsidRPr="00000000">
              <w:rPr>
                <w:i w:val="1"/>
                <w:iCs w:val="1"/>
                <w:sz w:val="20"/>
                <w:szCs w:val="20"/>
                <w:rtl w:val="0"/>
              </w:rPr>
              <w:t xml:space="preserve">Desarrollar un asistente conversacional con motor RAG que recupere información desde una base de conocimiento institucional.</w:t>
            </w:r>
          </w:p>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Incorporar un mecanismo de control de confianza que determine cuándo responder automáticamente y cuándo derivar la consulta.</w:t>
            </w:r>
          </w:p>
          <w:p w:rsidR="00000000" w:rsidDel="00000000" w:rsidP="00000000" w:rsidRDefault="00000000" w:rsidRPr="00000000" w14:paraId="00000062">
            <w:pPr>
              <w:jc w:val="both"/>
              <w:rPr>
                <w:i w:val="1"/>
                <w:iCs w:val="1"/>
                <w:sz w:val="20"/>
                <w:szCs w:val="20"/>
              </w:rPr>
            </w:pPr>
            <w:r w:rsidDel="00000000" w:rsidR="00000000" w:rsidRPr="00000000">
              <w:rPr>
                <w:i w:val="1"/>
                <w:iCs w:val="1"/>
                <w:sz w:val="20"/>
                <w:szCs w:val="20"/>
                <w:rtl w:val="0"/>
              </w:rPr>
              <w:t xml:space="preserve">Implementar el escalamiento de consultas y la gestión de tickets hacia atención humana.</w:t>
            </w:r>
          </w:p>
          <w:p w:rsidR="00000000" w:rsidDel="00000000" w:rsidP="00000000" w:rsidRDefault="00000000" w:rsidRPr="00000000" w14:paraId="00000063">
            <w:pPr>
              <w:jc w:val="both"/>
              <w:rPr>
                <w:i w:val="1"/>
                <w:iCs w:val="1"/>
                <w:sz w:val="20"/>
                <w:szCs w:val="20"/>
              </w:rPr>
            </w:pPr>
            <w:r w:rsidDel="00000000" w:rsidR="00000000" w:rsidRPr="00000000">
              <w:rPr>
                <w:i w:val="1"/>
                <w:iCs w:val="1"/>
                <w:sz w:val="20"/>
                <w:szCs w:val="20"/>
                <w:rtl w:val="0"/>
              </w:rPr>
              <w:t xml:space="preserve">Registrar el historial y trazabilidad de las conversaciones, respuestas y fuentes utilizadas.</w:t>
            </w:r>
          </w:p>
          <w:p w:rsidR="00000000" w:rsidDel="00000000" w:rsidP="00000000" w:rsidRDefault="00000000" w:rsidRPr="00000000" w14:paraId="00000064">
            <w:pPr>
              <w:jc w:val="both"/>
              <w:rPr>
                <w:i w:val="1"/>
                <w:iCs w:val="1"/>
                <w:sz w:val="20"/>
                <w:szCs w:val="20"/>
              </w:rPr>
            </w:pPr>
            <w:r w:rsidDel="00000000" w:rsidR="00000000" w:rsidRPr="00000000">
              <w:rPr>
                <w:i w:val="1"/>
                <w:iCs w:val="1"/>
                <w:sz w:val="20"/>
                <w:szCs w:val="20"/>
                <w:rtl w:val="0"/>
              </w:rPr>
              <w:t xml:space="preserve">Construir un panel administrativo y un dashboard de métricas para el monitoreo de la operación.</w:t>
            </w:r>
          </w:p>
          <w:p w:rsidR="00000000" w:rsidDel="00000000" w:rsidP="00000000" w:rsidRDefault="00000000" w:rsidRPr="00000000" w14:paraId="00000065">
            <w:pPr>
              <w:jc w:val="both"/>
              <w:rPr>
                <w:i w:val="1"/>
                <w:iCs w:val="1"/>
                <w:sz w:val="20"/>
                <w:szCs w:val="20"/>
              </w:rPr>
            </w:pPr>
            <w:r w:rsidDel="00000000" w:rsidR="00000000" w:rsidRPr="00000000">
              <w:rPr>
                <w:i w:val="1"/>
                <w:iCs w:val="1"/>
                <w:sz w:val="20"/>
                <w:szCs w:val="20"/>
                <w:rtl w:val="0"/>
              </w:rPr>
              <w:t xml:space="preserve">Incorporar controles de seguridad y auditoría mediante autenticación y control de acceso.</w:t>
            </w:r>
          </w:p>
          <w:p w:rsidR="00000000" w:rsidDel="00000000" w:rsidP="00000000" w:rsidRDefault="00000000" w:rsidRPr="00000000" w14:paraId="00000066">
            <w:pPr>
              <w:jc w:val="both"/>
              <w:rPr>
                <w:i w:val="1"/>
                <w:iCs w:val="1"/>
                <w:sz w:val="20"/>
                <w:szCs w:val="20"/>
              </w:rPr>
            </w:pPr>
            <w:r w:rsidDel="00000000" w:rsidR="00000000" w:rsidRPr="00000000">
              <w:rPr>
                <w:i w:val="1"/>
                <w:iCs w:val="1"/>
                <w:sz w:val="20"/>
                <w:szCs w:val="20"/>
                <w:rtl w:val="0"/>
              </w:rPr>
              <w:t xml:space="preserve">Validar la solución mediante un plan integral de pruebas (funcionales, unitarias, integración, veracidad, regresión y carga).</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jc w:val="both"/>
              <w:rPr>
                <w:i w:val="1"/>
                <w:iCs w:val="1"/>
                <w:sz w:val="20"/>
                <w:szCs w:val="20"/>
              </w:rPr>
            </w:pPr>
            <w:r w:rsidDel="00000000" w:rsidR="00000000" w:rsidRPr="00000000">
              <w:rPr>
                <w:i w:val="1"/>
                <w:iCs w:val="1"/>
                <w:sz w:val="20"/>
                <w:szCs w:val="20"/>
                <w:rtl w:val="0"/>
              </w:rPr>
              <w:t xml:space="preserve">Para el desarrollo de </w:t>
            </w:r>
            <w:r w:rsidDel="00000000" w:rsidR="00000000" w:rsidRPr="00000000">
              <w:rPr>
                <w:i w:val="1"/>
                <w:iCs w:val="1"/>
                <w:sz w:val="20"/>
                <w:szCs w:val="20"/>
                <w:rtl w:val="0"/>
              </w:rPr>
              <w:t xml:space="preserve">SupportAI</w:t>
            </w:r>
            <w:r w:rsidDel="00000000" w:rsidR="00000000" w:rsidRPr="00000000">
              <w:rPr>
                <w:i w:val="1"/>
                <w:iCs w:val="1"/>
                <w:sz w:val="20"/>
                <w:szCs w:val="20"/>
                <w:rtl w:val="0"/>
              </w:rPr>
              <w:t xml:space="preserve"> se utilizará una metodología ágil, basada en el marco de trabajo Scrum, debido a que permite abordar el proyecto de forma incremental e iterativa, entregando funcionalidades operativas en ciclos cortos, facilitando la adaptación a cambios y la validación temprana de cada componente del sistema especialmente relevante considerando la naturaleza exploratoria de los módulos de inteligencia artificial (motor RAG y control de confianza), que suelen requerir ajustes tras las primeras pruebas.</w:t>
            </w:r>
          </w:p>
          <w:p w:rsidR="00000000" w:rsidDel="00000000" w:rsidP="00000000" w:rsidRDefault="00000000" w:rsidRPr="00000000" w14:paraId="0000006D">
            <w:pPr>
              <w:jc w:val="both"/>
              <w:rPr>
                <w:i w:val="1"/>
                <w:iCs w:val="1"/>
                <w:sz w:val="20"/>
                <w:szCs w:val="20"/>
              </w:rPr>
            </w:pPr>
            <w:r w:rsidDel="00000000" w:rsidR="00000000" w:rsidRPr="00000000">
              <w:rPr>
                <w:i w:val="1"/>
                <w:iCs w:val="1"/>
                <w:sz w:val="20"/>
                <w:szCs w:val="20"/>
                <w:rtl w:val="0"/>
              </w:rPr>
              <w:t xml:space="preserve">El proyecto se organizará en sprints de 1 semanas cada uno con una meta concreta alineada a los entregables definidos. La priorización de tareas se realizará mediante un backlog de producto, revisado y ajustado en reuniones de planificación al inicio de cada ciclo, y su avance se controlará mediante reuniones breves de seguimiento y una revisión al cierre de cada sprint, donde se valida el incremento funcional con el equipo. Al finalizar cada sprint se realizará además una retrospectiva para identificar mejoras en la forma de trabajo del equipo.</w:t>
            </w:r>
          </w:p>
        </w:tc>
      </w:tr>
    </w:tbl>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43.8557942708333"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744.8828124999998"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Avance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Documento de arquitectura y modelo de datos </w:t>
            </w: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Diagrama de arquitectura del sistema (frontend, backend, motor RAG, BD) y modelo entidad-relación de la base de datos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Evidencia el diseño técnico base sobre el cual se construye toda la solución, dando cuenta del objetivo específico de implementación de la plataforma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Avance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Módulo de base de conocimiento y motor RAG (versión inicial)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Ingesta de documentos institucionales y recuperación de información relevante ante una consulta de prueba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Evidencia el desarrollo del componente central de IA del proyecto, permitiendo validar tempranamente su funcionamiento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Final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Plataforma web completa desplegada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Sistema funcional en ambiente demostrativo, con los tres roles operativos y todos los módulos integrados (chatbot, tickets, panel admin, dashboard)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Es la evidencia principal que demuestra el cumplimiento del objetivo general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Final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Módulo de gestión de tickets y escalamiento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Flujo completo de una consulta escalada desde el chatbot hasta su resolución por un ejecutivo, con estados y prioridad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Da cuenta del objetivo específico de escalamiento y gestión de tickets </w:t>
            </w:r>
            <w:r w:rsidDel="00000000" w:rsidR="00000000" w:rsidRPr="00000000">
              <w:rPr>
                <w:rtl w:val="0"/>
              </w:rPr>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sz w:val="18"/>
                <w:szCs w:val="18"/>
              </w:rPr>
            </w:pPr>
            <w:r w:rsidDel="00000000" w:rsidR="00000000" w:rsidRPr="00000000">
              <w:rPr>
                <w:i w:val="1"/>
                <w:iCs w:val="1"/>
                <w:sz w:val="18"/>
                <w:szCs w:val="18"/>
                <w:rtl w:val="0"/>
              </w:rPr>
              <w:t xml:space="preserve">Ofrecer propuestas de solución informática analizando de forma integral los procesos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Levantamiento de requerimientos y diseño de arquitectura </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Definir requerimientos funcionales/no funcionales, diseñar arquitectura general del sistema y stack tecnológico </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Reuniones de equipo, documentación, herramienta de diagramación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jc w:val="both"/>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sz w:val="18"/>
                <w:szCs w:val="18"/>
              </w:rPr>
            </w:pPr>
            <w:r w:rsidDel="00000000" w:rsidR="00000000" w:rsidRPr="00000000">
              <w:rPr>
                <w:i w:val="1"/>
                <w:iCs w:val="1"/>
                <w:sz w:val="18"/>
                <w:szCs w:val="18"/>
                <w:rtl w:val="0"/>
              </w:rPr>
              <w:t xml:space="preserve">Facilitador: experiencia previa en diseño de sistemas. Dificultad: definir alcance sin sobredimensionar </w:t>
            </w: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Construir modelos de datos para soportar los requerimientos de la organización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 del modelo de datos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sz w:val="18"/>
                <w:szCs w:val="18"/>
              </w:rPr>
            </w:pPr>
            <w:r w:rsidDel="00000000" w:rsidR="00000000" w:rsidRPr="00000000">
              <w:rPr>
                <w:i w:val="1"/>
                <w:iCs w:val="1"/>
                <w:sz w:val="18"/>
                <w:szCs w:val="18"/>
                <w:rtl w:val="0"/>
              </w:rPr>
              <w:t xml:space="preserve">Modelar</w:t>
            </w:r>
            <w:r w:rsidDel="00000000" w:rsidR="00000000" w:rsidRPr="00000000">
              <w:rPr>
                <w:i w:val="1"/>
                <w:iCs w:val="1"/>
                <w:sz w:val="18"/>
                <w:szCs w:val="18"/>
                <w:rtl w:val="0"/>
              </w:rPr>
              <w:t xml:space="preserve"> entidad-relación para usuarios, conversaciones, tickets, documentos, métricas y auditoría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sz w:val="18"/>
                <w:szCs w:val="18"/>
              </w:rPr>
            </w:pPr>
            <w:r w:rsidDel="00000000" w:rsidR="00000000" w:rsidRPr="00000000">
              <w:rPr>
                <w:i w:val="1"/>
                <w:iCs w:val="1"/>
                <w:sz w:val="18"/>
                <w:szCs w:val="18"/>
                <w:rtl w:val="0"/>
              </w:rPr>
              <w:t xml:space="preserve">Motor de base de datos, herramienta de modelado </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i w:val="1"/>
                <w:iCs w:val="1"/>
                <w:sz w:val="18"/>
                <w:szCs w:val="18"/>
              </w:rPr>
            </w:pPr>
            <w:r w:rsidDel="00000000" w:rsidR="00000000" w:rsidRPr="00000000">
              <w:rPr>
                <w:i w:val="1"/>
                <w:iCs w:val="1"/>
                <w:sz w:val="18"/>
                <w:szCs w:val="18"/>
                <w:rtl w:val="0"/>
              </w:rPr>
              <w:t xml:space="preserve">Martín Irarrázabal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Dificultad: prever escalabilidad del modelo desde el inicio </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i w:val="1"/>
                <w:iCs w:val="1"/>
                <w:sz w:val="18"/>
                <w:szCs w:val="18"/>
              </w:rPr>
            </w:pPr>
            <w:r w:rsidDel="00000000" w:rsidR="00000000" w:rsidRPr="00000000">
              <w:rPr>
                <w:i w:val="1"/>
                <w:iCs w:val="1"/>
                <w:sz w:val="18"/>
                <w:szCs w:val="18"/>
                <w:rtl w:val="0"/>
              </w:rPr>
              <w:t xml:space="preserve">Desarrollar una solución de software utilizando técnicas que sistematizan el proceso de desarrollo </w:t>
            </w:r>
          </w:p>
        </w:tc>
        <w:tc>
          <w:tcPr/>
          <w:p w:rsidR="00000000" w:rsidDel="00000000" w:rsidP="00000000" w:rsidRDefault="00000000" w:rsidRPr="00000000" w14:paraId="000000A8">
            <w:pPr>
              <w:jc w:val="both"/>
              <w:rPr>
                <w:i w:val="1"/>
                <w:iCs w:val="1"/>
                <w:sz w:val="18"/>
                <w:szCs w:val="18"/>
              </w:rPr>
            </w:pPr>
            <w:r w:rsidDel="00000000" w:rsidR="00000000" w:rsidRPr="00000000">
              <w:rPr>
                <w:i w:val="1"/>
                <w:iCs w:val="1"/>
                <w:sz w:val="18"/>
                <w:szCs w:val="18"/>
                <w:rtl w:val="0"/>
              </w:rPr>
              <w:t xml:space="preserve">Implementación de la plataforma web base </w:t>
            </w:r>
          </w:p>
        </w:tc>
        <w:tc>
          <w:tcPr/>
          <w:p w:rsidR="00000000" w:rsidDel="00000000" w:rsidP="00000000" w:rsidRDefault="00000000" w:rsidRPr="00000000" w14:paraId="000000A9">
            <w:pPr>
              <w:jc w:val="both"/>
              <w:rPr>
                <w:i w:val="1"/>
                <w:iCs w:val="1"/>
                <w:sz w:val="18"/>
                <w:szCs w:val="18"/>
              </w:rPr>
            </w:pPr>
            <w:r w:rsidDel="00000000" w:rsidR="00000000" w:rsidRPr="00000000">
              <w:rPr>
                <w:i w:val="1"/>
                <w:iCs w:val="1"/>
                <w:sz w:val="18"/>
                <w:szCs w:val="18"/>
                <w:rtl w:val="0"/>
              </w:rPr>
              <w:t xml:space="preserve">Desarrollar frontend y backend con gestión de usuarios y roles (administrador, ejecutivo, cliente) </w:t>
            </w:r>
          </w:p>
        </w:tc>
        <w:tc>
          <w:tcPr/>
          <w:p w:rsidR="00000000" w:rsidDel="00000000" w:rsidP="00000000" w:rsidRDefault="00000000" w:rsidRPr="00000000" w14:paraId="000000AA">
            <w:pPr>
              <w:jc w:val="both"/>
              <w:rPr>
                <w:i w:val="1"/>
                <w:iCs w:val="1"/>
                <w:sz w:val="18"/>
                <w:szCs w:val="18"/>
              </w:rPr>
            </w:pPr>
            <w:r w:rsidDel="00000000" w:rsidR="00000000" w:rsidRPr="00000000">
              <w:rPr>
                <w:i w:val="1"/>
                <w:iCs w:val="1"/>
                <w:sz w:val="18"/>
                <w:szCs w:val="18"/>
                <w:rtl w:val="0"/>
              </w:rPr>
              <w:t xml:space="preserve">Framework frontend/backend, control de versiones </w:t>
            </w:r>
          </w:p>
        </w:tc>
        <w:tc>
          <w:tcPr>
            <w:tcBorders>
              <w:right w:color="ffffff" w:space="0" w:sz="4" w:val="single"/>
            </w:tcBorders>
          </w:tcPr>
          <w:p w:rsidR="00000000" w:rsidDel="00000000" w:rsidP="00000000" w:rsidRDefault="00000000" w:rsidRPr="00000000" w14:paraId="000000AB">
            <w:pPr>
              <w:jc w:val="both"/>
              <w:rPr>
                <w:i w:val="1"/>
                <w:iCs w:val="1"/>
                <w:sz w:val="18"/>
                <w:szCs w:val="18"/>
              </w:rPr>
            </w:pPr>
            <w:r w:rsidDel="00000000" w:rsidR="00000000" w:rsidRPr="00000000">
              <w:rPr>
                <w:i w:val="1"/>
                <w:iCs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Nicolás Raguileo</w:t>
            </w:r>
          </w:p>
        </w:tc>
        <w:tc>
          <w:tcPr/>
          <w:p w:rsidR="00000000" w:rsidDel="00000000" w:rsidP="00000000" w:rsidRDefault="00000000" w:rsidRPr="00000000" w14:paraId="000000AD">
            <w:pPr>
              <w:jc w:val="both"/>
              <w:rPr>
                <w:i w:val="1"/>
                <w:iCs w:val="1"/>
                <w:sz w:val="18"/>
                <w:szCs w:val="18"/>
              </w:rPr>
            </w:pPr>
            <w:r w:rsidDel="00000000" w:rsidR="00000000" w:rsidRPr="00000000">
              <w:rPr>
                <w:i w:val="1"/>
                <w:iCs w:val="1"/>
                <w:sz w:val="18"/>
                <w:szCs w:val="18"/>
                <w:rtl w:val="0"/>
              </w:rPr>
              <w:t xml:space="preserve">Facilitador: componentes reutilizables entre roles </w:t>
            </w:r>
          </w:p>
        </w:tc>
      </w:tr>
      <w:tr>
        <w:trPr>
          <w:cantSplit w:val="0"/>
          <w:tblHeader w:val="0"/>
        </w:trPr>
        <w:tc>
          <w:tcPr/>
          <w:p w:rsidR="00000000" w:rsidDel="00000000" w:rsidP="00000000" w:rsidRDefault="00000000" w:rsidRPr="00000000" w14:paraId="000000AE">
            <w:pPr>
              <w:jc w:val="both"/>
              <w:rPr>
                <w:i w:val="1"/>
                <w:iCs w:val="1"/>
                <w:sz w:val="18"/>
                <w:szCs w:val="18"/>
              </w:rPr>
            </w:pPr>
            <w:r w:rsidDel="00000000" w:rsidR="00000000" w:rsidRPr="00000000">
              <w:rPr>
                <w:i w:val="1"/>
                <w:iCs w:val="1"/>
                <w:sz w:val="18"/>
                <w:szCs w:val="18"/>
                <w:rtl w:val="0"/>
              </w:rPr>
              <w:t xml:space="preserve">Programar consultas o rutinas para manipular información de una base de datos </w:t>
            </w:r>
          </w:p>
        </w:tc>
        <w:tc>
          <w:tcPr/>
          <w:p w:rsidR="00000000" w:rsidDel="00000000" w:rsidP="00000000" w:rsidRDefault="00000000" w:rsidRPr="00000000" w14:paraId="000000AF">
            <w:pPr>
              <w:jc w:val="both"/>
              <w:rPr>
                <w:i w:val="1"/>
                <w:iCs w:val="1"/>
                <w:sz w:val="18"/>
                <w:szCs w:val="18"/>
              </w:rPr>
            </w:pPr>
            <w:r w:rsidDel="00000000" w:rsidR="00000000" w:rsidRPr="00000000">
              <w:rPr>
                <w:i w:val="1"/>
                <w:iCs w:val="1"/>
                <w:sz w:val="18"/>
                <w:szCs w:val="18"/>
                <w:rtl w:val="0"/>
              </w:rPr>
              <w:t xml:space="preserve">Construcción de la base de conocimiento </w:t>
            </w:r>
          </w:p>
        </w:tc>
        <w:tc>
          <w:tcPr/>
          <w:p w:rsidR="00000000" w:rsidDel="00000000" w:rsidP="00000000" w:rsidRDefault="00000000" w:rsidRPr="00000000" w14:paraId="000000B0">
            <w:pPr>
              <w:jc w:val="both"/>
              <w:rPr>
                <w:i w:val="1"/>
                <w:iCs w:val="1"/>
                <w:sz w:val="18"/>
                <w:szCs w:val="18"/>
              </w:rPr>
            </w:pPr>
            <w:r w:rsidDel="00000000" w:rsidR="00000000" w:rsidRPr="00000000">
              <w:rPr>
                <w:i w:val="1"/>
                <w:iCs w:val="1"/>
                <w:sz w:val="18"/>
                <w:szCs w:val="18"/>
                <w:rtl w:val="0"/>
              </w:rPr>
              <w:t xml:space="preserve">Implementar carga, gestión y almacenamiento de documentos y FAQs institucionales </w:t>
            </w:r>
          </w:p>
        </w:tc>
        <w:tc>
          <w:tcPr/>
          <w:p w:rsidR="00000000" w:rsidDel="00000000" w:rsidP="00000000" w:rsidRDefault="00000000" w:rsidRPr="00000000" w14:paraId="000000B1">
            <w:pPr>
              <w:jc w:val="both"/>
              <w:rPr>
                <w:i w:val="1"/>
                <w:iCs w:val="1"/>
                <w:sz w:val="18"/>
                <w:szCs w:val="18"/>
              </w:rPr>
            </w:pPr>
            <w:r w:rsidDel="00000000" w:rsidR="00000000" w:rsidRPr="00000000">
              <w:rPr>
                <w:i w:val="1"/>
                <w:iCs w:val="1"/>
                <w:sz w:val="18"/>
                <w:szCs w:val="18"/>
                <w:rtl w:val="0"/>
              </w:rPr>
              <w:t xml:space="preserve">Base de datos, almacenamiento de archivos </w:t>
            </w:r>
          </w:p>
        </w:tc>
        <w:tc>
          <w:tcPr>
            <w:tcBorders>
              <w:right w:color="ffffff" w:space="0" w:sz="4" w:val="single"/>
            </w:tcBorders>
          </w:tcPr>
          <w:p w:rsidR="00000000" w:rsidDel="00000000" w:rsidP="00000000" w:rsidRDefault="00000000" w:rsidRPr="00000000" w14:paraId="000000B2">
            <w:pPr>
              <w:jc w:val="both"/>
              <w:rPr>
                <w:i w:val="1"/>
                <w:iCs w:val="1"/>
                <w:sz w:val="18"/>
                <w:szCs w:val="18"/>
              </w:rPr>
            </w:pPr>
            <w:r w:rsidDel="00000000" w:rsidR="00000000" w:rsidRPr="00000000">
              <w:rPr>
                <w:i w:val="1"/>
                <w:iCs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3">
            <w:pPr>
              <w:jc w:val="both"/>
              <w:rPr>
                <w:i w:val="1"/>
                <w:iCs w:val="1"/>
                <w:sz w:val="18"/>
                <w:szCs w:val="18"/>
              </w:rPr>
            </w:pPr>
            <w:r w:rsidDel="00000000" w:rsidR="00000000" w:rsidRPr="00000000">
              <w:rPr>
                <w:i w:val="1"/>
                <w:iCs w:val="1"/>
                <w:sz w:val="18"/>
                <w:szCs w:val="18"/>
                <w:rtl w:val="0"/>
              </w:rPr>
              <w:t xml:space="preserve">Martín Irarrázabal </w:t>
            </w:r>
          </w:p>
        </w:tc>
        <w:tc>
          <w:tcPr/>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Dificultad: formato heterogéneo de documentos fuente </w:t>
            </w:r>
          </w:p>
        </w:tc>
      </w:tr>
      <w:tr>
        <w:trPr>
          <w:cantSplit w:val="0"/>
          <w:tblHeader w:val="0"/>
        </w:trPr>
        <w:tc>
          <w:tcPr/>
          <w:p w:rsidR="00000000" w:rsidDel="00000000" w:rsidP="00000000" w:rsidRDefault="00000000" w:rsidRPr="00000000" w14:paraId="000000B5">
            <w:pPr>
              <w:jc w:val="both"/>
              <w:rPr>
                <w:i w:val="1"/>
                <w:iCs w:val="1"/>
                <w:sz w:val="18"/>
                <w:szCs w:val="18"/>
              </w:rPr>
            </w:pPr>
            <w:r w:rsidDel="00000000" w:rsidR="00000000" w:rsidRPr="00000000">
              <w:rPr>
                <w:i w:val="1"/>
                <w:iCs w:val="1"/>
                <w:sz w:val="18"/>
                <w:szCs w:val="18"/>
                <w:rtl w:val="0"/>
              </w:rPr>
              <w:t xml:space="preserve">Construir programas y rutinas de variada complejidad acorde a tecnologías de mercado </w:t>
            </w:r>
          </w:p>
        </w:tc>
        <w:tc>
          <w:tcPr/>
          <w:p w:rsidR="00000000" w:rsidDel="00000000" w:rsidP="00000000" w:rsidRDefault="00000000" w:rsidRPr="00000000" w14:paraId="000000B6">
            <w:pPr>
              <w:jc w:val="both"/>
              <w:rPr>
                <w:i w:val="1"/>
                <w:iCs w:val="1"/>
                <w:sz w:val="18"/>
                <w:szCs w:val="18"/>
              </w:rPr>
            </w:pPr>
            <w:r w:rsidDel="00000000" w:rsidR="00000000" w:rsidRPr="00000000">
              <w:rPr>
                <w:i w:val="1"/>
                <w:iCs w:val="1"/>
                <w:sz w:val="18"/>
                <w:szCs w:val="18"/>
                <w:rtl w:val="0"/>
              </w:rPr>
              <w:t xml:space="preserve">Implementación del motor RAG </w:t>
            </w:r>
          </w:p>
        </w:tc>
        <w:tc>
          <w:tcPr/>
          <w:p w:rsidR="00000000" w:rsidDel="00000000" w:rsidP="00000000" w:rsidRDefault="00000000" w:rsidRPr="00000000" w14:paraId="000000B7">
            <w:pPr>
              <w:jc w:val="both"/>
              <w:rPr>
                <w:i w:val="1"/>
                <w:iCs w:val="1"/>
                <w:sz w:val="18"/>
                <w:szCs w:val="18"/>
              </w:rPr>
            </w:pPr>
            <w:r w:rsidDel="00000000" w:rsidR="00000000" w:rsidRPr="00000000">
              <w:rPr>
                <w:i w:val="1"/>
                <w:iCs w:val="1"/>
                <w:sz w:val="18"/>
                <w:szCs w:val="18"/>
                <w:rtl w:val="0"/>
              </w:rPr>
              <w:t xml:space="preserve">Vectorizar contenido de la base de conocimiento e implementar recuperación de información relevante </w:t>
            </w:r>
          </w:p>
        </w:tc>
        <w:tc>
          <w:tcPr/>
          <w:p w:rsidR="00000000" w:rsidDel="00000000" w:rsidP="00000000" w:rsidRDefault="00000000" w:rsidRPr="00000000" w14:paraId="000000B8">
            <w:pPr>
              <w:jc w:val="both"/>
              <w:rPr>
                <w:i w:val="1"/>
                <w:iCs w:val="1"/>
                <w:sz w:val="18"/>
                <w:szCs w:val="18"/>
              </w:rPr>
            </w:pPr>
            <w:r w:rsidDel="00000000" w:rsidR="00000000" w:rsidRPr="00000000">
              <w:rPr>
                <w:i w:val="1"/>
                <w:iCs w:val="1"/>
                <w:sz w:val="18"/>
                <w:szCs w:val="18"/>
                <w:rtl w:val="0"/>
              </w:rPr>
              <w:t xml:space="preserve">API/modelo LLM, librería de embeddings, base vectorial </w:t>
            </w:r>
          </w:p>
          <w:p w:rsidR="00000000" w:rsidDel="00000000" w:rsidP="00000000" w:rsidRDefault="00000000" w:rsidRPr="00000000" w14:paraId="000000B9">
            <w:pPr>
              <w:jc w:val="both"/>
              <w:rPr>
                <w:i w:val="1"/>
                <w:iCs w:val="1"/>
                <w:sz w:val="18"/>
                <w:szCs w:val="18"/>
              </w:rPr>
            </w:pPr>
            <w:r w:rsidDel="00000000" w:rsidR="00000000" w:rsidRPr="00000000">
              <w:rPr>
                <w:i w:val="1"/>
                <w:iCs w:val="1"/>
                <w:sz w:val="18"/>
                <w:szCs w:val="18"/>
                <w:rtl w:val="0"/>
              </w:rPr>
              <w:t xml:space="preserve">(pollinations, </w:t>
            </w:r>
            <w:r w:rsidDel="00000000" w:rsidR="00000000" w:rsidRPr="00000000">
              <w:rPr>
                <w:i w:val="1"/>
                <w:iCs w:val="1"/>
                <w:sz w:val="18"/>
                <w:szCs w:val="18"/>
                <w:rtl w:val="0"/>
              </w:rPr>
              <w:t xml:space="preserve">pgvector</w:t>
            </w:r>
            <w:r w:rsidDel="00000000" w:rsidR="00000000" w:rsidRPr="00000000">
              <w:rPr>
                <w:i w:val="1"/>
                <w:iCs w:val="1"/>
                <w:sz w:val="18"/>
                <w:szCs w:val="18"/>
                <w:rtl w:val="0"/>
              </w:rPr>
              <w:t xml:space="preserve">)</w:t>
            </w:r>
          </w:p>
        </w:tc>
        <w:tc>
          <w:tcPr>
            <w:tcBorders>
              <w:right w:color="ffffff" w:space="0" w:sz="4" w:val="single"/>
            </w:tcBorders>
          </w:tcPr>
          <w:p w:rsidR="00000000" w:rsidDel="00000000" w:rsidP="00000000" w:rsidRDefault="00000000" w:rsidRPr="00000000" w14:paraId="000000BA">
            <w:pPr>
              <w:jc w:val="both"/>
              <w:rPr>
                <w:i w:val="1"/>
                <w:iCs w:val="1"/>
                <w:sz w:val="18"/>
                <w:szCs w:val="18"/>
              </w:rPr>
            </w:pPr>
            <w:r w:rsidDel="00000000" w:rsidR="00000000" w:rsidRPr="00000000">
              <w:rPr>
                <w:i w:val="1"/>
                <w:iCs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B">
            <w:pPr>
              <w:jc w:val="both"/>
              <w:rPr>
                <w:i w:val="1"/>
                <w:iCs w:val="1"/>
                <w:sz w:val="18"/>
                <w:szCs w:val="18"/>
              </w:rPr>
            </w:pPr>
            <w:r w:rsidDel="00000000" w:rsidR="00000000" w:rsidRPr="00000000">
              <w:rPr>
                <w:i w:val="1"/>
                <w:iCs w:val="1"/>
                <w:sz w:val="18"/>
                <w:szCs w:val="18"/>
                <w:rtl w:val="0"/>
              </w:rPr>
              <w:t xml:space="preserve">Martín Irarrázabal </w:t>
            </w:r>
          </w:p>
        </w:tc>
        <w:tc>
          <w:tcPr/>
          <w:p w:rsidR="00000000" w:rsidDel="00000000" w:rsidP="00000000" w:rsidRDefault="00000000" w:rsidRPr="00000000" w14:paraId="000000BC">
            <w:pPr>
              <w:jc w:val="both"/>
              <w:rPr>
                <w:i w:val="1"/>
                <w:iCs w:val="1"/>
                <w:sz w:val="18"/>
                <w:szCs w:val="18"/>
              </w:rPr>
            </w:pPr>
            <w:r w:rsidDel="00000000" w:rsidR="00000000" w:rsidRPr="00000000">
              <w:rPr>
                <w:i w:val="1"/>
                <w:iCs w:val="1"/>
                <w:sz w:val="18"/>
                <w:szCs w:val="18"/>
                <w:rtl w:val="0"/>
              </w:rPr>
              <w:t xml:space="preserve">Dificultad: curva de aprendizaje en RAG; mitigación: uso de librerías probadas </w:t>
            </w:r>
          </w:p>
        </w:tc>
      </w:tr>
      <w:tr>
        <w:trPr>
          <w:cantSplit w:val="0"/>
          <w:tblHeader w:val="0"/>
        </w:trPr>
        <w:tc>
          <w:tcPr/>
          <w:p w:rsidR="00000000" w:rsidDel="00000000" w:rsidP="00000000" w:rsidRDefault="00000000" w:rsidRPr="00000000" w14:paraId="000000BD">
            <w:pPr>
              <w:jc w:val="both"/>
              <w:rPr>
                <w:i w:val="1"/>
                <w:iCs w:val="1"/>
                <w:sz w:val="18"/>
                <w:szCs w:val="18"/>
              </w:rPr>
            </w:pPr>
            <w:r w:rsidDel="00000000" w:rsidR="00000000" w:rsidRPr="00000000">
              <w:rPr>
                <w:i w:val="1"/>
                <w:iCs w:val="1"/>
                <w:sz w:val="18"/>
                <w:szCs w:val="18"/>
                <w:rtl w:val="0"/>
              </w:rPr>
              <w:t xml:space="preserve">Desarrollar la transformación de datos para apoyar la toma de decisiones </w:t>
            </w:r>
          </w:p>
        </w:tc>
        <w:tc>
          <w:tcPr/>
          <w:p w:rsidR="00000000" w:rsidDel="00000000" w:rsidP="00000000" w:rsidRDefault="00000000" w:rsidRPr="00000000" w14:paraId="000000BE">
            <w:pPr>
              <w:jc w:val="both"/>
              <w:rPr>
                <w:i w:val="1"/>
                <w:iCs w:val="1"/>
                <w:sz w:val="18"/>
                <w:szCs w:val="18"/>
              </w:rPr>
            </w:pPr>
            <w:r w:rsidDel="00000000" w:rsidR="00000000" w:rsidRPr="00000000">
              <w:rPr>
                <w:i w:val="1"/>
                <w:iCs w:val="1"/>
                <w:sz w:val="18"/>
                <w:szCs w:val="18"/>
                <w:rtl w:val="0"/>
              </w:rPr>
              <w:t xml:space="preserve">Control de confianza y asistente conversacional </w:t>
            </w:r>
          </w:p>
        </w:tc>
        <w:tc>
          <w:tcPr/>
          <w:p w:rsidR="00000000" w:rsidDel="00000000" w:rsidP="00000000" w:rsidRDefault="00000000" w:rsidRPr="00000000" w14:paraId="000000BF">
            <w:pPr>
              <w:jc w:val="both"/>
              <w:rPr>
                <w:i w:val="1"/>
                <w:iCs w:val="1"/>
                <w:sz w:val="18"/>
                <w:szCs w:val="18"/>
              </w:rPr>
            </w:pPr>
            <w:r w:rsidDel="00000000" w:rsidR="00000000" w:rsidRPr="00000000">
              <w:rPr>
                <w:i w:val="1"/>
                <w:iCs w:val="1"/>
                <w:sz w:val="18"/>
                <w:szCs w:val="18"/>
                <w:rtl w:val="0"/>
              </w:rPr>
              <w:t xml:space="preserve">Integrar el LLM con el motor RAG y definir umbral de confianza para responder o escalar </w:t>
            </w:r>
          </w:p>
        </w:tc>
        <w:tc>
          <w:tcPr/>
          <w:p w:rsidR="00000000" w:rsidDel="00000000" w:rsidP="00000000" w:rsidRDefault="00000000" w:rsidRPr="00000000" w14:paraId="000000C0">
            <w:pPr>
              <w:jc w:val="both"/>
              <w:rPr>
                <w:i w:val="1"/>
                <w:iCs w:val="1"/>
                <w:sz w:val="18"/>
                <w:szCs w:val="18"/>
              </w:rPr>
            </w:pPr>
            <w:r w:rsidDel="00000000" w:rsidR="00000000" w:rsidRPr="00000000">
              <w:rPr>
                <w:i w:val="1"/>
                <w:iCs w:val="1"/>
                <w:sz w:val="18"/>
                <w:szCs w:val="18"/>
                <w:rtl w:val="0"/>
              </w:rPr>
              <w:t xml:space="preserve">API de IA, lógica de negocio del chatbot </w:t>
            </w:r>
          </w:p>
        </w:tc>
        <w:tc>
          <w:tcPr>
            <w:tcBorders>
              <w:right w:color="ffffff" w:space="0" w:sz="4" w:val="single"/>
            </w:tcBorders>
          </w:tcPr>
          <w:p w:rsidR="00000000" w:rsidDel="00000000" w:rsidP="00000000" w:rsidRDefault="00000000" w:rsidRPr="00000000" w14:paraId="000000C1">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Benjamin Vega</w:t>
            </w:r>
          </w:p>
        </w:tc>
        <w:tc>
          <w:tcPr/>
          <w:p w:rsidR="00000000" w:rsidDel="00000000" w:rsidP="00000000" w:rsidRDefault="00000000" w:rsidRPr="00000000" w14:paraId="000000C3">
            <w:pPr>
              <w:jc w:val="both"/>
              <w:rPr>
                <w:i w:val="1"/>
                <w:iCs w:val="1"/>
                <w:sz w:val="18"/>
                <w:szCs w:val="18"/>
              </w:rPr>
            </w:pPr>
            <w:r w:rsidDel="00000000" w:rsidR="00000000" w:rsidRPr="00000000">
              <w:rPr>
                <w:i w:val="1"/>
                <w:iCs w:val="1"/>
                <w:sz w:val="18"/>
                <w:szCs w:val="18"/>
                <w:rtl w:val="0"/>
              </w:rPr>
              <w:t xml:space="preserve">Facilitador: se apoya directamente en el sprint anterior </w:t>
            </w:r>
          </w:p>
        </w:tc>
      </w:tr>
      <w:tr>
        <w:trPr>
          <w:cantSplit w:val="0"/>
          <w:tblHeader w:val="0"/>
        </w:trPr>
        <w:tc>
          <w:tcPr/>
          <w:p w:rsidR="00000000" w:rsidDel="00000000" w:rsidP="00000000" w:rsidRDefault="00000000" w:rsidRPr="00000000" w14:paraId="000000C4">
            <w:pPr>
              <w:jc w:val="both"/>
              <w:rPr>
                <w:i w:val="1"/>
                <w:iCs w:val="1"/>
                <w:sz w:val="18"/>
                <w:szCs w:val="18"/>
              </w:rPr>
            </w:pPr>
            <w:r w:rsidDel="00000000" w:rsidR="00000000" w:rsidRPr="00000000">
              <w:rPr>
                <w:i w:val="1"/>
                <w:iCs w:val="1"/>
                <w:sz w:val="18"/>
                <w:szCs w:val="18"/>
                <w:rtl w:val="0"/>
              </w:rPr>
              <w:t xml:space="preserve">Implementar soluciones sistémicas integrales para automatizar procesos de negocio </w:t>
            </w:r>
          </w:p>
        </w:tc>
        <w:tc>
          <w:tcPr/>
          <w:p w:rsidR="00000000" w:rsidDel="00000000" w:rsidP="00000000" w:rsidRDefault="00000000" w:rsidRPr="00000000" w14:paraId="000000C5">
            <w:pPr>
              <w:jc w:val="both"/>
              <w:rPr>
                <w:i w:val="1"/>
                <w:iCs w:val="1"/>
                <w:sz w:val="18"/>
                <w:szCs w:val="18"/>
              </w:rPr>
            </w:pPr>
            <w:r w:rsidDel="00000000" w:rsidR="00000000" w:rsidRPr="00000000">
              <w:rPr>
                <w:i w:val="1"/>
                <w:iCs w:val="1"/>
                <w:sz w:val="18"/>
                <w:szCs w:val="18"/>
                <w:rtl w:val="0"/>
              </w:rPr>
              <w:t xml:space="preserve">Gestión de tickets y escalamiento </w:t>
            </w:r>
          </w:p>
        </w:tc>
        <w:tc>
          <w:tcPr/>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Desarrollar creación, asignación, estado y prioridad de tickets ante consultas no resueltas </w:t>
            </w:r>
          </w:p>
        </w:tc>
        <w:tc>
          <w:tcPr/>
          <w:p w:rsidR="00000000" w:rsidDel="00000000" w:rsidP="00000000" w:rsidRDefault="00000000" w:rsidRPr="00000000" w14:paraId="000000C7">
            <w:pPr>
              <w:jc w:val="both"/>
              <w:rPr>
                <w:i w:val="1"/>
                <w:iCs w:val="1"/>
                <w:sz w:val="18"/>
                <w:szCs w:val="18"/>
              </w:rPr>
            </w:pPr>
            <w:r w:rsidDel="00000000" w:rsidR="00000000" w:rsidRPr="00000000">
              <w:rPr>
                <w:i w:val="1"/>
                <w:iCs w:val="1"/>
                <w:sz w:val="18"/>
                <w:szCs w:val="18"/>
                <w:rtl w:val="0"/>
              </w:rPr>
              <w:t xml:space="preserve">Backend, base de datos </w:t>
            </w:r>
          </w:p>
        </w:tc>
        <w:tc>
          <w:tcPr>
            <w:tcBorders>
              <w:right w:color="ffffff" w:space="0" w:sz="4" w:val="single"/>
            </w:tcBorders>
          </w:tcPr>
          <w:p w:rsidR="00000000" w:rsidDel="00000000" w:rsidP="00000000" w:rsidRDefault="00000000" w:rsidRPr="00000000" w14:paraId="000000C8">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9">
            <w:pPr>
              <w:jc w:val="both"/>
              <w:rPr>
                <w:i w:val="1"/>
                <w:iCs w:val="1"/>
                <w:sz w:val="18"/>
                <w:szCs w:val="18"/>
              </w:rPr>
            </w:pPr>
            <w:r w:rsidDel="00000000" w:rsidR="00000000" w:rsidRPr="00000000">
              <w:rPr>
                <w:i w:val="1"/>
                <w:iCs w:val="1"/>
                <w:sz w:val="18"/>
                <w:szCs w:val="18"/>
                <w:rtl w:val="0"/>
              </w:rPr>
              <w:t xml:space="preserve">Nicolás Raguileo</w:t>
            </w:r>
          </w:p>
        </w:tc>
        <w:tc>
          <w:tcPr/>
          <w:p w:rsidR="00000000" w:rsidDel="00000000" w:rsidP="00000000" w:rsidRDefault="00000000" w:rsidRPr="00000000" w14:paraId="000000CA">
            <w:pPr>
              <w:jc w:val="both"/>
              <w:rPr>
                <w:i w:val="1"/>
                <w:iCs w:val="1"/>
                <w:sz w:val="18"/>
                <w:szCs w:val="18"/>
              </w:rPr>
            </w:pPr>
            <w:r w:rsidDel="00000000" w:rsidR="00000000" w:rsidRPr="00000000">
              <w:rPr>
                <w:i w:val="1"/>
                <w:iCs w:val="1"/>
                <w:sz w:val="18"/>
                <w:szCs w:val="18"/>
                <w:rtl w:val="0"/>
              </w:rPr>
              <w:t xml:space="preserve">Dificultad: sincronizar estado del ticket con el chat en tiempo real </w:t>
            </w:r>
          </w:p>
        </w:tc>
      </w:tr>
      <w:tr>
        <w:trPr>
          <w:cantSplit w:val="0"/>
          <w:tblHeader w:val="0"/>
        </w:trPr>
        <w:tc>
          <w:tcPr/>
          <w:p w:rsidR="00000000" w:rsidDel="00000000" w:rsidP="00000000" w:rsidRDefault="00000000" w:rsidRPr="00000000" w14:paraId="000000CB">
            <w:pPr>
              <w:jc w:val="both"/>
              <w:rPr>
                <w:i w:val="1"/>
                <w:iCs w:val="1"/>
                <w:sz w:val="18"/>
                <w:szCs w:val="18"/>
              </w:rPr>
            </w:pPr>
            <w:r w:rsidDel="00000000" w:rsidR="00000000" w:rsidRPr="00000000">
              <w:rPr>
                <w:i w:val="1"/>
                <w:iCs w:val="1"/>
                <w:sz w:val="18"/>
                <w:szCs w:val="18"/>
                <w:rtl w:val="0"/>
              </w:rPr>
              <w:t xml:space="preserve">Gestionar proyectos informáticos ofreciendo alternativas para la toma de decisiones </w:t>
            </w:r>
          </w:p>
        </w:tc>
        <w:tc>
          <w:tcPr/>
          <w:p w:rsidR="00000000" w:rsidDel="00000000" w:rsidP="00000000" w:rsidRDefault="00000000" w:rsidRPr="00000000" w14:paraId="000000CC">
            <w:pPr>
              <w:jc w:val="both"/>
              <w:rPr>
                <w:i w:val="1"/>
                <w:iCs w:val="1"/>
                <w:sz w:val="18"/>
                <w:szCs w:val="18"/>
              </w:rPr>
            </w:pPr>
            <w:r w:rsidDel="00000000" w:rsidR="00000000" w:rsidRPr="00000000">
              <w:rPr>
                <w:i w:val="1"/>
                <w:iCs w:val="1"/>
                <w:sz w:val="18"/>
                <w:szCs w:val="18"/>
                <w:rtl w:val="0"/>
              </w:rPr>
              <w:t xml:space="preserve">Panel administrativo y dashboard de métricas </w:t>
            </w:r>
          </w:p>
        </w:tc>
        <w:tc>
          <w:tcPr/>
          <w:p w:rsidR="00000000" w:rsidDel="00000000" w:rsidP="00000000" w:rsidRDefault="00000000" w:rsidRPr="00000000" w14:paraId="000000CD">
            <w:pPr>
              <w:jc w:val="both"/>
              <w:rPr>
                <w:i w:val="1"/>
                <w:iCs w:val="1"/>
                <w:sz w:val="18"/>
                <w:szCs w:val="18"/>
              </w:rPr>
            </w:pPr>
            <w:r w:rsidDel="00000000" w:rsidR="00000000" w:rsidRPr="00000000">
              <w:rPr>
                <w:i w:val="1"/>
                <w:iCs w:val="1"/>
                <w:sz w:val="18"/>
                <w:szCs w:val="18"/>
                <w:rtl w:val="0"/>
              </w:rPr>
              <w:t xml:space="preserve">Construir vistas de administración de contenido/usuarios y métricas de operación (resolución, escalamiento, tiempos) </w:t>
            </w:r>
          </w:p>
        </w:tc>
        <w:tc>
          <w:tcPr/>
          <w:p w:rsidR="00000000" w:rsidDel="00000000" w:rsidP="00000000" w:rsidRDefault="00000000" w:rsidRPr="00000000" w14:paraId="000000CE">
            <w:pPr>
              <w:jc w:val="both"/>
              <w:rPr>
                <w:i w:val="1"/>
                <w:iCs w:val="1"/>
                <w:sz w:val="18"/>
                <w:szCs w:val="18"/>
              </w:rPr>
            </w:pPr>
            <w:r w:rsidDel="00000000" w:rsidR="00000000" w:rsidRPr="00000000">
              <w:rPr>
                <w:i w:val="1"/>
                <w:iCs w:val="1"/>
                <w:sz w:val="18"/>
                <w:szCs w:val="18"/>
                <w:rtl w:val="0"/>
              </w:rPr>
              <w:t xml:space="preserve">Frontend, librería de visualización de datos </w:t>
            </w:r>
          </w:p>
        </w:tc>
        <w:tc>
          <w:tcPr>
            <w:tcBorders>
              <w:right w:color="ffffff" w:space="0" w:sz="4" w:val="single"/>
            </w:tcBorders>
          </w:tcPr>
          <w:p w:rsidR="00000000" w:rsidDel="00000000" w:rsidP="00000000" w:rsidRDefault="00000000" w:rsidRPr="00000000" w14:paraId="000000CF">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Nicolás Raguileo</w:t>
            </w:r>
          </w:p>
        </w:tc>
        <w:tc>
          <w:tcPr/>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Facilitador: reutiliza datos ya trazados en pasos previos </w:t>
            </w:r>
          </w:p>
        </w:tc>
      </w:tr>
      <w:tr>
        <w:trPr>
          <w:cantSplit w:val="0"/>
          <w:tblHeader w:val="0"/>
        </w:trPr>
        <w:tc>
          <w:tcPr/>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Resolver las vulnerabilidades sistémicas para asegurar que el software cumple normas de seguridad </w:t>
            </w:r>
          </w:p>
        </w:tc>
        <w:tc>
          <w:tcPr/>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Seguridad y auditoría </w:t>
            </w:r>
          </w:p>
        </w:tc>
        <w:tc>
          <w:tcPr/>
          <w:p w:rsidR="00000000" w:rsidDel="00000000" w:rsidP="00000000" w:rsidRDefault="00000000" w:rsidRPr="00000000" w14:paraId="000000D4">
            <w:pPr>
              <w:jc w:val="both"/>
              <w:rPr>
                <w:i w:val="1"/>
                <w:iCs w:val="1"/>
                <w:sz w:val="18"/>
                <w:szCs w:val="18"/>
              </w:rPr>
            </w:pPr>
            <w:r w:rsidDel="00000000" w:rsidR="00000000" w:rsidRPr="00000000">
              <w:rPr>
                <w:i w:val="1"/>
                <w:iCs w:val="1"/>
                <w:sz w:val="18"/>
                <w:szCs w:val="18"/>
                <w:rtl w:val="0"/>
              </w:rPr>
              <w:t xml:space="preserve">Implementar autenticación, autorización, protección de API y registro de logs de operaciones críticas </w:t>
            </w:r>
          </w:p>
        </w:tc>
        <w:tc>
          <w:tcPr/>
          <w:p w:rsidR="00000000" w:rsidDel="00000000" w:rsidP="00000000" w:rsidRDefault="00000000" w:rsidRPr="00000000" w14:paraId="000000D5">
            <w:pPr>
              <w:jc w:val="both"/>
              <w:rPr>
                <w:i w:val="1"/>
                <w:iCs w:val="1"/>
                <w:sz w:val="18"/>
                <w:szCs w:val="18"/>
              </w:rPr>
            </w:pPr>
            <w:r w:rsidDel="00000000" w:rsidR="00000000" w:rsidRPr="00000000">
              <w:rPr>
                <w:i w:val="1"/>
                <w:iCs w:val="1"/>
                <w:sz w:val="18"/>
                <w:szCs w:val="18"/>
                <w:rtl w:val="0"/>
              </w:rPr>
              <w:t xml:space="preserve">Librerías de autenticación, herramientas de análisis de vulnerabilidades </w:t>
            </w:r>
          </w:p>
        </w:tc>
        <w:tc>
          <w:tcPr>
            <w:tcBorders>
              <w:right w:color="ffffff" w:space="0" w:sz="4" w:val="single"/>
            </w:tcBorders>
          </w:tcPr>
          <w:p w:rsidR="00000000" w:rsidDel="00000000" w:rsidP="00000000" w:rsidRDefault="00000000" w:rsidRPr="00000000" w14:paraId="000000D6">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7">
            <w:pPr>
              <w:jc w:val="both"/>
              <w:rPr>
                <w:i w:val="1"/>
                <w:iCs w:val="1"/>
                <w:sz w:val="18"/>
                <w:szCs w:val="18"/>
              </w:rPr>
            </w:pPr>
            <w:r w:rsidDel="00000000" w:rsidR="00000000" w:rsidRPr="00000000">
              <w:rPr>
                <w:i w:val="1"/>
                <w:iCs w:val="1"/>
                <w:sz w:val="18"/>
                <w:szCs w:val="18"/>
                <w:rtl w:val="0"/>
              </w:rPr>
              <w:t xml:space="preserve">Martín Irarrázabal </w:t>
            </w:r>
          </w:p>
        </w:tc>
        <w:tc>
          <w:tcPr/>
          <w:p w:rsidR="00000000" w:rsidDel="00000000" w:rsidP="00000000" w:rsidRDefault="00000000" w:rsidRPr="00000000" w14:paraId="000000D8">
            <w:pPr>
              <w:jc w:val="both"/>
              <w:rPr>
                <w:i w:val="1"/>
                <w:iCs w:val="1"/>
                <w:sz w:val="18"/>
                <w:szCs w:val="18"/>
              </w:rPr>
            </w:pPr>
            <w:r w:rsidDel="00000000" w:rsidR="00000000" w:rsidRPr="00000000">
              <w:rPr>
                <w:i w:val="1"/>
                <w:iCs w:val="1"/>
                <w:sz w:val="18"/>
                <w:szCs w:val="18"/>
                <w:rtl w:val="0"/>
              </w:rPr>
              <w:t xml:space="preserve">Dificultad: requiere revisión cuidadosa para no dejar brechas </w:t>
            </w:r>
          </w:p>
        </w:tc>
      </w:tr>
      <w:tr>
        <w:trPr>
          <w:cantSplit w:val="0"/>
          <w:tblHeader w:val="0"/>
        </w:trPr>
        <w:tc>
          <w:tcPr/>
          <w:p w:rsidR="00000000" w:rsidDel="00000000" w:rsidP="00000000" w:rsidRDefault="00000000" w:rsidRPr="00000000" w14:paraId="000000D9">
            <w:pPr>
              <w:jc w:val="both"/>
              <w:rPr>
                <w:i w:val="1"/>
                <w:iCs w:val="1"/>
                <w:sz w:val="18"/>
                <w:szCs w:val="18"/>
              </w:rPr>
            </w:pPr>
            <w:r w:rsidDel="00000000" w:rsidR="00000000" w:rsidRPr="00000000">
              <w:rPr>
                <w:i w:val="1"/>
                <w:iCs w:val="1"/>
                <w:sz w:val="18"/>
                <w:szCs w:val="18"/>
                <w:rtl w:val="0"/>
              </w:rPr>
              <w:t xml:space="preserve">Realizar pruebas de certificación tanto de productos como de procesos con buenas prácticas de la industria </w:t>
            </w:r>
          </w:p>
        </w:tc>
        <w:tc>
          <w:tcPr/>
          <w:p w:rsidR="00000000" w:rsidDel="00000000" w:rsidP="00000000" w:rsidRDefault="00000000" w:rsidRPr="00000000" w14:paraId="000000DA">
            <w:pPr>
              <w:jc w:val="both"/>
              <w:rPr>
                <w:i w:val="1"/>
                <w:iCs w:val="1"/>
                <w:sz w:val="18"/>
                <w:szCs w:val="18"/>
              </w:rPr>
            </w:pPr>
            <w:r w:rsidDel="00000000" w:rsidR="00000000" w:rsidRPr="00000000">
              <w:rPr>
                <w:i w:val="1"/>
                <w:iCs w:val="1"/>
                <w:sz w:val="18"/>
                <w:szCs w:val="18"/>
                <w:rtl w:val="0"/>
              </w:rPr>
              <w:t xml:space="preserve">Plan e informe de pruebas </w:t>
            </w:r>
          </w:p>
        </w:tc>
        <w:tc>
          <w:tcPr/>
          <w:p w:rsidR="00000000" w:rsidDel="00000000" w:rsidP="00000000" w:rsidRDefault="00000000" w:rsidRPr="00000000" w14:paraId="000000DB">
            <w:pPr>
              <w:jc w:val="both"/>
              <w:rPr>
                <w:i w:val="1"/>
                <w:iCs w:val="1"/>
                <w:sz w:val="18"/>
                <w:szCs w:val="18"/>
              </w:rPr>
            </w:pPr>
            <w:r w:rsidDel="00000000" w:rsidR="00000000" w:rsidRPr="00000000">
              <w:rPr>
                <w:i w:val="1"/>
                <w:iCs w:val="1"/>
                <w:sz w:val="18"/>
                <w:szCs w:val="18"/>
                <w:rtl w:val="0"/>
              </w:rPr>
              <w:t xml:space="preserve">Ejecutar pruebas unitarias, funcionales, de integración, veracidad/calidad de IA, regresión y carga </w:t>
            </w:r>
          </w:p>
        </w:tc>
        <w:tc>
          <w:tcPr/>
          <w:p w:rsidR="00000000" w:rsidDel="00000000" w:rsidP="00000000" w:rsidRDefault="00000000" w:rsidRPr="00000000" w14:paraId="000000DC">
            <w:pPr>
              <w:jc w:val="both"/>
              <w:rPr>
                <w:i w:val="1"/>
                <w:iCs w:val="1"/>
                <w:sz w:val="18"/>
                <w:szCs w:val="18"/>
              </w:rPr>
            </w:pPr>
            <w:r w:rsidDel="00000000" w:rsidR="00000000" w:rsidRPr="00000000">
              <w:rPr>
                <w:i w:val="1"/>
                <w:iCs w:val="1"/>
                <w:sz w:val="18"/>
                <w:szCs w:val="18"/>
                <w:rtl w:val="0"/>
              </w:rPr>
              <w:t xml:space="preserve">Framework de testing, herramientas de pruebas de carga </w:t>
            </w:r>
          </w:p>
        </w:tc>
        <w:tc>
          <w:tcPr>
            <w:tcBorders>
              <w:right w:color="ffffff" w:space="0" w:sz="4" w:val="single"/>
            </w:tcBorders>
          </w:tcPr>
          <w:p w:rsidR="00000000" w:rsidDel="00000000" w:rsidP="00000000" w:rsidRDefault="00000000" w:rsidRPr="00000000" w14:paraId="000000DD">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E">
            <w:pPr>
              <w:jc w:val="both"/>
              <w:rPr>
                <w:i w:val="1"/>
                <w:iCs w:val="1"/>
                <w:sz w:val="18"/>
                <w:szCs w:val="18"/>
              </w:rPr>
            </w:pPr>
            <w:r w:rsidDel="00000000" w:rsidR="00000000" w:rsidRPr="00000000">
              <w:rPr>
                <w:i w:val="1"/>
                <w:iCs w:val="1"/>
                <w:sz w:val="18"/>
                <w:szCs w:val="18"/>
                <w:rtl w:val="0"/>
              </w:rPr>
              <w:t xml:space="preserve">Benjamin Vega</w:t>
            </w:r>
          </w:p>
        </w:tc>
        <w:tc>
          <w:tcPr/>
          <w:p w:rsidR="00000000" w:rsidDel="00000000" w:rsidP="00000000" w:rsidRDefault="00000000" w:rsidRPr="00000000" w14:paraId="000000DF">
            <w:pPr>
              <w:jc w:val="both"/>
              <w:rPr>
                <w:i w:val="1"/>
                <w:iCs w:val="1"/>
                <w:sz w:val="18"/>
                <w:szCs w:val="18"/>
              </w:rPr>
            </w:pPr>
            <w:r w:rsidDel="00000000" w:rsidR="00000000" w:rsidRPr="00000000">
              <w:rPr>
                <w:i w:val="1"/>
                <w:iCs w:val="1"/>
                <w:sz w:val="18"/>
                <w:szCs w:val="18"/>
                <w:rtl w:val="0"/>
              </w:rPr>
              <w:t xml:space="preserve">Dificultad: evaluar veracidad de respuestas de IA requiere criterios claros de aceptación </w:t>
            </w:r>
          </w:p>
        </w:tc>
      </w:tr>
      <w:tr>
        <w:trPr>
          <w:cantSplit w:val="0"/>
          <w:tblHeader w:val="0"/>
        </w:trPr>
        <w:tc>
          <w:tcPr/>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Administrar la configuración de ambientes, servicios de aplicaciones y bases de datos en un entorno empresarial </w:t>
            </w:r>
          </w:p>
        </w:tc>
        <w:tc>
          <w:tcPr/>
          <w:p w:rsidR="00000000" w:rsidDel="00000000" w:rsidP="00000000" w:rsidRDefault="00000000" w:rsidRPr="00000000" w14:paraId="000000E1">
            <w:pPr>
              <w:jc w:val="both"/>
              <w:rPr>
                <w:i w:val="1"/>
                <w:iCs w:val="1"/>
                <w:sz w:val="18"/>
                <w:szCs w:val="18"/>
              </w:rPr>
            </w:pPr>
            <w:r w:rsidDel="00000000" w:rsidR="00000000" w:rsidRPr="00000000">
              <w:rPr>
                <w:i w:val="1"/>
                <w:iCs w:val="1"/>
                <w:sz w:val="18"/>
                <w:szCs w:val="18"/>
                <w:rtl w:val="0"/>
              </w:rPr>
              <w:t xml:space="preserve">Despliegue en ambiente demostrativo </w:t>
            </w:r>
          </w:p>
        </w:tc>
        <w:tc>
          <w:tcPr/>
          <w:p w:rsidR="00000000" w:rsidDel="00000000" w:rsidP="00000000" w:rsidRDefault="00000000" w:rsidRPr="00000000" w14:paraId="000000E2">
            <w:pPr>
              <w:jc w:val="both"/>
              <w:rPr>
                <w:i w:val="1"/>
                <w:iCs w:val="1"/>
                <w:sz w:val="18"/>
                <w:szCs w:val="18"/>
              </w:rPr>
            </w:pPr>
            <w:r w:rsidDel="00000000" w:rsidR="00000000" w:rsidRPr="00000000">
              <w:rPr>
                <w:i w:val="1"/>
                <w:iCs w:val="1"/>
                <w:sz w:val="18"/>
                <w:szCs w:val="18"/>
                <w:rtl w:val="0"/>
              </w:rPr>
              <w:t xml:space="preserve">Configurar y desplegar la plataforma completa en un ambiente accesible para demostración </w:t>
            </w:r>
          </w:p>
        </w:tc>
        <w:tc>
          <w:tcPr/>
          <w:p w:rsidR="00000000" w:rsidDel="00000000" w:rsidP="00000000" w:rsidRDefault="00000000" w:rsidRPr="00000000" w14:paraId="000000E3">
            <w:pPr>
              <w:jc w:val="both"/>
              <w:rPr>
                <w:i w:val="1"/>
                <w:iCs w:val="1"/>
                <w:sz w:val="18"/>
                <w:szCs w:val="18"/>
              </w:rPr>
            </w:pPr>
            <w:r w:rsidDel="00000000" w:rsidR="00000000" w:rsidRPr="00000000">
              <w:rPr>
                <w:i w:val="1"/>
                <w:iCs w:val="1"/>
                <w:sz w:val="18"/>
                <w:szCs w:val="18"/>
                <w:rtl w:val="0"/>
              </w:rPr>
              <w:t xml:space="preserve">Servicio de hosting/nube, dominio o entorno de pruebas </w:t>
            </w:r>
          </w:p>
        </w:tc>
        <w:tc>
          <w:tcPr>
            <w:tcBorders>
              <w:right w:color="ffffff" w:space="0" w:sz="4" w:val="single"/>
            </w:tcBorders>
          </w:tcPr>
          <w:p w:rsidR="00000000" w:rsidDel="00000000" w:rsidP="00000000" w:rsidRDefault="00000000" w:rsidRPr="00000000" w14:paraId="000000E4">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5">
            <w:pPr>
              <w:jc w:val="both"/>
              <w:rPr>
                <w:i w:val="1"/>
                <w:iCs w:val="1"/>
                <w:sz w:val="18"/>
                <w:szCs w:val="18"/>
              </w:rPr>
            </w:pPr>
            <w:r w:rsidDel="00000000" w:rsidR="00000000" w:rsidRPr="00000000">
              <w:rPr>
                <w:i w:val="1"/>
                <w:iCs w:val="1"/>
                <w:sz w:val="18"/>
                <w:szCs w:val="18"/>
                <w:rtl w:val="0"/>
              </w:rPr>
              <w:t xml:space="preserve">Benjamin Vega</w:t>
            </w:r>
          </w:p>
        </w:tc>
        <w:tc>
          <w:tcPr/>
          <w:p w:rsidR="00000000" w:rsidDel="00000000" w:rsidP="00000000" w:rsidRDefault="00000000" w:rsidRPr="00000000" w14:paraId="000000E6">
            <w:pPr>
              <w:jc w:val="both"/>
              <w:rPr>
                <w:i w:val="1"/>
                <w:iCs w:val="1"/>
                <w:sz w:val="18"/>
                <w:szCs w:val="18"/>
              </w:rPr>
            </w:pPr>
            <w:r w:rsidDel="00000000" w:rsidR="00000000" w:rsidRPr="00000000">
              <w:rPr>
                <w:i w:val="1"/>
                <w:iCs w:val="1"/>
                <w:sz w:val="18"/>
                <w:szCs w:val="18"/>
                <w:rtl w:val="0"/>
              </w:rPr>
              <w:t xml:space="preserve">Facilitador: opciones de hosting gratuito para ambientes demo </w:t>
            </w:r>
          </w:p>
        </w:tc>
      </w:tr>
      <w:tr>
        <w:trPr>
          <w:cantSplit w:val="0"/>
          <w:tblHeader w:val="0"/>
        </w:trPr>
        <w:tc>
          <w:tcPr/>
          <w:p w:rsidR="00000000" w:rsidDel="00000000" w:rsidP="00000000" w:rsidRDefault="00000000" w:rsidRPr="00000000" w14:paraId="000000E7">
            <w:pPr>
              <w:jc w:val="both"/>
              <w:rPr>
                <w:i w:val="1"/>
                <w:iCs w:val="1"/>
                <w:sz w:val="18"/>
                <w:szCs w:val="18"/>
              </w:rPr>
            </w:pPr>
            <w:r w:rsidDel="00000000" w:rsidR="00000000" w:rsidRPr="00000000">
              <w:rPr>
                <w:i w:val="1"/>
                <w:iCs w:val="1"/>
                <w:sz w:val="18"/>
                <w:szCs w:val="18"/>
                <w:rtl w:val="0"/>
              </w:rPr>
              <w:t xml:space="preserve">Comunicar en forma oral y escrita diferentes mensajes con propósitos específicos </w:t>
            </w:r>
          </w:p>
        </w:tc>
        <w:tc>
          <w:tcPr/>
          <w:p w:rsidR="00000000" w:rsidDel="00000000" w:rsidP="00000000" w:rsidRDefault="00000000" w:rsidRPr="00000000" w14:paraId="000000E8">
            <w:pPr>
              <w:jc w:val="both"/>
              <w:rPr>
                <w:i w:val="1"/>
                <w:iCs w:val="1"/>
                <w:sz w:val="18"/>
                <w:szCs w:val="18"/>
              </w:rPr>
            </w:pPr>
            <w:r w:rsidDel="00000000" w:rsidR="00000000" w:rsidRPr="00000000">
              <w:rPr>
                <w:i w:val="1"/>
                <w:iCs w:val="1"/>
                <w:sz w:val="18"/>
                <w:szCs w:val="18"/>
                <w:rtl w:val="0"/>
              </w:rPr>
              <w:t xml:space="preserve">Cierre, documentación e informe final </w:t>
            </w:r>
          </w:p>
        </w:tc>
        <w:tc>
          <w:tcPr/>
          <w:p w:rsidR="00000000" w:rsidDel="00000000" w:rsidP="00000000" w:rsidRDefault="00000000" w:rsidRPr="00000000" w14:paraId="000000E9">
            <w:pPr>
              <w:jc w:val="both"/>
              <w:rPr>
                <w:i w:val="1"/>
                <w:iCs w:val="1"/>
                <w:sz w:val="18"/>
                <w:szCs w:val="18"/>
              </w:rPr>
            </w:pPr>
            <w:r w:rsidDel="00000000" w:rsidR="00000000" w:rsidRPr="00000000">
              <w:rPr>
                <w:i w:val="1"/>
                <w:iCs w:val="1"/>
                <w:sz w:val="18"/>
                <w:szCs w:val="18"/>
                <w:rtl w:val="0"/>
              </w:rPr>
              <w:t xml:space="preserve">Consolidar documentación técnica, preparar informe final y presentación </w:t>
            </w:r>
          </w:p>
        </w:tc>
        <w:tc>
          <w:tcPr/>
          <w:p w:rsidR="00000000" w:rsidDel="00000000" w:rsidP="00000000" w:rsidRDefault="00000000" w:rsidRPr="00000000" w14:paraId="000000EA">
            <w:pPr>
              <w:jc w:val="both"/>
              <w:rPr>
                <w:i w:val="1"/>
                <w:iCs w:val="1"/>
                <w:sz w:val="18"/>
                <w:szCs w:val="18"/>
              </w:rPr>
            </w:pPr>
            <w:r w:rsidDel="00000000" w:rsidR="00000000" w:rsidRPr="00000000">
              <w:rPr>
                <w:i w:val="1"/>
                <w:iCs w:val="1"/>
                <w:sz w:val="18"/>
                <w:szCs w:val="18"/>
                <w:rtl w:val="0"/>
              </w:rPr>
              <w:t xml:space="preserve">Editor de documentos, plantilla de presentación </w:t>
            </w:r>
          </w:p>
        </w:tc>
        <w:tc>
          <w:tcPr>
            <w:tcBorders>
              <w:right w:color="ffffff" w:space="0" w:sz="4" w:val="single"/>
            </w:tcBorders>
          </w:tcPr>
          <w:p w:rsidR="00000000" w:rsidDel="00000000" w:rsidP="00000000" w:rsidRDefault="00000000" w:rsidRPr="00000000" w14:paraId="000000EB">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C">
            <w:pPr>
              <w:jc w:val="both"/>
              <w:rPr>
                <w:i w:val="1"/>
                <w:iCs w:val="1"/>
                <w:sz w:val="18"/>
                <w:szCs w:val="18"/>
              </w:rPr>
            </w:pPr>
            <w:r w:rsidDel="00000000" w:rsidR="00000000" w:rsidRPr="00000000">
              <w:rPr>
                <w:i w:val="1"/>
                <w:iCs w:val="1"/>
                <w:sz w:val="18"/>
                <w:szCs w:val="18"/>
                <w:rtl w:val="0"/>
              </w:rPr>
              <w:t xml:space="preserve">Todo el equipo </w:t>
            </w:r>
          </w:p>
        </w:tc>
        <w:tc>
          <w:tcPr/>
          <w:p w:rsidR="00000000" w:rsidDel="00000000" w:rsidP="00000000" w:rsidRDefault="00000000" w:rsidRPr="00000000" w14:paraId="000000ED">
            <w:pPr>
              <w:jc w:val="both"/>
              <w:rPr>
                <w:i w:val="1"/>
                <w:iCs w:val="1"/>
                <w:sz w:val="18"/>
                <w:szCs w:val="18"/>
              </w:rPr>
            </w:pPr>
            <w:r w:rsidDel="00000000" w:rsidR="00000000" w:rsidRPr="00000000">
              <w:rPr>
                <w:i w:val="1"/>
                <w:iCs w:val="1"/>
                <w:sz w:val="18"/>
                <w:szCs w:val="18"/>
                <w:rtl w:val="0"/>
              </w:rPr>
              <w:t xml:space="preserve">Dificultad: coordinar tiempos de cierre con evaluación de la asignatura </w:t>
            </w:r>
          </w:p>
        </w:tc>
      </w:tr>
    </w:tbl>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9">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FA">
      <w:pPr>
        <w:rPr/>
      </w:pPr>
      <w:r w:rsidDel="00000000" w:rsidR="00000000" w:rsidRPr="00000000">
        <w:rPr>
          <w:rtl w:val="0"/>
        </w:rPr>
      </w:r>
    </w:p>
    <w:sdt>
      <w:sdtPr>
        <w:lock w:val="contentLocked"/>
        <w:id w:val="1159159009"/>
        <w:tag w:val="goog_rdk_0"/>
      </w:sdtPr>
      <w:sdtContent>
        <w:tbl>
          <w:tblPr>
            <w:tblStyle w:val="Table18"/>
            <w:tblW w:w="972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495"/>
            <w:gridCol w:w="495"/>
            <w:gridCol w:w="495"/>
            <w:gridCol w:w="495"/>
            <w:gridCol w:w="495"/>
            <w:gridCol w:w="495"/>
            <w:gridCol w:w="495"/>
            <w:gridCol w:w="495"/>
            <w:gridCol w:w="495"/>
            <w:gridCol w:w="495"/>
            <w:gridCol w:w="555"/>
            <w:gridCol w:w="600"/>
            <w:gridCol w:w="660"/>
            <w:gridCol w:w="645"/>
            <w:gridCol w:w="660"/>
            <w:gridCol w:w="615"/>
            <w:tblGridChange w:id="0">
              <w:tblGrid>
                <w:gridCol w:w="1035"/>
                <w:gridCol w:w="495"/>
                <w:gridCol w:w="495"/>
                <w:gridCol w:w="495"/>
                <w:gridCol w:w="495"/>
                <w:gridCol w:w="495"/>
                <w:gridCol w:w="495"/>
                <w:gridCol w:w="495"/>
                <w:gridCol w:w="495"/>
                <w:gridCol w:w="495"/>
                <w:gridCol w:w="495"/>
                <w:gridCol w:w="555"/>
                <w:gridCol w:w="600"/>
                <w:gridCol w:w="660"/>
                <w:gridCol w:w="645"/>
                <w:gridCol w:w="660"/>
                <w:gridCol w:w="615"/>
              </w:tblGrid>
            </w:tblGridChange>
          </w:tblGrid>
          <w:tr>
            <w:trPr>
              <w:cantSplit w:val="0"/>
              <w:trHeight w:val="227.96874999999997" w:hRule="atLeast"/>
              <w:tblHeader w:val="0"/>
            </w:trPr>
            <w:tc>
              <w:tcPr>
                <w:gridSpan w:val="2"/>
                <w:vMerge w:val="restart"/>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tcBorders>
                  <w:top w:color="bfbfbf" w:space="0" w:sz="8" w:val="single"/>
                  <w:left w:color="bfbfbf" w:space="0" w:sz="8" w:val="single"/>
                  <w:bottom w:color="bfbfbf" w:space="0" w:sz="8" w:val="single"/>
                  <w:right w:color="bfbfbf" w:space="0" w:sz="8" w:val="single"/>
                </w:tcBorders>
                <w:shd w:fill="e2efd9"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8"/>
                <w:tcBorders>
                  <w:top w:color="bfbfbf" w:space="0" w:sz="8" w:val="single"/>
                  <w:left w:color="bfbfbf" w:space="0" w:sz="8" w:val="single"/>
                  <w:bottom w:color="bfbfbf" w:space="0" w:sz="8" w:val="single"/>
                  <w:right w:color="bfbfbf"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Fase 2</w:t>
                </w:r>
              </w:p>
            </w:tc>
            <w:tc>
              <w:tcPr>
                <w:gridSpan w:val="3"/>
                <w:tcBorders>
                  <w:top w:color="bfbfbf" w:space="0" w:sz="8" w:val="single"/>
                  <w:left w:color="bfbfbf" w:space="0" w:sz="8" w:val="single"/>
                  <w:bottom w:color="bfbfbf" w:space="0" w:sz="8" w:val="single"/>
                  <w:right w:color="bfbfbf"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Fase 3</w:t>
                </w:r>
              </w:p>
            </w:tc>
          </w:tr>
          <w:tr>
            <w:trPr>
              <w:cantSplit w:val="0"/>
              <w:trHeight w:val="420" w:hRule="atLeast"/>
              <w:tblHeader w:val="0"/>
            </w:trPr>
            <w:tc>
              <w:tcPr>
                <w:gridSpan w:val="2"/>
                <w:vMerge w:val="continue"/>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S1</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S2</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S3</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S4</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S5</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S6</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S7</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S8</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S9</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S10</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S11</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S12</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S13</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S14</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S15</w:t>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11D">
                <w:pPr>
                  <w:spacing w:line="360" w:lineRule="auto"/>
                  <w:jc w:val="both"/>
                  <w:rPr>
                    <w:i w:val="1"/>
                    <w:iCs w:val="1"/>
                    <w:sz w:val="16"/>
                    <w:szCs w:val="16"/>
                  </w:rPr>
                </w:pPr>
                <w:r w:rsidDel="00000000" w:rsidR="00000000" w:rsidRPr="00000000">
                  <w:rPr>
                    <w:i w:val="1"/>
                    <w:iCs w:val="1"/>
                    <w:sz w:val="16"/>
                    <w:szCs w:val="16"/>
                    <w:rtl w:val="0"/>
                  </w:rPr>
                  <w:t xml:space="preserve">Levantamiento de requerimientos y diseño de arquitectura</w:t>
                </w:r>
              </w:p>
            </w:tc>
            <w:tc>
              <w:tcPr>
                <w:tcBorders>
                  <w:top w:color="bfbfbf" w:space="0" w:sz="8" w:val="single"/>
                  <w:left w:color="bfbfbf" w:space="0" w:sz="8" w:val="single"/>
                  <w:bottom w:color="bfbfbf" w:space="0" w:sz="8" w:val="single"/>
                  <w:right w:color="bfbfbf"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Diseño del modelo de datos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13F">
                <w:pPr>
                  <w:spacing w:after="0" w:line="360" w:lineRule="auto"/>
                  <w:jc w:val="both"/>
                  <w:rPr>
                    <w:b w:val="1"/>
                    <w:bCs w:val="1"/>
                    <w:sz w:val="16"/>
                    <w:szCs w:val="16"/>
                  </w:rPr>
                </w:pPr>
                <w:r w:rsidDel="00000000" w:rsidR="00000000" w:rsidRPr="00000000">
                  <w:rPr>
                    <w:i w:val="1"/>
                    <w:iCs w:val="1"/>
                    <w:sz w:val="16"/>
                    <w:szCs w:val="16"/>
                    <w:rtl w:val="0"/>
                  </w:rPr>
                  <w:t xml:space="preserve">Implementación de la plataforma web base (usuarios y roles)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line="360" w:lineRule="auto"/>
                  <w:jc w:val="both"/>
                  <w:rPr/>
                </w:pPr>
                <w:r w:rsidDel="00000000" w:rsidR="00000000" w:rsidRPr="00000000">
                  <w:rPr>
                    <w:i w:val="1"/>
                    <w:iCs w:val="1"/>
                    <w:sz w:val="16"/>
                    <w:szCs w:val="16"/>
                    <w:highlight w:val="white"/>
                    <w:rtl w:val="0"/>
                  </w:rPr>
                  <w:t xml:space="preserve">Construcción de la base de conocimiento</w:t>
                </w:r>
                <w:r w:rsidDel="00000000" w:rsidR="00000000" w:rsidRPr="00000000">
                  <w:rPr>
                    <w:i w:val="1"/>
                    <w:iCs w:val="1"/>
                    <w:sz w:val="16"/>
                    <w:szCs w:val="16"/>
                    <w:rtl w:val="0"/>
                  </w:rPr>
                  <w:t xml:space="preserve"> </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line="360" w:lineRule="auto"/>
                  <w:jc w:val="both"/>
                  <w:rPr/>
                </w:pPr>
                <w:r w:rsidDel="00000000" w:rsidR="00000000" w:rsidRPr="00000000">
                  <w:rPr>
                    <w:i w:val="1"/>
                    <w:iCs w:val="1"/>
                    <w:sz w:val="16"/>
                    <w:szCs w:val="16"/>
                    <w:rtl w:val="0"/>
                  </w:rPr>
                  <w:t xml:space="preserve">Implementación del motor RAG</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360" w:lineRule="auto"/>
                  <w:jc w:val="both"/>
                  <w:rPr/>
                </w:pPr>
                <w:r w:rsidDel="00000000" w:rsidR="00000000" w:rsidRPr="00000000">
                  <w:rPr>
                    <w:i w:val="1"/>
                    <w:iCs w:val="1"/>
                    <w:sz w:val="16"/>
                    <w:szCs w:val="16"/>
                    <w:rtl w:val="0"/>
                  </w:rPr>
                  <w:t xml:space="preserve">Control de confianza y asistente conversacional</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360" w:lineRule="auto"/>
                  <w:jc w:val="both"/>
                  <w:rPr/>
                </w:pPr>
                <w:r w:rsidDel="00000000" w:rsidR="00000000" w:rsidRPr="00000000">
                  <w:rPr>
                    <w:i w:val="1"/>
                    <w:iCs w:val="1"/>
                    <w:sz w:val="16"/>
                    <w:szCs w:val="16"/>
                    <w:rtl w:val="0"/>
                  </w:rPr>
                  <w:t xml:space="preserve">Gestión de tickets y escalamiento a atención humana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after="0" w:line="360" w:lineRule="auto"/>
                  <w:jc w:val="both"/>
                  <w:rPr/>
                </w:pPr>
                <w:r w:rsidDel="00000000" w:rsidR="00000000" w:rsidRPr="00000000">
                  <w:rPr>
                    <w:i w:val="1"/>
                    <w:iCs w:val="1"/>
                    <w:sz w:val="16"/>
                    <w:szCs w:val="16"/>
                    <w:rtl w:val="0"/>
                  </w:rPr>
                  <w:t xml:space="preserve">Panel administrativo y dashboard de métricas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after="0" w:line="360" w:lineRule="auto"/>
                  <w:jc w:val="both"/>
                  <w:rPr/>
                </w:pPr>
                <w:r w:rsidDel="00000000" w:rsidR="00000000" w:rsidRPr="00000000">
                  <w:rPr>
                    <w:i w:val="1"/>
                    <w:iCs w:val="1"/>
                    <w:sz w:val="16"/>
                    <w:szCs w:val="16"/>
                    <w:rtl w:val="0"/>
                  </w:rPr>
                  <w:t xml:space="preserve">Seguridad y auditoría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line="360" w:lineRule="auto"/>
                  <w:jc w:val="both"/>
                  <w:rPr/>
                </w:pPr>
                <w:r w:rsidDel="00000000" w:rsidR="00000000" w:rsidRPr="00000000">
                  <w:rPr>
                    <w:i w:val="1"/>
                    <w:iCs w:val="1"/>
                    <w:sz w:val="16"/>
                    <w:szCs w:val="16"/>
                    <w:rtl w:val="0"/>
                  </w:rPr>
                  <w:t xml:space="preserve">Plan e informe de pruebas (unitarias, integración, veracidad, regresión, carga)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after="0" w:line="360" w:lineRule="auto"/>
                  <w:jc w:val="both"/>
                  <w:rPr/>
                </w:pPr>
                <w:r w:rsidDel="00000000" w:rsidR="00000000" w:rsidRPr="00000000">
                  <w:rPr>
                    <w:i w:val="1"/>
                    <w:iCs w:val="1"/>
                    <w:sz w:val="16"/>
                    <w:szCs w:val="16"/>
                    <w:rtl w:val="0"/>
                  </w:rPr>
                  <w:t xml:space="preserve">Despliegue en ambiente demostrativo</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line="360" w:lineRule="auto"/>
                  <w:jc w:val="both"/>
                  <w:rPr/>
                </w:pPr>
                <w:r w:rsidDel="00000000" w:rsidR="00000000" w:rsidRPr="00000000">
                  <w:rPr>
                    <w:i w:val="1"/>
                    <w:iCs w:val="1"/>
                    <w:sz w:val="16"/>
                    <w:szCs w:val="16"/>
                    <w:rtl w:val="0"/>
                  </w:rPr>
                  <w:t xml:space="preserve">Cierre, documentación e informe final</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zVRXj9OPeLz0OqcNy5xFwE3A==">CgMxLjAaHwoBMBIaChgICVIUChJ0YWJsZS5xbGQ5Nmp3MHpwank4AHIhMWhPc2RUcnVmSklNTGFLejNvQW1abEhiaWRBRnhsNDhj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