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Vythreat Website — AI Build Prompt</w:t>
      </w:r>
    </w:p>
    <w:p>
      <w:pPr>
        <w:pStyle w:val="Heading1"/>
      </w:pPr>
      <w:r>
        <w:t>1. Project Overview</w:t>
      </w:r>
    </w:p>
    <w:p>
      <w:r>
        <w:t>Build a premium, modern cybersecurity company website for Vythreat. The website should communicate one central idea: “Security for Everyone.” Vythreat exists to make enterprise-grade cybersecurity accessible to businesses of all sizes, without positioning security as a luxury reserved for large enterprises.</w:t>
      </w:r>
    </w:p>
    <w:p>
      <w:pPr>
        <w:pStyle w:val="Heading1"/>
      </w:pPr>
      <w:r>
        <w:t>2. Vision &amp; Mission</w:t>
      </w:r>
    </w:p>
    <w:p>
      <w:r>
        <w:t>Vision: Make cybersecurity accessible to everyone.</w:t>
      </w:r>
    </w:p>
    <w:p>
      <w:r>
        <w:t>Mission: Security should not be a luxury reserved for large enterprises with big budgets. Deliver enterprise-grade protection at affordable pricing for businesses of all sizes.</w:t>
      </w:r>
    </w:p>
    <w:p>
      <w:pPr>
        <w:pStyle w:val="Heading1"/>
      </w:pPr>
      <w:r>
        <w:t>3. Core Services</w:t>
      </w:r>
    </w:p>
    <w:p>
      <w:pPr>
        <w:pStyle w:val="ListBullet"/>
      </w:pPr>
      <w:r>
        <w:t>Vulnerability Assessment &amp; Penetration Testing (VAPT)</w:t>
      </w:r>
    </w:p>
    <w:p>
      <w:pPr>
        <w:pStyle w:val="ListBullet"/>
      </w:pPr>
      <w:r>
        <w:t>Managed Security Services (MSSP) / SOC</w:t>
      </w:r>
    </w:p>
    <w:p>
      <w:pPr>
        <w:pStyle w:val="ListBullet"/>
      </w:pPr>
      <w:r>
        <w:t>Incident Response &amp; Digital Forensics</w:t>
      </w:r>
    </w:p>
    <w:p>
      <w:pPr>
        <w:pStyle w:val="ListBullet"/>
      </w:pPr>
      <w:r>
        <w:t>Application Security (AppSec) — secure code review, SAST/DAST</w:t>
      </w:r>
    </w:p>
    <w:p>
      <w:pPr>
        <w:pStyle w:val="ListBullet"/>
      </w:pPr>
      <w:r>
        <w:t>Security Awareness Training</w:t>
      </w:r>
    </w:p>
    <w:p>
      <w:pPr>
        <w:pStyle w:val="ListBullet"/>
      </w:pPr>
      <w:r>
        <w:t>Red Team / Purple Team Exercises</w:t>
      </w:r>
    </w:p>
    <w:p>
      <w:pPr>
        <w:pStyle w:val="ListBullet"/>
      </w:pPr>
      <w:r>
        <w:t>Dark Web Monitoring — brand &amp; credential leak monitoring</w:t>
      </w:r>
    </w:p>
    <w:p>
      <w:pPr>
        <w:pStyle w:val="ListBullet"/>
      </w:pPr>
      <w:r>
        <w:t>Third-Party / Vendor Risk Management</w:t>
      </w:r>
    </w:p>
    <w:p>
      <w:pPr>
        <w:pStyle w:val="Heading1"/>
      </w:pPr>
      <w:r>
        <w:t>4. Website Structure</w:t>
      </w:r>
    </w:p>
    <w:p>
      <w:pPr>
        <w:pStyle w:val="ListBullet"/>
      </w:pPr>
      <w:r>
        <w:t>Home — Hero with the vision statement “Security for Everyone”</w:t>
      </w:r>
    </w:p>
    <w:p>
      <w:pPr>
        <w:pStyle w:val="ListBullet"/>
      </w:pPr>
      <w:r>
        <w:t>Our Story</w:t>
      </w:r>
    </w:p>
    <w:p>
      <w:pPr>
        <w:pStyle w:val="ListBullet"/>
      </w:pPr>
      <w:r>
        <w:t>Free Security Awareness Training campaign</w:t>
      </w:r>
    </w:p>
    <w:p>
      <w:pPr>
        <w:pStyle w:val="ListBullet"/>
      </w:pPr>
      <w:r>
        <w:t>Services</w:t>
      </w:r>
    </w:p>
    <w:p>
      <w:pPr>
        <w:pStyle w:val="ListBullet"/>
      </w:pPr>
      <w:r>
        <w:t>How Vythreat Works</w:t>
      </w:r>
    </w:p>
    <w:p>
      <w:pPr>
        <w:pStyle w:val="ListBullet"/>
      </w:pPr>
      <w:r>
        <w:t>Why Vythreat</w:t>
      </w:r>
    </w:p>
    <w:p>
      <w:pPr>
        <w:pStyle w:val="ListBullet"/>
      </w:pPr>
      <w:r>
        <w:t>Security maturity / audience section</w:t>
      </w:r>
    </w:p>
    <w:p>
      <w:pPr>
        <w:pStyle w:val="ListBullet"/>
      </w:pPr>
      <w:r>
        <w:t>Security Insights / Resources</w:t>
      </w:r>
    </w:p>
    <w:p>
      <w:pPr>
        <w:pStyle w:val="ListBullet"/>
      </w:pPr>
      <w:r>
        <w:t>Contact / final CTA</w:t>
      </w:r>
    </w:p>
    <w:p>
      <w:pPr>
        <w:pStyle w:val="ListBullet"/>
      </w:pPr>
      <w:r>
        <w:t>Footer</w:t>
      </w:r>
    </w:p>
    <w:p>
      <w:pPr>
        <w:pStyle w:val="Heading1"/>
      </w:pPr>
      <w:r>
        <w:t>5. Our Story — Use This Copy</w:t>
      </w:r>
    </w:p>
    <w:p>
      <w:r>
        <w:t>It started with a community.</w:t>
        <w:br/>
        <w:br/>
        <w:t>As active members and connectors within the cybersecurity community, we spent countless hours talking to people, businesses, and founders about the threats they faced online. Time and again, we noticed the same pattern: people knew they needed security, but had no idea where to start — and when they did reach out for help, they were hit with bills that felt more like a punishment than a solution.</w:t>
        <w:br/>
        <w:br/>
        <w:t>Cybersecurity had become a privilege, not a right. Small businesses, startups, and individuals were left exposed simply because they couldn't afford the enterprise-level pricing that big firms demanded — while the threats they faced were just as real as those targeting large corporations.</w:t>
        <w:br/>
        <w:br/>
        <w:t>We knew this had to change.</w:t>
        <w:br/>
        <w:br/>
        <w:t>That's why we built Vythreat — to make cybersecurity accessible to everyone, not just the ones who can pay premium prices. Every business, no matter its size, deserves protection from the digital threats of today. Every individual deserves to connect and transact online without fear of exploitation.</w:t>
        <w:br/>
        <w:br/>
        <w:t>Our vision is simple: security is a right, not a luxury.</w:t>
      </w:r>
    </w:p>
    <w:p>
      <w:pPr>
        <w:pStyle w:val="Heading1"/>
      </w:pPr>
      <w:r>
        <w:t>6. Free Security Awareness Training Campaign</w:t>
      </w:r>
    </w:p>
    <w:p>
      <w:r>
        <w:t>Free Security Awareness Training for Companies — All of 2026</w:t>
        <w:br/>
        <w:br/>
        <w:t>Because every business deserves a security-aware team, not just the ones with big budgets.</w:t>
        <w:br/>
        <w:br/>
        <w:t>Human error is still the #1 cause of security breaches — one careless click can cost a company far more than any training ever would. As part of our mission to make cybersecurity accessible to everyone, we're offering free security awareness training to companies throughout 2026. No cost, no catch — just practical training to help your team recognize phishing, social engineering, and everyday threats before they become expensive problems.</w:t>
        <w:br/>
        <w:br/>
        <w:t>CTA: Book Your Free Training →</w:t>
      </w:r>
    </w:p>
    <w:p>
      <w:r>
        <w:t>Important content rule: Do not present statistics such as “#1 cause” as independently verified facts unless a credible source is supplied. If no source is available, use safer wording such as “Human error remains one of the most common contributors to security incidents.”</w:t>
      </w:r>
    </w:p>
    <w:p>
      <w:pPr>
        <w:pStyle w:val="Heading1"/>
      </w:pPr>
      <w:r>
        <w:t>7. Visual &amp; Brand Direction</w:t>
      </w:r>
    </w:p>
    <w:p>
      <w:pPr>
        <w:pStyle w:val="ListBullet"/>
      </w:pPr>
      <w:r>
        <w:t>Premium, modern cybersecurity identity.</w:t>
      </w:r>
    </w:p>
    <w:p>
      <w:pPr>
        <w:pStyle w:val="ListBullet"/>
      </w:pPr>
      <w:r>
        <w:t>Dark-first visual system.</w:t>
      </w:r>
    </w:p>
    <w:p>
      <w:pPr>
        <w:pStyle w:val="ListBullet"/>
      </w:pPr>
      <w:r>
        <w:t>Deep charcoal / near-black backgrounds.</w:t>
      </w:r>
    </w:p>
    <w:p>
      <w:pPr>
        <w:pStyle w:val="ListBullet"/>
      </w:pPr>
      <w:r>
        <w:t>Off-white primary text.</w:t>
      </w:r>
    </w:p>
    <w:p>
      <w:pPr>
        <w:pStyle w:val="ListBullet"/>
      </w:pPr>
      <w:r>
        <w:t>One strong brand accent color.</w:t>
      </w:r>
    </w:p>
    <w:p>
      <w:pPr>
        <w:pStyle w:val="ListBullet"/>
      </w:pPr>
      <w:r>
        <w:t>Subtle gradients and thin borders.</w:t>
      </w:r>
    </w:p>
    <w:p>
      <w:pPr>
        <w:pStyle w:val="ListBullet"/>
      </w:pPr>
      <w:r>
        <w:t>Subtle glass / blur effects where appropriate.</w:t>
      </w:r>
    </w:p>
    <w:p>
      <w:pPr>
        <w:pStyle w:val="ListBullet"/>
      </w:pPr>
      <w:r>
        <w:t>Grid, network and infrastructure-inspired visual elements.</w:t>
      </w:r>
    </w:p>
    <w:p>
      <w:pPr>
        <w:pStyle w:val="ListBullet"/>
      </w:pPr>
      <w:r>
        <w:t>Strong modern typography such as Inter, Geist, Manrope, Satoshi or IBM Plex Sans.</w:t>
      </w:r>
    </w:p>
    <w:p>
      <w:pPr>
        <w:pStyle w:val="ListBullet"/>
      </w:pPr>
      <w:r>
        <w:t>Use visual metaphors such as attack surfaces, security layers, network nodes, threat signals, shield boundaries, encrypted flows, telemetry, infrastructure maps, detection patterns and risk graphs.</w:t>
      </w:r>
    </w:p>
    <w:p>
      <w:r>
        <w:t>Avoid generic hacker imagery, Matrix falling code, hooded hackers, skulls, excessive neon, fake terminal windows, stock laptop photos, excessive animations and fear-based messaging.</w:t>
      </w:r>
    </w:p>
    <w:p>
      <w:pPr>
        <w:pStyle w:val="Heading1"/>
      </w:pPr>
      <w:r>
        <w:t>8. Homepage Sections</w:t>
      </w:r>
    </w:p>
    <w:p>
      <w:pPr>
        <w:pStyle w:val="Heading2"/>
      </w:pPr>
      <w:r>
        <w:t>Navbar</w:t>
      </w:r>
    </w:p>
    <w:p>
      <w:r>
        <w:t>Logo / wordmark: VYTHREAT. Navigation: Services, About, Resources, Contact. Primary CTA: Talk to a Security Expert.</w:t>
      </w:r>
    </w:p>
    <w:p>
      <w:pPr>
        <w:pStyle w:val="Heading2"/>
      </w:pPr>
      <w:r>
        <w:t>Hero</w:t>
      </w:r>
    </w:p>
    <w:p>
      <w:r>
        <w:t>Headline: Security for Everyone.</w:t>
      </w:r>
    </w:p>
    <w:p>
      <w:r>
        <w:t>Supporting message: Enterprise-grade cybersecurity protection made accessible for businesses of every size.</w:t>
      </w:r>
    </w:p>
    <w:p>
      <w:r>
        <w:t>Primary CTA: Talk to a Security Expert</w:t>
      </w:r>
    </w:p>
    <w:p>
      <w:r>
        <w:t>Secondary CTA: Explore Services</w:t>
      </w:r>
    </w:p>
    <w:p>
      <w:r>
        <w:t>Use a sophisticated abstract cybersecurity visualization rather than cliché hacker imagery.</w:t>
      </w:r>
    </w:p>
    <w:p>
      <w:pPr>
        <w:pStyle w:val="Heading2"/>
      </w:pPr>
      <w:r>
        <w:t>Positioning</w:t>
      </w:r>
    </w:p>
    <w:p>
      <w:r>
        <w:t>Suggested message: Cybersecurity shouldn't be a luxury.</w:t>
      </w:r>
    </w:p>
    <w:p>
      <w:pPr>
        <w:pStyle w:val="Heading2"/>
      </w:pPr>
      <w:r>
        <w:t>Services</w:t>
      </w:r>
    </w:p>
    <w:p>
      <w:r>
        <w:t>Present all eight services as a clean, premium card/grid system. Each service should have a short, understandable description and an appropriate visual/icon.</w:t>
      </w:r>
    </w:p>
    <w:p>
      <w:pPr>
        <w:pStyle w:val="Heading2"/>
      </w:pPr>
      <w:r>
        <w:t>How Vythreat Works</w:t>
      </w:r>
    </w:p>
    <w:p>
      <w:r>
        <w:t>Understand → Assess → Protect → Improve</w:t>
      </w:r>
    </w:p>
    <w:p>
      <w:pPr>
        <w:pStyle w:val="Heading2"/>
      </w:pPr>
      <w:r>
        <w:t>Why Vythreat</w:t>
      </w:r>
    </w:p>
    <w:p>
      <w:pPr>
        <w:pStyle w:val="ListBullet"/>
      </w:pPr>
      <w:r>
        <w:t>Real-world security thinking</w:t>
      </w:r>
    </w:p>
    <w:p>
      <w:pPr>
        <w:pStyle w:val="ListBullet"/>
      </w:pPr>
      <w:r>
        <w:t>Clear communication without unnecessary jargon</w:t>
      </w:r>
    </w:p>
    <w:p>
      <w:pPr>
        <w:pStyle w:val="ListBullet"/>
      </w:pPr>
      <w:r>
        <w:t>Practical remediation guidance</w:t>
      </w:r>
    </w:p>
    <w:p>
      <w:pPr>
        <w:pStyle w:val="ListBullet"/>
      </w:pPr>
      <w:r>
        <w:t>Accessible by design</w:t>
      </w:r>
    </w:p>
    <w:p>
      <w:pPr>
        <w:pStyle w:val="Heading2"/>
      </w:pPr>
      <w:r>
        <w:t>Security Maturity</w:t>
      </w:r>
    </w:p>
    <w:p>
      <w:r>
        <w:t>Create an approachable progression: Starting Out → Growing → Scaling → Strengthening.</w:t>
      </w:r>
    </w:p>
    <w:p>
      <w:pPr>
        <w:pStyle w:val="Heading2"/>
      </w:pPr>
      <w:r>
        <w:t>Resources</w:t>
      </w:r>
    </w:p>
    <w:p>
      <w:r>
        <w:t>Create a clean Security Insights / Resources area that can later support articles, guides, awareness material and security education.</w:t>
      </w:r>
    </w:p>
    <w:p>
      <w:pPr>
        <w:pStyle w:val="Heading2"/>
      </w:pPr>
      <w:r>
        <w:t>Final CTA</w:t>
      </w:r>
    </w:p>
    <w:p>
      <w:r>
        <w:t>Suggested headline: Your security shouldn't wait.</w:t>
      </w:r>
    </w:p>
    <w:p>
      <w:r>
        <w:t>CTA: Talk to a Security Expert</w:t>
      </w:r>
    </w:p>
    <w:p>
      <w:pPr>
        <w:pStyle w:val="Heading1"/>
      </w:pPr>
      <w:r>
        <w:t>9. Contact Form</w:t>
      </w:r>
    </w:p>
    <w:p>
      <w:r>
        <w:t>Create a professional contact form with:</w:t>
      </w:r>
    </w:p>
    <w:p>
      <w:pPr>
        <w:pStyle w:val="ListBullet"/>
      </w:pPr>
      <w:r>
        <w:t>Name</w:t>
      </w:r>
    </w:p>
    <w:p>
      <w:pPr>
        <w:pStyle w:val="ListBullet"/>
      </w:pPr>
      <w:r>
        <w:t>Company</w:t>
      </w:r>
    </w:p>
    <w:p>
      <w:pPr>
        <w:pStyle w:val="ListBullet"/>
      </w:pPr>
      <w:r>
        <w:t>Work Email</w:t>
      </w:r>
    </w:p>
    <w:p>
      <w:pPr>
        <w:pStyle w:val="ListBullet"/>
      </w:pPr>
      <w:r>
        <w:t>Phone (optional)</w:t>
      </w:r>
    </w:p>
    <w:p>
      <w:pPr>
        <w:pStyle w:val="ListBullet"/>
      </w:pPr>
      <w:r>
        <w:t>Company Size</w:t>
      </w:r>
    </w:p>
    <w:p>
      <w:pPr>
        <w:pStyle w:val="ListBullet"/>
      </w:pPr>
      <w:r>
        <w:t>Service Interested In</w:t>
      </w:r>
    </w:p>
    <w:p>
      <w:pPr>
        <w:pStyle w:val="ListBullet"/>
      </w:pPr>
      <w:r>
        <w:t>Message</w:t>
      </w:r>
    </w:p>
    <w:p>
      <w:r>
        <w:t>Validate all fields appropriately. Use React Hook Form + Zod. Show clear loading, success and error states.</w:t>
      </w:r>
    </w:p>
    <w:p>
      <w:pPr>
        <w:pStyle w:val="Heading1"/>
      </w:pPr>
      <w:r>
        <w:t>10. Recommended Technical Stack</w:t>
      </w:r>
    </w:p>
    <w:p>
      <w:pPr>
        <w:pStyle w:val="ListBullet"/>
      </w:pPr>
      <w:r>
        <w:t>Next.js</w:t>
      </w:r>
    </w:p>
    <w:p>
      <w:pPr>
        <w:pStyle w:val="ListBullet"/>
      </w:pPr>
      <w:r>
        <w:t>React</w:t>
      </w:r>
    </w:p>
    <w:p>
      <w:pPr>
        <w:pStyle w:val="ListBullet"/>
      </w:pPr>
      <w:r>
        <w:t>TypeScript</w:t>
      </w:r>
    </w:p>
    <w:p>
      <w:pPr>
        <w:pStyle w:val="ListBullet"/>
      </w:pPr>
      <w:r>
        <w:t>Next.js App Router</w:t>
      </w:r>
    </w:p>
    <w:p>
      <w:pPr>
        <w:pStyle w:val="ListBullet"/>
      </w:pPr>
      <w:r>
        <w:t>Tailwind CSS</w:t>
      </w:r>
    </w:p>
    <w:p>
      <w:pPr>
        <w:pStyle w:val="ListBullet"/>
      </w:pPr>
      <w:r>
        <w:t>Zod</w:t>
      </w:r>
    </w:p>
    <w:p>
      <w:pPr>
        <w:pStyle w:val="ListBullet"/>
      </w:pPr>
      <w:r>
        <w:t>React Hook Form</w:t>
      </w:r>
    </w:p>
    <w:p>
      <w:pPr>
        <w:pStyle w:val="ListBullet"/>
      </w:pPr>
      <w:r>
        <w:t>TanStack Query when server-state management is required</w:t>
      </w:r>
    </w:p>
    <w:p>
      <w:r>
        <w:t>Use Server Components by default. Use Client Components only where browser-side interaction or state is actually required.</w:t>
      </w:r>
    </w:p>
    <w:p>
      <w:pPr>
        <w:pStyle w:val="Heading1"/>
      </w:pPr>
      <w:r>
        <w:t>11. Architecture</w:t>
      </w:r>
    </w:p>
    <w:p>
      <w:r>
        <w:t>src/</w:t>
        <w:br/>
        <w:t>├── app/</w:t>
        <w:br/>
        <w:t>├── components/</w:t>
        <w:br/>
        <w:t>│   ├── ui/</w:t>
        <w:br/>
        <w:t>│   ├── layout/</w:t>
        <w:br/>
        <w:t>│   └── sections/</w:t>
        <w:br/>
        <w:t>├── features/</w:t>
        <w:br/>
        <w:t>│   ├── contact/</w:t>
        <w:br/>
        <w:t>│   ├── services/</w:t>
        <w:br/>
        <w:t>│   └── resources/</w:t>
        <w:br/>
        <w:t>├── lib/</w:t>
        <w:br/>
        <w:t>│   ├── api/</w:t>
        <w:br/>
        <w:t>│   ├── utils/</w:t>
        <w:br/>
        <w:t>│   └── config/</w:t>
        <w:br/>
        <w:t>├── hooks/</w:t>
        <w:br/>
        <w:t>├── types/</w:t>
        <w:br/>
        <w:t>└── constants/</w:t>
      </w:r>
    </w:p>
    <w:p>
      <w:r>
        <w:t>Use feature-based organization for domain-specific functionality. Keep reusable UI components separate from feature logic. Avoid putting business logic directly into page components.</w:t>
      </w:r>
    </w:p>
    <w:p>
      <w:pPr>
        <w:pStyle w:val="Heading1"/>
      </w:pPr>
      <w:r>
        <w:t>12. Engineering Rules</w:t>
      </w:r>
    </w:p>
    <w:p>
      <w:pPr>
        <w:pStyle w:val="ListBullet"/>
      </w:pPr>
      <w:r>
        <w:t>Use strict TypeScript. Avoid any unless absolutely unavoidable.</w:t>
      </w:r>
    </w:p>
    <w:p>
      <w:pPr>
        <w:pStyle w:val="ListBullet"/>
      </w:pPr>
      <w:r>
        <w:t>Follow SOLID principles where they provide practical value.</w:t>
      </w:r>
    </w:p>
    <w:p>
      <w:pPr>
        <w:pStyle w:val="ListBullet"/>
      </w:pPr>
      <w:r>
        <w:t>Prefer small, composable components.</w:t>
      </w:r>
    </w:p>
    <w:p>
      <w:pPr>
        <w:pStyle w:val="ListBullet"/>
      </w:pPr>
      <w:r>
        <w:t>Keep presentation and business logic separated.</w:t>
      </w:r>
    </w:p>
    <w:p>
      <w:pPr>
        <w:pStyle w:val="ListBullet"/>
      </w:pPr>
      <w:r>
        <w:t>Centralize API configuration and error handling.</w:t>
      </w:r>
    </w:p>
    <w:p>
      <w:pPr>
        <w:pStyle w:val="ListBullet"/>
      </w:pPr>
      <w:r>
        <w:t>Do not duplicate constants, validation schemas or API logic.</w:t>
      </w:r>
    </w:p>
    <w:p>
      <w:pPr>
        <w:pStyle w:val="ListBullet"/>
      </w:pPr>
      <w:r>
        <w:t>Use typed API responses and domain models.</w:t>
      </w:r>
    </w:p>
    <w:p>
      <w:pPr>
        <w:pStyle w:val="ListBullet"/>
      </w:pPr>
      <w:r>
        <w:t>Avoid unnecessary dependencies.</w:t>
      </w:r>
    </w:p>
    <w:p>
      <w:pPr>
        <w:pStyle w:val="ListBullet"/>
      </w:pPr>
      <w:r>
        <w:t>Keep components focused on one responsibility.</w:t>
      </w:r>
    </w:p>
    <w:p>
      <w:pPr>
        <w:pStyle w:val="ListBullet"/>
      </w:pPr>
      <w:r>
        <w:t>Do not create abstractions without a real use case.</w:t>
      </w:r>
    </w:p>
    <w:p>
      <w:pPr>
        <w:pStyle w:val="ListBullet"/>
      </w:pPr>
      <w:r>
        <w:t>Use environment variables for secrets and environment-specific configuration.</w:t>
      </w:r>
    </w:p>
    <w:p>
      <w:pPr>
        <w:pStyle w:val="ListBullet"/>
      </w:pPr>
      <w:r>
        <w:t>Never expose private API keys or credentials in client-side code.</w:t>
      </w:r>
    </w:p>
    <w:p>
      <w:pPr>
        <w:pStyle w:val="Heading1"/>
      </w:pPr>
      <w:r>
        <w:t>13. Responsive Design</w:t>
      </w:r>
    </w:p>
    <w:p>
      <w:r>
        <w:t>Build mobile-first. The website must work cleanly across mobile, tablet, laptop and large desktop screens. Do not simply shrink the desktop layout. Reconsider navigation, spacing, typography, grids and interactions for smaller screens.</w:t>
      </w:r>
    </w:p>
    <w:p>
      <w:pPr>
        <w:pStyle w:val="Heading1"/>
      </w:pPr>
      <w:r>
        <w:t>14. Accessibility</w:t>
      </w:r>
    </w:p>
    <w:p>
      <w:pPr>
        <w:pStyle w:val="ListBullet"/>
      </w:pPr>
      <w:r>
        <w:t>Use semantic HTML.</w:t>
      </w:r>
    </w:p>
    <w:p>
      <w:pPr>
        <w:pStyle w:val="ListBullet"/>
      </w:pPr>
      <w:r>
        <w:t>Provide accessible labels for form controls.</w:t>
      </w:r>
    </w:p>
    <w:p>
      <w:pPr>
        <w:pStyle w:val="ListBullet"/>
      </w:pPr>
      <w:r>
        <w:t>Ensure keyboard navigation works.</w:t>
      </w:r>
    </w:p>
    <w:p>
      <w:pPr>
        <w:pStyle w:val="ListBullet"/>
      </w:pPr>
      <w:r>
        <w:t>Maintain adequate color contrast.</w:t>
      </w:r>
    </w:p>
    <w:p>
      <w:pPr>
        <w:pStyle w:val="ListBullet"/>
      </w:pPr>
      <w:r>
        <w:t>Use visible focus states.</w:t>
      </w:r>
    </w:p>
    <w:p>
      <w:pPr>
        <w:pStyle w:val="ListBullet"/>
      </w:pPr>
      <w:r>
        <w:t>Use alt text for meaningful images.</w:t>
      </w:r>
    </w:p>
    <w:p>
      <w:pPr>
        <w:pStyle w:val="ListBullet"/>
      </w:pPr>
      <w:r>
        <w:t>Respect reduced-motion preferences.</w:t>
      </w:r>
    </w:p>
    <w:p>
      <w:pPr>
        <w:pStyle w:val="Heading1"/>
      </w:pPr>
      <w:r>
        <w:t>15. SEO &amp; Performance</w:t>
      </w:r>
    </w:p>
    <w:p>
      <w:pPr>
        <w:pStyle w:val="ListBullet"/>
      </w:pPr>
      <w:r>
        <w:t>Use meaningful page titles and meta descriptions.</w:t>
      </w:r>
    </w:p>
    <w:p>
      <w:pPr>
        <w:pStyle w:val="ListBullet"/>
      </w:pPr>
      <w:r>
        <w:t>Use semantic heading hierarchy.</w:t>
      </w:r>
    </w:p>
    <w:p>
      <w:pPr>
        <w:pStyle w:val="ListBullet"/>
      </w:pPr>
      <w:r>
        <w:t>Add Open Graph metadata.</w:t>
      </w:r>
    </w:p>
    <w:p>
      <w:pPr>
        <w:pStyle w:val="ListBullet"/>
      </w:pPr>
      <w:r>
        <w:t>Generate appropriate sitemap and robots configuration.</w:t>
      </w:r>
    </w:p>
    <w:p>
      <w:pPr>
        <w:pStyle w:val="ListBullet"/>
      </w:pPr>
      <w:r>
        <w:t>Use optimized images.</w:t>
      </w:r>
    </w:p>
    <w:p>
      <w:pPr>
        <w:pStyle w:val="ListBullet"/>
      </w:pPr>
      <w:r>
        <w:t>Avoid unnecessary JavaScript.</w:t>
      </w:r>
    </w:p>
    <w:p>
      <w:pPr>
        <w:pStyle w:val="ListBullet"/>
      </w:pPr>
      <w:r>
        <w:t>Prefer Server Components where possible.</w:t>
      </w:r>
    </w:p>
    <w:p>
      <w:pPr>
        <w:pStyle w:val="ListBullet"/>
      </w:pPr>
      <w:r>
        <w:t>Keep animations lightweight and purposeful.</w:t>
      </w:r>
    </w:p>
    <w:p>
      <w:pPr>
        <w:pStyle w:val="Heading1"/>
      </w:pPr>
      <w:r>
        <w:t>16. Security Rules</w:t>
      </w:r>
    </w:p>
    <w:p>
      <w:pPr>
        <w:pStyle w:val="ListBullet"/>
      </w:pPr>
      <w:r>
        <w:t>Never hardcode secrets.</w:t>
      </w:r>
    </w:p>
    <w:p>
      <w:pPr>
        <w:pStyle w:val="ListBullet"/>
      </w:pPr>
      <w:r>
        <w:t>Validate and sanitize user input.</w:t>
      </w:r>
    </w:p>
    <w:p>
      <w:pPr>
        <w:pStyle w:val="ListBullet"/>
      </w:pPr>
      <w:r>
        <w:t>Use secure server-side handling for contact submissions.</w:t>
      </w:r>
    </w:p>
    <w:p>
      <w:pPr>
        <w:pStyle w:val="ListBullet"/>
      </w:pPr>
      <w:r>
        <w:t>Do not trust client-side validation alone.</w:t>
      </w:r>
    </w:p>
    <w:p>
      <w:pPr>
        <w:pStyle w:val="ListBullet"/>
      </w:pPr>
      <w:r>
        <w:t>Avoid rendering unsanitized HTML.</w:t>
      </w:r>
    </w:p>
    <w:p>
      <w:pPr>
        <w:pStyle w:val="ListBullet"/>
      </w:pPr>
      <w:r>
        <w:t>Use secure headers and sensible security defaults.</w:t>
      </w:r>
    </w:p>
    <w:p>
      <w:pPr>
        <w:pStyle w:val="ListBullet"/>
      </w:pPr>
      <w:r>
        <w:t>Do not expose internal infrastructure details.</w:t>
      </w:r>
    </w:p>
    <w:p>
      <w:pPr>
        <w:pStyle w:val="Heading1"/>
      </w:pPr>
      <w:r>
        <w:t>17. Copywriting Style</w:t>
      </w:r>
    </w:p>
    <w:p>
      <w:pPr>
        <w:pStyle w:val="ListBullet"/>
      </w:pPr>
      <w:r>
        <w:t>Confident</w:t>
      </w:r>
    </w:p>
    <w:p>
      <w:pPr>
        <w:pStyle w:val="ListBullet"/>
      </w:pPr>
      <w:r>
        <w:t>Clear</w:t>
      </w:r>
    </w:p>
    <w:p>
      <w:pPr>
        <w:pStyle w:val="ListBullet"/>
      </w:pPr>
      <w:r>
        <w:t>Human</w:t>
      </w:r>
    </w:p>
    <w:p>
      <w:pPr>
        <w:pStyle w:val="ListBullet"/>
      </w:pPr>
      <w:r>
        <w:t>Professional</w:t>
      </w:r>
    </w:p>
    <w:p>
      <w:pPr>
        <w:pStyle w:val="ListBullet"/>
      </w:pPr>
      <w:r>
        <w:t>Technically credible</w:t>
      </w:r>
    </w:p>
    <w:p>
      <w:pPr>
        <w:pStyle w:val="ListBullet"/>
      </w:pPr>
      <w:r>
        <w:t>Accessible to non-security professionals</w:t>
      </w:r>
    </w:p>
    <w:p>
      <w:r>
        <w:t>Explain complex cybersecurity concepts in understandable language. Avoid fear-mongering, exaggerated claims and unnecessary jargon.</w:t>
      </w:r>
    </w:p>
    <w:p>
      <w:pPr>
        <w:pStyle w:val="Heading1"/>
      </w:pPr>
      <w:r>
        <w:t>18. Trust &amp; Content Integrity</w:t>
      </w:r>
    </w:p>
    <w:p>
      <w:r>
        <w:t>Do not invent certifications, clients, testimonials, awards, partnerships, office locations, revenue figures, employee counts, SOC claims, 24/7 claims, compliance claims or security statistics. Only include factual claims that are supplied or can be verified.</w:t>
      </w:r>
    </w:p>
    <w:p>
      <w:pPr>
        <w:pStyle w:val="Heading1"/>
      </w:pPr>
      <w:r>
        <w:t>19. AI Implementation Workflow</w:t>
      </w:r>
    </w:p>
    <w:p>
      <w:pPr>
        <w:pStyle w:val="ListBullet"/>
      </w:pPr>
      <w:r>
        <w:t>First inspect the existing project structure and understand the current architecture.</w:t>
      </w:r>
    </w:p>
    <w:p>
      <w:pPr>
        <w:pStyle w:val="ListBullet"/>
      </w:pPr>
      <w:r>
        <w:t>Reuse existing components and utilities when appropriate.</w:t>
      </w:r>
    </w:p>
    <w:p>
      <w:pPr>
        <w:pStyle w:val="ListBullet"/>
      </w:pPr>
      <w:r>
        <w:t>Do not rewrite working code without a clear reason.</w:t>
      </w:r>
    </w:p>
    <w:p>
      <w:pPr>
        <w:pStyle w:val="ListBullet"/>
      </w:pPr>
      <w:r>
        <w:t>Plan the page structure and component hierarchy before implementing.</w:t>
      </w:r>
    </w:p>
    <w:p>
      <w:pPr>
        <w:pStyle w:val="ListBullet"/>
      </w:pPr>
      <w:r>
        <w:t>Establish the design system before creating many individual components.</w:t>
      </w:r>
    </w:p>
    <w:p>
      <w:pPr>
        <w:pStyle w:val="ListBullet"/>
      </w:pPr>
      <w:r>
        <w:t>Implement responsive behavior from the beginning.</w:t>
      </w:r>
    </w:p>
    <w:p>
      <w:pPr>
        <w:pStyle w:val="ListBullet"/>
      </w:pPr>
      <w:r>
        <w:t>Implement accessibility and SEO as part of development, not as a final patch.</w:t>
      </w:r>
    </w:p>
    <w:p>
      <w:pPr>
        <w:pStyle w:val="ListBullet"/>
      </w:pPr>
      <w:r>
        <w:t>Validate forms and error states.</w:t>
      </w:r>
    </w:p>
    <w:p>
      <w:pPr>
        <w:pStyle w:val="ListBullet"/>
      </w:pPr>
      <w:r>
        <w:t>Run linting and TypeScript checks.</w:t>
      </w:r>
    </w:p>
    <w:p>
      <w:pPr>
        <w:pStyle w:val="ListBullet"/>
      </w:pPr>
      <w:r>
        <w:t>Test important interactions and responsive layouts.</w:t>
      </w:r>
    </w:p>
    <w:p>
      <w:pPr>
        <w:pStyle w:val="ListBullet"/>
      </w:pPr>
      <w:r>
        <w:t>Remove unused imports, dead code and unnecessary dependencies.</w:t>
      </w:r>
    </w:p>
    <w:p>
      <w:pPr>
        <w:pStyle w:val="Heading1"/>
      </w:pPr>
      <w:r>
        <w:t>20. Definition of Done</w:t>
      </w:r>
    </w:p>
    <w:p>
      <w:pPr>
        <w:pStyle w:val="ListBullet"/>
      </w:pPr>
      <w:r>
        <w:t>Premium cybersecurity visual identity implemented.</w:t>
      </w:r>
    </w:p>
    <w:p>
      <w:pPr>
        <w:pStyle w:val="ListBullet"/>
      </w:pPr>
      <w:r>
        <w:t>Responsive across mobile, tablet and desktop.</w:t>
      </w:r>
    </w:p>
    <w:p>
      <w:pPr>
        <w:pStyle w:val="ListBullet"/>
      </w:pPr>
      <w:r>
        <w:t>All requested sections implemented.</w:t>
      </w:r>
    </w:p>
    <w:p>
      <w:pPr>
        <w:pStyle w:val="ListBullet"/>
      </w:pPr>
      <w:r>
        <w:t>All eight services represented accurately.</w:t>
      </w:r>
    </w:p>
    <w:p>
      <w:pPr>
        <w:pStyle w:val="ListBullet"/>
      </w:pPr>
      <w:r>
        <w:t>Our Story content integrated.</w:t>
      </w:r>
    </w:p>
    <w:p>
      <w:pPr>
        <w:pStyle w:val="ListBullet"/>
      </w:pPr>
      <w:r>
        <w:t>Free Security Awareness Training 2026 campaign prominently presented.</w:t>
      </w:r>
    </w:p>
    <w:p>
      <w:pPr>
        <w:pStyle w:val="ListBullet"/>
      </w:pPr>
      <w:r>
        <w:t>Contact form implemented with validation.</w:t>
      </w:r>
    </w:p>
    <w:p>
      <w:pPr>
        <w:pStyle w:val="ListBullet"/>
      </w:pPr>
      <w:r>
        <w:t>Loading, success and error states handled.</w:t>
      </w:r>
    </w:p>
    <w:p>
      <w:pPr>
        <w:pStyle w:val="ListBullet"/>
      </w:pPr>
      <w:r>
        <w:t>SEO metadata implemented.</w:t>
      </w:r>
    </w:p>
    <w:p>
      <w:pPr>
        <w:pStyle w:val="ListBullet"/>
      </w:pPr>
      <w:r>
        <w:t>Accessibility basics implemented.</w:t>
      </w:r>
    </w:p>
    <w:p>
      <w:pPr>
        <w:pStyle w:val="ListBullet"/>
      </w:pPr>
      <w:r>
        <w:t>No fake claims or invented company information.</w:t>
      </w:r>
    </w:p>
    <w:p>
      <w:pPr>
        <w:pStyle w:val="ListBullet"/>
      </w:pPr>
      <w:r>
        <w:t>TypeScript passes without avoidable errors.</w:t>
      </w:r>
    </w:p>
    <w:p>
      <w:pPr>
        <w:pStyle w:val="ListBullet"/>
      </w:pPr>
      <w:r>
        <w:t>Linting passes.</w:t>
      </w:r>
    </w:p>
    <w:p>
      <w:pPr>
        <w:pStyle w:val="ListBullet"/>
      </w:pPr>
      <w:r>
        <w:t>No unnecessary dependencies.</w:t>
      </w:r>
    </w:p>
    <w:p>
      <w:pPr>
        <w:pStyle w:val="ListBullet"/>
      </w:pPr>
      <w:r>
        <w:t>Performance and responsive behavior checked.</w:t>
      </w:r>
    </w:p>
    <w:p>
      <w:pPr>
        <w:pStyle w:val="Heading1"/>
      </w:pPr>
      <w:r>
        <w:t>21. Golden Rule</w:t>
      </w:r>
    </w:p>
    <w:p>
      <w:r>
        <w:t>Build the simplest architecture that safely supports the current requirements and foreseeable growth. The website should feel like a serious cybersecurity company built by security professionals — not a generic technology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