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4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Мустафина Аделя Юрисовна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бщая-информация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Общая информация</w:t>
      </w:r>
    </w:p>
    <w:p>
      <w:pPr>
        <w:pStyle w:val="Compact"/>
        <w:numPr>
          <w:ilvl w:val="0"/>
          <w:numId w:val="1002"/>
        </w:numPr>
      </w:pPr>
      <w:r>
        <w:t xml:space="preserve">Gitflow Workflow опубликована и популяризована Винсентом Дриссеном.</w:t>
      </w:r>
    </w:p>
    <w:p>
      <w:pPr>
        <w:pStyle w:val="Compact"/>
        <w:numPr>
          <w:ilvl w:val="0"/>
          <w:numId w:val="1002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pStyle w:val="Compact"/>
        <w:numPr>
          <w:ilvl w:val="0"/>
          <w:numId w:val="1002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pStyle w:val="Compact"/>
        <w:numPr>
          <w:ilvl w:val="0"/>
          <w:numId w:val="1002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pStyle w:val="Compact"/>
        <w:numPr>
          <w:ilvl w:val="0"/>
          <w:numId w:val="1002"/>
        </w:numPr>
      </w:pPr>
      <w:r>
        <w:t xml:space="preserve">Последовательность действий при работе по модели Gitflow:</w:t>
      </w:r>
    </w:p>
    <w:p>
      <w:pPr>
        <w:pStyle w:val="Compact"/>
        <w:numPr>
          <w:ilvl w:val="1"/>
          <w:numId w:val="1003"/>
        </w:numPr>
      </w:pPr>
      <w:r>
        <w:t xml:space="preserve">Из ветки master создаётся ветка develop.</w:t>
      </w:r>
    </w:p>
    <w:p>
      <w:pPr>
        <w:pStyle w:val="Compact"/>
        <w:numPr>
          <w:ilvl w:val="1"/>
          <w:numId w:val="1003"/>
        </w:numPr>
      </w:pPr>
      <w:r>
        <w:t xml:space="preserve">Из ветки develop создаётся ветка release.</w:t>
      </w:r>
    </w:p>
    <w:p>
      <w:pPr>
        <w:pStyle w:val="Compact"/>
        <w:numPr>
          <w:ilvl w:val="1"/>
          <w:numId w:val="1003"/>
        </w:numPr>
      </w:pPr>
      <w:r>
        <w:t xml:space="preserve">Из ветки develop создаются ветки feature.</w:t>
      </w:r>
    </w:p>
    <w:p>
      <w:pPr>
        <w:pStyle w:val="Compact"/>
        <w:numPr>
          <w:ilvl w:val="1"/>
          <w:numId w:val="1003"/>
        </w:numPr>
      </w:pPr>
      <w:r>
        <w:t xml:space="preserve">Когда работа над веткой feature завершена, она сливается с веткой develop.</w:t>
      </w:r>
    </w:p>
    <w:p>
      <w:pPr>
        <w:pStyle w:val="Compact"/>
        <w:numPr>
          <w:ilvl w:val="1"/>
          <w:numId w:val="1003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pStyle w:val="Compact"/>
        <w:numPr>
          <w:ilvl w:val="1"/>
          <w:numId w:val="1003"/>
        </w:numPr>
      </w:pPr>
      <w:r>
        <w:t xml:space="preserve">Если в master обнаружена проблема, из master создаётся ветка hotfix.</w:t>
      </w:r>
    </w:p>
    <w:p>
      <w:pPr>
        <w:pStyle w:val="Compact"/>
        <w:numPr>
          <w:ilvl w:val="1"/>
          <w:numId w:val="1003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2"/>
    <w:bookmarkEnd w:id="23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8" w:name="установка-программного-обеспеч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git-flow (рис. 1).</w:t>
      </w:r>
    </w:p>
    <w:bookmarkStart w:id="27" w:name="fig:001"/>
    <w:p>
      <w:pPr>
        <w:pStyle w:val="CaptionedFigure"/>
      </w:pPr>
      <w:r>
        <w:drawing>
          <wp:inline>
            <wp:extent cx="3733800" cy="904279"/>
            <wp:effectExtent b="0" l="0" r="0" t="0"/>
            <wp:docPr descr="Рис. 1: Установка git-flow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bookmarkEnd w:id="27"/>
    <w:p>
      <w:pPr>
        <w:pStyle w:val="BodyText"/>
      </w:pPr>
      <w:r>
        <w:t xml:space="preserve">Устанавливаю Node.js</w:t>
      </w:r>
      <w:r>
        <w:t xml:space="preserve"> </w:t>
      </w:r>
      <w:r>
        <w:t xml:space="preserve">На Node.js базируется программное обеспечение для семантического версионирования и &gt;</w:t>
      </w:r>
    </w:p>
    <w:bookmarkStart w:id="31" w:name="fig:002"/>
    <w:p>
      <w:pPr>
        <w:pStyle w:val="CaptionedFigure"/>
      </w:pPr>
      <w:r>
        <w:drawing>
          <wp:inline>
            <wp:extent cx="3733800" cy="1411113"/>
            <wp:effectExtent b="0" l="0" r="0" t="0"/>
            <wp:docPr descr="Рис. 2: Установка Node.js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bookmarkEnd w:id="31"/>
    <w:p>
      <w:pPr>
        <w:pStyle w:val="BodyText"/>
      </w:pPr>
      <w:r>
        <w:t xml:space="preserve">Устанавливаю pnpm (рис. 3).</w:t>
      </w:r>
    </w:p>
    <w:bookmarkStart w:id="35" w:name="fig:003"/>
    <w:p>
      <w:pPr>
        <w:pStyle w:val="CaptionedFigure"/>
      </w:pPr>
      <w:r>
        <w:drawing>
          <wp:inline>
            <wp:extent cx="3733800" cy="1352773"/>
            <wp:effectExtent b="0" l="0" r="0" t="0"/>
            <wp:docPr descr="Рис. 3: Установка pnp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pnpm</w:t>
      </w:r>
    </w:p>
    <w:bookmarkEnd w:id="35"/>
    <w:p>
      <w:pPr>
        <w:pStyle w:val="BodyText"/>
      </w:pPr>
      <w:r>
        <w:t xml:space="preserve">Настраиваю Node.js. Для работы с Node.js добавляю каталог с исполняемыми файлами, устанавливаемыми yarn, в переменную PATH.(рис. 4).</w:t>
      </w:r>
    </w:p>
    <w:bookmarkStart w:id="39" w:name="fig:004"/>
    <w:p>
      <w:pPr>
        <w:pStyle w:val="CaptionedFigure"/>
      </w:pPr>
      <w:r>
        <w:drawing>
          <wp:inline>
            <wp:extent cx="3733800" cy="1049060"/>
            <wp:effectExtent b="0" l="0" r="0" t="0"/>
            <wp:docPr descr="Рис. 4: Настройка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</w:t>
      </w:r>
    </w:p>
    <w:bookmarkEnd w:id="39"/>
    <w:p>
      <w:pPr>
        <w:pStyle w:val="BodyText"/>
      </w:pPr>
      <w:r>
        <w:t xml:space="preserve">Устанавливаю commitizen(рис. 5).</w:t>
      </w:r>
    </w:p>
    <w:bookmarkStart w:id="43" w:name="fig:005"/>
    <w:p>
      <w:pPr>
        <w:pStyle w:val="CaptionedFigure"/>
      </w:pPr>
      <w:r>
        <w:drawing>
          <wp:inline>
            <wp:extent cx="3733800" cy="1728951"/>
            <wp:effectExtent b="0" l="0" r="0" t="0"/>
            <wp:docPr descr="Рис. 5: Установка commitizen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commitizen</w:t>
      </w:r>
    </w:p>
    <w:bookmarkEnd w:id="43"/>
    <w:p>
      <w:pPr>
        <w:pStyle w:val="BodyText"/>
      </w:pPr>
      <w:r>
        <w:t xml:space="preserve">Устанавливаю standard-changelog(рис. 6).</w:t>
      </w:r>
    </w:p>
    <w:bookmarkStart w:id="47" w:name="fig:006"/>
    <w:p>
      <w:pPr>
        <w:pStyle w:val="CaptionedFigure"/>
      </w:pPr>
      <w:r>
        <w:drawing>
          <wp:inline>
            <wp:extent cx="3733800" cy="1270080"/>
            <wp:effectExtent b="0" l="0" r="0" t="0"/>
            <wp:docPr descr="Рис. 6: Установка standard-changelog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standard-changelog</w:t>
      </w:r>
    </w:p>
    <w:bookmarkEnd w:id="47"/>
    <w:bookmarkEnd w:id="48"/>
    <w:bookmarkStart w:id="101" w:name="практический-сценарий-использования-gi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Создаю новый репозиторий на github, называю его git-extended(рис. 7).</w:t>
      </w:r>
    </w:p>
    <w:bookmarkStart w:id="52" w:name="fig:007"/>
    <w:p>
      <w:pPr>
        <w:pStyle w:val="CaptionedFigure"/>
      </w:pPr>
      <w:r>
        <w:drawing>
          <wp:inline>
            <wp:extent cx="3733800" cy="494699"/>
            <wp:effectExtent b="0" l="0" r="0" t="0"/>
            <wp:docPr descr="Рис. 7: Созд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bookmarkEnd w:id="52"/>
    <w:p>
      <w:pPr>
        <w:pStyle w:val="BodyText"/>
      </w:pPr>
      <w:r>
        <w:t xml:space="preserve">Делаю первый коммит (рис. 8).</w:t>
      </w:r>
    </w:p>
    <w:bookmarkStart w:id="56" w:name="fig:008"/>
    <w:p>
      <w:pPr>
        <w:pStyle w:val="CaptionedFigure"/>
      </w:pPr>
      <w:r>
        <w:drawing>
          <wp:inline>
            <wp:extent cx="3733800" cy="610061"/>
            <wp:effectExtent b="0" l="0" r="0" t="0"/>
            <wp:docPr descr="Рис. 8: Первый коммит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Первый коммит</w:t>
      </w:r>
    </w:p>
    <w:bookmarkEnd w:id="56"/>
    <w:p>
      <w:pPr>
        <w:pStyle w:val="BodyText"/>
      </w:pPr>
      <w:r>
        <w:t xml:space="preserve">Выкладываю его на github (рис. 9).</w:t>
      </w:r>
    </w:p>
    <w:bookmarkStart w:id="60" w:name="fig:009"/>
    <w:p>
      <w:pPr>
        <w:pStyle w:val="CaptionedFigure"/>
      </w:pPr>
      <w:r>
        <w:drawing>
          <wp:inline>
            <wp:extent cx="3733800" cy="275952"/>
            <wp:effectExtent b="0" l="0" r="0" t="0"/>
            <wp:docPr descr="Рис. 9: Выкладываю" title="" id="58" name="Picture"/>
            <a:graphic>
              <a:graphicData uri="http://schemas.openxmlformats.org/drawingml/2006/picture">
                <pic:pic>
                  <pic:nvPicPr>
                    <pic:cNvPr descr="image/8_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Выкладываю</w:t>
      </w:r>
    </w:p>
    <w:bookmarkEnd w:id="60"/>
    <w:p>
      <w:pPr>
        <w:pStyle w:val="BodyText"/>
      </w:pPr>
      <w:r>
        <w:t xml:space="preserve">Конфигурация для пакетов Node.js (рис. 10).</w:t>
      </w:r>
    </w:p>
    <w:bookmarkStart w:id="64" w:name="fig:010"/>
    <w:p>
      <w:pPr>
        <w:pStyle w:val="CaptionedFigure"/>
      </w:pPr>
      <w:r>
        <w:drawing>
          <wp:inline>
            <wp:extent cx="3733800" cy="1933311"/>
            <wp:effectExtent b="0" l="0" r="0" t="0"/>
            <wp:docPr descr="Рис. 10: Конфигурация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</w:t>
      </w:r>
    </w:p>
    <w:bookmarkEnd w:id="64"/>
    <w:p>
      <w:pPr>
        <w:pStyle w:val="BodyText"/>
      </w:pPr>
      <w:r>
        <w:t xml:space="preserve">Открываю в редакторе и заполняю несколько параметров пакета.</w:t>
      </w:r>
      <w:r>
        <w:t xml:space="preserve"> </w:t>
      </w:r>
      <w:r>
        <w:t xml:space="preserve">Таким образом, файл package.json приобретает вид: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"name": "git-extended",</w:t>
      </w:r>
      <w:r>
        <w:br/>
      </w:r>
      <w:r>
        <w:rPr>
          <w:rStyle w:val="VerbatimChar"/>
        </w:rPr>
        <w:t xml:space="preserve">    "version": "1.0.0",</w:t>
      </w:r>
      <w:r>
        <w:br/>
      </w:r>
      <w:r>
        <w:rPr>
          <w:rStyle w:val="VerbatimChar"/>
        </w:rPr>
        <w:t xml:space="preserve">    "description": "Git repo for educational purposes",</w:t>
      </w:r>
      <w:r>
        <w:br/>
      </w:r>
      <w:r>
        <w:rPr>
          <w:rStyle w:val="VerbatimChar"/>
        </w:rPr>
        <w:t xml:space="preserve">    "main": "index.js",</w:t>
      </w:r>
      <w:r>
        <w:br/>
      </w:r>
      <w:r>
        <w:rPr>
          <w:rStyle w:val="VerbatimChar"/>
        </w:rPr>
        <w:t xml:space="preserve">    "repository": "git@github.com:username/git-extended.git",</w:t>
      </w:r>
      <w:r>
        <w:br/>
      </w:r>
      <w:r>
        <w:rPr>
          <w:rStyle w:val="VerbatimChar"/>
        </w:rPr>
        <w:t xml:space="preserve">    "author": "Name Surname &lt;username@gmail.com&gt;",</w:t>
      </w:r>
      <w:r>
        <w:br/>
      </w:r>
      <w:r>
        <w:rPr>
          <w:rStyle w:val="VerbatimChar"/>
        </w:rPr>
        <w:t xml:space="preserve">    "license": "CC-BY-4.0",</w:t>
      </w:r>
      <w:r>
        <w:br/>
      </w:r>
      <w:r>
        <w:rPr>
          <w:rStyle w:val="VerbatimChar"/>
        </w:rPr>
        <w:t xml:space="preserve">    "config": {</w:t>
      </w:r>
      <w:r>
        <w:br/>
      </w:r>
      <w:r>
        <w:rPr>
          <w:rStyle w:val="VerbatimChar"/>
        </w:rPr>
        <w:t xml:space="preserve">        "commitizen": {</w:t>
      </w:r>
      <w:r>
        <w:br/>
      </w:r>
      <w:r>
        <w:rPr>
          <w:rStyle w:val="VerbatimChar"/>
        </w:rPr>
        <w:t xml:space="preserve">            "path": "cz-conventional-changelog"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 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(рис. 11).</w:t>
      </w:r>
    </w:p>
    <w:bookmarkStart w:id="68" w:name="fig:011"/>
    <w:p>
      <w:pPr>
        <w:pStyle w:val="CaptionedFigure"/>
      </w:pPr>
      <w:r>
        <w:drawing>
          <wp:inline>
            <wp:extent cx="3733800" cy="2022475"/>
            <wp:effectExtent b="0" l="0" r="0" t="0"/>
            <wp:docPr descr="Рис. 11: Файл package.json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package.json</w:t>
      </w:r>
    </w:p>
    <w:bookmarkEnd w:id="68"/>
    <w:p>
      <w:pPr>
        <w:pStyle w:val="BodyText"/>
      </w:pPr>
      <w:r>
        <w:t xml:space="preserve">Добавляю новые файлы. Выполняю коммит (рис. 12).</w:t>
      </w:r>
    </w:p>
    <w:bookmarkStart w:id="72" w:name="fig:012"/>
    <w:p>
      <w:pPr>
        <w:pStyle w:val="CaptionedFigure"/>
      </w:pPr>
      <w:r>
        <w:drawing>
          <wp:inline>
            <wp:extent cx="3733800" cy="2065363"/>
            <wp:effectExtent b="0" l="0" r="0" t="0"/>
            <wp:docPr descr="Рис. 12: Коммит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Коммит</w:t>
      </w:r>
    </w:p>
    <w:bookmarkEnd w:id="72"/>
    <w:p>
      <w:pPr>
        <w:pStyle w:val="BodyText"/>
      </w:pPr>
      <w:r>
        <w:t xml:space="preserve">Отправляю все на github (рис. 13).</w:t>
      </w:r>
    </w:p>
    <w:bookmarkStart w:id="76" w:name="fig:013"/>
    <w:p>
      <w:pPr>
        <w:pStyle w:val="CaptionedFigure"/>
      </w:pPr>
      <w:r>
        <w:drawing>
          <wp:inline>
            <wp:extent cx="3733800" cy="1121852"/>
            <wp:effectExtent b="0" l="0" r="0" t="0"/>
            <wp:docPr descr="Рис. 13: Отправк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</w:t>
      </w:r>
    </w:p>
    <w:bookmarkEnd w:id="76"/>
    <w:p>
      <w:pPr>
        <w:pStyle w:val="BodyText"/>
      </w:pPr>
      <w:r>
        <w:t xml:space="preserve">Инициализирую git-flow, префикс для ярлыков устанавливаю в v. Проверяю, что я на ветке develop. Загружаю все в хранилище (рис. 14).</w:t>
      </w:r>
    </w:p>
    <w:bookmarkStart w:id="80" w:name="fig:014"/>
    <w:p>
      <w:pPr>
        <w:pStyle w:val="CaptionedFigure"/>
      </w:pPr>
      <w:r>
        <w:drawing>
          <wp:inline>
            <wp:extent cx="3733800" cy="3526366"/>
            <wp:effectExtent b="0" l="0" r="0" t="0"/>
            <wp:docPr descr="Рис. 14: Иницаиализация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Иницаиализация</w:t>
      </w:r>
    </w:p>
    <w:bookmarkEnd w:id="80"/>
    <w:p>
      <w:pPr>
        <w:pStyle w:val="BodyText"/>
      </w:pPr>
      <w:r>
        <w:t xml:space="preserve">Устанавливаю внешнюю ветку как вышестоящую для этой ветки и создаю релиз с версией 1.0.0 (рис. 15).</w:t>
      </w:r>
    </w:p>
    <w:bookmarkStart w:id="84" w:name="fig:015"/>
    <w:p>
      <w:pPr>
        <w:pStyle w:val="CaptionedFigure"/>
      </w:pPr>
      <w:r>
        <w:drawing>
          <wp:inline>
            <wp:extent cx="3733800" cy="1924920"/>
            <wp:effectExtent b="0" l="0" r="0" t="0"/>
            <wp:docPr descr="Рис. 15: Релиз 1.0.0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Релиз 1.0.0</w:t>
      </w:r>
    </w:p>
    <w:bookmarkEnd w:id="84"/>
    <w:p>
      <w:pPr>
        <w:pStyle w:val="BodyText"/>
      </w:pPr>
      <w:r>
        <w:t xml:space="preserve">Создаю журнал изменений standard-changelog –first-release (рис. 16).</w:t>
      </w:r>
    </w:p>
    <w:bookmarkStart w:id="88" w:name="fig:016"/>
    <w:p>
      <w:pPr>
        <w:pStyle w:val="CaptionedFigure"/>
      </w:pPr>
      <w:r>
        <w:drawing>
          <wp:inline>
            <wp:extent cx="3733800" cy="562815"/>
            <wp:effectExtent b="0" l="0" r="0" t="0"/>
            <wp:docPr descr="Рис. 16: Журнал изменений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Журнал изменений</w:t>
      </w:r>
    </w:p>
    <w:bookmarkEnd w:id="88"/>
    <w:p>
      <w:pPr>
        <w:pStyle w:val="BodyText"/>
      </w:pPr>
      <w:r>
        <w:t xml:space="preserve">Добавляю журнал изменений в индекс (рис. 17).</w:t>
      </w:r>
    </w:p>
    <w:bookmarkStart w:id="92" w:name="fig:017"/>
    <w:p>
      <w:pPr>
        <w:pStyle w:val="CaptionedFigure"/>
      </w:pPr>
      <w:r>
        <w:drawing>
          <wp:inline>
            <wp:extent cx="3733800" cy="717773"/>
            <wp:effectExtent b="0" l="0" r="0" t="0"/>
            <wp:docPr descr="Рис. 17: Журнал изменений в индекс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Журнал изменений в индекс</w:t>
      </w:r>
    </w:p>
    <w:bookmarkEnd w:id="92"/>
    <w:p>
      <w:pPr>
        <w:pStyle w:val="BodyText"/>
      </w:pPr>
      <w:r>
        <w:t xml:space="preserve">Заливаю релизную ветку в основную ветку (рис. 18).</w:t>
      </w:r>
    </w:p>
    <w:bookmarkStart w:id="96" w:name="fig:018"/>
    <w:p>
      <w:pPr>
        <w:pStyle w:val="CaptionedFigure"/>
      </w:pPr>
      <w:r>
        <w:drawing>
          <wp:inline>
            <wp:extent cx="3733800" cy="3200400"/>
            <wp:effectExtent b="0" l="0" r="0" t="0"/>
            <wp:docPr descr="Рис. 18: Релизная в основную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Релизная в основную</w:t>
      </w:r>
    </w:p>
    <w:bookmarkEnd w:id="96"/>
    <w:p>
      <w:pPr>
        <w:pStyle w:val="BodyText"/>
      </w:pPr>
      <w:r>
        <w:t xml:space="preserve">Отправляю данные на github и создаю релиз (рис. 19).</w:t>
      </w:r>
    </w:p>
    <w:bookmarkStart w:id="100" w:name="fig:019"/>
    <w:p>
      <w:pPr>
        <w:pStyle w:val="CaptionedFigure"/>
      </w:pPr>
      <w:r>
        <w:drawing>
          <wp:inline>
            <wp:extent cx="3733800" cy="2196352"/>
            <wp:effectExtent b="0" l="0" r="0" t="0"/>
            <wp:docPr descr="Рис. 19: Отправка и релиз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Отправка и релиз</w:t>
      </w:r>
    </w:p>
    <w:bookmarkEnd w:id="100"/>
    <w:bookmarkEnd w:id="101"/>
    <w:bookmarkStart w:id="122" w:name="работа-с-репозиторием-git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репозиторием git</w:t>
      </w:r>
    </w:p>
    <w:p>
      <w:pPr>
        <w:pStyle w:val="FirstParagraph"/>
      </w:pPr>
      <w:r>
        <w:t xml:space="preserve">Создаю ветку для новой функциональности и по окончании работы с git объединяю ветку feature_branch c develop (рис. 20).</w:t>
      </w:r>
    </w:p>
    <w:bookmarkStart w:id="105" w:name="fig:020"/>
    <w:p>
      <w:pPr>
        <w:pStyle w:val="CaptionedFigure"/>
      </w:pPr>
      <w:r>
        <w:drawing>
          <wp:inline>
            <wp:extent cx="3733800" cy="2571261"/>
            <wp:effectExtent b="0" l="0" r="0" t="0"/>
            <wp:docPr descr="Рис. 20: Создание и объединение веток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и объединение веток</w:t>
      </w:r>
    </w:p>
    <w:bookmarkEnd w:id="105"/>
    <w:p>
      <w:pPr>
        <w:pStyle w:val="BodyText"/>
      </w:pPr>
      <w:r>
        <w:t xml:space="preserve">Создаю релиз с версией 1.2.3, в файле обновляю ее номер (рис. 21).</w:t>
      </w:r>
    </w:p>
    <w:bookmarkStart w:id="109" w:name="fig:021"/>
    <w:p>
      <w:pPr>
        <w:pStyle w:val="CaptionedFigure"/>
      </w:pPr>
      <w:r>
        <w:drawing>
          <wp:inline>
            <wp:extent cx="3733800" cy="1933953"/>
            <wp:effectExtent b="0" l="0" r="0" t="0"/>
            <wp:docPr descr="Рис. 21: Релиз 1.2.3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Релиз 1.2.3</w:t>
      </w:r>
    </w:p>
    <w:bookmarkEnd w:id="109"/>
    <w:p>
      <w:pPr>
        <w:pStyle w:val="BodyText"/>
      </w:pPr>
      <w:r>
        <w:t xml:space="preserve">Создаю журнал изменений (рис. 22).</w:t>
      </w:r>
    </w:p>
    <w:bookmarkStart w:id="113" w:name="fig:022"/>
    <w:p>
      <w:pPr>
        <w:pStyle w:val="CaptionedFigure"/>
      </w:pPr>
      <w:r>
        <w:drawing>
          <wp:inline>
            <wp:extent cx="3733800" cy="2184964"/>
            <wp:effectExtent b="0" l="0" r="0" t="0"/>
            <wp:docPr descr="Рис. 22: Журнал изменений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Журнал изменений</w:t>
      </w:r>
    </w:p>
    <w:bookmarkEnd w:id="113"/>
    <w:p>
      <w:pPr>
        <w:pStyle w:val="BodyText"/>
      </w:pPr>
      <w:r>
        <w:t xml:space="preserve">Добавляю журнал изменений в индекс и заливаю релизную ветку в основную (рис. 23).</w:t>
      </w:r>
    </w:p>
    <w:bookmarkStart w:id="117" w:name="fig:023"/>
    <w:p>
      <w:pPr>
        <w:pStyle w:val="CaptionedFigure"/>
      </w:pPr>
      <w:r>
        <w:drawing>
          <wp:inline>
            <wp:extent cx="3733800" cy="3445502"/>
            <wp:effectExtent b="0" l="0" r="0" t="0"/>
            <wp:docPr descr="Рис. 23: Журнал в индекс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Журнал в индекс</w:t>
      </w:r>
    </w:p>
    <w:bookmarkEnd w:id="117"/>
    <w:p>
      <w:pPr>
        <w:pStyle w:val="BodyText"/>
      </w:pPr>
      <w:r>
        <w:t xml:space="preserve">Отправляю данные на гитхаб и создаю релиз с комментарием из журнала изменений (рис. 24).</w:t>
      </w:r>
    </w:p>
    <w:bookmarkStart w:id="121" w:name="fig:024"/>
    <w:p>
      <w:pPr>
        <w:pStyle w:val="CaptionedFigure"/>
      </w:pPr>
      <w:r>
        <w:drawing>
          <wp:inline>
            <wp:extent cx="3733800" cy="2267684"/>
            <wp:effectExtent b="0" l="0" r="0" t="0"/>
            <wp:docPr descr="Рис. 24: Отправка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Отправка</w:t>
      </w:r>
    </w:p>
    <w:bookmarkEnd w:id="121"/>
    <w:bookmarkEnd w:id="122"/>
    <w:bookmarkEnd w:id="123"/>
    <w:bookmarkStart w:id="1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релизами в Github, узнала больше о типах и структуре коммитов.</w:t>
      </w:r>
    </w:p>
    <w:bookmarkEnd w:id="124"/>
    <w:bookmarkStart w:id="12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[1]</w:t>
      </w:r>
    </w:p>
    <w:bookmarkStart w:id="127" w:name="refs"/>
    <w:bookmarkStart w:id="126" w:name="ref-lab0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125">
        <w:r>
          <w:rPr>
            <w:rStyle w:val="Hyperlink"/>
          </w:rPr>
          <w:t xml:space="preserve">Лабораторная работа №4</w:t>
        </w:r>
      </w:hyperlink>
      <w:r>
        <w:t xml:space="preserve">.</w:t>
      </w:r>
    </w:p>
    <w:bookmarkEnd w:id="126"/>
    <w:bookmarkEnd w:id="127"/>
    <w:bookmarkEnd w:id="1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4" Target="media/rId24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hyperlink" Id="rId125" Target="https://esystem.rudn.ru/mod/page/view.php?id=1224375 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5" Target="https://esystem.rudn.ru/mod/page/view.php?id=1224375 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Мустафина Аделя Юрисовна</dc:creator>
  <dc:language>ru-RU</dc:language>
  <cp:keywords/>
  <dcterms:created xsi:type="dcterms:W3CDTF">2025-03-08T09:25:41Z</dcterms:created>
  <dcterms:modified xsi:type="dcterms:W3CDTF">2025-03-08T09:25:41Z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