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گزارش نهایی پروژه مهندسی نرم‌افزار</w:t>
        <w:br/>
        <w:t>سامانه مدیریت وظایف (To‑Do) — Full‑Stack</w:t>
      </w:r>
    </w:p>
    <w:p>
      <w:pPr>
        <w:jc w:val="center"/>
      </w:pPr>
      <w:r>
        <w:rPr>
          <w:rFonts w:ascii="Arial" w:hAnsi="Arial" w:eastAsia="Arial"/>
          <w:sz w:val="20"/>
        </w:rPr>
        <w:t>Frontend (React) + Backend (FastAPI) + Docker + Git/PR Workflow</w:t>
      </w:r>
    </w:p>
    <w:p/>
    <w:p>
      <w:pPr>
        <w:pStyle w:val="Heading1"/>
        <w:bidi w:val="1"/>
        <w:jc w:val="right"/>
      </w:pPr>
      <w:r>
        <w:t>1) مقدمه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این پروژه با هدف پیاده‌سازی چرخه حیات «وظیفه» شامل عملیات CRUD و ارائه یک رابط کاربری زیبا و کاربرپسند اجرا شده است. علاوه بر جنبه فنی، الزامات فرایندی کنترل نسخه با Git و استقرار با Docker نیز مطابق استانداردهای آموزشی رعایت شده‌اند.</w:t>
      </w:r>
    </w:p>
    <w:p>
      <w:pPr>
        <w:pStyle w:val="Heading1"/>
        <w:bidi w:val="1"/>
        <w:jc w:val="right"/>
      </w:pPr>
      <w:r>
        <w:t>2) تعریف مسئله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مسئله اصلی، طراحی و پیاده‌سازی یک Backend استاندارد برای مدیریت وظایف و یک Frontend برای تعامل کاربر با این API است.</w:t>
      </w:r>
    </w:p>
    <w:p>
      <w:pPr>
        <w:pStyle w:val="Heading2"/>
        <w:bidi w:val="1"/>
        <w:jc w:val="right"/>
      </w:pPr>
      <w:r>
        <w:t>2.1) اهداف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پیاده‌سازی کامل CRUD برای موجودیت Task.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تعریف قرارداد API دقیق (Status Codeها، Validation، ساختار خطا).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معماری لایه‌ای و قابل تست برای Backend (Controller/Service/Repository).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طراحی UI با تم صورتی-یاسی (Pastel) و پشتیبانی از RTL.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استقرار تکرارپذیر با Docker Compose.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رعایت فرایند Git با شاخه‌های feature و ادغام از طریق Pull Request.</w:t>
      </w:r>
    </w:p>
    <w:p>
      <w:pPr>
        <w:pStyle w:val="Heading1"/>
        <w:bidi w:val="1"/>
        <w:jc w:val="right"/>
      </w:pPr>
      <w:r>
        <w:t>3) فرضیات و تصمیمات مهندسی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سبک API: REST + JSON با نسخه‌بندی /api/v1.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DB: PostgreSQL در محیط Docker Compose.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حذف: Soft Delete با فیلد deleted_at.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وضعیت‌های مجاز: TODO، IN_PROGRESS، DONE.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ذخیره و تبادل زمان‌ها در UTC.</w:t>
      </w:r>
    </w:p>
    <w:p>
      <w:pPr>
        <w:pStyle w:val="Heading1"/>
        <w:bidi w:val="1"/>
        <w:jc w:val="right"/>
      </w:pPr>
      <w:r>
        <w:t>4) نیازمندی‌ها</w:t>
      </w:r>
    </w:p>
    <w:p>
      <w:pPr>
        <w:pStyle w:val="Heading2"/>
        <w:bidi w:val="1"/>
        <w:jc w:val="right"/>
      </w:pPr>
      <w:r>
        <w:t>4.1) نیازمندی‌های عملکردی (Functional)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FR-01: ایجاد وظیفه (POST /api/v1/tasks).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FR-02: مشاهده لیست وظایف با صفحه‌بندی و فیلتر (GET /api/v1/tasks).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FR-03: مشاهده جزئیات یک وظیفه (GET /api/v1/tasks/{id}).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FR-04: ویرایش وظیفه با PATCH semantics (PATCH /api/v1/tasks/{id}).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FR-05: تغییر وضعیت وظیفه (PATCH /api/v1/tasks/{id}/status).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FR-06: حذف منطقی وظیفه (DELETE /api/v1/tasks/{id}).</w:t>
      </w:r>
    </w:p>
    <w:p>
      <w:pPr>
        <w:pStyle w:val="Heading2"/>
        <w:bidi w:val="1"/>
        <w:jc w:val="right"/>
      </w:pPr>
      <w:r>
        <w:t>4.2) نیازمندی‌های غیرعملکردی (Non‑Functional)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NFR-01: Deployability: اجرای کل سیستم با docker compose up --build.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NFR-02: Maintainability: جداسازی لایه‌های Backend و رعایت مسئولیت‌ها.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NFR-03: Testability: وجود تست‌های API و سرویس با pytest.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NFR-04: Security (حداقلی): Validation و عدم افشای خطاهای داخلی.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NFR-05: Version Control: توسعه با feature branch و ادغام با PR.</w:t>
      </w:r>
    </w:p>
    <w:p>
      <w:pPr>
        <w:pStyle w:val="Heading1"/>
        <w:bidi w:val="1"/>
        <w:jc w:val="right"/>
      </w:pPr>
      <w:r>
        <w:t>5) Use Case / User Story (خلاصه)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UC-01: Create Task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UC-02: List Tasks (pagination + filtering + search)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UC-03: Update Task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UC-04: Change Task Status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UC-05: Delete Task (Soft Delete)</w:t>
      </w:r>
    </w:p>
    <w:p>
      <w:pPr>
        <w:pStyle w:val="Heading1"/>
        <w:bidi w:val="1"/>
        <w:jc w:val="right"/>
      </w:pPr>
      <w:r>
        <w:t>6) UML (متنی)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برای تولید نمودارها می‌توان از PlantUML استفاده کرد. کدهای زیر در حد کافی برای استخراج نمودارهای Use Case و Class و Sequence ارائه می‌شوند.</w:t>
      </w:r>
    </w:p>
    <w:p>
      <w:pPr>
        <w:pStyle w:val="Heading2"/>
        <w:bidi w:val="1"/>
        <w:jc w:val="right"/>
      </w:pPr>
      <w:r>
        <w:t>6.1) Use Case Diagram (PlantUML)</w:t>
      </w:r>
    </w:p>
    <w:p>
      <w:pPr>
        <w:jc w:val="left"/>
      </w:pPr>
      <w:r>
        <w:rPr>
          <w:rFonts w:ascii="Consolas" w:hAnsi="Consolas" w:eastAsia="Consolas"/>
          <w:sz w:val="18"/>
        </w:rPr>
        <w:t>@startuml</w:t>
      </w:r>
    </w:p>
    <w:p>
      <w:pPr>
        <w:jc w:val="left"/>
      </w:pPr>
      <w:r>
        <w:rPr>
          <w:rFonts w:ascii="Consolas" w:hAnsi="Consolas" w:eastAsia="Consolas"/>
          <w:sz w:val="18"/>
        </w:rPr>
        <w:t>left to right direction</w:t>
      </w:r>
    </w:p>
    <w:p>
      <w:pPr>
        <w:jc w:val="left"/>
      </w:pPr>
      <w:r>
        <w:rPr>
          <w:rFonts w:ascii="Consolas" w:hAnsi="Consolas" w:eastAsia="Consolas"/>
          <w:sz w:val="18"/>
        </w:rPr>
        <w:t>actor "User/API Client" as U</w:t>
      </w:r>
    </w:p>
    <w:p>
      <w:pPr>
        <w:jc w:val="left"/>
      </w:pPr>
      <w:r>
        <w:rPr>
          <w:rFonts w:ascii="Consolas" w:hAnsi="Consolas" w:eastAsia="Consolas"/>
          <w:sz w:val="18"/>
        </w:rPr>
        <w:t>rectangle "To-Do System" {</w:t>
      </w:r>
    </w:p>
    <w:p>
      <w:pPr>
        <w:jc w:val="left"/>
      </w:pPr>
      <w:r>
        <w:rPr>
          <w:rFonts w:ascii="Consolas" w:hAnsi="Consolas" w:eastAsia="Consolas"/>
          <w:sz w:val="18"/>
        </w:rPr>
        <w:t xml:space="preserve">  usecase "Create Task" as C</w:t>
      </w:r>
    </w:p>
    <w:p>
      <w:pPr>
        <w:jc w:val="left"/>
      </w:pPr>
      <w:r>
        <w:rPr>
          <w:rFonts w:ascii="Consolas" w:hAnsi="Consolas" w:eastAsia="Consolas"/>
          <w:sz w:val="18"/>
        </w:rPr>
        <w:t xml:space="preserve">  usecase "List Tasks" as L</w:t>
      </w:r>
    </w:p>
    <w:p>
      <w:pPr>
        <w:jc w:val="left"/>
      </w:pPr>
      <w:r>
        <w:rPr>
          <w:rFonts w:ascii="Consolas" w:hAnsi="Consolas" w:eastAsia="Consolas"/>
          <w:sz w:val="18"/>
        </w:rPr>
        <w:t xml:space="preserve">  usecase "Get Task" as G</w:t>
      </w:r>
    </w:p>
    <w:p>
      <w:pPr>
        <w:jc w:val="left"/>
      </w:pPr>
      <w:r>
        <w:rPr>
          <w:rFonts w:ascii="Consolas" w:hAnsi="Consolas" w:eastAsia="Consolas"/>
          <w:sz w:val="18"/>
        </w:rPr>
        <w:t xml:space="preserve">  usecase "Update Task" as U1</w:t>
      </w:r>
    </w:p>
    <w:p>
      <w:pPr>
        <w:jc w:val="left"/>
      </w:pPr>
      <w:r>
        <w:rPr>
          <w:rFonts w:ascii="Consolas" w:hAnsi="Consolas" w:eastAsia="Consolas"/>
          <w:sz w:val="18"/>
        </w:rPr>
        <w:t xml:space="preserve">  usecase "Change Status" as S</w:t>
      </w:r>
    </w:p>
    <w:p>
      <w:pPr>
        <w:jc w:val="left"/>
      </w:pPr>
      <w:r>
        <w:rPr>
          <w:rFonts w:ascii="Consolas" w:hAnsi="Consolas" w:eastAsia="Consolas"/>
          <w:sz w:val="18"/>
        </w:rPr>
        <w:t xml:space="preserve">  usecase "Delete Task" as D</w:t>
      </w:r>
    </w:p>
    <w:p>
      <w:pPr>
        <w:jc w:val="left"/>
      </w:pPr>
      <w:r>
        <w:rPr>
          <w:rFonts w:ascii="Consolas" w:hAnsi="Consolas" w:eastAsia="Consolas"/>
          <w:sz w:val="18"/>
        </w:rPr>
        <w:t>}</w:t>
      </w:r>
    </w:p>
    <w:p>
      <w:pPr>
        <w:jc w:val="left"/>
      </w:pPr>
      <w:r>
        <w:rPr>
          <w:rFonts w:ascii="Consolas" w:hAnsi="Consolas" w:eastAsia="Consolas"/>
          <w:sz w:val="18"/>
        </w:rPr>
        <w:t>U --&gt; C</w:t>
      </w:r>
    </w:p>
    <w:p>
      <w:pPr>
        <w:jc w:val="left"/>
      </w:pPr>
      <w:r>
        <w:rPr>
          <w:rFonts w:ascii="Consolas" w:hAnsi="Consolas" w:eastAsia="Consolas"/>
          <w:sz w:val="18"/>
        </w:rPr>
        <w:t>U --&gt; L</w:t>
      </w:r>
    </w:p>
    <w:p>
      <w:pPr>
        <w:jc w:val="left"/>
      </w:pPr>
      <w:r>
        <w:rPr>
          <w:rFonts w:ascii="Consolas" w:hAnsi="Consolas" w:eastAsia="Consolas"/>
          <w:sz w:val="18"/>
        </w:rPr>
        <w:t>U --&gt; G</w:t>
      </w:r>
    </w:p>
    <w:p>
      <w:pPr>
        <w:jc w:val="left"/>
      </w:pPr>
      <w:r>
        <w:rPr>
          <w:rFonts w:ascii="Consolas" w:hAnsi="Consolas" w:eastAsia="Consolas"/>
          <w:sz w:val="18"/>
        </w:rPr>
        <w:t>U --&gt; U1</w:t>
      </w:r>
    </w:p>
    <w:p>
      <w:pPr>
        <w:jc w:val="left"/>
      </w:pPr>
      <w:r>
        <w:rPr>
          <w:rFonts w:ascii="Consolas" w:hAnsi="Consolas" w:eastAsia="Consolas"/>
          <w:sz w:val="18"/>
        </w:rPr>
        <w:t>U --&gt; S</w:t>
      </w:r>
    </w:p>
    <w:p>
      <w:pPr>
        <w:jc w:val="left"/>
      </w:pPr>
      <w:r>
        <w:rPr>
          <w:rFonts w:ascii="Consolas" w:hAnsi="Consolas" w:eastAsia="Consolas"/>
          <w:sz w:val="18"/>
        </w:rPr>
        <w:t>U --&gt; D</w:t>
      </w:r>
    </w:p>
    <w:p>
      <w:pPr>
        <w:jc w:val="left"/>
      </w:pPr>
      <w:r>
        <w:rPr>
          <w:rFonts w:ascii="Consolas" w:hAnsi="Consolas" w:eastAsia="Consolas"/>
          <w:sz w:val="18"/>
        </w:rPr>
        <w:t>@enduml</w:t>
      </w:r>
    </w:p>
    <w:p>
      <w:pPr>
        <w:pStyle w:val="Heading1"/>
        <w:bidi w:val="1"/>
        <w:jc w:val="right"/>
      </w:pPr>
      <w:r>
        <w:t>7) معماری سیستم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معماری Backend به‌صورت لایه‌ای (Clean/Layered) طراحی شده است. Frontend نیز یک SPA است که از طریق قرارداد API با Backend تعامل دارد.</w:t>
      </w:r>
    </w:p>
    <w:p>
      <w:pPr>
        <w:pStyle w:val="Heading2"/>
        <w:bidi w:val="1"/>
        <w:jc w:val="right"/>
      </w:pPr>
      <w:r>
        <w:t>7.1) Backend Layers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Presentation/API: تعریف endpointها، DTOها و کنترل HTTP.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Application/Service: پیاده‌سازی use caseها و قوانین دامنه.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Infrastructure/Repository: دسترسی به DB و عملیات persistence.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Domain: موجودیت Task و enum وضعیت.</w:t>
      </w:r>
    </w:p>
    <w:p>
      <w:pPr>
        <w:pStyle w:val="Heading2"/>
        <w:bidi w:val="1"/>
        <w:jc w:val="right"/>
      </w:pPr>
      <w:r>
        <w:t>7.2) Frontend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React + Vite به‌عنوان SPA.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UI RTL با فونت Vazirmatn.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تم رنگی صورتی-یاسی (pastel) و طراحی کارت‌ها (glassmorphism).</w:t>
      </w:r>
    </w:p>
    <w:p>
      <w:pPr>
        <w:pStyle w:val="Heading1"/>
        <w:bidi w:val="1"/>
        <w:jc w:val="right"/>
      </w:pPr>
      <w:r>
        <w:t>8) طراحی تفصیلی</w:t>
      </w:r>
    </w:p>
    <w:p>
      <w:pPr>
        <w:pStyle w:val="Heading2"/>
        <w:bidi w:val="1"/>
        <w:jc w:val="right"/>
      </w:pPr>
      <w:r>
        <w:t>8.1) مدل داده (tasks)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id (UUID/String)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title (required, max 200)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description (optional)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status (enum)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priority (optional, 1..5)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due_at (optional datetime)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created_at / updated_at (UTC)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deleted_at (for soft delete)</w:t>
      </w:r>
    </w:p>
    <w:p>
      <w:pPr>
        <w:pStyle w:val="Heading2"/>
        <w:bidi w:val="1"/>
        <w:jc w:val="right"/>
      </w:pPr>
      <w:r>
        <w:t>8.2) قرارداد API (خلاصه)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POST /api/v1/tasks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GET /api/v1/tasks?limit&amp;offset&amp;status&amp;q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GET /api/v1/tasks/{id}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PATCH /api/v1/tasks/{id}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PATCH /api/v1/tasks/{id}/status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DELETE /api/v1/tasks/{id}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ساختار پاسخ‌ها به‌صورت Envelope است و خطاهای Validation با 422 و ساختار ثابت شامل trace_id برگردانده می‌شود.</w:t>
      </w:r>
    </w:p>
    <w:p>
      <w:pPr>
        <w:pStyle w:val="Heading1"/>
        <w:bidi w:val="1"/>
        <w:jc w:val="right"/>
      </w:pPr>
      <w:r>
        <w:t>9) پیاده‌سازی</w:t>
      </w:r>
    </w:p>
    <w:p>
      <w:pPr>
        <w:pStyle w:val="Heading2"/>
        <w:bidi w:val="1"/>
        <w:jc w:val="right"/>
      </w:pPr>
      <w:r>
        <w:t>9.1) Backend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Backend با FastAPI و SQLAlchemy پیاده‌سازی شده و از PostgreSQL در Docker Compose استفاده می‌کند. برای سادگی پروژه آموزشی، جدول‌ها در startup ساخته می‌شوند (در پروژه صنعتی، استفاده از Migration توصیه می‌شود).</w:t>
      </w:r>
    </w:p>
    <w:p>
      <w:pPr>
        <w:pStyle w:val="Heading2"/>
        <w:bidi w:val="1"/>
        <w:jc w:val="right"/>
      </w:pPr>
      <w:r>
        <w:t>9.2) Frontend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Frontend با React پیاده‌سازی شده و قابلیت‌های ایجاد/ویرایش/تغییر وضعیت/حذف/فیلتر/جستجو را ارائه می‌کند. آدرس API از طریق متغیر محیطی VITE_API_BASE_URL در زمان build تنظیم می‌شود.</w:t>
      </w:r>
    </w:p>
    <w:p>
      <w:pPr>
        <w:pStyle w:val="Heading1"/>
        <w:bidi w:val="1"/>
        <w:jc w:val="right"/>
      </w:pPr>
      <w:r>
        <w:t>10) تست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تست‌های بک‌اند با pytest پیاده‌سازی شده‌اند و مسیرهای اصلی CRUD و سناریوهای منفی (Validation/NotFound) را پوشش می‌دهند.</w:t>
      </w:r>
    </w:p>
    <w:p>
      <w:pPr>
        <w:pStyle w:val="Heading1"/>
        <w:bidi w:val="1"/>
        <w:jc w:val="right"/>
      </w:pPr>
      <w:r>
        <w:t>11) استقرار و اجرا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کل سیستم با Docker Compose اجرا می‌شود. این روش تکرارپذیر، مستقل از محیط و مناسب تحویل دانشگاهی است.</w:t>
      </w:r>
    </w:p>
    <w:p>
      <w:pPr>
        <w:jc w:val="left"/>
      </w:pPr>
      <w:r>
        <w:rPr>
          <w:rFonts w:ascii="Consolas" w:hAnsi="Consolas" w:eastAsia="Consolas"/>
          <w:sz w:val="18"/>
        </w:rPr>
        <w:t>docker compose up --build</w:t>
      </w:r>
    </w:p>
    <w:p>
      <w:pPr>
        <w:jc w:val="left"/>
      </w:pPr>
      <w:r>
        <w:rPr>
          <w:rFonts w:ascii="Consolas" w:hAnsi="Consolas" w:eastAsia="Consolas"/>
          <w:sz w:val="18"/>
        </w:rPr>
        <w:t># Frontend: http://localhost:3000</w:t>
      </w:r>
    </w:p>
    <w:p>
      <w:pPr>
        <w:jc w:val="left"/>
      </w:pPr>
      <w:r>
        <w:rPr>
          <w:rFonts w:ascii="Consolas" w:hAnsi="Consolas" w:eastAsia="Consolas"/>
          <w:sz w:val="18"/>
        </w:rPr>
        <w:t># Backend Swagger: http://localhost:8000/docs</w:t>
      </w:r>
    </w:p>
    <w:p>
      <w:pPr>
        <w:pStyle w:val="Heading1"/>
        <w:bidi w:val="1"/>
        <w:jc w:val="right"/>
      </w:pPr>
      <w:r>
        <w:t>12) کنترل نسخه با Git (الزامی)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توسعه روی شاخه‌های feature انجام می‌شود (feature/&lt;name&gt;).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ادغام به main فقط از طریق Pull Request انجام می‌شود.</w:t>
      </w:r>
    </w:p>
    <w:p>
      <w:pPr>
        <w:pStyle w:val="ListBullet"/>
        <w:bidi w:val="1"/>
        <w:jc w:val="right"/>
      </w:pPr>
      <w:r>
        <w:rPr>
          <w:rFonts w:ascii="Arial" w:hAnsi="Arial" w:eastAsia="Arial"/>
          <w:sz w:val="22"/>
        </w:rPr>
        <w:t>پیام‌های commit کوتاه، شفاف و تدریجی هستند (Conventional Commits).</w:t>
      </w:r>
    </w:p>
    <w:p>
      <w:pPr>
        <w:pStyle w:val="Heading1"/>
        <w:bidi w:val="1"/>
        <w:jc w:val="right"/>
      </w:pPr>
      <w:r>
        <w:t>13) نتیجه‌گیری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2"/>
        </w:rPr>
        <w:t>این پروژه یک نمونه کامل و استاندارد از یک سامانه CRUD است که علاوه بر Backend صنعتی، یک Frontend کاربرپسند ارائه می‌دهد و الزامات فرایندی (Git/PR) و استقرار (Docker) را نیز رعایت می‌کند.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