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3A59B" w14:textId="77777777" w:rsidR="0043395F" w:rsidRPr="0043395F" w:rsidRDefault="0043395F" w:rsidP="0043395F">
      <w:pPr>
        <w:shd w:val="clear" w:color="auto" w:fill="FFFFFF"/>
        <w:spacing w:before="100" w:beforeAutospacing="1" w:after="100" w:afterAutospacing="1" w:line="240" w:lineRule="auto"/>
        <w:outlineLvl w:val="2"/>
        <w:rPr>
          <w:rFonts w:ascii="Segoe UI" w:eastAsia="Times New Roman" w:hAnsi="Segoe UI" w:cs="Segoe UI"/>
          <w:b/>
          <w:bCs/>
          <w:color w:val="252525"/>
          <w:sz w:val="38"/>
          <w:szCs w:val="38"/>
        </w:rPr>
      </w:pPr>
      <w:r w:rsidRPr="0043395F">
        <w:rPr>
          <w:rFonts w:ascii="Segoe UI" w:eastAsia="Times New Roman" w:hAnsi="Segoe UI" w:cs="Segoe UI"/>
          <w:b/>
          <w:bCs/>
          <w:color w:val="252525"/>
          <w:sz w:val="38"/>
          <w:szCs w:val="38"/>
        </w:rPr>
        <w:t>About the dataset</w:t>
      </w:r>
    </w:p>
    <w:p w14:paraId="2715108A" w14:textId="77777777" w:rsidR="0043395F" w:rsidRPr="0043395F" w:rsidRDefault="0043395F" w:rsidP="0043395F">
      <w:pPr>
        <w:numPr>
          <w:ilvl w:val="0"/>
          <w:numId w:val="1"/>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color w:val="252525"/>
          <w:sz w:val="27"/>
          <w:szCs w:val="27"/>
        </w:rPr>
        <w:t>This dataset contains </w:t>
      </w:r>
      <w:r w:rsidRPr="0043395F">
        <w:rPr>
          <w:rFonts w:ascii="Lato" w:eastAsia="Times New Roman" w:hAnsi="Lato" w:cs="Times New Roman"/>
          <w:b/>
          <w:bCs/>
          <w:color w:val="252525"/>
          <w:sz w:val="27"/>
          <w:szCs w:val="27"/>
        </w:rPr>
        <w:t>4 tables</w:t>
      </w:r>
      <w:r w:rsidRPr="0043395F">
        <w:rPr>
          <w:rFonts w:ascii="Lato" w:eastAsia="Times New Roman" w:hAnsi="Lato" w:cs="Times New Roman"/>
          <w:color w:val="252525"/>
          <w:sz w:val="27"/>
          <w:szCs w:val="27"/>
        </w:rPr>
        <w:t> in CSV format</w:t>
      </w:r>
    </w:p>
    <w:p w14:paraId="6E2840D1" w14:textId="77777777" w:rsidR="0043395F" w:rsidRPr="0043395F" w:rsidRDefault="0043395F" w:rsidP="0043395F">
      <w:pPr>
        <w:numPr>
          <w:ilvl w:val="0"/>
          <w:numId w:val="1"/>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color w:val="252525"/>
          <w:sz w:val="27"/>
          <w:szCs w:val="27"/>
        </w:rPr>
        <w:t>The </w:t>
      </w:r>
      <w:r w:rsidRPr="0043395F">
        <w:rPr>
          <w:rFonts w:ascii="Lato" w:eastAsia="Times New Roman" w:hAnsi="Lato" w:cs="Times New Roman"/>
          <w:b/>
          <w:bCs/>
          <w:color w:val="252525"/>
          <w:sz w:val="27"/>
          <w:szCs w:val="27"/>
        </w:rPr>
        <w:t>Orders</w:t>
      </w:r>
      <w:r w:rsidRPr="0043395F">
        <w:rPr>
          <w:rFonts w:ascii="Lato" w:eastAsia="Times New Roman" w:hAnsi="Lato" w:cs="Times New Roman"/>
          <w:color w:val="252525"/>
          <w:sz w:val="27"/>
          <w:szCs w:val="27"/>
        </w:rPr>
        <w:t> table contains the date &amp; time that all table orders were placed</w:t>
      </w:r>
    </w:p>
    <w:p w14:paraId="194B8518" w14:textId="77777777" w:rsidR="0043395F" w:rsidRPr="0043395F" w:rsidRDefault="0043395F" w:rsidP="0043395F">
      <w:pPr>
        <w:numPr>
          <w:ilvl w:val="0"/>
          <w:numId w:val="1"/>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color w:val="252525"/>
          <w:sz w:val="27"/>
          <w:szCs w:val="27"/>
        </w:rPr>
        <w:t>The </w:t>
      </w:r>
      <w:r w:rsidRPr="0043395F">
        <w:rPr>
          <w:rFonts w:ascii="Lato" w:eastAsia="Times New Roman" w:hAnsi="Lato" w:cs="Times New Roman"/>
          <w:b/>
          <w:bCs/>
          <w:color w:val="252525"/>
          <w:sz w:val="27"/>
          <w:szCs w:val="27"/>
        </w:rPr>
        <w:t>Order Details</w:t>
      </w:r>
      <w:r w:rsidRPr="0043395F">
        <w:rPr>
          <w:rFonts w:ascii="Lato" w:eastAsia="Times New Roman" w:hAnsi="Lato" w:cs="Times New Roman"/>
          <w:color w:val="252525"/>
          <w:sz w:val="27"/>
          <w:szCs w:val="27"/>
        </w:rPr>
        <w:t> table contains the different pizzas served with each order in the Orders table, and their quantities</w:t>
      </w:r>
    </w:p>
    <w:p w14:paraId="013DA43E" w14:textId="77777777" w:rsidR="0043395F" w:rsidRPr="0043395F" w:rsidRDefault="0043395F" w:rsidP="0043395F">
      <w:pPr>
        <w:numPr>
          <w:ilvl w:val="0"/>
          <w:numId w:val="1"/>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color w:val="252525"/>
          <w:sz w:val="27"/>
          <w:szCs w:val="27"/>
        </w:rPr>
        <w:t>The </w:t>
      </w:r>
      <w:r w:rsidRPr="0043395F">
        <w:rPr>
          <w:rFonts w:ascii="Lato" w:eastAsia="Times New Roman" w:hAnsi="Lato" w:cs="Times New Roman"/>
          <w:b/>
          <w:bCs/>
          <w:color w:val="252525"/>
          <w:sz w:val="27"/>
          <w:szCs w:val="27"/>
        </w:rPr>
        <w:t>Pizzas</w:t>
      </w:r>
      <w:r w:rsidRPr="0043395F">
        <w:rPr>
          <w:rFonts w:ascii="Lato" w:eastAsia="Times New Roman" w:hAnsi="Lato" w:cs="Times New Roman"/>
          <w:color w:val="252525"/>
          <w:sz w:val="27"/>
          <w:szCs w:val="27"/>
        </w:rPr>
        <w:t> table contains the size and price for each distinct pizza in the Order Details table, as well as its broader pizza type</w:t>
      </w:r>
    </w:p>
    <w:p w14:paraId="34D28CAE" w14:textId="77777777" w:rsidR="0043395F" w:rsidRPr="0043395F" w:rsidRDefault="0043395F" w:rsidP="0043395F">
      <w:pPr>
        <w:numPr>
          <w:ilvl w:val="0"/>
          <w:numId w:val="1"/>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color w:val="252525"/>
          <w:sz w:val="27"/>
          <w:szCs w:val="27"/>
        </w:rPr>
        <w:t>The </w:t>
      </w:r>
      <w:r w:rsidRPr="0043395F">
        <w:rPr>
          <w:rFonts w:ascii="Lato" w:eastAsia="Times New Roman" w:hAnsi="Lato" w:cs="Times New Roman"/>
          <w:b/>
          <w:bCs/>
          <w:color w:val="252525"/>
          <w:sz w:val="27"/>
          <w:szCs w:val="27"/>
        </w:rPr>
        <w:t>Pizza Types</w:t>
      </w:r>
      <w:r w:rsidRPr="0043395F">
        <w:rPr>
          <w:rFonts w:ascii="Lato" w:eastAsia="Times New Roman" w:hAnsi="Lato" w:cs="Times New Roman"/>
          <w:color w:val="252525"/>
          <w:sz w:val="27"/>
          <w:szCs w:val="27"/>
        </w:rPr>
        <w:t> table contains details on the pizza types in the Pizzas table, including their name as it appears on the menu, the category it falls under, and its list of ingredients</w:t>
      </w:r>
    </w:p>
    <w:p w14:paraId="0C6BC4DC" w14:textId="77777777" w:rsidR="0043395F" w:rsidRPr="0043395F" w:rsidRDefault="0043395F" w:rsidP="0043395F">
      <w:pPr>
        <w:shd w:val="clear" w:color="auto" w:fill="FFFFFF"/>
        <w:spacing w:before="100" w:beforeAutospacing="1" w:after="100" w:afterAutospacing="1" w:line="240" w:lineRule="auto"/>
        <w:outlineLvl w:val="2"/>
        <w:rPr>
          <w:rFonts w:ascii="Segoe UI" w:eastAsia="Times New Roman" w:hAnsi="Segoe UI" w:cs="Segoe UI"/>
          <w:b/>
          <w:bCs/>
          <w:color w:val="252525"/>
          <w:sz w:val="38"/>
          <w:szCs w:val="38"/>
        </w:rPr>
      </w:pPr>
      <w:r w:rsidRPr="0043395F">
        <w:rPr>
          <w:rFonts w:ascii="Segoe UI" w:eastAsia="Times New Roman" w:hAnsi="Segoe UI" w:cs="Segoe UI"/>
          <w:b/>
          <w:bCs/>
          <w:color w:val="252525"/>
          <w:sz w:val="38"/>
          <w:szCs w:val="38"/>
        </w:rPr>
        <w:t>How to play the Maven Pizza Challenge</w:t>
      </w:r>
    </w:p>
    <w:p w14:paraId="1D6BDC24" w14:textId="77777777" w:rsidR="0043395F" w:rsidRPr="0043395F" w:rsidRDefault="0043395F" w:rsidP="0043395F">
      <w:p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color w:val="252525"/>
          <w:sz w:val="27"/>
          <w:szCs w:val="27"/>
        </w:rPr>
        <w:t>For the </w:t>
      </w:r>
      <w:r w:rsidRPr="0043395F">
        <w:rPr>
          <w:rFonts w:ascii="Lato" w:eastAsia="Times New Roman" w:hAnsi="Lato" w:cs="Times New Roman"/>
          <w:b/>
          <w:bCs/>
          <w:color w:val="252525"/>
          <w:sz w:val="27"/>
          <w:szCs w:val="27"/>
        </w:rPr>
        <w:t>Maven Pizza Challenge</w:t>
      </w:r>
      <w:r w:rsidRPr="0043395F">
        <w:rPr>
          <w:rFonts w:ascii="Lato" w:eastAsia="Times New Roman" w:hAnsi="Lato" w:cs="Times New Roman"/>
          <w:color w:val="252525"/>
          <w:sz w:val="27"/>
          <w:szCs w:val="27"/>
        </w:rPr>
        <w:t>, you’ll be playing the role of a BI Consultant hired by Plato's Pizza, a Greek-inspired pizza place in New Jersey. You've been hired to help the restaurant use data to improve operations, and just received the following note:</w:t>
      </w:r>
    </w:p>
    <w:p w14:paraId="4DE9135A" w14:textId="77777777" w:rsidR="0043395F" w:rsidRPr="0043395F" w:rsidRDefault="0043395F" w:rsidP="0043395F">
      <w:p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Welcome aboard, we're glad you're here to help!</w:t>
      </w:r>
    </w:p>
    <w:p w14:paraId="019843B8" w14:textId="77777777" w:rsidR="0043395F" w:rsidRPr="0043395F" w:rsidRDefault="0043395F" w:rsidP="0043395F">
      <w:p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Things are going OK here at Plato's, but there's room for improvement. We've been collecting transactional data for the past year, but really haven't been able to put it to good use. Hoping you can analyze the data and put together a report to help us find opportunities to drive more sales and work more efficiently.</w:t>
      </w:r>
    </w:p>
    <w:p w14:paraId="496AA7BC" w14:textId="77777777" w:rsidR="0043395F" w:rsidRPr="0043395F" w:rsidRDefault="0043395F" w:rsidP="0043395F">
      <w:p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Here are some questions that we'd like to be able to answer:</w:t>
      </w:r>
    </w:p>
    <w:p w14:paraId="1BB1B27D" w14:textId="77777777" w:rsidR="0043395F" w:rsidRPr="0043395F" w:rsidRDefault="0043395F" w:rsidP="0043395F">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What days and times do we tend to be busiest?</w:t>
      </w:r>
    </w:p>
    <w:p w14:paraId="0B192687" w14:textId="77777777" w:rsidR="0043395F" w:rsidRPr="0043395F" w:rsidRDefault="0043395F" w:rsidP="0043395F">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How many pizzas are we making during peak periods?</w:t>
      </w:r>
    </w:p>
    <w:p w14:paraId="5EE7B699" w14:textId="77777777" w:rsidR="0043395F" w:rsidRPr="0043395F" w:rsidRDefault="0043395F" w:rsidP="0043395F">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What are our best and worst selling pizzas?</w:t>
      </w:r>
    </w:p>
    <w:p w14:paraId="7A54F634" w14:textId="77777777" w:rsidR="0043395F" w:rsidRPr="0043395F" w:rsidRDefault="0043395F" w:rsidP="0043395F">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What's our average order value?</w:t>
      </w:r>
    </w:p>
    <w:p w14:paraId="287614F0" w14:textId="77777777" w:rsidR="0043395F" w:rsidRPr="0043395F" w:rsidRDefault="0043395F" w:rsidP="0043395F">
      <w:pPr>
        <w:numPr>
          <w:ilvl w:val="0"/>
          <w:numId w:val="2"/>
        </w:numPr>
        <w:shd w:val="clear" w:color="auto" w:fill="FFFFFF"/>
        <w:spacing w:before="100" w:beforeAutospacing="1" w:after="100" w:afterAutospacing="1" w:line="240" w:lineRule="auto"/>
        <w:rPr>
          <w:rFonts w:ascii="Lato" w:eastAsia="Times New Roman" w:hAnsi="Lato" w:cs="Times New Roman"/>
          <w:color w:val="252525"/>
          <w:sz w:val="27"/>
          <w:szCs w:val="27"/>
        </w:rPr>
      </w:pPr>
      <w:r w:rsidRPr="0043395F">
        <w:rPr>
          <w:rFonts w:ascii="Lato" w:eastAsia="Times New Roman" w:hAnsi="Lato" w:cs="Times New Roman"/>
          <w:i/>
          <w:iCs/>
          <w:color w:val="252525"/>
          <w:sz w:val="27"/>
          <w:szCs w:val="27"/>
        </w:rPr>
        <w:t>How well are we utilizing our seating capacity? (</w:t>
      </w:r>
      <w:proofErr w:type="gramStart"/>
      <w:r w:rsidRPr="0043395F">
        <w:rPr>
          <w:rFonts w:ascii="Lato" w:eastAsia="Times New Roman" w:hAnsi="Lato" w:cs="Times New Roman"/>
          <w:i/>
          <w:iCs/>
          <w:color w:val="252525"/>
          <w:sz w:val="27"/>
          <w:szCs w:val="27"/>
        </w:rPr>
        <w:t>we</w:t>
      </w:r>
      <w:proofErr w:type="gramEnd"/>
      <w:r w:rsidRPr="0043395F">
        <w:rPr>
          <w:rFonts w:ascii="Lato" w:eastAsia="Times New Roman" w:hAnsi="Lato" w:cs="Times New Roman"/>
          <w:i/>
          <w:iCs/>
          <w:color w:val="252525"/>
          <w:sz w:val="27"/>
          <w:szCs w:val="27"/>
        </w:rPr>
        <w:t xml:space="preserve"> have 15 tables and 60 seats)</w:t>
      </w:r>
    </w:p>
    <w:p w14:paraId="3156A45F" w14:textId="77777777" w:rsidR="004C0FB1" w:rsidRDefault="004C0FB1" w:rsidP="0043395F">
      <w:pPr>
        <w:jc w:val="both"/>
      </w:pPr>
    </w:p>
    <w:sectPr w:rsidR="004C0FB1" w:rsidSect="00280BC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64E7"/>
    <w:multiLevelType w:val="multilevel"/>
    <w:tmpl w:val="907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D1B02"/>
    <w:multiLevelType w:val="multilevel"/>
    <w:tmpl w:val="C832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21441">
    <w:abstractNumId w:val="0"/>
  </w:num>
  <w:num w:numId="2" w16cid:durableId="142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5F"/>
    <w:rsid w:val="00280BCE"/>
    <w:rsid w:val="0043395F"/>
    <w:rsid w:val="004C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D01D"/>
  <w15:chartTrackingRefBased/>
  <w15:docId w15:val="{17522C5C-0238-49D1-AF2B-958C7E1B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39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95F"/>
    <w:rPr>
      <w:rFonts w:ascii="Times New Roman" w:eastAsia="Times New Roman" w:hAnsi="Times New Roman" w:cs="Times New Roman"/>
      <w:b/>
      <w:bCs/>
      <w:sz w:val="27"/>
      <w:szCs w:val="27"/>
    </w:rPr>
  </w:style>
  <w:style w:type="character" w:styleId="Strong">
    <w:name w:val="Strong"/>
    <w:basedOn w:val="DefaultParagraphFont"/>
    <w:uiPriority w:val="22"/>
    <w:qFormat/>
    <w:rsid w:val="0043395F"/>
    <w:rPr>
      <w:b/>
      <w:bCs/>
    </w:rPr>
  </w:style>
  <w:style w:type="paragraph" w:styleId="NormalWeb">
    <w:name w:val="Normal (Web)"/>
    <w:basedOn w:val="Normal"/>
    <w:uiPriority w:val="99"/>
    <w:semiHidden/>
    <w:unhideWhenUsed/>
    <w:rsid w:val="004339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3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BABALOLA, AYOOLUWA (Student)</dc:creator>
  <cp:keywords/>
  <dc:description/>
  <cp:lastModifiedBy>BABALOLA, AYOOLUWA (Student)</cp:lastModifiedBy>
  <cp:revision>1</cp:revision>
  <dcterms:created xsi:type="dcterms:W3CDTF">2022-10-20T09:45:00Z</dcterms:created>
  <dcterms:modified xsi:type="dcterms:W3CDTF">2022-10-20T09:47:00Z</dcterms:modified>
</cp:coreProperties>
</file>