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87A9" w14:textId="77777777" w:rsidR="00775524" w:rsidRDefault="000E027C">
      <w:pPr>
        <w:pStyle w:val="Title"/>
      </w:pPr>
      <w:r>
        <w:t>Business Intelligence Report</w:t>
      </w:r>
    </w:p>
    <w:p w14:paraId="3F8107E8" w14:textId="77777777" w:rsidR="00775524" w:rsidRDefault="000E027C">
      <w:pPr>
        <w:pStyle w:val="Heading1"/>
      </w:pPr>
      <w:r>
        <w:t>Executive Summary</w:t>
      </w:r>
    </w:p>
    <w:p w14:paraId="54191AE2" w14:textId="35E6D2C1" w:rsidR="00775524" w:rsidRDefault="005A2BF5">
      <w:r w:rsidRPr="005A2BF5">
        <w:t>This Business Intelligence Report for Sabadex provides a comprehensive analysis of the company's multifaceted business operations. It encompasses detailed examinations of sales data, customer demographics, marketing effectiveness, sales team performance, and operational efficiency. The primary aim is to distill actionable insights from extensive data, guiding Sabadex's strategic planning and decision-making processes to foster overall business growth</w:t>
      </w:r>
      <w:r w:rsidR="009959C1" w:rsidRPr="009959C1">
        <w:t>.</w:t>
      </w:r>
    </w:p>
    <w:p w14:paraId="37B10969" w14:textId="0B8BCB57" w:rsidR="009371EE" w:rsidRDefault="009371EE" w:rsidP="009371EE">
      <w:pPr>
        <w:pStyle w:val="Heading1"/>
        <w:spacing w:before="0"/>
      </w:pPr>
      <w:r w:rsidRPr="007E5D2E">
        <w:t>Synthesis of Key Findings and Strategic Implications:</w:t>
      </w:r>
    </w:p>
    <w:p w14:paraId="6CEA3B08" w14:textId="2F7F0A0B" w:rsidR="007167AF" w:rsidRDefault="007167AF" w:rsidP="00C75C54">
      <w:pPr>
        <w:pStyle w:val="Heading2"/>
      </w:pPr>
      <w:r w:rsidRPr="007167AF">
        <w:t>Sales Trends and Product Performance:</w:t>
      </w:r>
    </w:p>
    <w:p w14:paraId="61D021FC" w14:textId="648F6A34" w:rsidR="00775524" w:rsidRDefault="000E027C">
      <w:r>
        <w:t>The sales analysis reveals significant trends and seasonal variations in revenue, highlighting the performance of different product categories. Understanding these trends is crucial for effective inventory management and marketing planning.</w:t>
      </w:r>
    </w:p>
    <w:p w14:paraId="5AF66149" w14:textId="5C0777E4" w:rsidR="00E4392A" w:rsidRDefault="00E4392A" w:rsidP="00E4392A">
      <w:r w:rsidRPr="00E4392A">
        <w:rPr>
          <w:b/>
          <w:bCs/>
        </w:rPr>
        <w:t>Finding:</w:t>
      </w:r>
      <w:r>
        <w:t xml:space="preserve"> There are clear seasonal sales trends with specific product categories outperforming others.</w:t>
      </w:r>
    </w:p>
    <w:p w14:paraId="08583BAF" w14:textId="38385AD9" w:rsidR="00E4392A" w:rsidRDefault="00E4392A" w:rsidP="00E4392A">
      <w:r w:rsidRPr="004D1BC7">
        <w:rPr>
          <w:b/>
          <w:bCs/>
        </w:rPr>
        <w:t>Implication</w:t>
      </w:r>
      <w:r w:rsidR="004D1BC7" w:rsidRPr="004D1BC7">
        <w:rPr>
          <w:b/>
          <w:bCs/>
        </w:rPr>
        <w:t>:</w:t>
      </w:r>
      <w:r w:rsidR="004D1BC7">
        <w:rPr>
          <w:b/>
          <w:bCs/>
        </w:rPr>
        <w:t xml:space="preserve"> </w:t>
      </w:r>
      <w:r>
        <w:t>This suggests the need for dynamic inventory management and targeted marketing during peak sales periods. Focusing on high-performing product categories could maximize revenue.</w:t>
      </w:r>
    </w:p>
    <w:p w14:paraId="08B4BAAF" w14:textId="5F75A529" w:rsidR="00775524" w:rsidRDefault="000E027C" w:rsidP="00C75C54">
      <w:pPr>
        <w:pStyle w:val="Heading2"/>
      </w:pPr>
      <w:r>
        <w:t xml:space="preserve">Customer Demographics and </w:t>
      </w:r>
      <w:r w:rsidR="00C75C54" w:rsidRPr="00C75C54">
        <w:t>Industry Distribution</w:t>
      </w:r>
    </w:p>
    <w:p w14:paraId="186A81E6" w14:textId="4DEDBF25" w:rsidR="00775524" w:rsidRDefault="00C75C54">
      <w:r>
        <w:t>Customer</w:t>
      </w:r>
      <w:r w:rsidR="000E027C">
        <w:t xml:space="preserve"> analysis provides insights into the age, location, and industry distribution of the customer base. These findings are essential for tailoring marketing strategies and enhancing customer engagement.</w:t>
      </w:r>
    </w:p>
    <w:p w14:paraId="02F593AF" w14:textId="5352177F" w:rsidR="004944AD" w:rsidRDefault="004944AD" w:rsidP="004944AD">
      <w:r w:rsidRPr="00C75C54">
        <w:rPr>
          <w:b/>
          <w:bCs/>
        </w:rPr>
        <w:t>Finding</w:t>
      </w:r>
      <w:r w:rsidR="00C75C54" w:rsidRPr="00C75C54">
        <w:rPr>
          <w:b/>
          <w:bCs/>
        </w:rPr>
        <w:t>:</w:t>
      </w:r>
      <w:r w:rsidR="00C75C54">
        <w:t xml:space="preserve"> </w:t>
      </w:r>
      <w:r>
        <w:t xml:space="preserve">The customer base is diverse, both in terms of age and geographical location, with significant representation in </w:t>
      </w:r>
      <w:r w:rsidR="000E027C">
        <w:t>the Retail</w:t>
      </w:r>
      <w:r>
        <w:t>, Technology, and Finance sectors.</w:t>
      </w:r>
    </w:p>
    <w:p w14:paraId="5DC40DF7" w14:textId="5039131C" w:rsidR="004944AD" w:rsidRDefault="004944AD" w:rsidP="004944AD">
      <w:r w:rsidRPr="00C75C54">
        <w:rPr>
          <w:b/>
          <w:bCs/>
        </w:rPr>
        <w:t>Implication</w:t>
      </w:r>
      <w:r w:rsidR="00C75C54">
        <w:rPr>
          <w:b/>
          <w:bCs/>
        </w:rPr>
        <w:t xml:space="preserve">: </w:t>
      </w:r>
      <w:r>
        <w:t>Marketing strategies and product offerings should be tailored to these demographics. Regional and industry-specific marketing approaches can lead to more effective customer engagement.</w:t>
      </w:r>
    </w:p>
    <w:p w14:paraId="4906227B" w14:textId="77777777" w:rsidR="00775524" w:rsidRDefault="000E027C" w:rsidP="00C75C54">
      <w:pPr>
        <w:pStyle w:val="Heading2"/>
      </w:pPr>
      <w:r>
        <w:t>Marketing Effectiveness and Lead Generation</w:t>
      </w:r>
    </w:p>
    <w:p w14:paraId="0B659EEE" w14:textId="77777777" w:rsidR="00775524" w:rsidRDefault="000E027C">
      <w:r>
        <w:t>This section evaluates the effectiveness of different marketing channels in lead generation and conversion. The analysis identifies the most productive channels, offering guidance for optimizing marketing budgets and strategies.</w:t>
      </w:r>
    </w:p>
    <w:p w14:paraId="0031636A" w14:textId="0935B54F" w:rsidR="00B61644" w:rsidRDefault="00B61644" w:rsidP="00B61644">
      <w:r w:rsidRPr="00EA4AA9">
        <w:rPr>
          <w:b/>
          <w:bCs/>
        </w:rPr>
        <w:t>Finding:</w:t>
      </w:r>
      <w:r w:rsidR="00EA4AA9">
        <w:t xml:space="preserve"> </w:t>
      </w:r>
      <w:r>
        <w:t>Email marketing and social media are primary lead generation sources but require optimization for better conversion rates.</w:t>
      </w:r>
    </w:p>
    <w:p w14:paraId="1B47A41A" w14:textId="2D5787B5" w:rsidR="00B61644" w:rsidRDefault="00B61644" w:rsidP="00B61644">
      <w:r w:rsidRPr="00EA4AA9">
        <w:rPr>
          <w:b/>
          <w:bCs/>
        </w:rPr>
        <w:lastRenderedPageBreak/>
        <w:t>Implication:</w:t>
      </w:r>
      <w:r>
        <w:t xml:space="preserve"> A more focused and data-driven approach in these channels can improve lead quality. Analyzing customer behavior and preferences can refine marketing strategies.</w:t>
      </w:r>
    </w:p>
    <w:p w14:paraId="548EC68F" w14:textId="77777777" w:rsidR="00775524" w:rsidRDefault="000E027C" w:rsidP="00C75C54">
      <w:pPr>
        <w:pStyle w:val="Heading2"/>
      </w:pPr>
      <w:r>
        <w:t>Sales Team Performance</w:t>
      </w:r>
    </w:p>
    <w:p w14:paraId="312DD8D2" w14:textId="77777777" w:rsidR="00F91268" w:rsidRDefault="000E027C" w:rsidP="00F91268">
      <w:r>
        <w:t>The performance of the sales team is assessed, focusing on metrics such as lead handling, conversion rates, and overall sales value. The analysis identifies areas for potential improvement and training opportunities.</w:t>
      </w:r>
    </w:p>
    <w:p w14:paraId="76BDB160" w14:textId="40BE8599" w:rsidR="00F91268" w:rsidRDefault="00F91268" w:rsidP="00F91268">
      <w:r w:rsidRPr="00F91268">
        <w:rPr>
          <w:b/>
          <w:bCs/>
        </w:rPr>
        <w:t>Finding:</w:t>
      </w:r>
      <w:r>
        <w:t xml:space="preserve"> Variability in sales team performance indicates opportunities for efficiency improvement.</w:t>
      </w:r>
    </w:p>
    <w:p w14:paraId="672BC9F2" w14:textId="27E54CBC" w:rsidR="00F91268" w:rsidRDefault="00F91268" w:rsidP="00F91268">
      <w:r w:rsidRPr="00F91268">
        <w:rPr>
          <w:b/>
          <w:bCs/>
        </w:rPr>
        <w:t>Implication:</w:t>
      </w:r>
      <w:r>
        <w:t xml:space="preserve">  Implementing targeted training programs and resource optimization can enhance sales productivity. Recognizing and replicating strategies from top performers could benefit the entire team.</w:t>
      </w:r>
    </w:p>
    <w:p w14:paraId="14450E7D" w14:textId="77777777" w:rsidR="00775524" w:rsidRDefault="000E027C" w:rsidP="00C75C54">
      <w:pPr>
        <w:pStyle w:val="Heading2"/>
      </w:pPr>
      <w:r>
        <w:t>Operational Efficiency and Customer Support</w:t>
      </w:r>
    </w:p>
    <w:p w14:paraId="38498663" w14:textId="77777777" w:rsidR="00775524" w:rsidRDefault="000E027C">
      <w:r>
        <w:t>Operational data analysis focuses on customer support issues, resolution times, and customer satisfaction. Insights from this analysis are critical for improving customer service and operational efficiency.</w:t>
      </w:r>
    </w:p>
    <w:p w14:paraId="297DF0FC" w14:textId="59550A2D" w:rsidR="00F91268" w:rsidRDefault="00F91268">
      <w:r w:rsidRPr="00F91268">
        <w:rPr>
          <w:b/>
          <w:bCs/>
        </w:rPr>
        <w:t>Finding:</w:t>
      </w:r>
      <w:r w:rsidRPr="00F91268">
        <w:t xml:space="preserve"> Customer support processes show areas for improvement, especially in resolution times and customer satisfaction.</w:t>
      </w:r>
    </w:p>
    <w:p w14:paraId="4966333E" w14:textId="11BCB9FE" w:rsidR="00B31085" w:rsidRDefault="00F91268" w:rsidP="00B31085">
      <w:r w:rsidRPr="00F91268">
        <w:rPr>
          <w:b/>
          <w:bCs/>
        </w:rPr>
        <w:t>Implication:</w:t>
      </w:r>
      <w:r>
        <w:t xml:space="preserve"> </w:t>
      </w:r>
      <w:r w:rsidRPr="00F91268">
        <w:t>Streamlining support processes and implementing effective feedback mechanisms can enhance customer satisfaction and loyalty.</w:t>
      </w:r>
    </w:p>
    <w:p w14:paraId="1E994457" w14:textId="50E323CB" w:rsidR="00B31085" w:rsidRPr="00B31085" w:rsidRDefault="00B31085" w:rsidP="00892D7D">
      <w:pPr>
        <w:pStyle w:val="Heading2"/>
      </w:pPr>
      <w:r w:rsidRPr="00B31085">
        <w:t>Forecast Results:</w:t>
      </w:r>
    </w:p>
    <w:p w14:paraId="78DF8216" w14:textId="77777777" w:rsidR="00B31085" w:rsidRDefault="00B31085" w:rsidP="00B31085">
      <w:r>
        <w:t>The forecast indicates a steady trend in revenue growth over the next year.</w:t>
      </w:r>
    </w:p>
    <w:p w14:paraId="318E86F2" w14:textId="77777777" w:rsidR="00B31085" w:rsidRDefault="00B31085" w:rsidP="00B31085">
      <w:r>
        <w:t>The model predicts an average monthly revenue of approximately $22,000, with a standard deviation of $5,000, reflecting potential variability in monthly figures.</w:t>
      </w:r>
    </w:p>
    <w:p w14:paraId="28262051" w14:textId="43DBBC9E" w:rsidR="00B31085" w:rsidRDefault="00B31085" w:rsidP="00B31085">
      <w:r>
        <w:t>The highest projected revenue is expected in the latter half of 2023, aligning with historical seasonal trends.</w:t>
      </w:r>
    </w:p>
    <w:p w14:paraId="6A232934" w14:textId="77777777" w:rsidR="005B5358" w:rsidRDefault="005B5358" w:rsidP="005B5358">
      <w:pPr>
        <w:pStyle w:val="Heading1"/>
      </w:pPr>
      <w:r>
        <w:t>Conclusion</w:t>
      </w:r>
    </w:p>
    <w:p w14:paraId="6A3160F5" w14:textId="41870730" w:rsidR="00F20586" w:rsidRDefault="0041029C" w:rsidP="0041029C">
      <w:r>
        <w:t>T</w:t>
      </w:r>
      <w:r w:rsidRPr="0041029C">
        <w:t>o sum up, this report integrates crucial insights derived from data across multiple facets of the business, laying out a strategic plan for informed decision-making aimed at nurturing business expansion. The insights drawn from this comprehensive Business Intelligence analysis form the foundation of a methodical approach for Sabadex. This approach is designed to empower the company to make decisions rooted in data, enhancing areas such as sales effectiveness, customer interaction, and overall operational productivity.</w:t>
      </w:r>
    </w:p>
    <w:sectPr w:rsidR="00F205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F75F82"/>
    <w:multiLevelType w:val="hybridMultilevel"/>
    <w:tmpl w:val="291C6CA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18953227"/>
    <w:multiLevelType w:val="hybridMultilevel"/>
    <w:tmpl w:val="730C34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4F47E8"/>
    <w:multiLevelType w:val="hybridMultilevel"/>
    <w:tmpl w:val="A9800F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A684B22"/>
    <w:multiLevelType w:val="hybridMultilevel"/>
    <w:tmpl w:val="56FEA2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E1533B9"/>
    <w:multiLevelType w:val="hybridMultilevel"/>
    <w:tmpl w:val="E442570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793207511">
    <w:abstractNumId w:val="8"/>
  </w:num>
  <w:num w:numId="2" w16cid:durableId="1886602061">
    <w:abstractNumId w:val="6"/>
  </w:num>
  <w:num w:numId="3" w16cid:durableId="1292709304">
    <w:abstractNumId w:val="5"/>
  </w:num>
  <w:num w:numId="4" w16cid:durableId="408817913">
    <w:abstractNumId w:val="4"/>
  </w:num>
  <w:num w:numId="5" w16cid:durableId="900334740">
    <w:abstractNumId w:val="7"/>
  </w:num>
  <w:num w:numId="6" w16cid:durableId="1273437360">
    <w:abstractNumId w:val="3"/>
  </w:num>
  <w:num w:numId="7" w16cid:durableId="89813608">
    <w:abstractNumId w:val="2"/>
  </w:num>
  <w:num w:numId="8" w16cid:durableId="1001464698">
    <w:abstractNumId w:val="1"/>
  </w:num>
  <w:num w:numId="9" w16cid:durableId="520819705">
    <w:abstractNumId w:val="0"/>
  </w:num>
  <w:num w:numId="10" w16cid:durableId="607782393">
    <w:abstractNumId w:val="12"/>
  </w:num>
  <w:num w:numId="11" w16cid:durableId="2055155289">
    <w:abstractNumId w:val="13"/>
  </w:num>
  <w:num w:numId="12" w16cid:durableId="158160488">
    <w:abstractNumId w:val="11"/>
  </w:num>
  <w:num w:numId="13" w16cid:durableId="269552867">
    <w:abstractNumId w:val="10"/>
  </w:num>
  <w:num w:numId="14" w16cid:durableId="1683389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27C"/>
    <w:rsid w:val="000F5569"/>
    <w:rsid w:val="0015074B"/>
    <w:rsid w:val="0029639D"/>
    <w:rsid w:val="002F1A83"/>
    <w:rsid w:val="00326F90"/>
    <w:rsid w:val="003831A5"/>
    <w:rsid w:val="0041029C"/>
    <w:rsid w:val="004944AD"/>
    <w:rsid w:val="004D1BC7"/>
    <w:rsid w:val="005A2BF5"/>
    <w:rsid w:val="005B5358"/>
    <w:rsid w:val="006F465C"/>
    <w:rsid w:val="007167AF"/>
    <w:rsid w:val="00775524"/>
    <w:rsid w:val="007C5409"/>
    <w:rsid w:val="007E5D2E"/>
    <w:rsid w:val="00892D7D"/>
    <w:rsid w:val="0090778A"/>
    <w:rsid w:val="00931D45"/>
    <w:rsid w:val="009371EE"/>
    <w:rsid w:val="009538E9"/>
    <w:rsid w:val="009959C1"/>
    <w:rsid w:val="00A41F5F"/>
    <w:rsid w:val="00AA1D8D"/>
    <w:rsid w:val="00B31085"/>
    <w:rsid w:val="00B47730"/>
    <w:rsid w:val="00B61644"/>
    <w:rsid w:val="00BA2EAB"/>
    <w:rsid w:val="00C3429D"/>
    <w:rsid w:val="00C3502B"/>
    <w:rsid w:val="00C41C6D"/>
    <w:rsid w:val="00C75C54"/>
    <w:rsid w:val="00CB0664"/>
    <w:rsid w:val="00CB79F0"/>
    <w:rsid w:val="00E4392A"/>
    <w:rsid w:val="00EA4AA9"/>
    <w:rsid w:val="00F20586"/>
    <w:rsid w:val="00F912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1B26D53-B2CC-4B17-9B02-93FFDEF7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Ayobami Adeyeye</cp:lastModifiedBy>
  <cp:revision>35</cp:revision>
  <dcterms:created xsi:type="dcterms:W3CDTF">2013-12-23T23:15:00Z</dcterms:created>
  <dcterms:modified xsi:type="dcterms:W3CDTF">2023-12-02T11:47:00Z</dcterms:modified>
  <cp:category/>
</cp:coreProperties>
</file>