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2" w14:textId="5A7402CA" w:rsidR="00FD33A1" w:rsidRPr="00A01AA2" w:rsidRDefault="00A904B1" w:rsidP="00A01AA2">
      <w:pPr>
        <w:pStyle w:val="Title"/>
        <w:rPr>
          <w:b/>
          <w:color w:val="666666"/>
          <w:sz w:val="36"/>
          <w:szCs w:val="36"/>
        </w:rPr>
      </w:pPr>
      <w:bookmarkStart w:id="0" w:name="_pkgbtz7b6bsp" w:colFirst="0" w:colLast="0"/>
      <w:bookmarkEnd w:id="0"/>
      <w:r>
        <w:rPr>
          <w:b/>
          <w:sz w:val="36"/>
          <w:szCs w:val="36"/>
        </w:rPr>
        <w:t xml:space="preserve">Stakeholder Requirements Document: </w:t>
      </w:r>
      <w:proofErr w:type="spellStart"/>
      <w:r w:rsidR="00D0182B">
        <w:rPr>
          <w:b/>
          <w:sz w:val="36"/>
          <w:szCs w:val="36"/>
        </w:rPr>
        <w:t>Sabadex</w:t>
      </w:r>
      <w:proofErr w:type="spellEnd"/>
      <w:r>
        <w:t xml:space="preserve">                               </w:t>
      </w:r>
    </w:p>
    <w:p w14:paraId="00000003" w14:textId="28C5A809" w:rsidR="00FD33A1" w:rsidRDefault="00A904B1">
      <w:pPr>
        <w:pStyle w:val="Heading2"/>
        <w:widowControl w:val="0"/>
        <w:spacing w:before="200" w:after="200" w:line="360" w:lineRule="auto"/>
        <w:rPr>
          <w:sz w:val="22"/>
          <w:szCs w:val="22"/>
        </w:rPr>
      </w:pPr>
      <w:r>
        <w:rPr>
          <w:b/>
          <w:color w:val="4285F4"/>
          <w:sz w:val="22"/>
          <w:szCs w:val="22"/>
        </w:rPr>
        <w:t>BI Professional:</w:t>
      </w:r>
      <w:r>
        <w:rPr>
          <w:color w:val="4285F4"/>
          <w:sz w:val="22"/>
          <w:szCs w:val="22"/>
        </w:rPr>
        <w:t xml:space="preserve"> </w:t>
      </w:r>
      <w:proofErr w:type="spellStart"/>
      <w:r w:rsidR="00AF4B5D">
        <w:rPr>
          <w:sz w:val="22"/>
          <w:szCs w:val="22"/>
        </w:rPr>
        <w:t>Adeolu.A</w:t>
      </w:r>
      <w:proofErr w:type="spellEnd"/>
      <w:r w:rsidR="00A15144">
        <w:rPr>
          <w:sz w:val="22"/>
          <w:szCs w:val="22"/>
        </w:rPr>
        <w:t>. Adeyeye</w:t>
      </w:r>
      <w:r>
        <w:rPr>
          <w:sz w:val="22"/>
          <w:szCs w:val="22"/>
        </w:rPr>
        <w:t xml:space="preserve"> </w:t>
      </w:r>
    </w:p>
    <w:p w14:paraId="00000004" w14:textId="24667CA9" w:rsidR="00FD33A1" w:rsidRDefault="00A904B1">
      <w:pPr>
        <w:pStyle w:val="Heading2"/>
        <w:widowControl w:val="0"/>
        <w:spacing w:before="200" w:after="200" w:line="360" w:lineRule="auto"/>
      </w:pPr>
      <w:r>
        <w:rPr>
          <w:b/>
          <w:color w:val="4285F4"/>
          <w:sz w:val="22"/>
          <w:szCs w:val="22"/>
        </w:rPr>
        <w:t>Client/Sponsor:</w:t>
      </w:r>
      <w:r>
        <w:rPr>
          <w:sz w:val="22"/>
          <w:szCs w:val="22"/>
        </w:rPr>
        <w:t xml:space="preserve"> </w:t>
      </w:r>
      <w:proofErr w:type="spellStart"/>
      <w:r w:rsidR="00A15144">
        <w:rPr>
          <w:sz w:val="22"/>
          <w:szCs w:val="22"/>
        </w:rPr>
        <w:t>Sabadex</w:t>
      </w:r>
      <w:proofErr w:type="spellEnd"/>
      <w:r>
        <w:rPr>
          <w:sz w:val="22"/>
          <w:szCs w:val="22"/>
        </w:rPr>
        <w:t xml:space="preserve"> </w:t>
      </w:r>
    </w:p>
    <w:p w14:paraId="641853ED" w14:textId="77777777" w:rsidR="00A01AA2" w:rsidRDefault="00A904B1" w:rsidP="008F4217">
      <w:pPr>
        <w:pStyle w:val="Heading2"/>
        <w:widowControl w:val="0"/>
        <w:spacing w:before="200" w:after="200" w:line="360" w:lineRule="auto"/>
        <w:rPr>
          <w:sz w:val="22"/>
          <w:szCs w:val="22"/>
        </w:rPr>
      </w:pPr>
      <w:r>
        <w:rPr>
          <w:b/>
          <w:color w:val="4285F4"/>
          <w:sz w:val="22"/>
          <w:szCs w:val="22"/>
        </w:rPr>
        <w:t>Business problem:</w:t>
      </w:r>
      <w:r>
        <w:rPr>
          <w:color w:val="4285F4"/>
          <w:sz w:val="22"/>
          <w:szCs w:val="22"/>
        </w:rPr>
        <w:t xml:space="preserve"> </w:t>
      </w:r>
    </w:p>
    <w:p w14:paraId="58607665" w14:textId="47D8D2B5" w:rsidR="00EF08E5" w:rsidRPr="008F4217" w:rsidRDefault="00EF08E5" w:rsidP="008F4217">
      <w:pPr>
        <w:pStyle w:val="Heading2"/>
        <w:widowControl w:val="0"/>
        <w:spacing w:before="200" w:after="200" w:line="360" w:lineRule="auto"/>
        <w:rPr>
          <w:sz w:val="22"/>
          <w:szCs w:val="22"/>
        </w:rPr>
      </w:pPr>
      <w:r w:rsidRPr="00EF08E5">
        <w:rPr>
          <w:sz w:val="22"/>
          <w:szCs w:val="22"/>
        </w:rPr>
        <w:t xml:space="preserve">The primary problem to be addressed is the optimization of </w:t>
      </w:r>
      <w:proofErr w:type="spellStart"/>
      <w:r w:rsidRPr="00EF08E5">
        <w:rPr>
          <w:sz w:val="22"/>
          <w:szCs w:val="22"/>
        </w:rPr>
        <w:t>Sabadex's</w:t>
      </w:r>
      <w:proofErr w:type="spellEnd"/>
      <w:r w:rsidRPr="00EF08E5">
        <w:rPr>
          <w:sz w:val="22"/>
          <w:szCs w:val="22"/>
        </w:rPr>
        <w:t xml:space="preserve"> business performance across various domains, including sales, marketing, operational efficiency, and customer engagement. The focus is to leverage BI tools to derive actionable insights from data, guiding strategic decisions that enhance overall business growth and profitability.</w:t>
      </w:r>
    </w:p>
    <w:p w14:paraId="00000006" w14:textId="1BDC93A2" w:rsidR="00FD33A1" w:rsidRDefault="00A904B1">
      <w:pPr>
        <w:widowControl w:val="0"/>
        <w:spacing w:before="100" w:after="200" w:line="360" w:lineRule="auto"/>
      </w:pPr>
      <w:r>
        <w:rPr>
          <w:b/>
          <w:color w:val="4285F4"/>
        </w:rPr>
        <w:t>Stakeholders:</w:t>
      </w:r>
      <w:r>
        <w:rPr>
          <w:color w:val="4285F4"/>
        </w:rPr>
        <w:t xml:space="preserve"> </w:t>
      </w:r>
    </w:p>
    <w:p w14:paraId="78E87D38" w14:textId="75F914A0" w:rsidR="008F4217" w:rsidRDefault="008F4217" w:rsidP="00E35B98">
      <w:pPr>
        <w:pStyle w:val="ListParagraph"/>
        <w:widowControl w:val="0"/>
        <w:numPr>
          <w:ilvl w:val="0"/>
          <w:numId w:val="3"/>
        </w:numPr>
        <w:spacing w:before="100" w:after="200" w:line="360" w:lineRule="auto"/>
      </w:pPr>
      <w:r>
        <w:t>Chief Financial Officer (CFO)</w:t>
      </w:r>
    </w:p>
    <w:p w14:paraId="0A18D904" w14:textId="6F994225" w:rsidR="008F4217" w:rsidRDefault="008F4217" w:rsidP="00E35B98">
      <w:pPr>
        <w:pStyle w:val="ListParagraph"/>
        <w:widowControl w:val="0"/>
        <w:numPr>
          <w:ilvl w:val="0"/>
          <w:numId w:val="3"/>
        </w:numPr>
        <w:spacing w:before="100" w:after="200" w:line="360" w:lineRule="auto"/>
      </w:pPr>
      <w:r>
        <w:t>Chief Marketing Officer (CMO)</w:t>
      </w:r>
    </w:p>
    <w:p w14:paraId="764A11BE" w14:textId="658B87BD" w:rsidR="008F4217" w:rsidRDefault="008F4217" w:rsidP="00E35B98">
      <w:pPr>
        <w:pStyle w:val="ListParagraph"/>
        <w:widowControl w:val="0"/>
        <w:numPr>
          <w:ilvl w:val="0"/>
          <w:numId w:val="3"/>
        </w:numPr>
        <w:spacing w:before="100" w:after="200" w:line="360" w:lineRule="auto"/>
      </w:pPr>
      <w:r>
        <w:t>Sales Director</w:t>
      </w:r>
    </w:p>
    <w:p w14:paraId="12979512" w14:textId="34E35911" w:rsidR="008F4217" w:rsidRDefault="008F4217" w:rsidP="00E35B98">
      <w:pPr>
        <w:pStyle w:val="ListParagraph"/>
        <w:widowControl w:val="0"/>
        <w:numPr>
          <w:ilvl w:val="0"/>
          <w:numId w:val="3"/>
        </w:numPr>
        <w:spacing w:before="100" w:after="200" w:line="360" w:lineRule="auto"/>
      </w:pPr>
      <w:r>
        <w:t>Customer Service Manager</w:t>
      </w:r>
    </w:p>
    <w:p w14:paraId="5C4ECEAF" w14:textId="2CEBB8F2" w:rsidR="008F4217" w:rsidRDefault="008F4217" w:rsidP="00E35B98">
      <w:pPr>
        <w:pStyle w:val="ListParagraph"/>
        <w:widowControl w:val="0"/>
        <w:numPr>
          <w:ilvl w:val="0"/>
          <w:numId w:val="3"/>
        </w:numPr>
        <w:spacing w:before="100" w:after="200" w:line="360" w:lineRule="auto"/>
      </w:pPr>
      <w:r>
        <w:t>IT Manager</w:t>
      </w:r>
    </w:p>
    <w:p w14:paraId="00000007" w14:textId="5DEA9D6E" w:rsidR="00FD33A1" w:rsidRDefault="00A904B1">
      <w:pPr>
        <w:pStyle w:val="Heading2"/>
        <w:widowControl w:val="0"/>
        <w:spacing w:before="100" w:after="200" w:line="360" w:lineRule="auto"/>
        <w:rPr>
          <w:sz w:val="22"/>
          <w:szCs w:val="22"/>
        </w:rPr>
      </w:pPr>
      <w:bookmarkStart w:id="1" w:name="_60ywe9qv0mz8" w:colFirst="0" w:colLast="0"/>
      <w:bookmarkEnd w:id="1"/>
      <w:r>
        <w:rPr>
          <w:b/>
          <w:color w:val="4285F4"/>
          <w:sz w:val="22"/>
          <w:szCs w:val="22"/>
        </w:rPr>
        <w:t>Stakeholder usage details:</w:t>
      </w:r>
      <w:r>
        <w:rPr>
          <w:sz w:val="22"/>
          <w:szCs w:val="22"/>
        </w:rPr>
        <w:t xml:space="preserve"> </w:t>
      </w:r>
    </w:p>
    <w:p w14:paraId="1521AC26" w14:textId="77777777" w:rsidR="00E35B98" w:rsidRDefault="00E35B98" w:rsidP="00E35B98">
      <w:pPr>
        <w:pStyle w:val="ListParagraph"/>
        <w:numPr>
          <w:ilvl w:val="0"/>
          <w:numId w:val="2"/>
        </w:numPr>
      </w:pPr>
      <w:r>
        <w:t>CEO and CFO: Will use the BI tool for high-level strategic planning, financial forecasting, and performance tracking.</w:t>
      </w:r>
    </w:p>
    <w:p w14:paraId="47D5EC25" w14:textId="77777777" w:rsidR="00E35B98" w:rsidRDefault="00E35B98" w:rsidP="00E35B98">
      <w:pPr>
        <w:pStyle w:val="ListParagraph"/>
        <w:numPr>
          <w:ilvl w:val="0"/>
          <w:numId w:val="2"/>
        </w:numPr>
      </w:pPr>
      <w:r>
        <w:t>CMO: Utilizes the tool for analyzing marketing campaign effectiveness, customer demographics, and market trends.</w:t>
      </w:r>
    </w:p>
    <w:p w14:paraId="74D12613" w14:textId="77777777" w:rsidR="00E35B98" w:rsidRDefault="00E35B98" w:rsidP="00E35B98">
      <w:pPr>
        <w:pStyle w:val="ListParagraph"/>
        <w:numPr>
          <w:ilvl w:val="0"/>
          <w:numId w:val="2"/>
        </w:numPr>
      </w:pPr>
      <w:r>
        <w:t>Sales Director: Leverages the tool for sales data analysis, sales team performance tracking, and identifying sales opportunities.</w:t>
      </w:r>
    </w:p>
    <w:p w14:paraId="16AE908E" w14:textId="77777777" w:rsidR="00E35B98" w:rsidRDefault="00E35B98" w:rsidP="00E35B98">
      <w:pPr>
        <w:pStyle w:val="ListParagraph"/>
        <w:numPr>
          <w:ilvl w:val="0"/>
          <w:numId w:val="2"/>
        </w:numPr>
      </w:pPr>
      <w:r>
        <w:t>Customer Service Manager: Uses the tool for analyzing customer feedback, support ticket data, and improving service processes.</w:t>
      </w:r>
    </w:p>
    <w:p w14:paraId="79823268" w14:textId="41EC4F8F" w:rsidR="00E35B98" w:rsidRPr="00E35B98" w:rsidRDefault="00E35B98" w:rsidP="00E35B98">
      <w:pPr>
        <w:pStyle w:val="ListParagraph"/>
        <w:numPr>
          <w:ilvl w:val="0"/>
          <w:numId w:val="2"/>
        </w:numPr>
      </w:pPr>
      <w:r>
        <w:t>IT Manager: Manages the tool's integration, data security, and ensures that the tool is meeting the technical requirements of other stakeholders.</w:t>
      </w:r>
    </w:p>
    <w:p w14:paraId="00000008" w14:textId="497E2398" w:rsidR="00FD33A1" w:rsidRDefault="00A904B1">
      <w:pPr>
        <w:widowControl w:val="0"/>
        <w:spacing w:before="100" w:line="360" w:lineRule="auto"/>
      </w:pPr>
      <w:r>
        <w:rPr>
          <w:b/>
          <w:color w:val="4285F4"/>
        </w:rPr>
        <w:t>Primary requirements:</w:t>
      </w:r>
      <w:r>
        <w:rPr>
          <w:color w:val="4285F4"/>
        </w:rPr>
        <w:t xml:space="preserve"> </w:t>
      </w:r>
    </w:p>
    <w:p w14:paraId="453DEC6F" w14:textId="77777777" w:rsidR="00E509C7" w:rsidRDefault="00E509C7" w:rsidP="00E509C7">
      <w:pPr>
        <w:pStyle w:val="ListParagraph"/>
        <w:widowControl w:val="0"/>
        <w:numPr>
          <w:ilvl w:val="0"/>
          <w:numId w:val="4"/>
        </w:numPr>
        <w:spacing w:before="100" w:line="360" w:lineRule="auto"/>
      </w:pPr>
      <w:r>
        <w:t>Comprehensive Data Integration: Ability to integrate data from various sources including sales, marketing, customer service, and financial systems.</w:t>
      </w:r>
    </w:p>
    <w:p w14:paraId="73A4408D" w14:textId="77777777" w:rsidR="00E509C7" w:rsidRDefault="00E509C7" w:rsidP="00E509C7">
      <w:pPr>
        <w:pStyle w:val="ListParagraph"/>
        <w:widowControl w:val="0"/>
        <w:numPr>
          <w:ilvl w:val="0"/>
          <w:numId w:val="4"/>
        </w:numPr>
        <w:spacing w:before="100" w:line="360" w:lineRule="auto"/>
      </w:pPr>
      <w:r>
        <w:t>Real-Time Analytics: Providing up-to-date insights for timely decision-making.</w:t>
      </w:r>
    </w:p>
    <w:p w14:paraId="7F4D6671" w14:textId="77777777" w:rsidR="00E509C7" w:rsidRDefault="00E509C7" w:rsidP="00E509C7">
      <w:pPr>
        <w:pStyle w:val="ListParagraph"/>
        <w:widowControl w:val="0"/>
        <w:numPr>
          <w:ilvl w:val="0"/>
          <w:numId w:val="4"/>
        </w:numPr>
        <w:spacing w:before="100" w:line="360" w:lineRule="auto"/>
      </w:pPr>
      <w:r>
        <w:t>User-Friendly Interface: Easy-to-use interface for non-technical users.</w:t>
      </w:r>
    </w:p>
    <w:p w14:paraId="575FFBC1" w14:textId="77777777" w:rsidR="00E509C7" w:rsidRDefault="00E509C7" w:rsidP="00E509C7">
      <w:pPr>
        <w:pStyle w:val="ListParagraph"/>
        <w:widowControl w:val="0"/>
        <w:numPr>
          <w:ilvl w:val="0"/>
          <w:numId w:val="4"/>
        </w:numPr>
        <w:spacing w:before="100" w:line="360" w:lineRule="auto"/>
      </w:pPr>
      <w:r>
        <w:t xml:space="preserve">Customizable Dashboards and Reports: Enabling stakeholders to create and view </w:t>
      </w:r>
      <w:r>
        <w:lastRenderedPageBreak/>
        <w:t>customized reports relevant to their domain.</w:t>
      </w:r>
    </w:p>
    <w:p w14:paraId="1849FAF3" w14:textId="77777777" w:rsidR="00E509C7" w:rsidRDefault="00E509C7" w:rsidP="00E509C7">
      <w:pPr>
        <w:pStyle w:val="ListParagraph"/>
        <w:widowControl w:val="0"/>
        <w:numPr>
          <w:ilvl w:val="0"/>
          <w:numId w:val="4"/>
        </w:numPr>
        <w:spacing w:before="100" w:line="360" w:lineRule="auto"/>
      </w:pPr>
      <w:r>
        <w:t>Advanced Analytical Capabilities: Including trend analysis, predictive analytics, and scenario modeling.</w:t>
      </w:r>
    </w:p>
    <w:p w14:paraId="692CFBF7" w14:textId="77777777" w:rsidR="00E509C7" w:rsidRDefault="00E509C7" w:rsidP="00E509C7">
      <w:pPr>
        <w:pStyle w:val="ListParagraph"/>
        <w:widowControl w:val="0"/>
        <w:numPr>
          <w:ilvl w:val="0"/>
          <w:numId w:val="4"/>
        </w:numPr>
        <w:spacing w:before="100" w:line="360" w:lineRule="auto"/>
      </w:pPr>
      <w:r>
        <w:t>Data Security and Compliance: Ensuring data is securely stored and processed in compliance with regulations.</w:t>
      </w:r>
    </w:p>
    <w:p w14:paraId="7DCB1BB4" w14:textId="77777777" w:rsidR="00E509C7" w:rsidRDefault="00E509C7" w:rsidP="00E509C7">
      <w:pPr>
        <w:pStyle w:val="ListParagraph"/>
        <w:widowControl w:val="0"/>
        <w:numPr>
          <w:ilvl w:val="0"/>
          <w:numId w:val="4"/>
        </w:numPr>
        <w:spacing w:before="100" w:line="360" w:lineRule="auto"/>
      </w:pPr>
      <w:r>
        <w:t>Scalability and Performance: Capable of handling growing data volumes and user queries without performance lag.</w:t>
      </w:r>
    </w:p>
    <w:p w14:paraId="32F4DB8B" w14:textId="73F2B496" w:rsidR="00E509C7" w:rsidRDefault="00E509C7" w:rsidP="00E509C7">
      <w:pPr>
        <w:pStyle w:val="ListParagraph"/>
        <w:widowControl w:val="0"/>
        <w:numPr>
          <w:ilvl w:val="0"/>
          <w:numId w:val="4"/>
        </w:numPr>
        <w:spacing w:before="100" w:line="360" w:lineRule="auto"/>
      </w:pPr>
      <w:r>
        <w:t>Support and Training: Adequate support for users and training materials to maximize the tool’s utility.</w:t>
      </w:r>
    </w:p>
    <w:p w14:paraId="00000009" w14:textId="77777777" w:rsidR="00FD33A1" w:rsidRDefault="00FD33A1">
      <w:pPr>
        <w:widowControl w:val="0"/>
        <w:spacing w:before="100" w:after="200" w:line="360" w:lineRule="auto"/>
      </w:pPr>
    </w:p>
    <w:sectPr w:rsidR="00FD33A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0267D"/>
    <w:multiLevelType w:val="hybridMultilevel"/>
    <w:tmpl w:val="9D962360"/>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 w15:restartNumberingAfterBreak="0">
    <w:nsid w:val="320F1C3F"/>
    <w:multiLevelType w:val="hybridMultilevel"/>
    <w:tmpl w:val="C756D51C"/>
    <w:lvl w:ilvl="0" w:tplc="18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 w15:restartNumberingAfterBreak="0">
    <w:nsid w:val="51B429EC"/>
    <w:multiLevelType w:val="hybridMultilevel"/>
    <w:tmpl w:val="05362F5A"/>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3" w15:restartNumberingAfterBreak="0">
    <w:nsid w:val="580618FE"/>
    <w:multiLevelType w:val="hybridMultilevel"/>
    <w:tmpl w:val="1D441D8E"/>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num w:numId="1" w16cid:durableId="16809470">
    <w:abstractNumId w:val="3"/>
  </w:num>
  <w:num w:numId="2" w16cid:durableId="939340094">
    <w:abstractNumId w:val="2"/>
  </w:num>
  <w:num w:numId="3" w16cid:durableId="1707951781">
    <w:abstractNumId w:val="1"/>
  </w:num>
  <w:num w:numId="4" w16cid:durableId="18898744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35124D7"/>
    <w:rsid w:val="006B387D"/>
    <w:rsid w:val="008F4217"/>
    <w:rsid w:val="00A01AA2"/>
    <w:rsid w:val="00A11C6D"/>
    <w:rsid w:val="00A15144"/>
    <w:rsid w:val="00A904B1"/>
    <w:rsid w:val="00AF4B5D"/>
    <w:rsid w:val="00D0182B"/>
    <w:rsid w:val="00D44837"/>
    <w:rsid w:val="00E35B98"/>
    <w:rsid w:val="00E509C7"/>
    <w:rsid w:val="00EF08E5"/>
    <w:rsid w:val="00F8718A"/>
    <w:rsid w:val="00FD33A1"/>
    <w:rsid w:val="27BB6798"/>
    <w:rsid w:val="335124D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B6798"/>
  <w15:docId w15:val="{441F4D55-5AEE-4538-BEF9-1A5931602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35B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323</Words>
  <Characters>1845</Characters>
  <Application>Microsoft Office Word</Application>
  <DocSecurity>0</DocSecurity>
  <Lines>15</Lines>
  <Paragraphs>4</Paragraphs>
  <ScaleCrop>false</ScaleCrop>
  <Company/>
  <LinksUpToDate>false</LinksUpToDate>
  <CharactersWithSpaces>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Ayobami Adeyeye</dc:creator>
  <cp:lastModifiedBy>Ayobami Adeyeye</cp:lastModifiedBy>
  <cp:revision>13</cp:revision>
  <dcterms:created xsi:type="dcterms:W3CDTF">2023-10-10T11:31:00Z</dcterms:created>
  <dcterms:modified xsi:type="dcterms:W3CDTF">2023-12-01T16:39:00Z</dcterms:modified>
</cp:coreProperties>
</file>