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C8FF00"/>
          <w:sz w:val="56"/>
          <w:szCs w:val="56"/>
        </w:rPr>
        <w:t xml:space="preserve">OPTIMAXXING</w:t>
      </w:r>
    </w:p>
    <w:p>
      <w:pPr>
        <w:spacing w:after="200"/>
        <w:jc w:val="center"/>
      </w:pPr>
      <w:r>
        <w:rPr>
          <w:rFonts w:ascii="Arial" w:cs="Arial" w:eastAsia="Arial" w:hAnsi="Arial"/>
          <w:color w:val="999999"/>
          <w:sz w:val="28"/>
          <w:szCs w:val="28"/>
        </w:rPr>
        <w:t xml:space="preserve">Protocol Expansion Document</w:t>
      </w:r>
    </w:p>
    <w:p>
      <w:pPr>
        <w:spacing w:after="600"/>
        <w:jc w:val="center"/>
      </w:pPr>
      <w:r>
        <w:rPr>
          <w:rFonts w:ascii="Arial" w:cs="Arial" w:eastAsia="Arial" w:hAnsi="Arial"/>
          <w:color w:val="FF6B00"/>
          <w:sz w:val="22"/>
          <w:szCs w:val="22"/>
        </w:rPr>
        <w:t xml:space="preserve">GEARMAXX Protocol 08 + STYLEMAXX Grooming Expansion</w:t>
      </w:r>
    </w:p>
    <w:p>
      <w:pPr>
        <w:jc w:val="center"/>
      </w:pPr>
      <w:r>
        <w:rPr>
          <w:rFonts w:ascii="Arial" w:cs="Arial" w:eastAsia="Arial" w:hAnsi="Arial"/>
          <w:color w:val="999999"/>
          <w:sz w:val="18"/>
          <w:szCs w:val="18"/>
        </w:rPr>
        <w:t xml:space="preserve">Full Product Universe | Entry to Premium | Margin Analysis</w:t>
      </w:r>
    </w:p>
    <w:p>
      <w:pPr>
        <w:spacing w:before="1500"/>
        <w:jc w:val="center"/>
      </w:pPr>
      <w:r>
        <w:rPr>
          <w:rFonts w:ascii="Arial" w:cs="Arial" w:eastAsia="Arial" w:hAnsi="Arial"/>
          <w:color w:val="999999"/>
          <w:sz w:val="18"/>
          <w:szCs w:val="18"/>
        </w:rPr>
        <w:t xml:space="preserve">March 2026</w:t>
      </w:r>
    </w:p>
    <w:p>
      <w:pPr>
        <w:sectPr>
          <w:pgSz w:w="12240" w:h="15840" w:orient="portrait"/>
          <w:pgMar w:top="1440" w:right="1440" w:bottom="1440" w:left="1440" w:header="708" w:footer="708" w:gutter="0"/>
          <w:pgNumType/>
          <w:docGrid w:linePitch="360"/>
        </w:sectPr>
      </w:pPr>
    </w:p>
    <w:p>
      <w:pPr>
        <w:spacing w:after="40"/>
      </w:pPr>
      <w:r>
        <w:rPr>
          <w:rFonts w:ascii="Arial" w:cs="Arial" w:eastAsia="Arial" w:hAnsi="Arial"/>
          <w:b/>
          <w:bCs/>
          <w:color w:val="FF6B00"/>
          <w:sz w:val="40"/>
          <w:szCs w:val="40"/>
        </w:rPr>
        <w:t xml:space="preserve">08 — GEARMAXX</w:t>
      </w:r>
    </w:p>
    <w:p>
      <w:pPr>
        <w:spacing w:after="80"/>
      </w:pPr>
      <w:r>
        <w:rPr>
          <w:rFonts w:ascii="Arial" w:cs="Arial" w:eastAsia="Arial" w:hAnsi="Arial"/>
          <w:i/>
          <w:iCs/>
          <w:color w:val="FF6B00"/>
          <w:sz w:val="18"/>
          <w:szCs w:val="18"/>
        </w:rPr>
        <w:t xml:space="preserve">// Infrastructure &amp; Efficiency Protocol</w:t>
      </w:r>
    </w:p>
    <w:p>
      <w:pPr>
        <w:pBdr>
          <w:bottom w:val="single" w:color="FF6B00" w:sz="2"/>
        </w:pBdr>
        <w:spacing w:after="20"/>
      </w:pPr>
    </w:p>
    <w:p>
      <w:pPr>
        <w:spacing w:after="150"/>
      </w:pPr>
      <w:r>
        <w:rPr>
          <w:rFonts w:ascii="Arial" w:cs="Arial" w:eastAsia="Arial" w:hAnsi="Arial"/>
          <w:color w:val="CCCCCC"/>
          <w:sz w:val="20"/>
          <w:szCs w:val="20"/>
        </w:rPr>
        <w:t xml:space="preserve">The other seven protocols define what to optimize. Gearmaxx is the infrastructure that makes optimization efficient. Precision tools, smart measurement, workspace systems, and tactical gear that eliminate friction from every protocol you operate. This is not a gadget collection. Every product here either makes an existing protocol faster, more precise, or more consistent — or it solves an environmental variable that no other protocol addresses.</w:t>
      </w:r>
    </w:p>
    <w:p>
      <w:pPr>
        <w:spacing w:after="150"/>
      </w:pPr>
      <w:r>
        <w:rPr>
          <w:rFonts w:ascii="Arial" w:cs="Arial" w:eastAsia="Arial" w:hAnsi="Arial"/>
          <w:color w:val="CCCCCC"/>
          <w:sz w:val="20"/>
          <w:szCs w:val="20"/>
        </w:rPr>
        <w:t xml:space="preserve">The buyer here is the man who already owns an LED mask and a massage gun and is now asking: how do I make this entire system run better? He thinks in systems. He values efficiency. He is the most likely cross-buyer across every other protocol.</w:t>
      </w:r>
    </w:p>
    <w:p>
      <w:pPr>
        <w:pStyle w:val="Heading2"/>
        <w:spacing w:after="120" w:before="250"/>
      </w:pPr>
      <w:r>
        <w:rPr>
          <w:rFonts w:ascii="Arial" w:cs="Arial" w:eastAsia="Arial" w:hAnsi="Arial"/>
          <w:b/>
          <w:bCs/>
          <w:color w:val="FF6B00"/>
        </w:rPr>
        <w:t xml:space="preserve">Category 1: Precision Measurement</w:t>
      </w:r>
    </w:p>
    <w:p>
      <w:pPr>
        <w:spacing w:after="150"/>
      </w:pPr>
      <w:r>
        <w:rPr>
          <w:rFonts w:ascii="Arial" w:cs="Arial" w:eastAsia="Arial" w:hAnsi="Arial"/>
          <w:color w:val="CCCCCC"/>
          <w:sz w:val="20"/>
          <w:szCs w:val="20"/>
        </w:rPr>
        <w:t xml:space="preserve">Optimization without measurement is guesswork. These tools give every protocol a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Digital Weighing Spoon (0.1g)</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$22-28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supplement dosing for creatine, protein, adaptogens. Viral on TikTok. Under $25, zero hesitation.</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Smart Digital Food Scale (USB-C)</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$24-32</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meal prep precision, macro tracking. Clean design. Daily use product.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Bluetooth Body Composition Scale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$10-18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$48-65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tracks weight, body fat %, muscle mass, water %, bone density via app. Gymmaxx crossover. Recurring engagement.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Digital Tape Measure (LCD)</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$28-38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frame measurement tracking, body composition logging. Niche but specific.</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TDS Water Quality Tester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$18-24</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tests tap water purity instantly. Cleanmaxx crossover. Revelation content format. Under $25.</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Premium</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Smart Body Composition Scale (Premium, 17 metrics)</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$22-35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$85-120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Low-Medium — premium buyer, full bioimpedance analysis, app ecosystem. Anchor product for measurement category.</w:t>
            </w:r>
          </w:p>
        </w:tc>
      </w:tr>
    </w:tbl>
    <w:p>
      <w:pPr>
        <w:pStyle w:val="Heading2"/>
        <w:spacing w:after="120" w:before="250"/>
      </w:pPr>
      <w:r>
        <w:rPr>
          <w:rFonts w:ascii="Arial" w:cs="Arial" w:eastAsia="Arial" w:hAnsi="Arial"/>
          <w:b/>
          <w:bCs/>
          <w:color w:val="FF6B00"/>
        </w:rPr>
        <w:t xml:space="preserve">Category 2: Workspace &amp; Productivity Systems</w:t>
      </w:r>
    </w:p>
    <w:p>
      <w:pPr>
        <w:spacing w:after="150"/>
      </w:pPr>
      <w:r>
        <w:rPr>
          <w:rFonts w:ascii="Arial" w:cs="Arial" w:eastAsia="Arial" w:hAnsi="Arial"/>
          <w:color w:val="CCCCCC"/>
          <w:sz w:val="20"/>
          <w:szCs w:val="20"/>
        </w:rPr>
        <w:t xml:space="preserve">The desk is a protocol environment. An optimized workspace compounds the output of Mindmaxx and eliminates environmental drag on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Magnetic Cable Organizer Clips (set)</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$14-20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under $20, solves universal pain point, clean desk = clean mind. Impulse add-on.</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Desk Cable Management Tray</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$4-7</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$22-30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cable chaos elimination. Strong visual before/after content.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Compact Magnetic Whiteboard (Desktop)</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$28-40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protocol planning, daily system tracking. Mindmaxx crossover. Analog productivity tool.</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LED Monitor Light Bar (Color Temp Adj.)</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$10-18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$45-65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circadian-optimized desk lighting. Reduces eye strain. Sleepmaxx crossover. Strong aesthetic content.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3-in-1 Wireless Charging Dock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phone + watch + earbuds. Optimized nightstand or desk. Eliminates cable clutter. Clean visual.</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Smart Reusable Notebook (App-Sync)</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protocol journaling, goal tracking. Scan to cloud. Mindmaxx crossover. Eco angle.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Desk Organizer (Metal/Bamboo, Modular)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$35-50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workspace infrastructure. Pairs with cable management for bundle.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Premium</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Under-Desk Walking Pad (Foldable)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$80-120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$220-300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Low — premium anchor. Movement while working. Strong content hook. High margin. Gymmaxx/Framemaxx crossover.</w:t>
            </w:r>
          </w:p>
        </w:tc>
      </w:tr>
    </w:tbl>
    <w:p>
      <w:pPr>
        <w:pStyle w:val="Heading2"/>
        <w:spacing w:after="120" w:before="250"/>
      </w:pPr>
      <w:r>
        <w:rPr>
          <w:rFonts w:ascii="Arial" w:cs="Arial" w:eastAsia="Arial" w:hAnsi="Arial"/>
          <w:b/>
          <w:bCs/>
          <w:color w:val="FF6B00"/>
        </w:rPr>
        <w:t xml:space="preserve">Category 3: Tactical &amp; EDC Tools</w:t>
      </w:r>
    </w:p>
    <w:p>
      <w:pPr>
        <w:spacing w:after="150"/>
      </w:pPr>
      <w:r>
        <w:rPr>
          <w:rFonts w:ascii="Arial" w:cs="Arial" w:eastAsia="Arial" w:hAnsi="Arial"/>
          <w:color w:val="CCCCCC"/>
          <w:sz w:val="20"/>
          <w:szCs w:val="20"/>
        </w:rPr>
        <w:t xml:space="preserve">Self-reliance is an optimization variable. These are the tools that signal competence and solve problems that other men call someone else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Precision Electric Screwdriver Set (24+ bits)</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$12-18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$48-68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maintains optimization tools, assembles setups. Premium feel. Strong unboxing content.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EDC Multi-Tool (Compact, Credit Card Style)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$3-6</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under $25, pocket-sized, preparedness angle. Impulse buy.</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Magnetic Wristband (Tool Holding)</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$16-22</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niche but viral potential. Under $20. Great content prop.</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Tactical Flashlight (USB-C Rechargeable, 1000+ lumen)</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$35-50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quality daily carry. Self-reliance angle. Strong perceived value.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Diversion Safe (Book/Can Style)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$25-38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stealth storage. Strong sigma/self-reliance content. Curiosity-driven purchase.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Portable Fingerprint Lock Safe (Compact)</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$15-25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$58-85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premium stealth storage. Travel safe for valuables. Higher consideration but strong content hook.</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Premium</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Premium Precision Screwdriver Kit (64-bit, aluminum case)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$20-32</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$85-120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Low-Medium — premium buyer. Professional-grade. Display piece and tool. Gift potential.</w:t>
            </w:r>
          </w:p>
        </w:tc>
      </w:tr>
    </w:tbl>
    <w:p>
      <w:r>
        <w:br w:type="page"/>
      </w:r>
    </w:p>
    <w:p>
      <w:pPr>
        <w:pStyle w:val="Heading2"/>
        <w:spacing w:after="120" w:before="250"/>
      </w:pPr>
      <w:r>
        <w:rPr>
          <w:rFonts w:ascii="Arial" w:cs="Arial" w:eastAsia="Arial" w:hAnsi="Arial"/>
          <w:b/>
          <w:bCs/>
          <w:color w:val="FF6B00"/>
        </w:rPr>
        <w:t xml:space="preserve">Category 4: Power &amp; Energy Independence</w:t>
      </w:r>
    </w:p>
    <w:p>
      <w:pPr>
        <w:spacing w:after="150"/>
      </w:pPr>
      <w:r>
        <w:rPr>
          <w:rFonts w:ascii="Arial" w:cs="Arial" w:eastAsia="Arial" w:hAnsi="Arial"/>
          <w:color w:val="CCCCCC"/>
          <w:sz w:val="20"/>
          <w:szCs w:val="20"/>
        </w:rPr>
        <w:t xml:space="preserve">An optimized man is never dependent on a wall outlet. Power autonomy is a variable most men never think about until it costs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Slim Power Bank (10,000mAh, USB-C PD)</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$28-38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universal need, under $40, daily carry essential. Strong 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High-Capacity Power Bank (20,000mAh, 65W)</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$14-22</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$55-78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laptop-charging capable. Travel and productivity essential. Clear upgrade path from entry.</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Foldable Solar Panel Charger (20-30W)</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$15-25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$58-85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off-grid optimization. Self-sufficiency content. Outdoor/travel crossover.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Hand-Crank Emergency Radio + Power Bank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$35-50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preparedness angle. Niche but high perceived value. Content gold for self-reliance narrative.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Premium</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Portable Power Station (300Wh+)</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$65-100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$180-260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Low — premium anchor. Emergency preparedness, outdoor, vanlife appeal. Highest margin potential in category.</w:t>
            </w:r>
          </w:p>
        </w:tc>
      </w:tr>
    </w:tbl>
    <w:p>
      <w:pPr>
        <w:pStyle w:val="Heading2"/>
        <w:spacing w:after="120" w:before="250"/>
      </w:pPr>
      <w:r>
        <w:rPr>
          <w:rFonts w:ascii="Arial" w:cs="Arial" w:eastAsia="Arial" w:hAnsi="Arial"/>
          <w:b/>
          <w:bCs/>
          <w:color w:val="FF6B00"/>
        </w:rPr>
        <w:t xml:space="preserve">Category 5: Environment Monitoring &amp; Control</w:t>
      </w:r>
    </w:p>
    <w:p>
      <w:pPr>
        <w:spacing w:after="150"/>
      </w:pPr>
      <w:r>
        <w:rPr>
          <w:rFonts w:ascii="Arial" w:cs="Arial" w:eastAsia="Arial" w:hAnsi="Arial"/>
          <w:color w:val="CCCCCC"/>
          <w:sz w:val="20"/>
          <w:szCs w:val="20"/>
        </w:rPr>
        <w:t xml:space="preserve">If Cleanmaxx identifies the hidden variables, Gearmaxx gives you the instruments to detect and measure them. You cannot optimize what you cannot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Digital Hygrometer / Thermometer (Room)</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$16-22</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humidity and temp monitoring for sleep environment. Sleepmaxx crossover. Under $25.</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UV-C Sterilizer Wand</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$6-12</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$32-45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phone, keys, wallet sanitization. Cleanmaxx crossover. Visible action product.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Motion-Sensor LED Strips (Closet/Drawer)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$3-6</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space optimization. Stylemaxx crossover. Under $25. Satisfying to install and use.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EMF Meter / Radiation Detector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hidden variable detection. Cleanmaxx crossover. Revelation content format. Strong authority builder.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CO2 Monitor (Desktop)</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$65-90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cognitive performance variable. CO2 above 1000ppm measurably impairs decision-making. Mindmaxx crossover.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Smart Plug with Energy Monitor (2-pack)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$28-38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tracks energy usage per device. Efficiency angle. Smart home entry point.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Noise Meter / Decibel Monitor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$25-38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niche. Sleep environment and workspace noise optimization. Data-driven angle.</w:t>
            </w:r>
          </w:p>
        </w:tc>
      </w:tr>
    </w:tbl>
    <w:p>
      <w:pPr>
        <w:pStyle w:val="Heading2"/>
        <w:spacing w:after="120" w:before="250"/>
      </w:pPr>
      <w:r>
        <w:rPr>
          <w:rFonts w:ascii="Arial" w:cs="Arial" w:eastAsia="Arial" w:hAnsi="Arial"/>
          <w:b/>
          <w:bCs/>
          <w:color w:val="FF6B00"/>
        </w:rPr>
        <w:t xml:space="preserve">Category 6: Smart Hydration &amp; Nutrition Tools</w:t>
      </w:r>
    </w:p>
    <w:p>
      <w:pPr>
        <w:spacing w:after="150"/>
      </w:pPr>
      <w:r>
        <w:rPr>
          <w:rFonts w:ascii="Arial" w:cs="Arial" w:eastAsia="Arial" w:hAnsi="Arial"/>
          <w:color w:val="CCCCCC"/>
          <w:sz w:val="20"/>
          <w:szCs w:val="20"/>
        </w:rPr>
        <w:t xml:space="preserve">Nutrition is a protocol input. These tools make the input more precise and more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Smart Water Bottle (LED Temp + Reminder)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hydration tracking. LED display. Cleanmaxx crossover. Daily visibility product.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Pill Organizer (Weekly, Portable, Sealed)</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$14-20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supplement protocol management. Under $20. Repeat purchase. Gymmaxx crossover.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Reusable Silicone Straw Set (Metal Case)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$14-18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microplastic avoidance. Cleanmaxx crossover. Low price, easy add-on.</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FF6B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Insulated Meal Prep Bag (6 containers)</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$12-20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$48-68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nutrition protocol logistics. Gymmaxx crossover. System buyer.</w:t>
            </w:r>
          </w:p>
        </w:tc>
      </w:tr>
    </w:tbl>
    <w:p>
      <w:r>
        <w:br w:type="page"/>
      </w:r>
    </w:p>
    <w:p>
      <w:pPr>
        <w:pStyle w:val="Heading2"/>
        <w:spacing w:after="120" w:before="250"/>
      </w:pPr>
      <w:r>
        <w:rPr>
          <w:rFonts w:ascii="Arial" w:cs="Arial" w:eastAsia="Arial" w:hAnsi="Arial"/>
          <w:b/>
          <w:bCs/>
          <w:color w:val="FF6B00"/>
        </w:rPr>
        <w:t xml:space="preserve">GEARMAXX BUNDLES</w:t>
      </w:r>
    </w:p>
    <w:p>
      <w:pPr>
        <w:spacing w:after="150"/>
      </w:pPr>
      <w:r>
        <w:rPr>
          <w:rFonts w:ascii="Arial" w:cs="Arial" w:eastAsia="Arial" w:hAnsi="Arial"/>
          <w:color w:val="CCCCCC"/>
          <w:sz w:val="20"/>
          <w:szCs w:val="20"/>
        </w:rPr>
        <w:t xml:space="preserve">Bundle 10: GEARMAXX ESSENTIALS KIT</w:t>
      </w:r>
    </w:p>
    <w:p>
      <w:pPr>
        <w:spacing w:after="80"/>
      </w:pPr>
      <w:r>
        <w:rPr>
          <w:rFonts w:ascii="Arial" w:cs="Arial" w:eastAsia="Arial" w:hAnsi="Arial"/>
          <w:i/>
          <w:iCs/>
          <w:color w:val="FF6B00"/>
          <w:sz w:val="18"/>
          <w:szCs w:val="18"/>
        </w:rPr>
        <w:t xml:space="preserve">The foundation layer. Precision + organization + power.</w:t>
      </w:r>
    </w:p>
    <w:p>
      <w:pPr>
        <w:spacing w:after="80"/>
        <w:ind w:left="360" w:hanging="180"/>
      </w:pPr>
      <w:r>
        <w:rPr>
          <w:rFonts w:ascii="Arial" w:cs="Arial" w:eastAsia="Arial" w:hAnsi="Arial"/>
          <w:color w:val="BBBBBB"/>
          <w:sz w:val="19"/>
          <w:szCs w:val="19"/>
        </w:rPr>
        <w:t xml:space="preserve">• Digital Weighing Spoon + Magnetic Cable Organizer + Slim Power Bank (10K) + Digital Hygrometer + Pill Organizer</w:t>
      </w:r>
    </w:p>
    <w:p>
      <w:pPr>
        <w:spacing w:after="80"/>
        <w:ind w:left="360" w:hanging="180"/>
      </w:pPr>
      <w:r>
        <w:rPr>
          <w:rFonts w:ascii="Arial" w:cs="Arial" w:eastAsia="Arial" w:hAnsi="Arial"/>
          <w:color w:val="BBBBBB"/>
          <w:sz w:val="19"/>
          <w:szCs w:val="19"/>
        </w:rPr>
        <w:t xml:space="preserve">• Individual total: ~$94-128 | Bundle price: $69-89 | Saving: ~28-30%</w:t>
      </w:r>
    </w:p>
    <w:p>
      <w:pPr>
        <w:spacing w:after="80"/>
        <w:ind w:left="360" w:hanging="180"/>
      </w:pPr>
      <w:r>
        <w:rPr>
          <w:rFonts w:ascii="Arial" w:cs="Arial" w:eastAsia="Arial" w:hAnsi="Arial"/>
          <w:color w:val="BBBBBB"/>
          <w:sz w:val="19"/>
          <w:szCs w:val="19"/>
        </w:rPr>
        <w:t xml:space="preserve">• Position: Entry point. The starter infrastructure for any optimization system.</w:t>
      </w:r>
    </w:p>
    <w:p>
      <w:pPr>
        <w:spacing w:after="150"/>
      </w:pPr>
      <w:r>
        <w:rPr>
          <w:rFonts w:ascii="Arial" w:cs="Arial" w:eastAsia="Arial" w:hAnsi="Arial"/>
          <w:color w:val="CCCCCC"/>
          <w:sz w:val="20"/>
          <w:szCs w:val="20"/>
        </w:rPr>
        <w:t xml:space="preserve">Bundle 11: GEARMAXX COMMAND CENTER</w:t>
      </w:r>
    </w:p>
    <w:p>
      <w:pPr>
        <w:spacing w:after="80"/>
      </w:pPr>
      <w:r>
        <w:rPr>
          <w:rFonts w:ascii="Arial" w:cs="Arial" w:eastAsia="Arial" w:hAnsi="Arial"/>
          <w:i/>
          <w:iCs/>
          <w:color w:val="FF6B00"/>
          <w:sz w:val="18"/>
          <w:szCs w:val="18"/>
        </w:rPr>
        <w:t xml:space="preserve">The full desk and workspace optimization stack.</w:t>
      </w:r>
    </w:p>
    <w:p>
      <w:pPr>
        <w:spacing w:after="80"/>
        <w:ind w:left="360" w:hanging="180"/>
      </w:pPr>
      <w:r>
        <w:rPr>
          <w:rFonts w:ascii="Arial" w:cs="Arial" w:eastAsia="Arial" w:hAnsi="Arial"/>
          <w:color w:val="BBBBBB"/>
          <w:sz w:val="19"/>
          <w:szCs w:val="19"/>
        </w:rPr>
        <w:t xml:space="preserve">• LED Monitor Light Bar + 3-in-1 Wireless Charging Dock + Desktop Whiteboard + Cable Management Tray + Smart Reusable Notebook</w:t>
      </w:r>
    </w:p>
    <w:p>
      <w:pPr>
        <w:spacing w:after="80"/>
        <w:ind w:left="360" w:hanging="180"/>
      </w:pPr>
      <w:r>
        <w:rPr>
          <w:rFonts w:ascii="Arial" w:cs="Arial" w:eastAsia="Arial" w:hAnsi="Arial"/>
          <w:color w:val="BBBBBB"/>
          <w:sz w:val="19"/>
          <w:szCs w:val="19"/>
        </w:rPr>
        <w:t xml:space="preserve">• Individual total: ~$168-245 | Bundle price: $119-165 | Saving: ~28-33%</w:t>
      </w:r>
    </w:p>
    <w:p>
      <w:pPr>
        <w:spacing w:after="80"/>
        <w:ind w:left="360" w:hanging="180"/>
      </w:pPr>
      <w:r>
        <w:rPr>
          <w:rFonts w:ascii="Arial" w:cs="Arial" w:eastAsia="Arial" w:hAnsi="Arial"/>
          <w:color w:val="BBBBBB"/>
          <w:sz w:val="19"/>
          <w:szCs w:val="19"/>
        </w:rPr>
        <w:t xml:space="preserve">• Position: Mid-range. For the man building a protocol-optimized workspace.</w:t>
      </w:r>
    </w:p>
    <w:p>
      <w:pPr>
        <w:spacing w:after="150"/>
      </w:pPr>
      <w:r>
        <w:rPr>
          <w:rFonts w:ascii="Arial" w:cs="Arial" w:eastAsia="Arial" w:hAnsi="Arial"/>
          <w:color w:val="CCCCCC"/>
          <w:sz w:val="20"/>
          <w:szCs w:val="20"/>
        </w:rPr>
        <w:t xml:space="preserve">Bundle 12: GEARMAXX TACTICAL KIT</w:t>
      </w:r>
    </w:p>
    <w:p>
      <w:pPr>
        <w:spacing w:after="80"/>
      </w:pPr>
      <w:r>
        <w:rPr>
          <w:rFonts w:ascii="Arial" w:cs="Arial" w:eastAsia="Arial" w:hAnsi="Arial"/>
          <w:i/>
          <w:iCs/>
          <w:color w:val="FF6B00"/>
          <w:sz w:val="18"/>
          <w:szCs w:val="18"/>
        </w:rPr>
        <w:t xml:space="preserve">Self-reliance. Preparedness. Competence.</w:t>
      </w:r>
    </w:p>
    <w:p>
      <w:pPr>
        <w:spacing w:after="80"/>
        <w:ind w:left="360" w:hanging="180"/>
      </w:pPr>
      <w:r>
        <w:rPr>
          <w:rFonts w:ascii="Arial" w:cs="Arial" w:eastAsia="Arial" w:hAnsi="Arial"/>
          <w:color w:val="BBBBBB"/>
          <w:sz w:val="19"/>
          <w:szCs w:val="19"/>
        </w:rPr>
        <w:t xml:space="preserve">• Precision Electric Screwdriver (24-bit) + Tactical Flashlight + EDC Multi-Tool + Diversion Safe + Hand-Crank Radio</w:t>
      </w:r>
    </w:p>
    <w:p>
      <w:pPr>
        <w:spacing w:after="80"/>
        <w:ind w:left="360" w:hanging="180"/>
      </w:pPr>
      <w:r>
        <w:rPr>
          <w:rFonts w:ascii="Arial" w:cs="Arial" w:eastAsia="Arial" w:hAnsi="Arial"/>
          <w:color w:val="BBBBBB"/>
          <w:sz w:val="19"/>
          <w:szCs w:val="19"/>
        </w:rPr>
        <w:t xml:space="preserve">• Individual total: ~$129-186 | Bundle price: $89-129 | Saving: ~28-31%</w:t>
      </w:r>
    </w:p>
    <w:p>
      <w:pPr>
        <w:spacing w:after="80"/>
        <w:ind w:left="360" w:hanging="180"/>
      </w:pPr>
      <w:r>
        <w:rPr>
          <w:rFonts w:ascii="Arial" w:cs="Arial" w:eastAsia="Arial" w:hAnsi="Arial"/>
          <w:color w:val="BBBBBB"/>
          <w:sz w:val="19"/>
          <w:szCs w:val="19"/>
        </w:rPr>
        <w:t xml:space="preserve">• Position: Mid-range. Tactical readiness stack. Strong gift potential.</w:t>
      </w:r>
    </w:p>
    <w:p>
      <w:pPr>
        <w:spacing w:after="150"/>
      </w:pPr>
      <w:r>
        <w:rPr>
          <w:rFonts w:ascii="Arial" w:cs="Arial" w:eastAsia="Arial" w:hAnsi="Arial"/>
          <w:color w:val="CCCCCC"/>
          <w:sz w:val="20"/>
          <w:szCs w:val="20"/>
        </w:rPr>
        <w:t xml:space="preserve">Bundle 13: GEARMAXX FULL SYSTEM</w:t>
      </w:r>
    </w:p>
    <w:p>
      <w:pPr>
        <w:spacing w:after="80"/>
      </w:pPr>
      <w:r>
        <w:rPr>
          <w:rFonts w:ascii="Arial" w:cs="Arial" w:eastAsia="Arial" w:hAnsi="Arial"/>
          <w:i/>
          <w:iCs/>
          <w:color w:val="FF6B00"/>
          <w:sz w:val="18"/>
          <w:szCs w:val="18"/>
        </w:rPr>
        <w:t xml:space="preserve">Every variable. Every tool. Total infrastructure.</w:t>
      </w:r>
    </w:p>
    <w:p>
      <w:pPr>
        <w:spacing w:after="80"/>
        <w:ind w:left="360" w:hanging="180"/>
      </w:pPr>
      <w:r>
        <w:rPr>
          <w:rFonts w:ascii="Arial" w:cs="Arial" w:eastAsia="Arial" w:hAnsi="Arial"/>
          <w:color w:val="BBBBBB"/>
          <w:sz w:val="19"/>
          <w:szCs w:val="19"/>
        </w:rPr>
        <w:t xml:space="preserve">• Bluetooth Body Comp Scale + LED Monitor Light Bar + 3-in-1 Charger + Precision Screwdriver Set + Solar Panel Charger + EMF Meter + Smart Water Bottle + CO2 Monitor + Cable Organizer + Digital Weighing Spoon</w:t>
      </w:r>
    </w:p>
    <w:p>
      <w:pPr>
        <w:spacing w:after="80"/>
        <w:ind w:left="360" w:hanging="180"/>
      </w:pPr>
      <w:r>
        <w:rPr>
          <w:rFonts w:ascii="Arial" w:cs="Arial" w:eastAsia="Arial" w:hAnsi="Arial"/>
          <w:color w:val="BBBBBB"/>
          <w:sz w:val="19"/>
          <w:szCs w:val="19"/>
        </w:rPr>
        <w:t xml:space="preserve">• Individual total: ~$335-498 | Bundle price: $229-339 | Saving: ~30-32%</w:t>
      </w:r>
    </w:p>
    <w:p>
      <w:pPr>
        <w:spacing w:after="80"/>
        <w:ind w:left="360" w:hanging="180"/>
      </w:pPr>
      <w:r>
        <w:rPr>
          <w:rFonts w:ascii="Arial" w:cs="Arial" w:eastAsia="Arial" w:hAnsi="Arial"/>
          <w:color w:val="BBBBBB"/>
          <w:sz w:val="19"/>
          <w:szCs w:val="19"/>
        </w:rPr>
        <w:t xml:space="preserve">• Position: Premium. The complete infrastructure protocol. Flagship bundle.</w:t>
      </w:r>
    </w:p>
    <w:p>
      <w:pPr>
        <w:pStyle w:val="Heading2"/>
        <w:spacing w:after="120" w:before="250"/>
      </w:pPr>
      <w:r>
        <w:rPr>
          <w:rFonts w:ascii="Arial" w:cs="Arial" w:eastAsia="Arial" w:hAnsi="Arial"/>
          <w:b/>
          <w:bCs/>
          <w:color w:val="FF6B00"/>
        </w:rPr>
        <w:t xml:space="preserve">GEARMAXX CONTENT STRATEGY</w:t>
      </w:r>
    </w:p>
    <w:p>
      <w:pPr>
        <w:spacing w:after="150"/>
      </w:pPr>
      <w:r>
        <w:rPr>
          <w:rFonts w:ascii="Arial" w:cs="Arial" w:eastAsia="Arial" w:hAnsi="Arial"/>
          <w:color w:val="CCCCCC"/>
          <w:sz w:val="20"/>
          <w:szCs w:val="20"/>
        </w:rPr>
        <w:t xml:space="preserve">Gearmaxx content uses two primary formats that differ from other protocols:</w:t>
      </w:r>
    </w:p>
    <w:p>
      <w:pPr>
        <w:spacing w:after="150"/>
      </w:pPr>
      <w:r>
        <w:rPr>
          <w:rFonts w:ascii="Arial" w:cs="Arial" w:eastAsia="Arial" w:hAnsi="Arial"/>
          <w:color w:val="CCCCCC"/>
          <w:sz w:val="20"/>
          <w:szCs w:val="20"/>
        </w:rPr>
        <w:t xml:space="preserve">Format 1: The System Reveal — Show the entire optimized setup (desk, nightstand, kitchen, travel bag) and walk through how each tool connects to a protocol. Hook: "This is what an optimized [space] actually looks like." or "Every tool on this desk has a job. Here's what each one does." This format drives cross-protocol awareness and positions the buyer as a systems thinker.</w:t>
      </w:r>
    </w:p>
    <w:p>
      <w:pPr>
        <w:spacing w:after="150"/>
      </w:pPr>
      <w:r>
        <w:rPr>
          <w:rFonts w:ascii="Arial" w:cs="Arial" w:eastAsia="Arial" w:hAnsi="Arial"/>
          <w:color w:val="CCCCCC"/>
          <w:sz w:val="20"/>
          <w:szCs w:val="20"/>
        </w:rPr>
        <w:t xml:space="preserve">Format 2: The Efficiency Hack — Single product, single problem, immediate solution. Hook: "Stop eyeballing your creatine." or "Your desk cables are costing you focus." or "You've never measured the CO2 in your room. Here's why you should." Short, punchy, one-product focus. High impulse conversion.</w:t>
      </w:r>
    </w:p>
    <w:p>
      <w:pPr>
        <w:spacing w:after="150"/>
      </w:pPr>
      <w:r>
        <w:rPr>
          <w:rFonts w:ascii="Arial" w:cs="Arial" w:eastAsia="Arial" w:hAnsi="Arial"/>
          <w:color w:val="CCCCCC"/>
          <w:sz w:val="20"/>
          <w:szCs w:val="20"/>
        </w:rPr>
        <w:t xml:space="preserve">Crossover plays: Almost every Gearmaxx product has a natural crossover to another protocol. Content should tag and reference the parent protocol. A digital weighing spoon video tags Gymmaxx. A CO2 monitor video tags Mindmaxx. A UV-C wand video tags Cleanmaxx. This creates internal traffic flow between protocols.</w:t>
      </w:r>
    </w:p>
    <w:p>
      <w:pPr>
        <w:pStyle w:val="Heading2"/>
        <w:spacing w:after="120" w:before="250"/>
      </w:pPr>
      <w:r>
        <w:rPr>
          <w:rFonts w:ascii="Arial" w:cs="Arial" w:eastAsia="Arial" w:hAnsi="Arial"/>
          <w:b/>
          <w:bCs/>
          <w:color w:val="FF6B00"/>
        </w:rPr>
        <w:t xml:space="preserve">SHOPIFY SETUP</w:t>
      </w:r>
    </w:p>
    <w:p>
      <w:pPr>
        <w:spacing w:after="80"/>
        <w:ind w:left="360" w:hanging="180"/>
      </w:pPr>
      <w:r>
        <w:rPr>
          <w:rFonts w:ascii="Arial" w:cs="Arial" w:eastAsia="Arial" w:hAnsi="Arial"/>
          <w:color w:val="BBBBBB"/>
          <w:sz w:val="19"/>
          <w:szCs w:val="19"/>
        </w:rPr>
        <w:t xml:space="preserve">• Collection handle: gearmaxx-protocol</w:t>
      </w:r>
    </w:p>
    <w:p>
      <w:pPr>
        <w:spacing w:after="80"/>
        <w:ind w:left="360" w:hanging="180"/>
      </w:pPr>
      <w:r>
        <w:rPr>
          <w:rFonts w:ascii="Arial" w:cs="Arial" w:eastAsia="Arial" w:hAnsi="Arial"/>
          <w:color w:val="BBBBBB"/>
          <w:sz w:val="19"/>
          <w:szCs w:val="19"/>
        </w:rPr>
        <w:t xml:space="preserve">• Protocol number: 08</w:t>
      </w:r>
    </w:p>
    <w:p>
      <w:pPr>
        <w:spacing w:after="80"/>
        <w:ind w:left="360" w:hanging="180"/>
      </w:pPr>
      <w:r>
        <w:rPr>
          <w:rFonts w:ascii="Arial" w:cs="Arial" w:eastAsia="Arial" w:hAnsi="Arial"/>
          <w:color w:val="BBBBBB"/>
          <w:sz w:val="19"/>
          <w:szCs w:val="19"/>
        </w:rPr>
        <w:t xml:space="preserve">• UI accent color: #FF6B00 (orange)</w:t>
      </w:r>
    </w:p>
    <w:p>
      <w:pPr>
        <w:spacing w:after="80"/>
        <w:ind w:left="360" w:hanging="180"/>
      </w:pPr>
      <w:r>
        <w:rPr>
          <w:rFonts w:ascii="Arial" w:cs="Arial" w:eastAsia="Arial" w:hAnsi="Arial"/>
          <w:color w:val="BBBBBB"/>
          <w:sz w:val="19"/>
          <w:szCs w:val="19"/>
        </w:rPr>
        <w:t xml:space="preserve">• Hero product: Precision Electric Screwdriver Set (24-bit) — best combination of visual impact, perceived value, margin, and content potential</w:t>
      </w:r>
    </w:p>
    <w:p>
      <w:pPr>
        <w:spacing w:after="80"/>
        <w:ind w:left="360" w:hanging="180"/>
      </w:pPr>
      <w:r>
        <w:rPr>
          <w:rFonts w:ascii="Arial" w:cs="Arial" w:eastAsia="Arial" w:hAnsi="Arial"/>
          <w:color w:val="BBBBBB"/>
          <w:sz w:val="19"/>
          <w:szCs w:val="19"/>
        </w:rPr>
        <w:t xml:space="preserve">• Alternative hero: Bluetooth Body Composition Scale — if leading with the measurement/data angle</w:t>
      </w:r>
    </w:p>
    <w:p>
      <w:r>
        <w:br w:type="page"/>
      </w:r>
    </w:p>
    <w:p>
      <w:pPr>
        <w:spacing w:after="40"/>
      </w:pPr>
      <w:r>
        <w:rPr>
          <w:rFonts w:ascii="Arial" w:cs="Arial" w:eastAsia="Arial" w:hAnsi="Arial"/>
          <w:b/>
          <w:bCs/>
          <w:color w:val="C8FF00"/>
          <w:sz w:val="40"/>
          <w:szCs w:val="40"/>
        </w:rPr>
        <w:t xml:space="preserve">05 — STYLEMAXX EXPANSION</w:t>
      </w:r>
    </w:p>
    <w:p>
      <w:pPr>
        <w:spacing w:after="80"/>
      </w:pPr>
      <w:r>
        <w:rPr>
          <w:rFonts w:ascii="Arial" w:cs="Arial" w:eastAsia="Arial" w:hAnsi="Arial"/>
          <w:i/>
          <w:iCs/>
          <w:color w:val="C8FF00"/>
          <w:sz w:val="18"/>
          <w:szCs w:val="18"/>
        </w:rPr>
        <w:t xml:space="preserve">// Grooming &amp; Hygiene Product Additions</w:t>
      </w:r>
    </w:p>
    <w:p>
      <w:pPr>
        <w:pBdr>
          <w:bottom w:val="single" w:color="C8FF00" w:sz="2"/>
        </w:pBdr>
        <w:spacing w:after="20"/>
      </w:pPr>
    </w:p>
    <w:p>
      <w:pPr>
        <w:spacing w:after="150"/>
      </w:pPr>
      <w:r>
        <w:rPr>
          <w:rFonts w:ascii="Arial" w:cs="Arial" w:eastAsia="Arial" w:hAnsi="Arial"/>
          <w:color w:val="CCCCCC"/>
          <w:sz w:val="20"/>
          <w:szCs w:val="20"/>
        </w:rPr>
        <w:t xml:space="preserve">Stylemaxx currently covers style and grooming but is under-stocked on the hygiene and daily grooming tool side. This expansion fills that gap with products that sit naturally under "the finishing protocol" — the daily routine tools that ensure the output of every other protocol isn't undermined by neglected grooming basics.</w:t>
      </w:r>
    </w:p>
    <w:p>
      <w:pPr>
        <w:spacing w:after="150"/>
      </w:pPr>
      <w:r>
        <w:rPr>
          <w:rFonts w:ascii="Arial" w:cs="Arial" w:eastAsia="Arial" w:hAnsi="Arial"/>
          <w:color w:val="CCCCCC"/>
          <w:sz w:val="20"/>
          <w:szCs w:val="20"/>
        </w:rPr>
        <w:t xml:space="preserve">Positioning shift: Stylemaxx is no longer just about looking good. It's about the daily maintenance system that prevents decay. The protocol description updates to: "The protocol that protects the output. Style, grooming, and hygiene tools that ensure every variable you've optimized is actually visible."</w:t>
      </w:r>
    </w:p>
    <w:p>
      <w:pPr>
        <w:pStyle w:val="Heading2"/>
        <w:spacing w:after="120" w:before="250"/>
      </w:pPr>
      <w:r>
        <w:rPr>
          <w:rFonts w:ascii="Arial" w:cs="Arial" w:eastAsia="Arial" w:hAnsi="Arial"/>
          <w:b/>
          <w:bCs/>
          <w:color w:val="C8FF00"/>
        </w:rPr>
        <w:t xml:space="preserve">New Category: Oral Optimization</w:t>
      </w:r>
    </w:p>
    <w:p>
      <w:pPr>
        <w:spacing w:after="150"/>
      </w:pPr>
      <w:r>
        <w:rPr>
          <w:rFonts w:ascii="Arial" w:cs="Arial" w:eastAsia="Arial" w:hAnsi="Arial"/>
          <w:color w:val="CCCCCC"/>
          <w:sz w:val="20"/>
          <w:szCs w:val="20"/>
        </w:rPr>
        <w:t xml:space="preserve">Teeth and breath are social variables with outsized impact. A man who optimizes his face and frame but neglects oral care is leaking value from every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Tongue Scraper (Stainless Steel, 2-pack)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$1-3</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$12-16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under $15, immediate result, daily use, viral on TikTok. Highest impulse in category.</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Activated Charcoal Teeth Whitening Powder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$18-24</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visible result, under $25, strong before/after content potential.</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Interdental Brushes / Floss Picks (Premium)</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$14-18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impulse add-on. Daily use. Repeat purchase. Low price removes all friction.</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Sonic Electric Toothbrush (USB-C, Travel)</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clear upgrade from manual. USB-C charging. Travel-friendly. Strong perceived value.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Teeth Whitening LED Kit (Gel + Tray)</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$6-12</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$35-50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outcome-driven purchase. Before/after content. 7-14 day protocol.</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Portable Water Flosser (USB-C)</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specific claim, clinical feel. Travel size. Premium grooming positioning.</w:t>
            </w:r>
          </w:p>
        </w:tc>
      </w:tr>
    </w:tbl>
    <w:p>
      <w:pPr>
        <w:pStyle w:val="Heading2"/>
        <w:spacing w:after="120" w:before="250"/>
      </w:pPr>
      <w:r>
        <w:rPr>
          <w:rFonts w:ascii="Arial" w:cs="Arial" w:eastAsia="Arial" w:hAnsi="Arial"/>
          <w:b/>
          <w:bCs/>
          <w:color w:val="C8FF00"/>
        </w:rPr>
        <w:t xml:space="preserve">New Category: Body Grooming</w:t>
      </w:r>
    </w:p>
    <w:p>
      <w:pPr>
        <w:spacing w:after="150"/>
      </w:pPr>
      <w:r>
        <w:rPr>
          <w:rFonts w:ascii="Arial" w:cs="Arial" w:eastAsia="Arial" w:hAnsi="Arial"/>
          <w:color w:val="CCCCCC"/>
          <w:sz w:val="20"/>
          <w:szCs w:val="20"/>
        </w:rPr>
        <w:t xml:space="preserve">Below-the-neck grooming is a growing category that most men's brands ignore or treat as an afterthought. Stylemaxx should own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Body Hair Trimmer (Waterproof, USB-C)</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$35-48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universal need, specific positioning for men. Below-the-neck grooming. Strong content hook.</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Nose/Ear Hair Trimmer (Compact)</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$4-7</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under $25. Solves a problem every man has. Low price, easy add-on.</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Exfoliating Gloves / Body Scrub Mitt</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$2-3</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$12-16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under $15. Skin texture optimization. Simple, daily use.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Beard Trimmer + Grooming Kit (Precision)</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$10-18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$45-65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multiple attachments. Guards, detail blade, nose trimmer combo. System buyer.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Electric Scalp Massager (Waterproof)</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$28-40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scalp health, hair growth stimulation, relaxation. Facemaxx crossover. Satisfying product.</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Back Shaver (Extended Handle)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$32-45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solves a problem men can't solve alone. Specific, useful, slightly awkward to buy in-store = online advantage.</w:t>
            </w:r>
          </w:p>
        </w:tc>
      </w:tr>
    </w:tbl>
    <w:p>
      <w:pPr>
        <w:pStyle w:val="Heading2"/>
        <w:spacing w:after="120" w:before="250"/>
      </w:pPr>
      <w:r>
        <w:rPr>
          <w:rFonts w:ascii="Arial" w:cs="Arial" w:eastAsia="Arial" w:hAnsi="Arial"/>
          <w:b/>
          <w:bCs/>
          <w:color w:val="C8FF00"/>
        </w:rPr>
        <w:t xml:space="preserve">New Category: Daily Hygiene Systems</w:t>
      </w:r>
    </w:p>
    <w:p>
      <w:pPr>
        <w:spacing w:after="150"/>
      </w:pPr>
      <w:r>
        <w:rPr>
          <w:rFonts w:ascii="Arial" w:cs="Arial" w:eastAsia="Arial" w:hAnsi="Arial"/>
          <w:color w:val="CCCCCC"/>
          <w:sz w:val="20"/>
          <w:szCs w:val="20"/>
        </w:rPr>
        <w:t xml:space="preserve">The products a man touches every single day. High repeat purchase rate. Subscription potential across most of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Natural Deodorant (Aluminum-Free, 2-pack)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$4-7</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$22-30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Cleanmaxx crossover. Daily use. Repeat purchase. Endocrine disruptor elimination angle.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Nail Kit (Stainless Steel, Travel Case)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$3-6</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under $25. Clean presentation. Replaces cheap drugstore tools. Gift potential.</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Lip Balm (SPF, Matte, 3-pack)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$14-18</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Very High — under $15. Daily use. Repeat purchase. Men's-specific positioning matters here.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Premium Safety Razor (Chrome/Matte Black)</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$8-14</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Medium-High — replaces disposable razors. Sustainability angle. Premium feel. Strong visual.</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Grooming Travel Kit (Dopp Bag, Premium)</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$8-15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$38-55</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organizational tool. Travel essential. Pairs with grooming products for bundle.</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Anti-Acne Body Wash (Salicylic Acid, Men's)</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$22-32</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specific claim. Backs/chest/shoulders acne solution. Gymmaxx crossover.</w:t>
            </w:r>
          </w:p>
        </w:tc>
      </w:tr>
    </w:tbl>
    <w:p>
      <w:pPr>
        <w:pStyle w:val="Heading2"/>
        <w:spacing w:after="120" w:before="250"/>
      </w:pPr>
      <w:r>
        <w:rPr>
          <w:rFonts w:ascii="Arial" w:cs="Arial" w:eastAsia="Arial" w:hAnsi="Arial"/>
          <w:b/>
          <w:bCs/>
          <w:color w:val="C8FF00"/>
        </w:rPr>
        <w:t xml:space="preserve">New Category: Hair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100"/>
        <w:gridCol w:w="3660"/>
      </w:tblGrid>
      <w:tr>
        <w:tc>
          <w:tcPr>
            <w:tcW w:type="dxa" w:w="12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Tier</w:t>
            </w:r>
          </w:p>
        </w:tc>
        <w:tc>
          <w:tcPr>
            <w:tcW w:type="dxa" w:w="24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Product</w:t>
            </w:r>
          </w:p>
        </w:tc>
        <w:tc>
          <w:tcPr>
            <w:tcW w:type="dxa" w:w="10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Est. Cost</w:t>
            </w:r>
          </w:p>
        </w:tc>
        <w:tc>
          <w:tcPr>
            <w:tcW w:type="dxa" w:w="110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Sell Price</w:t>
            </w:r>
          </w:p>
        </w:tc>
        <w:tc>
          <w:tcPr>
            <w:tcW w:type="dxa" w:w="3660"/>
            <w:tcBorders>
              <w:top w:val="single" w:color="333333" w:sz="1"/>
              <w:left w:val="single" w:color="333333" w:sz="1"/>
              <w:bottom w:val="single" w:color="333333" w:sz="1"/>
              <w:right w:val="single" w:color="333333" w:sz="1"/>
            </w:tcBorders>
            <w:shd w:fill="1a1a1a" w:val="clear"/>
            <w:tcMar>
              <w:top w:type="dxa" w:w="60"/>
              <w:left w:type="dxa" w:w="100"/>
              <w:bottom w:type="dxa" w:w="60"/>
              <w:right w:type="dxa" w:w="100"/>
            </w:tcMar>
            <w:vAlign w:val="center"/>
          </w:tcPr>
          <w:p>
            <w:r>
              <w:rPr>
                <w:rFonts w:ascii="Arial" w:cs="Arial" w:eastAsia="Arial" w:hAnsi="Arial"/>
                <w:b/>
                <w:bCs/>
                <w:color w:val="C8FF00"/>
                <w:sz w:val="18"/>
                <w:szCs w:val="18"/>
              </w:rPr>
              <w:t xml:space="preserve">Impulse Factor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Scalp Derma Roller (0.25mm, for Hair)</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$3-5</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$18-24</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hair growth stimulation. Specific claim (follicle activation). Facemaxx crossover.</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Entry</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Matte Hair Clay / Styling Product</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$3-6</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$18-26</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daily use. Men's-specific formulation. Low price, easy impulse buy.</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Hair Dryer (Compact, Ionic, Travel)</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$10-18</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$42-60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Medium — quick styling tool. Not traditionally marketed to men = opportunity.</w:t>
            </w:r>
          </w:p>
        </w:tc>
      </w:tr>
      <w:tr>
        <w:tc>
          <w:tcPr>
            <w:tcW w:type="dxa" w:w="1200"/>
            <w:tcBorders>
              <w:top w:val="single" w:color="333333" w:sz="1"/>
              <w:left w:val="single" w:color="333333" w:sz="1"/>
              <w:bottom w:val="single" w:color="333333" w:sz="1"/>
              <w:right w:val="single" w:color="333333" w:sz="1"/>
            </w:tcBorders>
            <w:shd w:fill="111111" w:val="clear"/>
            <w:tcMar>
              <w:top w:type="dxa" w:w="60"/>
              <w:left w:type="dxa" w:w="100"/>
              <w:bottom w:type="dxa" w:w="60"/>
              <w:right w:type="dxa" w:w="100"/>
            </w:tcMar>
          </w:tcPr>
          <w:p>
            <w:r>
              <w:rPr>
                <w:rFonts w:ascii="Arial" w:cs="Arial" w:eastAsia="Arial" w:hAnsi="Arial"/>
                <w:b/>
                <w:bCs/>
                <w:color w:val="C8FF00"/>
                <w:sz w:val="17"/>
                <w:szCs w:val="17"/>
              </w:rPr>
              <w:t xml:space="preserve">Mid</w:t>
            </w:r>
          </w:p>
        </w:tc>
        <w:tc>
          <w:tcPr>
            <w:tcW w:type="dxa" w:w="24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bCs/>
                <w:color w:val="F5F5F5"/>
                <w:sz w:val="17"/>
                <w:szCs w:val="17"/>
              </w:rPr>
              <w:t xml:space="preserve">Anti-Hair Loss Serum (Biotin + Caffeine)</w:t>
            </w:r>
          </w:p>
        </w:tc>
        <w:tc>
          <w:tcPr>
            <w:tcW w:type="dxa" w:w="10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$5-10</w:t>
            </w:r>
          </w:p>
        </w:tc>
        <w:tc>
          <w:tcPr>
            <w:tcW w:type="dxa" w:w="110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C8FF00"/>
                <w:sz w:val="17"/>
                <w:szCs w:val="17"/>
              </w:rPr>
              <w:t xml:space="preserve">$28-40</w:t>
            </w:r>
          </w:p>
        </w:tc>
        <w:tc>
          <w:tcPr>
            <w:tcW w:type="dxa" w:w="3660"/>
            <w:tcBorders>
              <w:top w:val="single" w:color="333333" w:sz="1"/>
              <w:left w:val="single" w:color="333333" w:sz="1"/>
              <w:bottom w:val="single" w:color="333333" w:sz="1"/>
              <w:right w:val="single" w:color="333333" w:sz="1"/>
            </w:tcBorders>
            <w:shd w:fill="0f0f0f" w:val="clear"/>
            <w:tcMar>
              <w:top w:type="dxa" w:w="60"/>
              <w:left w:type="dxa" w:w="100"/>
              <w:bottom w:type="dxa" w:w="60"/>
              <w:right w:type="dxa" w:w="100"/>
            </w:tcMar>
          </w:tcPr>
          <w:p>
            <w:r>
              <w:rPr>
                <w:rFonts w:ascii="Arial" w:cs="Arial" w:eastAsia="Arial" w:hAnsi="Arial"/>
                <w:b w:val="false"/>
                <w:bCs w:val="false"/>
                <w:color w:val="F5F5F5"/>
                <w:sz w:val="17"/>
                <w:szCs w:val="17"/>
              </w:rPr>
              <w:t xml:space="preserve">High — high-anxiety purchase. Specific claim. Repeat purchase. Subscription potential.</w:t>
            </w:r>
          </w:p>
        </w:tc>
      </w:tr>
    </w:tbl>
    <w:p>
      <w:r>
        <w:br w:type="page"/>
      </w:r>
    </w:p>
    <w:p>
      <w:pPr>
        <w:pStyle w:val="Heading2"/>
        <w:spacing w:after="120" w:before="250"/>
      </w:pPr>
      <w:r>
        <w:rPr>
          <w:rFonts w:ascii="Arial" w:cs="Arial" w:eastAsia="Arial" w:hAnsi="Arial"/>
          <w:b/>
          <w:bCs/>
          <w:color w:val="C8FF00"/>
        </w:rPr>
        <w:t xml:space="preserve">EXPANDED STYLEMAXX BUNDLES</w:t>
      </w:r>
    </w:p>
    <w:p>
      <w:pPr>
        <w:spacing w:after="150"/>
      </w:pPr>
      <w:r>
        <w:rPr>
          <w:rFonts w:ascii="Arial" w:cs="Arial" w:eastAsia="Arial" w:hAnsi="Arial"/>
          <w:color w:val="CCCCCC"/>
          <w:sz w:val="20"/>
          <w:szCs w:val="20"/>
        </w:rPr>
        <w:t xml:space="preserve">Bundle: STYLEMAXX DAILY PROTOCOL KIT</w:t>
      </w:r>
    </w:p>
    <w:p>
      <w:pPr>
        <w:spacing w:after="80"/>
      </w:pPr>
      <w:r>
        <w:rPr>
          <w:rFonts w:ascii="Arial" w:cs="Arial" w:eastAsia="Arial" w:hAnsi="Arial"/>
          <w:i/>
          <w:iCs/>
          <w:color w:val="C8FF00"/>
          <w:sz w:val="18"/>
          <w:szCs w:val="18"/>
        </w:rPr>
        <w:t xml:space="preserve">Everything you touch before you leave the house.</w:t>
      </w:r>
    </w:p>
    <w:p>
      <w:pPr>
        <w:spacing w:after="80"/>
        <w:ind w:left="360" w:hanging="180"/>
      </w:pPr>
      <w:r>
        <w:rPr>
          <w:rFonts w:ascii="Arial" w:cs="Arial" w:eastAsia="Arial" w:hAnsi="Arial"/>
          <w:color w:val="BBBBBB"/>
          <w:sz w:val="19"/>
          <w:szCs w:val="19"/>
        </w:rPr>
        <w:t xml:space="preserve">• Sonic Toothbrush + Tongue Scraper + Natural Deodorant + Lip Balm (SPF) + Nail Kit + Matte Hair Clay</w:t>
      </w:r>
    </w:p>
    <w:p>
      <w:pPr>
        <w:spacing w:after="80"/>
        <w:ind w:left="360" w:hanging="180"/>
      </w:pPr>
      <w:r>
        <w:rPr>
          <w:rFonts w:ascii="Arial" w:cs="Arial" w:eastAsia="Arial" w:hAnsi="Arial"/>
          <w:color w:val="BBBBBB"/>
          <w:sz w:val="19"/>
          <w:szCs w:val="19"/>
        </w:rPr>
        <w:t xml:space="preserve">• Individual total: ~$108-155 | Bundle price: $79-109 | Saving: ~27-30%</w:t>
      </w:r>
    </w:p>
    <w:p>
      <w:pPr>
        <w:spacing w:after="80"/>
        <w:ind w:left="360" w:hanging="180"/>
      </w:pPr>
      <w:r>
        <w:rPr>
          <w:rFonts w:ascii="Arial" w:cs="Arial" w:eastAsia="Arial" w:hAnsi="Arial"/>
          <w:color w:val="BBBBBB"/>
          <w:sz w:val="19"/>
          <w:szCs w:val="19"/>
        </w:rPr>
        <w:t xml:space="preserve">• Position: The daily grooming system. Entry to mid-range. Highest volume potential.</w:t>
      </w:r>
    </w:p>
    <w:p>
      <w:pPr>
        <w:spacing w:after="150"/>
      </w:pPr>
      <w:r>
        <w:rPr>
          <w:rFonts w:ascii="Arial" w:cs="Arial" w:eastAsia="Arial" w:hAnsi="Arial"/>
          <w:color w:val="CCCCCC"/>
          <w:sz w:val="20"/>
          <w:szCs w:val="20"/>
        </w:rPr>
        <w:t xml:space="preserve">Bundle: STYLEMAXX TOTAL GROOMING SYSTEM</w:t>
      </w:r>
    </w:p>
    <w:p>
      <w:pPr>
        <w:spacing w:after="80"/>
      </w:pPr>
      <w:r>
        <w:rPr>
          <w:rFonts w:ascii="Arial" w:cs="Arial" w:eastAsia="Arial" w:hAnsi="Arial"/>
          <w:i/>
          <w:iCs/>
          <w:color w:val="C8FF00"/>
          <w:sz w:val="18"/>
          <w:szCs w:val="18"/>
        </w:rPr>
        <w:t xml:space="preserve">Above and below the neck. No gaps.</w:t>
      </w:r>
    </w:p>
    <w:p>
      <w:pPr>
        <w:spacing w:after="80"/>
        <w:ind w:left="360" w:hanging="180"/>
      </w:pPr>
      <w:r>
        <w:rPr>
          <w:rFonts w:ascii="Arial" w:cs="Arial" w:eastAsia="Arial" w:hAnsi="Arial"/>
          <w:color w:val="BBBBBB"/>
          <w:sz w:val="19"/>
          <w:szCs w:val="19"/>
        </w:rPr>
        <w:t xml:space="preserve">• Beard Trimmer Kit + Body Hair Trimmer + Nose Trimmer + Exfoliating Gloves + Teeth Whitening Kit + Safety Razor + Anti-Acne Body Wash</w:t>
      </w:r>
    </w:p>
    <w:p>
      <w:pPr>
        <w:spacing w:after="80"/>
        <w:ind w:left="360" w:hanging="180"/>
      </w:pPr>
      <w:r>
        <w:rPr>
          <w:rFonts w:ascii="Arial" w:cs="Arial" w:eastAsia="Arial" w:hAnsi="Arial"/>
          <w:color w:val="BBBBBB"/>
          <w:sz w:val="19"/>
          <w:szCs w:val="19"/>
        </w:rPr>
        <w:t xml:space="preserve">• Individual total: ~$188-271 | Bundle price: $129-185 | Saving: ~30-32%</w:t>
      </w:r>
    </w:p>
    <w:p>
      <w:pPr>
        <w:spacing w:after="80"/>
        <w:ind w:left="360" w:hanging="180"/>
      </w:pPr>
      <w:r>
        <w:rPr>
          <w:rFonts w:ascii="Arial" w:cs="Arial" w:eastAsia="Arial" w:hAnsi="Arial"/>
          <w:color w:val="BBBBBB"/>
          <w:sz w:val="19"/>
          <w:szCs w:val="19"/>
        </w:rPr>
        <w:t xml:space="preserve">• Position: Complete grooming overhaul. Gift-ready. Premium mid-range.</w:t>
      </w:r>
    </w:p>
    <w:p>
      <w:pPr>
        <w:spacing w:after="150"/>
      </w:pPr>
      <w:r>
        <w:rPr>
          <w:rFonts w:ascii="Arial" w:cs="Arial" w:eastAsia="Arial" w:hAnsi="Arial"/>
          <w:color w:val="CCCCCC"/>
          <w:sz w:val="20"/>
          <w:szCs w:val="20"/>
        </w:rPr>
        <w:t xml:space="preserve">Bundle: STYLEMAXX ORAL PROTOCOL</w:t>
      </w:r>
    </w:p>
    <w:p>
      <w:pPr>
        <w:spacing w:after="80"/>
      </w:pPr>
      <w:r>
        <w:rPr>
          <w:rFonts w:ascii="Arial" w:cs="Arial" w:eastAsia="Arial" w:hAnsi="Arial"/>
          <w:i/>
          <w:iCs/>
          <w:color w:val="C8FF00"/>
          <w:sz w:val="18"/>
          <w:szCs w:val="18"/>
        </w:rPr>
        <w:t xml:space="preserve">Your mouth is a variable.</w:t>
      </w:r>
    </w:p>
    <w:p>
      <w:pPr>
        <w:spacing w:after="80"/>
        <w:ind w:left="360" w:hanging="180"/>
      </w:pPr>
      <w:r>
        <w:rPr>
          <w:rFonts w:ascii="Arial" w:cs="Arial" w:eastAsia="Arial" w:hAnsi="Arial"/>
          <w:color w:val="BBBBBB"/>
          <w:sz w:val="19"/>
          <w:szCs w:val="19"/>
        </w:rPr>
        <w:t xml:space="preserve">• Sonic Toothbrush + Water Flosser + Tongue Scraper + Whitening Kit</w:t>
      </w:r>
    </w:p>
    <w:p>
      <w:pPr>
        <w:spacing w:after="80"/>
        <w:ind w:left="360" w:hanging="180"/>
      </w:pPr>
      <w:r>
        <w:rPr>
          <w:rFonts w:ascii="Arial" w:cs="Arial" w:eastAsia="Arial" w:hAnsi="Arial"/>
          <w:color w:val="BBBBBB"/>
          <w:sz w:val="19"/>
          <w:szCs w:val="19"/>
        </w:rPr>
        <w:t xml:space="preserve">• Individual total: ~$123-176 | Bundle price: $85-119 | Saving: ~30-33%</w:t>
      </w:r>
    </w:p>
    <w:p>
      <w:pPr>
        <w:spacing w:after="80"/>
        <w:ind w:left="360" w:hanging="180"/>
      </w:pPr>
      <w:r>
        <w:rPr>
          <w:rFonts w:ascii="Arial" w:cs="Arial" w:eastAsia="Arial" w:hAnsi="Arial"/>
          <w:color w:val="BBBBBB"/>
          <w:sz w:val="19"/>
          <w:szCs w:val="19"/>
        </w:rPr>
        <w:t xml:space="preserve">• Position: Focused oral optimization stack. High-intent buyer.</w:t>
      </w:r>
    </w:p>
    <w:p>
      <w:r>
        <w:br w:type="page"/>
      </w:r>
    </w:p>
    <w:p>
      <w:pPr>
        <w:pStyle w:val="Heading1"/>
        <w:spacing w:after="150" w:before="300"/>
      </w:pPr>
      <w:r>
        <w:rPr>
          <w:rFonts w:ascii="Arial" w:cs="Arial" w:eastAsia="Arial" w:hAnsi="Arial"/>
          <w:b/>
          <w:bCs/>
          <w:color w:val="F5F5F5"/>
        </w:rPr>
        <w:t xml:space="preserve">IMPLEMENTATION NOTES</w:t>
      </w:r>
    </w:p>
    <w:p>
      <w:pPr>
        <w:spacing w:after="150"/>
      </w:pPr>
      <w:r>
        <w:rPr>
          <w:rFonts w:ascii="Arial" w:cs="Arial" w:eastAsia="Arial" w:hAnsi="Arial"/>
          <w:color w:val="CCCCCC"/>
          <w:sz w:val="20"/>
          <w:szCs w:val="20"/>
        </w:rPr>
        <w:t xml:space="preserve">Protocol count moves from 7 to 8. Update all references across: landing page (tab bar, ticker, callout), about page, bundles page, mobile nav, and hero stats counter ("7 Protocols" becomes "8 Protocols"). The Gearmaxx tab should be positioned after Cleanmaxx in the tab order as Protocol 08.</w:t>
      </w:r>
    </w:p>
    <w:p>
      <w:pPr>
        <w:spacing w:after="150"/>
      </w:pPr>
      <w:r>
        <w:rPr>
          <w:rFonts w:ascii="Arial" w:cs="Arial" w:eastAsia="Arial" w:hAnsi="Arial"/>
          <w:color w:val="CCCCCC"/>
          <w:sz w:val="20"/>
          <w:szCs w:val="20"/>
        </w:rPr>
        <w:t xml:space="preserve">Gearmaxx accent color #FF6B00 (orange) is deliberate — it sits between the Cleanmaxx icy blue and the primary neon green on the spectrum, creating visual distinction without clashing. Update the proto-tab styling to include the orange accent class.</w:t>
      </w:r>
    </w:p>
    <w:p>
      <w:pPr>
        <w:spacing w:after="150"/>
      </w:pPr>
      <w:r>
        <w:rPr>
          <w:rFonts w:ascii="Arial" w:cs="Arial" w:eastAsia="Arial" w:hAnsi="Arial"/>
          <w:color w:val="CCCCCC"/>
          <w:sz w:val="20"/>
          <w:szCs w:val="20"/>
        </w:rPr>
        <w:t xml:space="preserve">Cross-protocol tagging: Many Gearmaxx products should appear in their parent protocol collections as well. A Bluetooth body composition scale should appear in both gearmaxx-protocol and gymmaxx-protocol. A CO2 monitor in both gearmaxx-protocol and mindmaxx-protocol. Shopify allows products in multiple collections. Use this to drive cross-discovery.</w:t>
      </w:r>
    </w:p>
    <w:p>
      <w:pPr>
        <w:spacing w:after="150"/>
      </w:pPr>
      <w:r>
        <w:rPr>
          <w:rFonts w:ascii="Arial" w:cs="Arial" w:eastAsia="Arial" w:hAnsi="Arial"/>
          <w:color w:val="CCCCCC"/>
          <w:sz w:val="20"/>
          <w:szCs w:val="20"/>
        </w:rPr>
        <w:t xml:space="preserve">Stylemaxx expansion does not change the protocol number, tab position, or accent color. It simply deepens the product catalog. The collection handle remains stylemaxx-protocol. New products are added to the existing collection.</w:t>
      </w:r>
    </w:p>
    <w:p>
      <w:pPr>
        <w:spacing w:after="150"/>
      </w:pPr>
      <w:r>
        <w:rPr>
          <w:rFonts w:ascii="Arial" w:cs="Arial" w:eastAsia="Arial" w:hAnsi="Arial"/>
          <w:color w:val="CCCCCC"/>
          <w:sz w:val="20"/>
          <w:szCs w:val="20"/>
        </w:rPr>
        <w:t xml:space="preserve">Bundle numbering: Current bundles run 01-09. Gearmaxx bundles start at 10. Expanded Stylemaxx bundles can be numbered 14-16 or integrated into the existing Stylemaxx bundle structure.</w:t>
      </w:r>
    </w:p>
    <w:p>
      <w:pPr>
        <w:pStyle w:val="Heading2"/>
        <w:spacing w:after="120" w:before="250"/>
      </w:pPr>
      <w:r>
        <w:rPr>
          <w:rFonts w:ascii="Arial" w:cs="Arial" w:eastAsia="Arial" w:hAnsi="Arial"/>
          <w:b/>
          <w:bCs/>
          <w:color w:val="FF6B00"/>
        </w:rPr>
        <w:t xml:space="preserve">PRODUCT SOURCING PRIORITY</w:t>
      </w:r>
    </w:p>
    <w:p>
      <w:pPr>
        <w:spacing w:after="150"/>
      </w:pPr>
      <w:r>
        <w:rPr>
          <w:rFonts w:ascii="Arial" w:cs="Arial" w:eastAsia="Arial" w:hAnsi="Arial"/>
          <w:color w:val="CCCCCC"/>
          <w:sz w:val="20"/>
          <w:szCs w:val="20"/>
        </w:rPr>
        <w:t xml:space="preserve">Phase 1 (Immediate): Source the 6 highest-impulse products across both expansions first. These are the products that convert at the lowest customer acquisition cost and validate the category:</w:t>
      </w:r>
    </w:p>
    <w:p>
      <w:pPr>
        <w:spacing w:after="80"/>
        <w:ind w:left="360" w:hanging="180"/>
      </w:pPr>
      <w:r>
        <w:rPr>
          <w:rFonts w:ascii="Arial" w:cs="Arial" w:eastAsia="Arial" w:hAnsi="Arial"/>
          <w:color w:val="BBBBBB"/>
          <w:sz w:val="19"/>
          <w:szCs w:val="19"/>
        </w:rPr>
        <w:t xml:space="preserve">• Digital Weighing Spoon — Gearmaxx entry, highest impulse factor</w:t>
      </w:r>
    </w:p>
    <w:p>
      <w:pPr>
        <w:spacing w:after="80"/>
        <w:ind w:left="360" w:hanging="180"/>
      </w:pPr>
      <w:r>
        <w:rPr>
          <w:rFonts w:ascii="Arial" w:cs="Arial" w:eastAsia="Arial" w:hAnsi="Arial"/>
          <w:color w:val="BBBBBB"/>
          <w:sz w:val="19"/>
          <w:szCs w:val="19"/>
        </w:rPr>
        <w:t xml:space="preserve">• Magnetic Cable Organizer — Gearmaxx entry, universal appeal</w:t>
      </w:r>
    </w:p>
    <w:p>
      <w:pPr>
        <w:spacing w:after="80"/>
        <w:ind w:left="360" w:hanging="180"/>
      </w:pPr>
      <w:r>
        <w:rPr>
          <w:rFonts w:ascii="Arial" w:cs="Arial" w:eastAsia="Arial" w:hAnsi="Arial"/>
          <w:color w:val="BBBBBB"/>
          <w:sz w:val="19"/>
          <w:szCs w:val="19"/>
        </w:rPr>
        <w:t xml:space="preserve">• Tongue Scraper (2-pack) — Stylemaxx entry, viral potential</w:t>
      </w:r>
    </w:p>
    <w:p>
      <w:pPr>
        <w:spacing w:after="80"/>
        <w:ind w:left="360" w:hanging="180"/>
      </w:pPr>
      <w:r>
        <w:rPr>
          <w:rFonts w:ascii="Arial" w:cs="Arial" w:eastAsia="Arial" w:hAnsi="Arial"/>
          <w:color w:val="BBBBBB"/>
          <w:sz w:val="19"/>
          <w:szCs w:val="19"/>
        </w:rPr>
        <w:t xml:space="preserve">• EDC Multi-Tool — Gearmaxx entry, under $25</w:t>
      </w:r>
    </w:p>
    <w:p>
      <w:pPr>
        <w:spacing w:after="80"/>
        <w:ind w:left="360" w:hanging="180"/>
      </w:pPr>
      <w:r>
        <w:rPr>
          <w:rFonts w:ascii="Arial" w:cs="Arial" w:eastAsia="Arial" w:hAnsi="Arial"/>
          <w:color w:val="BBBBBB"/>
          <w:sz w:val="19"/>
          <w:szCs w:val="19"/>
        </w:rPr>
        <w:t xml:space="preserve">• Slim Power Bank — Gearmaxx entry, universal need</w:t>
      </w:r>
    </w:p>
    <w:p>
      <w:pPr>
        <w:spacing w:after="80"/>
        <w:ind w:left="360" w:hanging="180"/>
      </w:pPr>
      <w:r>
        <w:rPr>
          <w:rFonts w:ascii="Arial" w:cs="Arial" w:eastAsia="Arial" w:hAnsi="Arial"/>
          <w:color w:val="BBBBBB"/>
          <w:sz w:val="19"/>
          <w:szCs w:val="19"/>
        </w:rPr>
        <w:t xml:space="preserve">• Nose/Ear Hair Trimmer — Stylemaxx entry, problem-solution fit</w:t>
      </w:r>
    </w:p>
    <w:p>
      <w:pPr>
        <w:spacing w:after="150"/>
      </w:pPr>
      <w:r>
        <w:rPr>
          <w:rFonts w:ascii="Arial" w:cs="Arial" w:eastAsia="Arial" w:hAnsi="Arial"/>
          <w:color w:val="CCCCCC"/>
          <w:sz w:val="20"/>
          <w:szCs w:val="20"/>
        </w:rPr>
        <w:t xml:space="preserve">Phase 2 (Week 2-3): Mid-range products that build out the bundle infrastructure. LED monitor light bar, wireless charging dock, body trimmer, sonic toothbrush, precision screwdriver set.</w:t>
      </w:r>
    </w:p>
    <w:p>
      <w:pPr>
        <w:spacing w:after="150"/>
      </w:pPr>
      <w:r>
        <w:rPr>
          <w:rFonts w:ascii="Arial" w:cs="Arial" w:eastAsia="Arial" w:hAnsi="Arial"/>
          <w:color w:val="CCCCCC"/>
          <w:sz w:val="20"/>
          <w:szCs w:val="20"/>
        </w:rPr>
        <w:t xml:space="preserve">Phase 3 (Month 2): Premium anchors. Walking pad, portable power station, premium screwdriver kit, CO2 monitor. These products require more consideration but set the price ceiling and make mid-range products look accessible.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5F5F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5F5F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6B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2026-03-07T21:46:38.575Z</dcterms:created>
  <dcterms:modified xsi:type="dcterms:W3CDTF">2026-03-07T21:46:38.576Z</dcterms:modified>
</cp:coreProperties>
</file>

<file path=docProps/custom.xml><?xml version="1.0" encoding="utf-8"?>
<Properties xmlns="http://schemas.openxmlformats.org/officeDocument/2006/custom-properties" xmlns:vt="http://schemas.openxmlformats.org/officeDocument/2006/docPropsVTypes"/>
</file>