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A0A"/>
  <w:body>
    <w:p>
      <w:pPr>
        <w:spacing w:before="3000"/>
      </w:pPr>
    </w:p>
    <w:p>
      <w:pPr>
        <w:spacing w:after="200"/>
        <w:jc w:val="center"/>
      </w:pPr>
      <w:r>
        <w:rPr>
          <w:rFonts w:ascii="Arial" w:cs="Arial" w:eastAsia="Arial" w:hAnsi="Arial"/>
          <w:b/>
          <w:bCs/>
          <w:color w:val="C8FF00"/>
          <w:sz w:val="56"/>
          <w:szCs w:val="56"/>
        </w:rPr>
        <w:t xml:space="preserve">OPTIMAXXING</w:t>
      </w:r>
    </w:p>
    <w:p>
      <w:pPr>
        <w:spacing w:after="100"/>
        <w:jc w:val="center"/>
      </w:pPr>
      <w:r>
        <w:rPr>
          <w:rFonts w:ascii="Arial" w:cs="Arial" w:eastAsia="Arial" w:hAnsi="Arial"/>
          <w:color w:val="FFFFFF"/>
          <w:sz w:val="32"/>
          <w:szCs w:val="32"/>
        </w:rPr>
        <w:t xml:space="preserve">ORGANIC CONTENT SCRIPTS</w:t>
      </w:r>
    </w:p>
    <w:p>
      <w:pPr>
        <w:spacing w:after="200"/>
        <w:jc w:val="center"/>
      </w:pPr>
      <w:r>
        <w:rPr>
          <w:rFonts w:ascii="Arial" w:cs="Arial" w:eastAsia="Arial" w:hAnsi="Arial"/>
          <w:color w:val="888888"/>
          <w:sz w:val="22"/>
          <w:szCs w:val="22"/>
        </w:rPr>
        <w:t xml:space="preserve">5 Voiceover Reels — Full Scripts + Visual Direction</w:t>
      </w:r>
    </w:p>
    <w:p>
      <w:pPr>
        <w:spacing w:after="100"/>
        <w:jc w:val="center"/>
      </w:pPr>
      <w:r>
        <w:rPr>
          <w:rFonts w:ascii="Arial" w:cs="Arial" w:eastAsia="Arial" w:hAnsi="Arial"/>
          <w:color w:val="888888"/>
          <w:sz w:val="20"/>
          <w:szCs w:val="20"/>
        </w:rPr>
        <w:t xml:space="preserve">Format: AI narration over Grok-generated images + stock clips</w:t>
      </w:r>
    </w:p>
    <w:p>
      <w:pPr>
        <w:pBdr>
          <w:bottom w:val="single" w:color="333333" w:sz="3"/>
        </w:pBdr>
        <w:spacing w:before="200" w:after="200"/>
      </w:pPr>
      <w:r>
        <w:rPr>
          <w:sz w:val="4"/>
          <w:szCs w:val="4"/>
        </w:rPr>
        <w:t xml:space="preserve"> </w:t>
      </w:r>
    </w:p>
    <w:p>
      <w:pPr>
        <w:spacing w:after="80"/>
        <w:jc w:val="center"/>
      </w:pPr>
      <w:r>
        <w:rPr>
          <w:rFonts w:ascii="Courier New" w:cs="Courier New" w:eastAsia="Courier New" w:hAnsi="Courier New"/>
          <w:b/>
          <w:bCs/>
          <w:color w:val="FFFFFF"/>
          <w:sz w:val="20"/>
          <w:szCs w:val="20"/>
        </w:rPr>
        <w:t xml:space="preserve">VISUAL KEY</w:t>
      </w:r>
    </w:p>
    <w:p>
      <w:pPr>
        <w:spacing w:after="40"/>
        <w:jc w:val="center"/>
      </w:pPr>
      <w:r>
        <w:rPr>
          <w:rFonts w:ascii="Courier New" w:cs="Courier New" w:eastAsia="Courier New" w:hAnsi="Courier New"/>
          <w:b/>
          <w:bCs/>
          <w:color w:val="FF6B35"/>
          <w:sz w:val="18"/>
          <w:szCs w:val="18"/>
        </w:rPr>
        <w:t xml:space="preserve">GROK </w:t>
      </w:r>
      <w:r>
        <w:rPr>
          <w:rFonts w:ascii="Arial" w:cs="Arial" w:eastAsia="Arial" w:hAnsi="Arial"/>
          <w:color w:val="888888"/>
          <w:sz w:val="18"/>
          <w:szCs w:val="18"/>
        </w:rPr>
        <w:t xml:space="preserve">= Generate in Grok AI     </w:t>
      </w:r>
      <w:r>
        <w:rPr>
          <w:rFonts w:ascii="Courier New" w:cs="Courier New" w:eastAsia="Courier New" w:hAnsi="Courier New"/>
          <w:b/>
          <w:bCs/>
          <w:color w:val="4A9EFF"/>
          <w:sz w:val="18"/>
          <w:szCs w:val="18"/>
        </w:rPr>
        <w:t xml:space="preserve">STOCK </w:t>
      </w:r>
      <w:r>
        <w:rPr>
          <w:rFonts w:ascii="Arial" w:cs="Arial" w:eastAsia="Arial" w:hAnsi="Arial"/>
          <w:color w:val="888888"/>
          <w:sz w:val="18"/>
          <w:szCs w:val="18"/>
        </w:rPr>
        <w:t xml:space="preserve">= Source from Pexels/Pixabay/Coverr</w:t>
      </w:r>
    </w:p>
    <w:p>
      <w:pPr>
        <w:pBdr>
          <w:bottom w:val="single" w:color="C8FF00" w:sz="3"/>
        </w:pBdr>
        <w:spacing w:before="0" w:after="200"/>
      </w:pPr>
      <w:r>
        <w:br w:type="page"/>
      </w:r>
      <w:r>
        <w:rPr>
          <w:rFonts w:ascii="Arial" w:cs="Arial" w:eastAsia="Arial" w:hAnsi="Arial"/>
          <w:b/>
          <w:bCs/>
          <w:color w:val="FFFFFF"/>
          <w:sz w:val="36"/>
          <w:szCs w:val="36"/>
        </w:rPr>
        <w:t xml:space="preserve">01 — MOUTH BREATHING &amp; FACIAL STRUCTURE</w:t>
      </w:r>
    </w:p>
    <w:p>
      <w:pPr>
        <w:spacing w:after="120"/>
      </w:pPr>
      <w:r>
        <w:rPr>
          <w:rFonts w:ascii="Arial" w:cs="Arial" w:eastAsia="Arial" w:hAnsi="Arial"/>
          <w:color w:val="DDDDDD"/>
          <w:sz w:val="22"/>
          <w:szCs w:val="22"/>
        </w:rPr>
        <w:t xml:space="preserve">Angle: How you breathe is literally reshaping your face. Looksmaxxing audience bait with real craniofacial science.</w:t>
      </w:r>
    </w:p>
    <w:p>
      <w:pPr>
        <w:spacing w:after="120"/>
      </w:pPr>
      <w:r>
        <w:rPr>
          <w:rFonts w:ascii="Arial" w:cs="Arial" w:eastAsia="Arial" w:hAnsi="Arial"/>
          <w:color w:val="DDDDDD"/>
          <w:sz w:val="22"/>
          <w:szCs w:val="22"/>
        </w:rPr>
        <w:t xml:space="preserve">Duration: 45–60 seconds</w:t>
      </w:r>
    </w:p>
    <w:p>
      <w:pPr>
        <w:spacing w:after="120"/>
      </w:pPr>
      <w:r>
        <w:rPr>
          <w:rFonts w:ascii="Arial" w:cs="Arial" w:eastAsia="Arial" w:hAnsi="Arial"/>
          <w:color w:val="DDDDDD"/>
          <w:sz w:val="22"/>
          <w:szCs w:val="22"/>
        </w:rPr>
        <w:t xml:space="preserve">Tone: Starts matter-of-fact, builds to urgency, closes with ownership.</w:t>
      </w:r>
    </w:p>
    <w:p>
      <w:pPr>
        <w:pBdr>
          <w:bottom w:val="single" w:color="333333" w:sz="3"/>
        </w:pBdr>
        <w:spacing w:before="200" w:after="200"/>
      </w:pPr>
      <w:r>
        <w:rPr>
          <w:sz w:val="4"/>
          <w:szCs w:val="4"/>
        </w:rPr>
        <w:t xml:space="preserve"> </w:t>
      </w:r>
    </w:p>
    <w:p>
      <w:pPr>
        <w:spacing w:before="300" w:after="100"/>
      </w:pPr>
      <w:r>
        <w:rPr>
          <w:rFonts w:ascii="Arial" w:cs="Arial" w:eastAsia="Arial" w:hAnsi="Arial"/>
          <w:b/>
          <w:bCs/>
          <w:color w:val="C8FF00"/>
          <w:sz w:val="26"/>
          <w:szCs w:val="26"/>
        </w:rPr>
        <w:t xml:space="preserve">VOICEOVER SCRIPT</w:t>
      </w:r>
    </w:p>
    <w:p>
      <w:pPr>
        <w:spacing w:after="60"/>
      </w:pPr>
      <w:r>
        <w:rPr>
          <w:rFonts w:ascii="Courier New" w:cs="Courier New" w:eastAsia="Courier New" w:hAnsi="Courier New"/>
          <w:b/>
          <w:bCs/>
          <w:color w:val="C8FF00"/>
          <w:sz w:val="20"/>
          <w:szCs w:val="20"/>
        </w:rPr>
        <w:t xml:space="preserve">[0:00–0:03]  </w:t>
      </w:r>
      <w:r>
        <w:rPr>
          <w:rFonts w:ascii="Arial" w:cs="Arial" w:eastAsia="Arial" w:hAnsi="Arial"/>
          <w:color w:val="FFFFFF"/>
          <w:sz w:val="22"/>
          <w:szCs w:val="22"/>
        </w:rPr>
        <w:t xml:space="preserve">The way you breathe is reshaping your face. And not in a good way.</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Dark, high-contrast front-facing male face split down the middle — left side: forward-grown jaw, wide cheekbones, defined. Right side: recessed jaw, narrow arch, elongated midface. Style: clinical/anatomical, black background, subtle neon lime outline on the dividing line.</w:t>
      </w:r>
    </w:p>
    <w:p>
      <w:pPr>
        <w:spacing w:after="60"/>
      </w:pPr>
      <w:r>
        <w:rPr>
          <w:rFonts w:ascii="Courier New" w:cs="Courier New" w:eastAsia="Courier New" w:hAnsi="Courier New"/>
          <w:b/>
          <w:bCs/>
          <w:color w:val="C8FF00"/>
          <w:sz w:val="20"/>
          <w:szCs w:val="20"/>
        </w:rPr>
        <w:t xml:space="preserve">[0:04–0:09]  </w:t>
      </w:r>
      <w:r>
        <w:rPr>
          <w:rFonts w:ascii="Arial" w:cs="Arial" w:eastAsia="Arial" w:hAnsi="Arial"/>
          <w:color w:val="FFFFFF"/>
          <w:sz w:val="22"/>
          <w:szCs w:val="22"/>
        </w:rPr>
        <w:t xml:space="preserve">Chronic mouth breathing drops the tongue from the palate. Over months and years, this narrows the maxilla and elongates the midface. Orthodontists call it long face syndrome.</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Cross-section diagram of a human skull showing the tongue position — one version with tongue pressed against palate (labeled “nasal breather”), one with tongue dropped and mouth open (labeled “mouth breather”). Clean medical illustration style, dark background.</w:t>
      </w:r>
    </w:p>
    <w:p>
      <w:pPr>
        <w:spacing w:after="60"/>
      </w:pPr>
      <w:r>
        <w:rPr>
          <w:rFonts w:ascii="Courier New" w:cs="Courier New" w:eastAsia="Courier New" w:hAnsi="Courier New"/>
          <w:b/>
          <w:bCs/>
          <w:color w:val="C8FF00"/>
          <w:sz w:val="20"/>
          <w:szCs w:val="20"/>
        </w:rPr>
        <w:t xml:space="preserve">[0:10–0:16]  </w:t>
      </w:r>
      <w:r>
        <w:rPr>
          <w:rFonts w:ascii="Arial" w:cs="Arial" w:eastAsia="Arial" w:hAnsi="Arial"/>
          <w:color w:val="FFFFFF"/>
          <w:sz w:val="22"/>
          <w:szCs w:val="22"/>
        </w:rPr>
        <w:t xml:space="preserve">Recessed jaw. Flat cheekbones. Narrow dental arch. These aren’t random. They’re structural consequences of how air has been entering your body since you were a kid.</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Close-up render of two jawlines side by side — one strong and forward-projected, one recessed. X-ray/translucent style showing bone structure underneath skin. Dark, moody lighting.</w:t>
      </w:r>
    </w:p>
    <w:p>
      <w:pPr>
        <w:spacing w:after="60"/>
      </w:pPr>
      <w:r>
        <w:rPr>
          <w:rFonts w:ascii="Courier New" w:cs="Courier New" w:eastAsia="Courier New" w:hAnsi="Courier New"/>
          <w:b/>
          <w:bCs/>
          <w:color w:val="C8FF00"/>
          <w:sz w:val="20"/>
          <w:szCs w:val="20"/>
        </w:rPr>
        <w:t xml:space="preserve">[0:17–0:23]  </w:t>
      </w:r>
      <w:r>
        <w:rPr>
          <w:rFonts w:ascii="Arial" w:cs="Arial" w:eastAsia="Arial" w:hAnsi="Arial"/>
          <w:color w:val="FFFFFF"/>
          <w:sz w:val="22"/>
          <w:szCs w:val="22"/>
        </w:rPr>
        <w:t xml:space="preserve">Nasal breathing keeps the tongue pressed against the roof of the mouth. This supports forward facial growth and wider palate development. It’s not a hack. It’s how the system was supposed to work.</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Slow-motion footage of a man breathing calmly through his nose — close-up on face, side profile, clean lighting. Pexels search: “man breathing calm profile closeup”</w:t>
      </w:r>
    </w:p>
    <w:p>
      <w:pPr>
        <w:spacing w:after="60"/>
      </w:pPr>
      <w:r>
        <w:rPr>
          <w:rFonts w:ascii="Courier New" w:cs="Courier New" w:eastAsia="Courier New" w:hAnsi="Courier New"/>
          <w:b/>
          <w:bCs/>
          <w:color w:val="C8FF00"/>
          <w:sz w:val="20"/>
          <w:szCs w:val="20"/>
        </w:rPr>
        <w:t xml:space="preserve">[0:24–0:32]  </w:t>
      </w:r>
      <w:r>
        <w:rPr>
          <w:rFonts w:ascii="Arial" w:cs="Arial" w:eastAsia="Arial" w:hAnsi="Arial"/>
          <w:color w:val="FFFFFF"/>
          <w:sz w:val="22"/>
          <w:szCs w:val="22"/>
        </w:rPr>
        <w:t xml:space="preserve">This isn’t cosmetic theory. It’s craniofacial biology that’s been studied for decades. The research exists. Most people just never look at it because they assume their face is fixed.</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Stylized image of stacked research papers or medical journals with visible titles related to craniofacial development, rendered in dark moody aesthetic with selective neon lime highlighting on key terms.</w:t>
      </w:r>
    </w:p>
    <w:p>
      <w:pPr>
        <w:spacing w:after="60"/>
      </w:pPr>
      <w:r>
        <w:rPr>
          <w:rFonts w:ascii="Courier New" w:cs="Courier New" w:eastAsia="Courier New" w:hAnsi="Courier New"/>
          <w:b/>
          <w:bCs/>
          <w:color w:val="C8FF00"/>
          <w:sz w:val="20"/>
          <w:szCs w:val="20"/>
        </w:rPr>
        <w:t xml:space="preserve">[0:33–0:40]  </w:t>
      </w:r>
      <w:r>
        <w:rPr>
          <w:rFonts w:ascii="Arial" w:cs="Arial" w:eastAsia="Arial" w:hAnsi="Arial"/>
          <w:color w:val="FFFFFF"/>
          <w:sz w:val="22"/>
          <w:szCs w:val="22"/>
        </w:rPr>
        <w:t xml:space="preserve">Mouth tape at night. Conscious nasal breathing during the day. These aren’t trends. They’re corrections to a pattern most men never even noticed they had.</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Man applying mouth tape before sleep — dark bedroom, minimal lighting. If unavailable: [GROK] close-up of a man’s lower face with medical-style mouth tape, dark background, clean and clinical.</w:t>
      </w:r>
    </w:p>
    <w:p>
      <w:pPr>
        <w:spacing w:after="60"/>
      </w:pPr>
      <w:r>
        <w:rPr>
          <w:rFonts w:ascii="Courier New" w:cs="Courier New" w:eastAsia="Courier New" w:hAnsi="Courier New"/>
          <w:b/>
          <w:bCs/>
          <w:color w:val="C8FF00"/>
          <w:sz w:val="20"/>
          <w:szCs w:val="20"/>
        </w:rPr>
        <w:t xml:space="preserve">[0:41–0:45]  </w:t>
      </w:r>
      <w:r>
        <w:rPr>
          <w:rFonts w:ascii="Arial" w:cs="Arial" w:eastAsia="Arial" w:hAnsi="Arial"/>
          <w:color w:val="FFFFFF"/>
          <w:sz w:val="22"/>
          <w:szCs w:val="22"/>
        </w:rPr>
        <w:t xml:space="preserve">Your face didn’t happen to you. Your habits built it.</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Same split-face image from the opening, but now the “correct” side is emphasized — neon lime subtle glow on the forward-grown side. The visual callback creates a loop.</w:t>
      </w:r>
    </w:p>
    <w:p>
      <w:pPr>
        <w:spacing w:before="80" w:after="60"/>
      </w:pPr>
      <w:r>
        <w:rPr>
          <w:rFonts w:ascii="Arial" w:cs="Arial" w:eastAsia="Arial" w:hAnsi="Arial"/>
          <w:b/>
          <w:bCs/>
          <w:color w:val="C8FF00"/>
          <w:sz w:val="24"/>
          <w:szCs w:val="24"/>
        </w:rPr>
        <w:t xml:space="preserve">Build better.</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[TEXT ON SCREEN] “BUILD BETTER.” in Bebas Neue, white on black. @optimaxxing watermark bottom corner. Hold 2 seconds.</w:t>
      </w:r>
    </w:p>
    <w:p>
      <w:pPr>
        <w:pBdr>
          <w:bottom w:val="single" w:color="333333" w:sz="3"/>
        </w:pBdr>
        <w:spacing w:before="200" w:after="200"/>
      </w:pPr>
      <w:r>
        <w:rPr>
          <w:sz w:val="4"/>
          <w:szCs w:val="4"/>
        </w:rPr>
        <w:t xml:space="preserve"> </w:t>
      </w:r>
    </w:p>
    <w:p>
      <w:pPr>
        <w:spacing w:before="200" w:after="80"/>
      </w:pPr>
      <w:r>
        <w:rPr>
          <w:rFonts w:ascii="Arial" w:cs="Arial" w:eastAsia="Arial" w:hAnsi="Arial"/>
          <w:b/>
          <w:bCs/>
          <w:color w:val="FFFFFF"/>
          <w:sz w:val="22"/>
          <w:szCs w:val="22"/>
        </w:rPr>
        <w:t xml:space="preserve">Grok Prompt Summary</w:t>
      </w:r>
    </w:p>
    <w:p>
      <w:pPr>
        <w:spacing w:after="120"/>
      </w:pPr>
      <w:r>
        <w:rPr>
          <w:rFonts w:ascii="Arial" w:cs="Arial" w:eastAsia="Arial" w:hAnsi="Arial"/>
          <w:color w:val="DDDDDD"/>
          <w:sz w:val="22"/>
          <w:szCs w:val="22"/>
        </w:rPr>
        <w:t xml:space="preserve">1. Split-face comparison: forward-grown vs recessed jaw, anatomical style, black background, neon lime divider</w:t>
      </w:r>
    </w:p>
    <w:p>
      <w:pPr>
        <w:spacing w:after="120"/>
      </w:pPr>
      <w:r>
        <w:rPr>
          <w:rFonts w:ascii="Arial" w:cs="Arial" w:eastAsia="Arial" w:hAnsi="Arial"/>
          <w:color w:val="DDDDDD"/>
          <w:sz w:val="22"/>
          <w:szCs w:val="22"/>
        </w:rPr>
        <w:t xml:space="preserve">2. Tongue posture cross-section: nasal vs mouth breather skull diagram</w:t>
      </w:r>
    </w:p>
    <w:p>
      <w:pPr>
        <w:spacing w:after="120"/>
      </w:pPr>
      <w:r>
        <w:rPr>
          <w:rFonts w:ascii="Arial" w:cs="Arial" w:eastAsia="Arial" w:hAnsi="Arial"/>
          <w:color w:val="DDDDDD"/>
          <w:sz w:val="22"/>
          <w:szCs w:val="22"/>
        </w:rPr>
        <w:t xml:space="preserve">3. Jawline comparison: strong vs recessed, x-ray/translucent style</w:t>
      </w:r>
    </w:p>
    <w:p>
      <w:pPr>
        <w:spacing w:after="120"/>
      </w:pPr>
      <w:r>
        <w:rPr>
          <w:rFonts w:ascii="Arial" w:cs="Arial" w:eastAsia="Arial" w:hAnsi="Arial"/>
          <w:color w:val="DDDDDD"/>
          <w:sz w:val="22"/>
          <w:szCs w:val="22"/>
        </w:rPr>
        <w:t xml:space="preserve">4. Medical journal stack: craniofacial research, dark aesthetic</w:t>
      </w:r>
    </w:p>
    <w:p>
      <w:pPr>
        <w:spacing w:after="120"/>
      </w:pPr>
      <w:r>
        <w:rPr>
          <w:rFonts w:ascii="Arial" w:cs="Arial" w:eastAsia="Arial" w:hAnsi="Arial"/>
          <w:color w:val="DDDDDD"/>
          <w:sz w:val="22"/>
          <w:szCs w:val="22"/>
        </w:rPr>
        <w:t xml:space="preserve">5. Mouth tape close-up: clinical, dark background (backup if no stock)</w:t>
      </w:r>
    </w:p>
    <w:p>
      <w:pPr>
        <w:pBdr>
          <w:bottom w:val="single" w:color="C8FF00" w:sz="3"/>
        </w:pBdr>
        <w:spacing w:before="0" w:after="200"/>
      </w:pPr>
      <w:r>
        <w:br w:type="page"/>
      </w:r>
      <w:r>
        <w:rPr>
          <w:rFonts w:ascii="Arial" w:cs="Arial" w:eastAsia="Arial" w:hAnsi="Arial"/>
          <w:b/>
          <w:bCs/>
          <w:color w:val="FFFFFF"/>
          <w:sz w:val="36"/>
          <w:szCs w:val="36"/>
        </w:rPr>
        <w:t xml:space="preserve">02 — SLEEP ARCHITECTURE</w:t>
      </w:r>
    </w:p>
    <w:p>
      <w:pPr>
        <w:spacing w:after="120"/>
      </w:pPr>
      <w:r>
        <w:rPr>
          <w:rFonts w:ascii="Arial" w:cs="Arial" w:eastAsia="Arial" w:hAnsi="Arial"/>
          <w:color w:val="DDDDDD"/>
          <w:sz w:val="22"/>
          <w:szCs w:val="22"/>
        </w:rPr>
        <w:t xml:space="preserve">Angle: You think you’re sleeping 8 hours but your body is getting 3 hours of actual recovery.</w:t>
      </w:r>
    </w:p>
    <w:p>
      <w:pPr>
        <w:spacing w:after="120"/>
      </w:pPr>
      <w:r>
        <w:rPr>
          <w:rFonts w:ascii="Arial" w:cs="Arial" w:eastAsia="Arial" w:hAnsi="Arial"/>
          <w:color w:val="DDDDDD"/>
          <w:sz w:val="22"/>
          <w:szCs w:val="22"/>
        </w:rPr>
        <w:t xml:space="preserve">Duration: 50–65 seconds</w:t>
      </w:r>
    </w:p>
    <w:p>
      <w:pPr>
        <w:spacing w:after="120"/>
      </w:pPr>
      <w:r>
        <w:rPr>
          <w:rFonts w:ascii="Arial" w:cs="Arial" w:eastAsia="Arial" w:hAnsi="Arial"/>
          <w:color w:val="DDDDDD"/>
          <w:sz w:val="22"/>
          <w:szCs w:val="22"/>
        </w:rPr>
        <w:t xml:space="preserve">Tone: Educational reveal — reframes something the viewer thinks they understand.</w:t>
      </w:r>
    </w:p>
    <w:p>
      <w:pPr>
        <w:pBdr>
          <w:bottom w:val="single" w:color="333333" w:sz="3"/>
        </w:pBdr>
        <w:spacing w:before="200" w:after="200"/>
      </w:pPr>
      <w:r>
        <w:rPr>
          <w:sz w:val="4"/>
          <w:szCs w:val="4"/>
        </w:rPr>
        <w:t xml:space="preserve"> </w:t>
      </w:r>
    </w:p>
    <w:p>
      <w:pPr>
        <w:spacing w:before="300" w:after="100"/>
      </w:pPr>
      <w:r>
        <w:rPr>
          <w:rFonts w:ascii="Arial" w:cs="Arial" w:eastAsia="Arial" w:hAnsi="Arial"/>
          <w:b/>
          <w:bCs/>
          <w:color w:val="C8FF00"/>
          <w:sz w:val="26"/>
          <w:szCs w:val="26"/>
        </w:rPr>
        <w:t xml:space="preserve">VOICEOVER SCRIPT</w:t>
      </w:r>
    </w:p>
    <w:p>
      <w:pPr>
        <w:spacing w:after="60"/>
      </w:pPr>
      <w:r>
        <w:rPr>
          <w:rFonts w:ascii="Courier New" w:cs="Courier New" w:eastAsia="Courier New" w:hAnsi="Courier New"/>
          <w:b/>
          <w:bCs/>
          <w:color w:val="C8FF00"/>
          <w:sz w:val="20"/>
          <w:szCs w:val="20"/>
        </w:rPr>
        <w:t xml:space="preserve">[0:00–0:03]  </w:t>
      </w:r>
      <w:r>
        <w:rPr>
          <w:rFonts w:ascii="Arial" w:cs="Arial" w:eastAsia="Arial" w:hAnsi="Arial"/>
          <w:color w:val="FFFFFF"/>
          <w:sz w:val="22"/>
          <w:szCs w:val="22"/>
        </w:rPr>
        <w:t xml:space="preserve">8 hours of sleep means nothing if your sleep architecture is broken.</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A shattered or cracked clock face showing 8:00, fragments floating in a dark void. Represents the illusion of “8 hours.” Moody, dark, high-contrast.</w:t>
      </w:r>
    </w:p>
    <w:p>
      <w:pPr>
        <w:spacing w:after="60"/>
      </w:pPr>
      <w:r>
        <w:rPr>
          <w:rFonts w:ascii="Courier New" w:cs="Courier New" w:eastAsia="Courier New" w:hAnsi="Courier New"/>
          <w:b/>
          <w:bCs/>
          <w:color w:val="C8FF00"/>
          <w:sz w:val="20"/>
          <w:szCs w:val="20"/>
        </w:rPr>
        <w:t xml:space="preserve">[0:04–0:10]  </w:t>
      </w:r>
      <w:r>
        <w:rPr>
          <w:rFonts w:ascii="Arial" w:cs="Arial" w:eastAsia="Arial" w:hAnsi="Arial"/>
          <w:color w:val="FFFFFF"/>
          <w:sz w:val="22"/>
          <w:szCs w:val="22"/>
        </w:rPr>
        <w:t xml:space="preserve">Your body cycles through 4 stages every night. But only two of them actually rebuild you — deep sleep and REM.</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Clean infographic-style visual: 4 sleep stages stacked vertically. Stages 1 and 2 in muted gray. Deep Sleep and REM highlighted in neon lime. Dark background. Minimal text — just the stage names.</w:t>
      </w:r>
    </w:p>
    <w:p>
      <w:pPr>
        <w:spacing w:after="60"/>
      </w:pPr>
      <w:r>
        <w:rPr>
          <w:rFonts w:ascii="Courier New" w:cs="Courier New" w:eastAsia="Courier New" w:hAnsi="Courier New"/>
          <w:b/>
          <w:bCs/>
          <w:color w:val="C8FF00"/>
          <w:sz w:val="20"/>
          <w:szCs w:val="20"/>
        </w:rPr>
        <w:t xml:space="preserve">[0:11–0:18]  </w:t>
      </w:r>
      <w:r>
        <w:rPr>
          <w:rFonts w:ascii="Arial" w:cs="Arial" w:eastAsia="Arial" w:hAnsi="Arial"/>
          <w:color w:val="FFFFFF"/>
          <w:sz w:val="22"/>
          <w:szCs w:val="22"/>
        </w:rPr>
        <w:t xml:space="preserve">Deep sleep is when growth hormone spikes, muscle tissue repairs, and your glymphatic system — your brain’s waste removal network — flushes neurotoxins that accumulated during the day.</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Cross-section of a brain during deep sleep with visible “flow channels” representing the glymphatic system. Fluid pathways highlighted in neon lime/cyan. Dark background. Clean, almost sci-fi medical style.</w:t>
      </w:r>
    </w:p>
    <w:p>
      <w:pPr>
        <w:spacing w:after="60"/>
      </w:pPr>
      <w:r>
        <w:rPr>
          <w:rFonts w:ascii="Courier New" w:cs="Courier New" w:eastAsia="Courier New" w:hAnsi="Courier New"/>
          <w:b/>
          <w:bCs/>
          <w:color w:val="C8FF00"/>
          <w:sz w:val="20"/>
          <w:szCs w:val="20"/>
        </w:rPr>
        <w:t xml:space="preserve">[0:19–0:25]  </w:t>
      </w:r>
      <w:r>
        <w:rPr>
          <w:rFonts w:ascii="Arial" w:cs="Arial" w:eastAsia="Arial" w:hAnsi="Arial"/>
          <w:color w:val="FFFFFF"/>
          <w:sz w:val="22"/>
          <w:szCs w:val="22"/>
        </w:rPr>
        <w:t xml:space="preserve">REM is when your brain consolidates everything — skill learning, memory formation, emotional processing. Skip REM and yesterday’s work doesn’t stick.</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Abstract visualization of neural connections firing during REM — bright nodes and pathways lighting up across a dark brain silhouette. Represents memory consolidation.</w:t>
      </w:r>
    </w:p>
    <w:p>
      <w:pPr>
        <w:spacing w:after="60"/>
      </w:pPr>
      <w:r>
        <w:rPr>
          <w:rFonts w:ascii="Courier New" w:cs="Courier New" w:eastAsia="Courier New" w:hAnsi="Courier New"/>
          <w:b/>
          <w:bCs/>
          <w:color w:val="C8FF00"/>
          <w:sz w:val="20"/>
          <w:szCs w:val="20"/>
        </w:rPr>
        <w:t xml:space="preserve">[0:26–0:33]  </w:t>
      </w:r>
      <w:r>
        <w:rPr>
          <w:rFonts w:ascii="Arial" w:cs="Arial" w:eastAsia="Arial" w:hAnsi="Arial"/>
          <w:color w:val="FFFFFF"/>
          <w:sz w:val="22"/>
          <w:szCs w:val="22"/>
        </w:rPr>
        <w:t xml:space="preserve">Alcohol before bed eliminates almost all REM. Screen light before bed delays deep sleep onset by roughly 45 minutes. You’re lying in bed for 8 hours and getting maybe 3 hours of actual recovery.</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Man scrolling phone in bed, blue light on face, dark room. Pexels: “man phone bed night blue light”. Cut to: [STOCK] glass of alcohol on nightstand, moody lighting.</w:t>
      </w:r>
    </w:p>
    <w:p>
      <w:pPr>
        <w:spacing w:after="60"/>
      </w:pPr>
      <w:r>
        <w:rPr>
          <w:rFonts w:ascii="Courier New" w:cs="Courier New" w:eastAsia="Courier New" w:hAnsi="Courier New"/>
          <w:b/>
          <w:bCs/>
          <w:color w:val="C8FF00"/>
          <w:sz w:val="20"/>
          <w:szCs w:val="20"/>
        </w:rPr>
        <w:t xml:space="preserve">[0:34–0:42]  </w:t>
      </w:r>
      <w:r>
        <w:rPr>
          <w:rFonts w:ascii="Arial" w:cs="Arial" w:eastAsia="Arial" w:hAnsi="Arial"/>
          <w:color w:val="FFFFFF"/>
          <w:sz w:val="22"/>
          <w:szCs w:val="22"/>
        </w:rPr>
        <w:t xml:space="preserve">The guy who sleeps 6 hours clean — dark room, no screens, no alcohol, consistent schedule — outperforms the guy who sleeps 8 hours dirty. Every single time.</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Dark, clean bedroom — blackout curtains, minimal, no devices visible. Pexels: “dark bedroom minimalist” or “blackout bedroom clean”</w:t>
      </w:r>
    </w:p>
    <w:p>
      <w:pPr>
        <w:spacing w:after="60"/>
      </w:pPr>
      <w:r>
        <w:rPr>
          <w:rFonts w:ascii="Courier New" w:cs="Courier New" w:eastAsia="Courier New" w:hAnsi="Courier New"/>
          <w:b/>
          <w:bCs/>
          <w:color w:val="C8FF00"/>
          <w:sz w:val="20"/>
          <w:szCs w:val="20"/>
        </w:rPr>
        <w:t xml:space="preserve">[0:43–0:48]  </w:t>
      </w:r>
      <w:r>
        <w:rPr>
          <w:rFonts w:ascii="Arial" w:cs="Arial" w:eastAsia="Arial" w:hAnsi="Arial"/>
          <w:color w:val="FFFFFF"/>
          <w:sz w:val="22"/>
          <w:szCs w:val="22"/>
        </w:rPr>
        <w:t xml:space="preserve">Sleep isn’t rest. It’s construction. Your body is building while you’re unconscious. The question is whether you’re giving it the conditions to actually build.</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Abstract visual: a human silhouette lying down with visible internal construction happening — muscle fibers being woven, neural pathways connecting, like a biological factory during night shift. Dark background, neon accents.</w:t>
      </w:r>
    </w:p>
    <w:p>
      <w:pPr>
        <w:spacing w:before="80" w:after="60"/>
      </w:pPr>
      <w:r>
        <w:rPr>
          <w:rFonts w:ascii="Arial" w:cs="Arial" w:eastAsia="Arial" w:hAnsi="Arial"/>
          <w:b/>
          <w:bCs/>
          <w:color w:val="C8FF00"/>
          <w:sz w:val="24"/>
          <w:szCs w:val="24"/>
        </w:rPr>
        <w:t xml:space="preserve">Build.</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[TEXT ON SCREEN] “BUILD.” in Bebas Neue, white on black. @optimaxxing watermark. Hold 2 seconds.</w:t>
      </w:r>
    </w:p>
    <w:p>
      <w:pPr>
        <w:pBdr>
          <w:bottom w:val="single" w:color="333333" w:sz="3"/>
        </w:pBdr>
        <w:spacing w:before="200" w:after="200"/>
      </w:pPr>
      <w:r>
        <w:rPr>
          <w:sz w:val="4"/>
          <w:szCs w:val="4"/>
        </w:rPr>
        <w:t xml:space="preserve"> </w:t>
      </w:r>
    </w:p>
    <w:p>
      <w:pPr>
        <w:spacing w:before="200" w:after="80"/>
      </w:pPr>
      <w:r>
        <w:rPr>
          <w:rFonts w:ascii="Arial" w:cs="Arial" w:eastAsia="Arial" w:hAnsi="Arial"/>
          <w:b/>
          <w:bCs/>
          <w:color w:val="FFFFFF"/>
          <w:sz w:val="22"/>
          <w:szCs w:val="22"/>
        </w:rPr>
        <w:t xml:space="preserve">Grok Prompt Summary</w:t>
      </w:r>
    </w:p>
    <w:p>
      <w:pPr>
        <w:spacing w:after="120"/>
      </w:pPr>
      <w:r>
        <w:rPr>
          <w:rFonts w:ascii="Arial" w:cs="Arial" w:eastAsia="Arial" w:hAnsi="Arial"/>
          <w:color w:val="DDDDDD"/>
          <w:sz w:val="22"/>
          <w:szCs w:val="22"/>
        </w:rPr>
        <w:t xml:space="preserve">1. Shattered clock face: 8:00, fragments in dark void</w:t>
      </w:r>
    </w:p>
    <w:p>
      <w:pPr>
        <w:spacing w:after="120"/>
      </w:pPr>
      <w:r>
        <w:rPr>
          <w:rFonts w:ascii="Arial" w:cs="Arial" w:eastAsia="Arial" w:hAnsi="Arial"/>
          <w:color w:val="DDDDDD"/>
          <w:sz w:val="22"/>
          <w:szCs w:val="22"/>
        </w:rPr>
        <w:t xml:space="preserve">2. Sleep stage infographic: 4 stages, deep + REM highlighted neon lime</w:t>
      </w:r>
    </w:p>
    <w:p>
      <w:pPr>
        <w:spacing w:after="120"/>
      </w:pPr>
      <w:r>
        <w:rPr>
          <w:rFonts w:ascii="Arial" w:cs="Arial" w:eastAsia="Arial" w:hAnsi="Arial"/>
          <w:color w:val="DDDDDD"/>
          <w:sz w:val="22"/>
          <w:szCs w:val="22"/>
        </w:rPr>
        <w:t xml:space="preserve">3. Glymphatic system brain cross-section: fluid channels in neon</w:t>
      </w:r>
    </w:p>
    <w:p>
      <w:pPr>
        <w:spacing w:after="120"/>
      </w:pPr>
      <w:r>
        <w:rPr>
          <w:rFonts w:ascii="Arial" w:cs="Arial" w:eastAsia="Arial" w:hAnsi="Arial"/>
          <w:color w:val="DDDDDD"/>
          <w:sz w:val="22"/>
          <w:szCs w:val="22"/>
        </w:rPr>
        <w:t xml:space="preserve">4. REM neural network: firing nodes across dark brain silhouette</w:t>
      </w:r>
    </w:p>
    <w:p>
      <w:pPr>
        <w:spacing w:after="120"/>
      </w:pPr>
      <w:r>
        <w:rPr>
          <w:rFonts w:ascii="Arial" w:cs="Arial" w:eastAsia="Arial" w:hAnsi="Arial"/>
          <w:color w:val="DDDDDD"/>
          <w:sz w:val="22"/>
          <w:szCs w:val="22"/>
        </w:rPr>
        <w:t xml:space="preserve">5. Biological construction: human silhouette with internal rebuild process</w:t>
      </w:r>
    </w:p>
    <w:p>
      <w:pPr>
        <w:pBdr>
          <w:bottom w:val="single" w:color="C8FF00" w:sz="3"/>
        </w:pBdr>
        <w:spacing w:before="0" w:after="200"/>
      </w:pPr>
      <w:r>
        <w:br w:type="page"/>
      </w:r>
      <w:r>
        <w:rPr>
          <w:rFonts w:ascii="Arial" w:cs="Arial" w:eastAsia="Arial" w:hAnsi="Arial"/>
          <w:b/>
          <w:bCs/>
          <w:color w:val="FFFFFF"/>
          <w:sz w:val="36"/>
          <w:szCs w:val="36"/>
        </w:rPr>
        <w:t xml:space="preserve">03 — TESTOSTERONE &amp; SEED OILS</w:t>
      </w:r>
    </w:p>
    <w:p>
      <w:pPr>
        <w:spacing w:after="120"/>
      </w:pPr>
      <w:r>
        <w:rPr>
          <w:rFonts w:ascii="Arial" w:cs="Arial" w:eastAsia="Arial" w:hAnsi="Arial"/>
          <w:color w:val="DDDDDD"/>
          <w:sz w:val="22"/>
          <w:szCs w:val="22"/>
        </w:rPr>
        <w:t xml:space="preserve">Angle: The invisible sabotage narrative — something you consume daily is quietly destroying you.</w:t>
      </w:r>
    </w:p>
    <w:p>
      <w:pPr>
        <w:spacing w:after="120"/>
      </w:pPr>
      <w:r>
        <w:rPr>
          <w:rFonts w:ascii="Arial" w:cs="Arial" w:eastAsia="Arial" w:hAnsi="Arial"/>
          <w:color w:val="DDDDDD"/>
          <w:sz w:val="22"/>
          <w:szCs w:val="22"/>
        </w:rPr>
        <w:t xml:space="preserve">Duration: 45–55 seconds</w:t>
      </w:r>
    </w:p>
    <w:p>
      <w:pPr>
        <w:spacing w:after="120"/>
      </w:pPr>
      <w:r>
        <w:rPr>
          <w:rFonts w:ascii="Arial" w:cs="Arial" w:eastAsia="Arial" w:hAnsi="Arial"/>
          <w:color w:val="DDDDDD"/>
          <w:sz w:val="22"/>
          <w:szCs w:val="22"/>
        </w:rPr>
        <w:t xml:space="preserve">Tone: Controlled outrage. Not conspiratorial — factual and cold.</w:t>
      </w:r>
    </w:p>
    <w:p>
      <w:pPr>
        <w:pBdr>
          <w:bottom w:val="single" w:color="333333" w:sz="3"/>
        </w:pBdr>
        <w:spacing w:before="200" w:after="200"/>
      </w:pPr>
      <w:r>
        <w:rPr>
          <w:sz w:val="4"/>
          <w:szCs w:val="4"/>
        </w:rPr>
        <w:t xml:space="preserve"> </w:t>
      </w:r>
    </w:p>
    <w:p>
      <w:pPr>
        <w:spacing w:before="300" w:after="100"/>
      </w:pPr>
      <w:r>
        <w:rPr>
          <w:rFonts w:ascii="Arial" w:cs="Arial" w:eastAsia="Arial" w:hAnsi="Arial"/>
          <w:b/>
          <w:bCs/>
          <w:color w:val="C8FF00"/>
          <w:sz w:val="26"/>
          <w:szCs w:val="26"/>
        </w:rPr>
        <w:t xml:space="preserve">VOICEOVER SCRIPT</w:t>
      </w:r>
    </w:p>
    <w:p>
      <w:pPr>
        <w:spacing w:after="60"/>
      </w:pPr>
      <w:r>
        <w:rPr>
          <w:rFonts w:ascii="Courier New" w:cs="Courier New" w:eastAsia="Courier New" w:hAnsi="Courier New"/>
          <w:b/>
          <w:bCs/>
          <w:color w:val="C8FF00"/>
          <w:sz w:val="20"/>
          <w:szCs w:val="20"/>
        </w:rPr>
        <w:t xml:space="preserve">[0:00–0:03]  </w:t>
      </w:r>
      <w:r>
        <w:rPr>
          <w:rFonts w:ascii="Arial" w:cs="Arial" w:eastAsia="Arial" w:hAnsi="Arial"/>
          <w:color w:val="FFFFFF"/>
          <w:sz w:val="22"/>
          <w:szCs w:val="22"/>
        </w:rPr>
        <w:t xml:space="preserve">You’re eating something every single day that’s tanking your testosterone. And it’s in almost everything.</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Slow pan across a grocery store aisle — processed foods, packaged snacks, cooking oils. Pexels: “grocery store aisle” or “packaged food shelf”. Moody color grade.</w:t>
      </w:r>
    </w:p>
    <w:p>
      <w:pPr>
        <w:spacing w:after="60"/>
      </w:pPr>
      <w:r>
        <w:rPr>
          <w:rFonts w:ascii="Courier New" w:cs="Courier New" w:eastAsia="Courier New" w:hAnsi="Courier New"/>
          <w:b/>
          <w:bCs/>
          <w:color w:val="C8FF00"/>
          <w:sz w:val="20"/>
          <w:szCs w:val="20"/>
        </w:rPr>
        <w:t xml:space="preserve">[0:04–0:10]  </w:t>
      </w:r>
      <w:r>
        <w:rPr>
          <w:rFonts w:ascii="Arial" w:cs="Arial" w:eastAsia="Arial" w:hAnsi="Arial"/>
          <w:color w:val="FFFFFF"/>
          <w:sz w:val="22"/>
          <w:szCs w:val="22"/>
        </w:rPr>
        <w:t xml:space="preserve">Seed oils — soybean, canola, sunflower. They’re the base of every fast food fryer, every packaged snack, every restaurant kitchen that’s optimizing for cost instead of your biology.</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Dark, dramatic image of industrial seed oil bottles lined up — soybean, canola, sunflower — with a faint toxic/warning aesthetic. Think chemical labels on a black background with subtle red or orange hazard accents.</w:t>
      </w:r>
    </w:p>
    <w:p>
      <w:pPr>
        <w:spacing w:after="60"/>
      </w:pPr>
      <w:r>
        <w:rPr>
          <w:rFonts w:ascii="Courier New" w:cs="Courier New" w:eastAsia="Courier New" w:hAnsi="Courier New"/>
          <w:b/>
          <w:bCs/>
          <w:color w:val="C8FF00"/>
          <w:sz w:val="20"/>
          <w:szCs w:val="20"/>
        </w:rPr>
        <w:t xml:space="preserve">[0:11–0:18]  </w:t>
      </w:r>
      <w:r>
        <w:rPr>
          <w:rFonts w:ascii="Arial" w:cs="Arial" w:eastAsia="Arial" w:hAnsi="Arial"/>
          <w:color w:val="FFFFFF"/>
          <w:sz w:val="22"/>
          <w:szCs w:val="22"/>
        </w:rPr>
        <w:t xml:space="preserve">These oils increase oxidative stress in Leydig cells. Those are the cells in your body that produce testosterone. Damage them, and production drops. It’s not complicated. It’s chemistry.</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Microscopic view of Leydig cells — healthy cells on left glowing with energy, damaged cells on right showing oxidative stress (cracked, dimmed, deteriorating). Split composition, dark background, clinical style.</w:t>
      </w:r>
    </w:p>
    <w:p>
      <w:pPr>
        <w:spacing w:after="60"/>
      </w:pPr>
      <w:r>
        <w:rPr>
          <w:rFonts w:ascii="Courier New" w:cs="Courier New" w:eastAsia="Courier New" w:hAnsi="Courier New"/>
          <w:b/>
          <w:bCs/>
          <w:color w:val="C8FF00"/>
          <w:sz w:val="20"/>
          <w:szCs w:val="20"/>
        </w:rPr>
        <w:t xml:space="preserve">[0:19–0:26]  </w:t>
      </w:r>
      <w:r>
        <w:rPr>
          <w:rFonts w:ascii="Arial" w:cs="Arial" w:eastAsia="Arial" w:hAnsi="Arial"/>
          <w:color w:val="FFFFFF"/>
          <w:sz w:val="22"/>
          <w:szCs w:val="22"/>
        </w:rPr>
        <w:t xml:space="preserve">Your grandfather didn’t have access to a single optimization tool. No supplements. No protocols. He still had roughly double your testosterone levels. The difference isn’t genetics.</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Black and white archival-style footage or photo of men from the 1950s–60s — working, strong, physical. Pexels: “vintage men working” or “1950s man portrait”. Alternatively [GROK] stylized vintage portrait of a strong man, black and white, grainy film aesthetic.</w:t>
      </w:r>
    </w:p>
    <w:p>
      <w:pPr>
        <w:spacing w:after="60"/>
      </w:pPr>
      <w:r>
        <w:rPr>
          <w:rFonts w:ascii="Courier New" w:cs="Courier New" w:eastAsia="Courier New" w:hAnsi="Courier New"/>
          <w:b/>
          <w:bCs/>
          <w:color w:val="C8FF00"/>
          <w:sz w:val="20"/>
          <w:szCs w:val="20"/>
        </w:rPr>
        <w:t xml:space="preserve">[0:27–0:34]  </w:t>
      </w:r>
      <w:r>
        <w:rPr>
          <w:rFonts w:ascii="Arial" w:cs="Arial" w:eastAsia="Arial" w:hAnsi="Arial"/>
          <w:color w:val="FFFFFF"/>
          <w:sz w:val="22"/>
          <w:szCs w:val="22"/>
        </w:rPr>
        <w:t xml:space="preserve">It’s that his food wasn’t engineered to be cheap at the cost of his hormones. The default environment in 2026 is working against you. Every meal you don’t think about is a meal that’s thinking for you.</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Modern fast food meal vs a whole-food meal — split frame. Left side: greasy, processed, under harsh fluorescent light. Right side: clean protein, vegetables, natural light. Stark contrast. Dark divider.</w:t>
      </w:r>
    </w:p>
    <w:p>
      <w:pPr>
        <w:spacing w:after="60"/>
      </w:pPr>
      <w:r>
        <w:rPr>
          <w:rFonts w:ascii="Courier New" w:cs="Courier New" w:eastAsia="Courier New" w:hAnsi="Courier New"/>
          <w:b/>
          <w:bCs/>
          <w:color w:val="C8FF00"/>
          <w:sz w:val="20"/>
          <w:szCs w:val="20"/>
        </w:rPr>
        <w:t xml:space="preserve">[0:35–0:42]  </w:t>
      </w:r>
      <w:r>
        <w:rPr>
          <w:rFonts w:ascii="Arial" w:cs="Arial" w:eastAsia="Arial" w:hAnsi="Arial"/>
          <w:color w:val="FFFFFF"/>
          <w:sz w:val="22"/>
          <w:szCs w:val="22"/>
        </w:rPr>
        <w:t xml:space="preserve">You’re not low-T because you’re weak. You’re low-T because the baseline was poisoned before you were old enough to know what testosterone even was.</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Close-up of a man’s face, serious expression, dramatic side lighting. Pexels: “man face dramatic lighting portrait”</w:t>
      </w:r>
    </w:p>
    <w:p>
      <w:pPr>
        <w:spacing w:after="60"/>
      </w:pPr>
      <w:r>
        <w:rPr>
          <w:rFonts w:ascii="Courier New" w:cs="Courier New" w:eastAsia="Courier New" w:hAnsi="Courier New"/>
          <w:b/>
          <w:bCs/>
          <w:color w:val="C8FF00"/>
          <w:sz w:val="20"/>
          <w:szCs w:val="20"/>
        </w:rPr>
        <w:t xml:space="preserve">[0:43–0:47]  </w:t>
      </w:r>
      <w:r>
        <w:rPr>
          <w:rFonts w:ascii="Arial" w:cs="Arial" w:eastAsia="Arial" w:hAnsi="Arial"/>
          <w:color w:val="FFFFFF"/>
          <w:sz w:val="22"/>
          <w:szCs w:val="22"/>
        </w:rPr>
        <w:t xml:space="preserve">Stop accepting the baseline. Audit every input.</w:t>
      </w:r>
    </w:p>
    <w:p>
      <w:pPr>
        <w:spacing w:before="80" w:after="60"/>
      </w:pPr>
      <w:r>
        <w:rPr>
          <w:rFonts w:ascii="Arial" w:cs="Arial" w:eastAsia="Arial" w:hAnsi="Arial"/>
          <w:b/>
          <w:bCs/>
          <w:color w:val="C8FF00"/>
          <w:sz w:val="24"/>
          <w:szCs w:val="24"/>
        </w:rPr>
        <w:t xml:space="preserve">The game is rigged. Play anyway.</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[TEXT ON SCREEN] “THE GAME IS RIGGED. PLAY ANYWAY.” in Bebas Neue, white on black. @optimaxxing watermark. Hold 2.5 seconds.</w:t>
      </w:r>
    </w:p>
    <w:p>
      <w:pPr>
        <w:pBdr>
          <w:bottom w:val="single" w:color="333333" w:sz="3"/>
        </w:pBdr>
        <w:spacing w:before="200" w:after="200"/>
      </w:pPr>
      <w:r>
        <w:rPr>
          <w:sz w:val="4"/>
          <w:szCs w:val="4"/>
        </w:rPr>
        <w:t xml:space="preserve"> </w:t>
      </w:r>
    </w:p>
    <w:p>
      <w:pPr>
        <w:spacing w:before="200" w:after="80"/>
      </w:pPr>
      <w:r>
        <w:rPr>
          <w:rFonts w:ascii="Arial" w:cs="Arial" w:eastAsia="Arial" w:hAnsi="Arial"/>
          <w:b/>
          <w:bCs/>
          <w:color w:val="FFFFFF"/>
          <w:sz w:val="22"/>
          <w:szCs w:val="22"/>
        </w:rPr>
        <w:t xml:space="preserve">Grok Prompt Summary</w:t>
      </w:r>
    </w:p>
    <w:p>
      <w:pPr>
        <w:spacing w:after="120"/>
      </w:pPr>
      <w:r>
        <w:rPr>
          <w:rFonts w:ascii="Arial" w:cs="Arial" w:eastAsia="Arial" w:hAnsi="Arial"/>
          <w:color w:val="DDDDDD"/>
          <w:sz w:val="22"/>
          <w:szCs w:val="22"/>
        </w:rPr>
        <w:t xml:space="preserve">1. Industrial seed oil bottles: toxic/hazard aesthetic, dark background</w:t>
      </w:r>
    </w:p>
    <w:p>
      <w:pPr>
        <w:spacing w:after="120"/>
      </w:pPr>
      <w:r>
        <w:rPr>
          <w:rFonts w:ascii="Arial" w:cs="Arial" w:eastAsia="Arial" w:hAnsi="Arial"/>
          <w:color w:val="DDDDDD"/>
          <w:sz w:val="22"/>
          <w:szCs w:val="22"/>
        </w:rPr>
        <w:t xml:space="preserve">2. Leydig cells: healthy vs damaged, microscopic split view</w:t>
      </w:r>
    </w:p>
    <w:p>
      <w:pPr>
        <w:spacing w:after="120"/>
      </w:pPr>
      <w:r>
        <w:rPr>
          <w:rFonts w:ascii="Arial" w:cs="Arial" w:eastAsia="Arial" w:hAnsi="Arial"/>
          <w:color w:val="DDDDDD"/>
          <w:sz w:val="22"/>
          <w:szCs w:val="22"/>
        </w:rPr>
        <w:t xml:space="preserve">3. Vintage strong man: 1950s black-and-white portrait, film grain</w:t>
      </w:r>
    </w:p>
    <w:p>
      <w:pPr>
        <w:spacing w:after="120"/>
      </w:pPr>
      <w:r>
        <w:rPr>
          <w:rFonts w:ascii="Arial" w:cs="Arial" w:eastAsia="Arial" w:hAnsi="Arial"/>
          <w:color w:val="DDDDDD"/>
          <w:sz w:val="22"/>
          <w:szCs w:val="22"/>
        </w:rPr>
        <w:t xml:space="preserve">4. Meal comparison split: processed vs whole food, harsh vs natural light</w:t>
      </w:r>
    </w:p>
    <w:p>
      <w:pPr>
        <w:pBdr>
          <w:bottom w:val="single" w:color="C8FF00" w:sz="3"/>
        </w:pBdr>
        <w:spacing w:before="0" w:after="200"/>
      </w:pPr>
      <w:r>
        <w:br w:type="page"/>
      </w:r>
      <w:r>
        <w:rPr>
          <w:rFonts w:ascii="Arial" w:cs="Arial" w:eastAsia="Arial" w:hAnsi="Arial"/>
          <w:b/>
          <w:bCs/>
          <w:color w:val="FFFFFF"/>
          <w:sz w:val="36"/>
          <w:szCs w:val="36"/>
        </w:rPr>
        <w:t xml:space="preserve">04 — BLUE LIGHT &amp; YOUR CIRCADIAN CLOCK</w:t>
      </w:r>
    </w:p>
    <w:p>
      <w:pPr>
        <w:spacing w:after="120"/>
      </w:pPr>
      <w:r>
        <w:rPr>
          <w:rFonts w:ascii="Arial" w:cs="Arial" w:eastAsia="Arial" w:hAnsi="Arial"/>
          <w:color w:val="DDDDDD"/>
          <w:sz w:val="22"/>
          <w:szCs w:val="22"/>
        </w:rPr>
        <w:t xml:space="preserve">Angle: Your phone at night is reprogramming your brain’s master clock.</w:t>
      </w:r>
    </w:p>
    <w:p>
      <w:pPr>
        <w:spacing w:after="120"/>
      </w:pPr>
      <w:r>
        <w:rPr>
          <w:rFonts w:ascii="Arial" w:cs="Arial" w:eastAsia="Arial" w:hAnsi="Arial"/>
          <w:color w:val="DDDDDD"/>
          <w:sz w:val="22"/>
          <w:szCs w:val="22"/>
        </w:rPr>
        <w:t xml:space="preserve">Duration: 45–55 seconds</w:t>
      </w:r>
    </w:p>
    <w:p>
      <w:pPr>
        <w:spacing w:after="120"/>
      </w:pPr>
      <w:r>
        <w:rPr>
          <w:rFonts w:ascii="Arial" w:cs="Arial" w:eastAsia="Arial" w:hAnsi="Arial"/>
          <w:color w:val="DDDDDD"/>
          <w:sz w:val="22"/>
          <w:szCs w:val="22"/>
        </w:rPr>
        <w:t xml:space="preserve">Tone: Calm, almost clinical. The visuals do the emotional heavy lifting.</w:t>
      </w:r>
    </w:p>
    <w:p>
      <w:pPr>
        <w:pBdr>
          <w:bottom w:val="single" w:color="333333" w:sz="3"/>
        </w:pBdr>
        <w:spacing w:before="200" w:after="200"/>
      </w:pPr>
      <w:r>
        <w:rPr>
          <w:sz w:val="4"/>
          <w:szCs w:val="4"/>
        </w:rPr>
        <w:t xml:space="preserve"> </w:t>
      </w:r>
    </w:p>
    <w:p>
      <w:pPr>
        <w:spacing w:before="300" w:after="100"/>
      </w:pPr>
      <w:r>
        <w:rPr>
          <w:rFonts w:ascii="Arial" w:cs="Arial" w:eastAsia="Arial" w:hAnsi="Arial"/>
          <w:b/>
          <w:bCs/>
          <w:color w:val="C8FF00"/>
          <w:sz w:val="26"/>
          <w:szCs w:val="26"/>
        </w:rPr>
        <w:t xml:space="preserve">VOICEOVER SCRIPT</w:t>
      </w:r>
    </w:p>
    <w:p>
      <w:pPr>
        <w:spacing w:after="60"/>
      </w:pPr>
      <w:r>
        <w:rPr>
          <w:rFonts w:ascii="Courier New" w:cs="Courier New" w:eastAsia="Courier New" w:hAnsi="Courier New"/>
          <w:b/>
          <w:bCs/>
          <w:color w:val="C8FF00"/>
          <w:sz w:val="20"/>
          <w:szCs w:val="20"/>
        </w:rPr>
        <w:t xml:space="preserve">[0:00–0:04]  </w:t>
      </w:r>
      <w:r>
        <w:rPr>
          <w:rFonts w:ascii="Arial" w:cs="Arial" w:eastAsia="Arial" w:hAnsi="Arial"/>
          <w:color w:val="FFFFFF"/>
          <w:sz w:val="22"/>
          <w:szCs w:val="22"/>
        </w:rPr>
        <w:t xml:space="preserve">Your brain has a master clock. It’s called the suprachiasmatic nucleus. It’s smaller than a grain of rice. And it controls everything.</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Zoomed-in view of the hypothalamus region of the brain with the SCN highlighted — a tiny glowing cluster of neurons. Dark background, the rest of the brain in shadow. Neon lime glow on the SCN. Clean anatomical style.</w:t>
      </w:r>
    </w:p>
    <w:p>
      <w:pPr>
        <w:spacing w:after="60"/>
      </w:pPr>
      <w:r>
        <w:rPr>
          <w:rFonts w:ascii="Courier New" w:cs="Courier New" w:eastAsia="Courier New" w:hAnsi="Courier New"/>
          <w:b/>
          <w:bCs/>
          <w:color w:val="C8FF00"/>
          <w:sz w:val="20"/>
          <w:szCs w:val="20"/>
        </w:rPr>
        <w:t xml:space="preserve">[0:05–0:11]  </w:t>
      </w:r>
      <w:r>
        <w:rPr>
          <w:rFonts w:ascii="Arial" w:cs="Arial" w:eastAsia="Arial" w:hAnsi="Arial"/>
          <w:color w:val="FFFFFF"/>
          <w:sz w:val="22"/>
          <w:szCs w:val="22"/>
        </w:rPr>
        <w:t xml:space="preserve">When you wake up, when you get tired, when growth hormone releases, when cortisol spikes — all of it runs on this clock. And it takes its primary cue from light.</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The same brain, but now with visible output pathways radiating from the SCN to different body systems — lines going to muscles (GH), adrenals (cortisol), pineal gland (melatonin). Like a biological circuit board. Dark, technical.</w:t>
      </w:r>
    </w:p>
    <w:p>
      <w:pPr>
        <w:spacing w:after="60"/>
      </w:pPr>
      <w:r>
        <w:rPr>
          <w:rFonts w:ascii="Courier New" w:cs="Courier New" w:eastAsia="Courier New" w:hAnsi="Courier New"/>
          <w:b/>
          <w:bCs/>
          <w:color w:val="C8FF00"/>
          <w:sz w:val="20"/>
          <w:szCs w:val="20"/>
        </w:rPr>
        <w:t xml:space="preserve">[0:12–0:18]  </w:t>
      </w:r>
      <w:r>
        <w:rPr>
          <w:rFonts w:ascii="Arial" w:cs="Arial" w:eastAsia="Arial" w:hAnsi="Arial"/>
          <w:color w:val="FFFFFF"/>
          <w:sz w:val="22"/>
          <w:szCs w:val="22"/>
        </w:rPr>
        <w:t xml:space="preserve">Blue light from your screen tells this clock it’s noon. Even at midnight. So your melatonin doesn’t release on time. Your deep sleep window shrinks. Your entire recovery schedule shifts.</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Man in bed scrolling phone, blue light illuminating face in dark room. Pexels: “phone blue light face dark”. This is the most findable stock shot on the list.</w:t>
      </w:r>
    </w:p>
    <w:p>
      <w:pPr>
        <w:spacing w:after="60"/>
      </w:pPr>
      <w:r>
        <w:rPr>
          <w:rFonts w:ascii="Courier New" w:cs="Courier New" w:eastAsia="Courier New" w:hAnsi="Courier New"/>
          <w:b/>
          <w:bCs/>
          <w:color w:val="C8FF00"/>
          <w:sz w:val="20"/>
          <w:szCs w:val="20"/>
        </w:rPr>
        <w:t xml:space="preserve">[0:19–0:26]  </w:t>
      </w:r>
      <w:r>
        <w:rPr>
          <w:rFonts w:ascii="Arial" w:cs="Arial" w:eastAsia="Arial" w:hAnsi="Arial"/>
          <w:color w:val="FFFFFF"/>
          <w:sz w:val="22"/>
          <w:szCs w:val="22"/>
        </w:rPr>
        <w:t xml:space="preserve">That’s not a willpower problem. That’s a signal problem. You’re sending your brain daylight data at the exact moment it’s trying to shut down for maintenance.</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Split clock visual: left side shows a normal circadian rhythm curve (clean sine wave, melatonin rising at night). Right side shows the same curve disrupted — flattened, shifted, broken by a phone icon emitting blue rays. Dark background, data-visualization style.</w:t>
      </w:r>
    </w:p>
    <w:p>
      <w:pPr>
        <w:spacing w:after="60"/>
      </w:pPr>
      <w:r>
        <w:rPr>
          <w:rFonts w:ascii="Courier New" w:cs="Courier New" w:eastAsia="Courier New" w:hAnsi="Courier New"/>
          <w:b/>
          <w:bCs/>
          <w:color w:val="C8FF00"/>
          <w:sz w:val="20"/>
          <w:szCs w:val="20"/>
        </w:rPr>
        <w:t xml:space="preserve">[0:27–0:34]  </w:t>
      </w:r>
      <w:r>
        <w:rPr>
          <w:rFonts w:ascii="Arial" w:cs="Arial" w:eastAsia="Arial" w:hAnsi="Arial"/>
          <w:color w:val="FFFFFF"/>
          <w:sz w:val="22"/>
          <w:szCs w:val="22"/>
        </w:rPr>
        <w:t xml:space="preserve">90 minutes before bed. No screens. Dim warm light. Let the clock do what it was built to do. This isn’t about discipline. It’s about removing the one thing that’s overriding your own system.</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Warm-lit bedroom, no devices, amber/warm light. Pexels: “warm light bedroom evening” or “amber light room night”. Calm, clean.</w:t>
      </w:r>
    </w:p>
    <w:p>
      <w:pPr>
        <w:spacing w:after="60"/>
      </w:pPr>
      <w:r>
        <w:rPr>
          <w:rFonts w:ascii="Courier New" w:cs="Courier New" w:eastAsia="Courier New" w:hAnsi="Courier New"/>
          <w:b/>
          <w:bCs/>
          <w:color w:val="C8FF00"/>
          <w:sz w:val="20"/>
          <w:szCs w:val="20"/>
        </w:rPr>
        <w:t xml:space="preserve">[0:35–0:40]  </w:t>
      </w:r>
      <w:r>
        <w:rPr>
          <w:rFonts w:ascii="Arial" w:cs="Arial" w:eastAsia="Arial" w:hAnsi="Arial"/>
          <w:color w:val="FFFFFF"/>
          <w:sz w:val="22"/>
          <w:szCs w:val="22"/>
        </w:rPr>
        <w:t xml:space="preserve">You’re not broken. You’re interfered with.</w:t>
      </w:r>
    </w:p>
    <w:p>
      <w:pPr>
        <w:spacing w:before="80" w:after="60"/>
      </w:pPr>
      <w:r>
        <w:rPr>
          <w:rFonts w:ascii="Arial" w:cs="Arial" w:eastAsia="Arial" w:hAnsi="Arial"/>
          <w:b/>
          <w:bCs/>
          <w:color w:val="C8FF00"/>
          <w:sz w:val="24"/>
          <w:szCs w:val="24"/>
        </w:rPr>
        <w:t xml:space="preserve">Remove the interference.</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[TEXT ON SCREEN] “REMOVE THE INTERFERENCE.” in Bebas Neue, white on black. @optimaxxing watermark. Hold 2 seconds.</w:t>
      </w:r>
    </w:p>
    <w:p>
      <w:pPr>
        <w:pBdr>
          <w:bottom w:val="single" w:color="333333" w:sz="3"/>
        </w:pBdr>
        <w:spacing w:before="200" w:after="200"/>
      </w:pPr>
      <w:r>
        <w:rPr>
          <w:sz w:val="4"/>
          <w:szCs w:val="4"/>
        </w:rPr>
        <w:t xml:space="preserve"> </w:t>
      </w:r>
    </w:p>
    <w:p>
      <w:pPr>
        <w:spacing w:before="200" w:after="80"/>
      </w:pPr>
      <w:r>
        <w:rPr>
          <w:rFonts w:ascii="Arial" w:cs="Arial" w:eastAsia="Arial" w:hAnsi="Arial"/>
          <w:b/>
          <w:bCs/>
          <w:color w:val="FFFFFF"/>
          <w:sz w:val="22"/>
          <w:szCs w:val="22"/>
        </w:rPr>
        <w:t xml:space="preserve">Grok Prompt Summary</w:t>
      </w:r>
    </w:p>
    <w:p>
      <w:pPr>
        <w:spacing w:after="120"/>
      </w:pPr>
      <w:r>
        <w:rPr>
          <w:rFonts w:ascii="Arial" w:cs="Arial" w:eastAsia="Arial" w:hAnsi="Arial"/>
          <w:color w:val="DDDDDD"/>
          <w:sz w:val="22"/>
          <w:szCs w:val="22"/>
        </w:rPr>
        <w:t xml:space="preserve">1. SCN highlighted in brain: tiny glowing neuron cluster, dark background, anatomical</w:t>
      </w:r>
    </w:p>
    <w:p>
      <w:pPr>
        <w:spacing w:after="120"/>
      </w:pPr>
      <w:r>
        <w:rPr>
          <w:rFonts w:ascii="Arial" w:cs="Arial" w:eastAsia="Arial" w:hAnsi="Arial"/>
          <w:color w:val="DDDDDD"/>
          <w:sz w:val="22"/>
          <w:szCs w:val="22"/>
        </w:rPr>
        <w:t xml:space="preserve">2. Biological circuit board: SCN radiating pathways to body systems</w:t>
      </w:r>
    </w:p>
    <w:p>
      <w:pPr>
        <w:spacing w:after="120"/>
      </w:pPr>
      <w:r>
        <w:rPr>
          <w:rFonts w:ascii="Arial" w:cs="Arial" w:eastAsia="Arial" w:hAnsi="Arial"/>
          <w:color w:val="DDDDDD"/>
          <w:sz w:val="22"/>
          <w:szCs w:val="22"/>
        </w:rPr>
        <w:t xml:space="preserve">3. Circadian rhythm disruption: normal vs blue-light-disrupted curve, data-viz style</w:t>
      </w:r>
    </w:p>
    <w:p>
      <w:pPr>
        <w:pBdr>
          <w:bottom w:val="single" w:color="C8FF00" w:sz="3"/>
        </w:pBdr>
        <w:spacing w:before="0" w:after="200"/>
      </w:pPr>
      <w:r>
        <w:br w:type="page"/>
      </w:r>
      <w:r>
        <w:rPr>
          <w:rFonts w:ascii="Arial" w:cs="Arial" w:eastAsia="Arial" w:hAnsi="Arial"/>
          <w:b/>
          <w:bCs/>
          <w:color w:val="FFFFFF"/>
          <w:sz w:val="36"/>
          <w:szCs w:val="36"/>
        </w:rPr>
        <w:t xml:space="preserve">05 — COLD EXPOSURE &amp; NOREPINEPHRINE</w:t>
      </w:r>
    </w:p>
    <w:p>
      <w:pPr>
        <w:spacing w:after="120"/>
      </w:pPr>
      <w:r>
        <w:rPr>
          <w:rFonts w:ascii="Arial" w:cs="Arial" w:eastAsia="Arial" w:hAnsi="Arial"/>
          <w:color w:val="DDDDDD"/>
          <w:sz w:val="22"/>
          <w:szCs w:val="22"/>
        </w:rPr>
        <w:t xml:space="preserve">Angle: The science behind why cold showers actually work — not the generic discipline framing.</w:t>
      </w:r>
    </w:p>
    <w:p>
      <w:pPr>
        <w:spacing w:after="120"/>
      </w:pPr>
      <w:r>
        <w:rPr>
          <w:rFonts w:ascii="Arial" w:cs="Arial" w:eastAsia="Arial" w:hAnsi="Arial"/>
          <w:color w:val="DDDDDD"/>
          <w:sz w:val="22"/>
          <w:szCs w:val="22"/>
        </w:rPr>
        <w:t xml:space="preserve">Duration: 45–55 seconds</w:t>
      </w:r>
    </w:p>
    <w:p>
      <w:pPr>
        <w:spacing w:after="120"/>
      </w:pPr>
      <w:r>
        <w:rPr>
          <w:rFonts w:ascii="Arial" w:cs="Arial" w:eastAsia="Arial" w:hAnsi="Arial"/>
          <w:color w:val="DDDDDD"/>
          <w:sz w:val="22"/>
          <w:szCs w:val="22"/>
        </w:rPr>
        <w:t xml:space="preserve">Tone: Starts dismissive of the common narrative, pivots to the real mechanism, closes with agency.</w:t>
      </w:r>
    </w:p>
    <w:p>
      <w:pPr>
        <w:pBdr>
          <w:bottom w:val="single" w:color="333333" w:sz="3"/>
        </w:pBdr>
        <w:spacing w:before="200" w:after="200"/>
      </w:pPr>
      <w:r>
        <w:rPr>
          <w:sz w:val="4"/>
          <w:szCs w:val="4"/>
        </w:rPr>
        <w:t xml:space="preserve"> </w:t>
      </w:r>
    </w:p>
    <w:p>
      <w:pPr>
        <w:spacing w:before="300" w:after="100"/>
      </w:pPr>
      <w:r>
        <w:rPr>
          <w:rFonts w:ascii="Arial" w:cs="Arial" w:eastAsia="Arial" w:hAnsi="Arial"/>
          <w:b/>
          <w:bCs/>
          <w:color w:val="C8FF00"/>
          <w:sz w:val="26"/>
          <w:szCs w:val="26"/>
        </w:rPr>
        <w:t xml:space="preserve">VOICEOVER SCRIPT</w:t>
      </w:r>
    </w:p>
    <w:p>
      <w:pPr>
        <w:spacing w:after="60"/>
      </w:pPr>
      <w:r>
        <w:rPr>
          <w:rFonts w:ascii="Courier New" w:cs="Courier New" w:eastAsia="Courier New" w:hAnsi="Courier New"/>
          <w:b/>
          <w:bCs/>
          <w:color w:val="C8FF00"/>
          <w:sz w:val="20"/>
          <w:szCs w:val="20"/>
        </w:rPr>
        <w:t xml:space="preserve">[0:00–0:03]  </w:t>
      </w:r>
      <w:r>
        <w:rPr>
          <w:rFonts w:ascii="Arial" w:cs="Arial" w:eastAsia="Arial" w:hAnsi="Arial"/>
          <w:color w:val="FFFFFF"/>
          <w:sz w:val="22"/>
          <w:szCs w:val="22"/>
        </w:rPr>
        <w:t xml:space="preserve">Cold exposure isn’t about discipline. That’s the least interesting thing about it.</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Close-up of cold shower running — water droplets, steam, dark tile. Pexels: “cold shower water closeup” or “shower water droplets dark”</w:t>
      </w:r>
    </w:p>
    <w:p>
      <w:pPr>
        <w:spacing w:after="60"/>
      </w:pPr>
      <w:r>
        <w:rPr>
          <w:rFonts w:ascii="Courier New" w:cs="Courier New" w:eastAsia="Courier New" w:hAnsi="Courier New"/>
          <w:b/>
          <w:bCs/>
          <w:color w:val="C8FF00"/>
          <w:sz w:val="20"/>
          <w:szCs w:val="20"/>
        </w:rPr>
        <w:t xml:space="preserve">[0:04–0:10]  </w:t>
      </w:r>
      <w:r>
        <w:rPr>
          <w:rFonts w:ascii="Arial" w:cs="Arial" w:eastAsia="Arial" w:hAnsi="Arial"/>
          <w:color w:val="FFFFFF"/>
          <w:sz w:val="22"/>
          <w:szCs w:val="22"/>
        </w:rPr>
        <w:t xml:space="preserve">Two minutes of cold water increases norepinephrine by 200 to 300 percent. That’s not a marginal bump. That’s a pharmacological event.</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Bar chart / data visualization showing norepinephrine levels: baseline on left, 200–300% spike on right. Clean, minimal, dark background, neon lime bars. No clutter — just the spike. Scientific but dramatic.</w:t>
      </w:r>
    </w:p>
    <w:p>
      <w:pPr>
        <w:spacing w:after="60"/>
      </w:pPr>
      <w:r>
        <w:rPr>
          <w:rFonts w:ascii="Courier New" w:cs="Courier New" w:eastAsia="Courier New" w:hAnsi="Courier New"/>
          <w:b/>
          <w:bCs/>
          <w:color w:val="C8FF00"/>
          <w:sz w:val="20"/>
          <w:szCs w:val="20"/>
        </w:rPr>
        <w:t xml:space="preserve">[0:11–0:17]  </w:t>
      </w:r>
      <w:r>
        <w:rPr>
          <w:rFonts w:ascii="Arial" w:cs="Arial" w:eastAsia="Arial" w:hAnsi="Arial"/>
          <w:color w:val="FFFFFF"/>
          <w:sz w:val="22"/>
          <w:szCs w:val="22"/>
        </w:rPr>
        <w:t xml:space="preserve">Norepinephrine is the neurotransmitter that controls focus, mood, and vigilance. It’s the same chemical your brain releases during a fight-or-flight response.</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[GROK] Brain diagram with the locus coeruleus highlighted (the norepinephrine production center). Radiating pathways to the prefrontal cortex (focus), amygdala (mood), brainstem (alertness). Dark, technical, circuit-board style matching Script 4 aesthetic.</w:t>
      </w:r>
    </w:p>
    <w:p>
      <w:pPr>
        <w:spacing w:after="60"/>
      </w:pPr>
      <w:r>
        <w:rPr>
          <w:rFonts w:ascii="Courier New" w:cs="Courier New" w:eastAsia="Courier New" w:hAnsi="Courier New"/>
          <w:b/>
          <w:bCs/>
          <w:color w:val="C8FF00"/>
          <w:sz w:val="20"/>
          <w:szCs w:val="20"/>
        </w:rPr>
        <w:t xml:space="preserve">[0:18–0:24]  </w:t>
      </w:r>
      <w:r>
        <w:rPr>
          <w:rFonts w:ascii="Arial" w:cs="Arial" w:eastAsia="Arial" w:hAnsi="Arial"/>
          <w:color w:val="FFFFFF"/>
          <w:sz w:val="22"/>
          <w:szCs w:val="22"/>
        </w:rPr>
        <w:t xml:space="preserve">Except you’re choosing when to trigger it. That alertness you feel after a cold shower isn’t placebo. It’s a chemical cascade you initiated without a prescription.</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Man stepping out of cold shower or ice bath — steam rising off skin, intense expression. Pexels: “man cold water” or “ice bath man”. If unavailable: [GROK] man emerging from cold water, steam rising, dark moody environment, hyperreal style.</w:t>
      </w:r>
    </w:p>
    <w:p>
      <w:pPr>
        <w:spacing w:after="60"/>
      </w:pPr>
      <w:r>
        <w:rPr>
          <w:rFonts w:ascii="Courier New" w:cs="Courier New" w:eastAsia="Courier New" w:hAnsi="Courier New"/>
          <w:b/>
          <w:bCs/>
          <w:color w:val="C8FF00"/>
          <w:sz w:val="20"/>
          <w:szCs w:val="20"/>
        </w:rPr>
        <w:t xml:space="preserve">[0:25–0:33]  </w:t>
      </w:r>
      <w:r>
        <w:rPr>
          <w:rFonts w:ascii="Arial" w:cs="Arial" w:eastAsia="Arial" w:hAnsi="Arial"/>
          <w:color w:val="FFFFFF"/>
          <w:sz w:val="22"/>
          <w:szCs w:val="22"/>
        </w:rPr>
        <w:t xml:space="preserve">Most men spend their entire lives waiting for motivation to show up. Waiting for the right morning. The right mood. The right moment. The ones who actually win figured out how to manufacture it on demand.</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[STOCK] Slow-motion of a man walking with purpose — dark hallway, gym entrance, or early morning street. Strong posture. Pexels: “man walking confident dark” or “man gym entrance morning”</w:t>
      </w:r>
    </w:p>
    <w:p>
      <w:pPr>
        <w:spacing w:after="60"/>
      </w:pPr>
      <w:r>
        <w:rPr>
          <w:rFonts w:ascii="Courier New" w:cs="Courier New" w:eastAsia="Courier New" w:hAnsi="Courier New"/>
          <w:b/>
          <w:bCs/>
          <w:color w:val="C8FF00"/>
          <w:sz w:val="20"/>
          <w:szCs w:val="20"/>
        </w:rPr>
        <w:t xml:space="preserve">[0:34–0:40]  </w:t>
      </w:r>
      <w:r>
        <w:rPr>
          <w:rFonts w:ascii="Arial" w:cs="Arial" w:eastAsia="Arial" w:hAnsi="Arial"/>
          <w:color w:val="FFFFFF"/>
          <w:sz w:val="22"/>
          <w:szCs w:val="22"/>
        </w:rPr>
        <w:t xml:space="preserve">You are the pharmacy. Stop waiting for the prescription.</w:t>
      </w:r>
    </w:p>
    <w:p>
      <w:pPr>
        <w:spacing w:before="80" w:after="60"/>
      </w:pPr>
      <w:r>
        <w:rPr>
          <w:rFonts w:ascii="Arial" w:cs="Arial" w:eastAsia="Arial" w:hAnsi="Arial"/>
          <w:b/>
          <w:bCs/>
          <w:color w:val="C8FF00"/>
          <w:sz w:val="24"/>
          <w:szCs w:val="24"/>
        </w:rPr>
        <w:t xml:space="preserve">Prescribe yourself.</w:t>
      </w:r>
    </w:p>
    <w:p>
      <w:pPr>
        <w:spacing w:after="100"/>
        <w:ind w:left="360"/>
      </w:pPr>
      <w:r>
        <w:rPr>
          <w:rFonts w:ascii="Courier New" w:cs="Courier New" w:eastAsia="Courier New" w:hAnsi="Courier New"/>
          <w:b/>
          <w:bCs/>
          <w:color w:val="FF6B35"/>
          <w:sz w:val="20"/>
          <w:szCs w:val="20"/>
        </w:rPr>
        <w:t xml:space="preserve">VISUAL: </w:t>
      </w:r>
      <w:r>
        <w:rPr>
          <w:rFonts w:ascii="Arial" w:cs="Arial" w:eastAsia="Arial" w:hAnsi="Arial"/>
          <w:i/>
          <w:iCs/>
          <w:color w:val="888888"/>
          <w:sz w:val="20"/>
          <w:szCs w:val="20"/>
        </w:rPr>
        <w:t xml:space="preserve">[TEXT ON SCREEN] “PRESCRIBE YOURSELF.” in Bebas Neue, white on black. @optimaxxing watermark. Hold 2 seconds.</w:t>
      </w:r>
    </w:p>
    <w:p>
      <w:pPr>
        <w:pBdr>
          <w:bottom w:val="single" w:color="333333" w:sz="3"/>
        </w:pBdr>
        <w:spacing w:before="200" w:after="200"/>
      </w:pPr>
      <w:r>
        <w:rPr>
          <w:sz w:val="4"/>
          <w:szCs w:val="4"/>
        </w:rPr>
        <w:t xml:space="preserve"> </w:t>
      </w:r>
    </w:p>
    <w:p>
      <w:pPr>
        <w:spacing w:before="200" w:after="80"/>
      </w:pPr>
      <w:r>
        <w:rPr>
          <w:rFonts w:ascii="Arial" w:cs="Arial" w:eastAsia="Arial" w:hAnsi="Arial"/>
          <w:b/>
          <w:bCs/>
          <w:color w:val="FFFFFF"/>
          <w:sz w:val="22"/>
          <w:szCs w:val="22"/>
        </w:rPr>
        <w:t xml:space="preserve">Grok Prompt Summary</w:t>
      </w:r>
    </w:p>
    <w:p>
      <w:pPr>
        <w:spacing w:after="120"/>
      </w:pPr>
      <w:r>
        <w:rPr>
          <w:rFonts w:ascii="Arial" w:cs="Arial" w:eastAsia="Arial" w:hAnsi="Arial"/>
          <w:color w:val="DDDDDD"/>
          <w:sz w:val="22"/>
          <w:szCs w:val="22"/>
        </w:rPr>
        <w:t xml:space="preserve">1. Norepinephrine spike chart: baseline vs 200–300% increase, neon lime bars, dark background</w:t>
      </w:r>
    </w:p>
    <w:p>
      <w:pPr>
        <w:spacing w:after="120"/>
      </w:pPr>
      <w:r>
        <w:rPr>
          <w:rFonts w:ascii="Arial" w:cs="Arial" w:eastAsia="Arial" w:hAnsi="Arial"/>
          <w:color w:val="DDDDDD"/>
          <w:sz w:val="22"/>
          <w:szCs w:val="22"/>
        </w:rPr>
        <w:t xml:space="preserve">2. Locus coeruleus brain diagram: NE pathways to focus/mood/alertness centers</w:t>
      </w:r>
    </w:p>
    <w:p>
      <w:pPr>
        <w:spacing w:after="120"/>
      </w:pPr>
      <w:r>
        <w:rPr>
          <w:rFonts w:ascii="Arial" w:cs="Arial" w:eastAsia="Arial" w:hAnsi="Arial"/>
          <w:color w:val="DDDDDD"/>
          <w:sz w:val="22"/>
          <w:szCs w:val="22"/>
        </w:rPr>
        <w:t xml:space="preserve">3. Man emerging from cold water: steam, intensity, hyperreal (backup if no stock)</w:t>
      </w:r>
    </w:p>
    <w:p>
      <w:pPr>
        <w:pBdr>
          <w:bottom w:val="single" w:color="C8FF00" w:sz="3"/>
        </w:pBdr>
        <w:spacing w:before="0" w:after="200"/>
      </w:pPr>
      <w:r>
        <w:br w:type="page"/>
      </w:r>
      <w:r>
        <w:rPr>
          <w:rFonts w:ascii="Arial" w:cs="Arial" w:eastAsia="Arial" w:hAnsi="Arial"/>
          <w:b/>
          <w:bCs/>
          <w:color w:val="FFFFFF"/>
          <w:sz w:val="36"/>
          <w:szCs w:val="36"/>
        </w:rPr>
        <w:t xml:space="preserve">PRODUCTION NOTES</w:t>
      </w:r>
    </w:p>
    <w:p>
      <w:pPr>
        <w:spacing w:before="300" w:after="100"/>
      </w:pPr>
      <w:r>
        <w:rPr>
          <w:rFonts w:ascii="Arial" w:cs="Arial" w:eastAsia="Arial" w:hAnsi="Arial"/>
          <w:b/>
          <w:bCs/>
          <w:color w:val="C8FF00"/>
          <w:sz w:val="26"/>
          <w:szCs w:val="26"/>
        </w:rPr>
        <w:t xml:space="preserve">Audio</w:t>
      </w:r>
    </w:p>
    <w:p>
      <w:pPr>
        <w:spacing w:after="120"/>
      </w:pPr>
      <w:r>
        <w:rPr>
          <w:rFonts w:ascii="Arial" w:cs="Arial" w:eastAsia="Arial" w:hAnsi="Arial"/>
          <w:color w:val="DDDDDD"/>
          <w:sz w:val="22"/>
          <w:szCs w:val="22"/>
        </w:rPr>
        <w:t xml:space="preserve">Use AI narration (e.g., ElevenLabs or CapCut AI voice) with a calm, measured male voice. Not hype. Not motivational speaker energy. Think documentary narrator who happens to lift. The voice should sound like it’s explaining something obvious that everyone else missed.</w:t>
      </w:r>
    </w:p>
    <w:p>
      <w:pPr>
        <w:spacing w:after="120"/>
      </w:pPr>
      <w:r>
        <w:rPr>
          <w:rFonts w:ascii="Arial" w:cs="Arial" w:eastAsia="Arial" w:hAnsi="Arial"/>
          <w:color w:val="DDDDDD"/>
          <w:sz w:val="22"/>
          <w:szCs w:val="22"/>
        </w:rPr>
        <w:t xml:space="preserve">Layer a dark trap instrumental or subtle phonk beat underneath. Start low, build intensity at the midpoint, let it peak on the closer line. Beat should never compete with the voice.</w:t>
      </w:r>
    </w:p>
    <w:p>
      <w:pPr>
        <w:spacing w:before="300" w:after="100"/>
      </w:pPr>
      <w:r>
        <w:rPr>
          <w:rFonts w:ascii="Arial" w:cs="Arial" w:eastAsia="Arial" w:hAnsi="Arial"/>
          <w:b/>
          <w:bCs/>
          <w:color w:val="C8FF00"/>
          <w:sz w:val="26"/>
          <w:szCs w:val="26"/>
        </w:rPr>
        <w:t xml:space="preserve">Pacing</w:t>
      </w:r>
    </w:p>
    <w:p>
      <w:pPr>
        <w:spacing w:after="120"/>
      </w:pPr>
      <w:r>
        <w:rPr>
          <w:rFonts w:ascii="Arial" w:cs="Arial" w:eastAsia="Arial" w:hAnsi="Arial"/>
          <w:color w:val="DDDDDD"/>
          <w:sz w:val="22"/>
          <w:szCs w:val="22"/>
        </w:rPr>
        <w:t xml:space="preserve">Each visual should hold for 3–5 seconds. Don’t rush the cuts. The science content needs a beat to land before moving on. The closer line gets a full 2–2.5 second hold with no visual change — just text on black.</w:t>
      </w:r>
    </w:p>
    <w:p>
      <w:pPr>
        <w:spacing w:before="300" w:after="100"/>
      </w:pPr>
      <w:r>
        <w:rPr>
          <w:rFonts w:ascii="Arial" w:cs="Arial" w:eastAsia="Arial" w:hAnsi="Arial"/>
          <w:b/>
          <w:bCs/>
          <w:color w:val="C8FF00"/>
          <w:sz w:val="26"/>
          <w:szCs w:val="26"/>
        </w:rPr>
        <w:t xml:space="preserve">Grok Image Style Consistency</w:t>
      </w:r>
    </w:p>
    <w:p>
      <w:pPr>
        <w:spacing w:after="120"/>
      </w:pPr>
      <w:r>
        <w:rPr>
          <w:rFonts w:ascii="Arial" w:cs="Arial" w:eastAsia="Arial" w:hAnsi="Arial"/>
          <w:color w:val="DDDDDD"/>
          <w:sz w:val="22"/>
          <w:szCs w:val="22"/>
        </w:rPr>
        <w:t xml:space="preserve">When prompting Grok, include these style anchors in every prompt: “dark background, high contrast, clinical/anatomical style, neon lime (#C8FF00) accent highlights, no text overlays, cinematic lighting.” This keeps all generated images feeling like they belong to the same brand.</w:t>
      </w:r>
    </w:p>
    <w:p>
      <w:pPr>
        <w:spacing w:before="300" w:after="100"/>
      </w:pPr>
      <w:r>
        <w:rPr>
          <w:rFonts w:ascii="Arial" w:cs="Arial" w:eastAsia="Arial" w:hAnsi="Arial"/>
          <w:b/>
          <w:bCs/>
          <w:color w:val="C8FF00"/>
          <w:sz w:val="26"/>
          <w:szCs w:val="26"/>
        </w:rPr>
        <w:t xml:space="preserve">Thumbnail Strategy</w:t>
      </w:r>
    </w:p>
    <w:p>
      <w:pPr>
        <w:spacing w:after="120"/>
      </w:pPr>
      <w:r>
        <w:rPr>
          <w:rFonts w:ascii="Arial" w:cs="Arial" w:eastAsia="Arial" w:hAnsi="Arial"/>
          <w:color w:val="DDDDDD"/>
          <w:sz w:val="22"/>
          <w:szCs w:val="22"/>
        </w:rPr>
        <w:t xml:space="preserve">Use the strongest Grok-generated image from each script as the thumbnail. Add the @optimaxxing logo in the corner. The split-face (Script 1), the glymphatic brain (Script 2), and the norepinephrine spike chart (Script 5) are the strongest thumbnail candidates.</w:t>
      </w:r>
    </w:p>
    <w:p>
      <w:pPr>
        <w:spacing w:before="300" w:after="100"/>
      </w:pPr>
      <w:r>
        <w:rPr>
          <w:rFonts w:ascii="Arial" w:cs="Arial" w:eastAsia="Arial" w:hAnsi="Arial"/>
          <w:b/>
          <w:bCs/>
          <w:color w:val="C8FF00"/>
          <w:sz w:val="26"/>
          <w:szCs w:val="26"/>
        </w:rPr>
        <w:t xml:space="preserve">Captions</w:t>
      </w:r>
    </w:p>
    <w:p>
      <w:pPr>
        <w:spacing w:after="120"/>
      </w:pPr>
      <w:r>
        <w:rPr>
          <w:rFonts w:ascii="Arial" w:cs="Arial" w:eastAsia="Arial" w:hAnsi="Arial"/>
          <w:color w:val="DDDDDD"/>
          <w:sz w:val="22"/>
          <w:szCs w:val="22"/>
        </w:rPr>
        <w:t xml:space="preserve">Keep captions to 1–2 sentences. Reinforce the hook, don’t repeat it. End every caption with “Protocol linked in bio.” No product names. No store URLs in the caption.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DDDDD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2026-03-08T01:31:10.254Z</dcterms:created>
  <dcterms:modified xsi:type="dcterms:W3CDTF">2026-03-08T01:31:10.255Z</dcterms:modified>
</cp:coreProperties>
</file>

<file path=docProps/custom.xml><?xml version="1.0" encoding="utf-8"?>
<Properties xmlns="http://schemas.openxmlformats.org/officeDocument/2006/custom-properties" xmlns:vt="http://schemas.openxmlformats.org/officeDocument/2006/docPropsVTypes"/>
</file>