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0A0A0A"/>
          <w:sz w:val="96"/>
          <w:szCs w:val="96"/>
        </w:rPr>
        <w:t xml:space="preserve">OPTIMAXXING</w:t>
      </w:r>
    </w:p>
    <w:p>
      <w:pPr>
        <w:spacing w:after="200" w:before="0"/>
        <w:jc w:val="center"/>
      </w:pPr>
      <w:r>
        <w:rPr>
          <w:rFonts w:ascii="Arial" w:cs="Arial" w:eastAsia="Arial" w:hAnsi="Arial"/>
          <w:color w:val="555555"/>
          <w:sz w:val="28"/>
          <w:szCs w:val="28"/>
        </w:rPr>
        <w:t xml:space="preserve">Brand Bible &amp; Dropshipping Playbook — v6</w:t>
      </w:r>
    </w:p>
    <w:p>
      <w:pPr>
        <w:spacing w:after="200" w:before="0"/>
        <w:jc w:val="center"/>
      </w:pPr>
      <w:r>
        <w:rPr>
          <w:rFonts w:ascii="Arial" w:cs="Arial" w:eastAsia="Arial" w:hAnsi="Arial"/>
          <w:color w:val="888888"/>
          <w:sz w:val="22"/>
          <w:szCs w:val="22"/>
        </w:rPr>
        <w:t xml:space="preserve">Full Optimization Brand  |  55 Products  |  6 Protocols  |  TikTok + Instagram Organic</w:t>
      </w:r>
    </w:p>
    <w:p>
      <w:pPr>
        <w:spacing w:after="1440" w:before="0"/>
        <w:jc w:val="center"/>
      </w:pPr>
      <w:r>
        <w:rPr>
          <w:rFonts w:ascii="Arial" w:cs="Arial" w:eastAsia="Arial" w:hAnsi="Arial"/>
          <w:color w:val="AAAAAA"/>
          <w:sz w:val="22"/>
          <w:szCs w:val="22"/>
        </w:rPr>
        <w:t xml:space="preserve">Facemaxx  ·  Sleepmaxx  ·  Gymmaxx  ·  Framemaxx  ·  Stylemaxx  ·  Mindmaxx</w:t>
      </w:r>
    </w:p>
    <w:p>
      <w:pPr>
        <w:pBdr>
          <w:bottom w:val="single" w:color="C8FF00" w:sz="4" w:space="1"/>
        </w:pBdr>
        <w:spacing w:after="200" w:before="200"/>
      </w:pPr>
    </w:p>
    <w:p>
      <w:r>
        <w:br w:type="page"/>
      </w:r>
    </w:p>
    <w:p>
      <w:pPr>
        <w:pStyle w:val="Heading1"/>
        <w:spacing w:after="160" w:before="400"/>
      </w:pPr>
      <w:r>
        <w:rPr>
          <w:rFonts w:ascii="Arial" w:cs="Arial" w:eastAsia="Arial" w:hAnsi="Arial"/>
          <w:b/>
          <w:bCs/>
          <w:color w:val="0A0A0A"/>
          <w:sz w:val="40"/>
          <w:szCs w:val="40"/>
        </w:rPr>
        <w:t xml:space="preserve">00 — CLAUDE PROJECT REFERENCE</w:t>
      </w:r>
    </w:p>
    <w:p>
      <w:pPr>
        <w:pBdr>
          <w:bottom w:val="single" w:color="C8FF00" w:sz="4" w:space="1"/>
        </w:pBdr>
        <w:spacing w:after="200" w:before="200"/>
      </w:pPr>
    </w:p>
    <w:p>
      <w:pPr>
        <w:spacing w:after="80" w:before="80"/>
      </w:pPr>
      <w:r>
        <w:rPr>
          <w:rFonts w:ascii="Arial" w:cs="Arial" w:eastAsia="Arial" w:hAnsi="Arial"/>
          <w:b/>
          <w:bCs/>
          <w:color w:val="222222"/>
          <w:sz w:val="22"/>
          <w:szCs w:val="22"/>
        </w:rPr>
        <w:t xml:space="preserve">This document is the living brand bible for Optimaxxing. Upload it to a Claude Project at claude.ai/projects so Claude can reference it automatically in every conversation — to write content, troubleshoot the store, answer brand questions, or assist with decisions — without needing to re-explain context each time.</w:t>
      </w:r>
    </w:p>
    <w:p>
      <w:pPr>
        <w:pStyle w:val="Heading2"/>
        <w:spacing w:after="120" w:before="320"/>
      </w:pPr>
      <w:r>
        <w:rPr>
          <w:rFonts w:ascii="Arial" w:cs="Arial" w:eastAsia="Arial" w:hAnsi="Arial"/>
          <w:b/>
          <w:bCs/>
          <w:color w:val="111111"/>
          <w:sz w:val="28"/>
          <w:szCs w:val="28"/>
        </w:rPr>
        <w:t xml:space="preserve">How to Use This With Claude</w:t>
      </w:r>
    </w:p>
    <w:p>
      <w:pPr>
        <w:spacing w:after="80" w:before="80"/>
      </w:pPr>
      <w:r>
        <w:rPr>
          <w:rFonts w:ascii="Arial" w:cs="Arial" w:eastAsia="Arial" w:hAnsi="Arial"/>
          <w:b w:val="false"/>
          <w:bCs w:val="false"/>
          <w:color w:val="222222"/>
          <w:sz w:val="22"/>
          <w:szCs w:val="22"/>
        </w:rPr>
        <w:t xml:space="preserve">Ask Claude things like:</w:t>
      </w:r>
    </w:p>
    <w:p>
      <w:pPr>
        <w:pStyle w:val="ListParagraph"/>
        <w:numPr>
          <w:ilvl w:val="0"/>
          <w:numId w:val="2"/>
        </w:numPr>
        <w:spacing w:after="60" w:before="60"/>
      </w:pPr>
      <w:r>
        <w:rPr>
          <w:rFonts w:ascii="Arial" w:cs="Arial" w:eastAsia="Arial" w:hAnsi="Arial"/>
          <w:color w:val="222222"/>
          <w:sz w:val="22"/>
          <w:szCs w:val="22"/>
        </w:rPr>
        <w:t xml:space="preserve">Write me 5 TikTok hooks for the Sleepmaxx protocol in the Optimaxxing voice.</w:t>
      </w:r>
    </w:p>
    <w:p>
      <w:pPr>
        <w:pStyle w:val="ListParagraph"/>
        <w:numPr>
          <w:ilvl w:val="0"/>
          <w:numId w:val="2"/>
        </w:numPr>
        <w:spacing w:after="60" w:before="60"/>
      </w:pPr>
      <w:r>
        <w:rPr>
          <w:rFonts w:ascii="Arial" w:cs="Arial" w:eastAsia="Arial" w:hAnsi="Arial"/>
          <w:color w:val="222222"/>
          <w:sz w:val="22"/>
          <w:szCs w:val="22"/>
        </w:rPr>
        <w:t xml:space="preserve">What are the Shopify collection handles for my store?</w:t>
      </w:r>
    </w:p>
    <w:p>
      <w:pPr>
        <w:pStyle w:val="ListParagraph"/>
        <w:numPr>
          <w:ilvl w:val="0"/>
          <w:numId w:val="2"/>
        </w:numPr>
        <w:spacing w:after="60" w:before="60"/>
      </w:pPr>
      <w:r>
        <w:rPr>
          <w:rFonts w:ascii="Arial" w:cs="Arial" w:eastAsia="Arial" w:hAnsi="Arial"/>
          <w:color w:val="222222"/>
          <w:sz w:val="22"/>
          <w:szCs w:val="22"/>
        </w:rPr>
        <w:t xml:space="preserve">Write a product description for the LED Face Mask.</w:t>
      </w:r>
    </w:p>
    <w:p>
      <w:pPr>
        <w:pStyle w:val="ListParagraph"/>
        <w:numPr>
          <w:ilvl w:val="0"/>
          <w:numId w:val="2"/>
        </w:numPr>
        <w:spacing w:after="60" w:before="60"/>
      </w:pPr>
      <w:r>
        <w:rPr>
          <w:rFonts w:ascii="Arial" w:cs="Arial" w:eastAsia="Arial" w:hAnsi="Arial"/>
          <w:color w:val="222222"/>
          <w:sz w:val="22"/>
          <w:szCs w:val="22"/>
        </w:rPr>
        <w:t xml:space="preserve">What audio rules apply to TikTok organic content?</w:t>
      </w:r>
    </w:p>
    <w:p>
      <w:pPr>
        <w:pStyle w:val="ListParagraph"/>
        <w:numPr>
          <w:ilvl w:val="0"/>
          <w:numId w:val="2"/>
        </w:numPr>
        <w:spacing w:after="60" w:before="60"/>
      </w:pPr>
      <w:r>
        <w:rPr>
          <w:rFonts w:ascii="Arial" w:cs="Arial" w:eastAsia="Arial" w:hAnsi="Arial"/>
          <w:color w:val="222222"/>
          <w:sz w:val="22"/>
          <w:szCs w:val="22"/>
        </w:rPr>
        <w:t xml:space="preserve">What analytics should I be watching this month?</w:t>
      </w:r>
    </w:p>
    <w:p>
      <w:pPr>
        <w:spacing w:after="80" w:before="80"/>
      </w:pPr>
      <w:r>
        <w:rPr>
          <w:rFonts w:ascii="Arial" w:cs="Arial" w:eastAsia="Arial" w:hAnsi="Arial"/>
          <w:b w:val="false"/>
          <w:bCs w:val="false"/>
          <w:color w:val="222222"/>
          <w:sz w:val="22"/>
          <w:szCs w:val="22"/>
        </w:rPr>
        <w:t xml:space="preserve">When plans change, update this document and re-upload it to the Claude Project to keep Claude current.</w:t>
      </w:r>
    </w:p>
    <w:p>
      <w:pPr>
        <w:pStyle w:val="Heading2"/>
        <w:spacing w:after="120" w:before="320"/>
      </w:pPr>
      <w:r>
        <w:rPr>
          <w:rFonts w:ascii="Arial" w:cs="Arial" w:eastAsia="Arial" w:hAnsi="Arial"/>
          <w:b/>
          <w:bCs/>
          <w:color w:val="111111"/>
          <w:sz w:val="28"/>
          <w:szCs w:val="28"/>
        </w:rPr>
        <w:t xml:space="preserve">Current Store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FFFFFF"/>
                <w:sz w:val="18"/>
                <w:szCs w:val="18"/>
              </w:rPr>
              <w:t xml:space="preserve">Item</w:t>
            </w:r>
          </w:p>
        </w:tc>
        <w:tc>
          <w:tcPr>
            <w:tcW w:type="dxa" w:w="656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FFFFFF"/>
                <w:sz w:val="18"/>
                <w:szCs w:val="18"/>
              </w:rPr>
              <w:t xml:space="preserve">Status</w:t>
            </w:r>
          </w:p>
        </w:tc>
      </w:tr>
      <w:tr>
        <w:tc>
          <w:tcPr>
            <w:tcW w:type="dxa" w:w="28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Store URL</w:t>
            </w:r>
          </w:p>
        </w:tc>
        <w:tc>
          <w:tcPr>
            <w:tcW w:type="dxa" w:w="656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optimaxxing.shop</w:t>
            </w:r>
          </w:p>
        </w:tc>
      </w:tr>
      <w:tr>
        <w:tc>
          <w:tcPr>
            <w:tcW w:type="dxa" w:w="28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Theme</w:t>
            </w:r>
          </w:p>
        </w:tc>
        <w:tc>
          <w:tcPr>
            <w:tcW w:type="dxa" w:w="656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Dawn — customized with Optimaxxing landing section</w:t>
            </w:r>
          </w:p>
        </w:tc>
      </w:tr>
      <w:tr>
        <w:tc>
          <w:tcPr>
            <w:tcW w:type="dxa" w:w="28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Landing Page</w:t>
            </w:r>
          </w:p>
        </w:tc>
        <w:tc>
          <w:tcPr>
            <w:tcW w:type="dxa" w:w="656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Live — optimaxxing-landing.liquid in Sections folder, index.json points to it</w:t>
            </w:r>
          </w:p>
        </w:tc>
      </w:tr>
      <w:tr>
        <w:tc>
          <w:tcPr>
            <w:tcW w:type="dxa" w:w="28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Collections</w:t>
            </w:r>
          </w:p>
        </w:tc>
        <w:tc>
          <w:tcPr>
            <w:tcW w:type="dxa" w:w="656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6 created — facemaxx-protocol, sleepmaxx-protocol, gymmaxx-protocol, framemaxx-protocol, stylemaxx-protocol, mindmaxx-protocol</w:t>
            </w:r>
          </w:p>
        </w:tc>
      </w:tr>
      <w:tr>
        <w:tc>
          <w:tcPr>
            <w:tcW w:type="dxa" w:w="28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Products</w:t>
            </w:r>
          </w:p>
        </w:tc>
        <w:tc>
          <w:tcPr>
            <w:tcW w:type="dxa" w:w="656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Not yet imported — pending DSers setup</w:t>
            </w:r>
          </w:p>
        </w:tc>
      </w:tr>
      <w:tr>
        <w:tc>
          <w:tcPr>
            <w:tcW w:type="dxa" w:w="28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Password Protection</w:t>
            </w:r>
          </w:p>
        </w:tc>
        <w:tc>
          <w:tcPr>
            <w:tcW w:type="dxa" w:w="656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ON (store not yet public) — remove only when fully ready</w:t>
            </w:r>
          </w:p>
        </w:tc>
      </w:tr>
      <w:tr>
        <w:tc>
          <w:tcPr>
            <w:tcW w:type="dxa" w:w="28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TikTok Account</w:t>
            </w:r>
          </w:p>
        </w:tc>
        <w:tc>
          <w:tcPr>
            <w:tcW w:type="dxa" w:w="656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@optimaxxing — not yet created</w:t>
            </w:r>
          </w:p>
        </w:tc>
      </w:tr>
      <w:tr>
        <w:tc>
          <w:tcPr>
            <w:tcW w:type="dxa" w:w="28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Instagram Account</w:t>
            </w:r>
          </w:p>
        </w:tc>
        <w:tc>
          <w:tcPr>
            <w:tcW w:type="dxa" w:w="656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@optimaxxing — not yet created</w:t>
            </w:r>
          </w:p>
        </w:tc>
      </w:tr>
      <w:tr>
        <w:tc>
          <w:tcPr>
            <w:tcW w:type="dxa" w:w="28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Paid Ads</w:t>
            </w:r>
          </w:p>
        </w:tc>
        <w:tc>
          <w:tcPr>
            <w:tcW w:type="dxa" w:w="656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Not started — organic first. 00 budget held for first Spark Ad.</w:t>
            </w:r>
          </w:p>
        </w:tc>
      </w:tr>
    </w:tbl>
    <w:p>
      <w:pPr>
        <w:pStyle w:val="Heading2"/>
        <w:spacing w:after="120" w:before="320"/>
      </w:pPr>
      <w:r>
        <w:rPr>
          <w:rFonts w:ascii="Arial" w:cs="Arial" w:eastAsia="Arial" w:hAnsi="Arial"/>
          <w:b/>
          <w:bCs/>
          <w:color w:val="111111"/>
          <w:sz w:val="28"/>
          <w:szCs w:val="28"/>
        </w:rPr>
        <w:t xml:space="preserve">Key Decisions Locked In</w:t>
      </w:r>
    </w:p>
    <w:p>
      <w:pPr>
        <w:pStyle w:val="ListParagraph"/>
        <w:numPr>
          <w:ilvl w:val="0"/>
          <w:numId w:val="2"/>
        </w:numPr>
        <w:spacing w:after="60" w:before="60"/>
      </w:pPr>
      <w:r>
        <w:rPr>
          <w:rFonts w:ascii="Arial" w:cs="Arial" w:eastAsia="Arial" w:hAnsi="Arial"/>
          <w:color w:val="222222"/>
          <w:sz w:val="22"/>
          <w:szCs w:val="22"/>
        </w:rPr>
        <w:t xml:space="preserve">Dropshipping model — no inventory held. Supplier strategy is open: AliExpress via DSers is the starting point but Amazon, other suppliers, and private label are all on the table as the brand scales.</w:t>
      </w:r>
    </w:p>
    <w:p>
      <w:pPr>
        <w:pStyle w:val="ListParagraph"/>
        <w:numPr>
          <w:ilvl w:val="0"/>
          <w:numId w:val="2"/>
        </w:numPr>
        <w:spacing w:after="60" w:before="60"/>
      </w:pPr>
      <w:r>
        <w:rPr>
          <w:rFonts w:ascii="Arial" w:cs="Arial" w:eastAsia="Arial" w:hAnsi="Arial"/>
          <w:color w:val="222222"/>
          <w:sz w:val="22"/>
          <w:szCs w:val="22"/>
        </w:rPr>
        <w:t xml:space="preserve">Dawn theme customized via Liquid section file — not a paid theme.</w:t>
      </w:r>
    </w:p>
    <w:p>
      <w:pPr>
        <w:pStyle w:val="ListParagraph"/>
        <w:numPr>
          <w:ilvl w:val="0"/>
          <w:numId w:val="2"/>
        </w:numPr>
        <w:spacing w:after="60" w:before="60"/>
      </w:pPr>
      <w:r>
        <w:rPr>
          <w:rFonts w:ascii="Arial" w:cs="Arial" w:eastAsia="Arial" w:hAnsi="Arial"/>
          <w:color w:val="222222"/>
          <w:sz w:val="22"/>
          <w:szCs w:val="22"/>
        </w:rPr>
        <w:t xml:space="preserve">Faceless content strategy on both TikTok and Instagram simultaneously.</w:t>
      </w:r>
    </w:p>
    <w:p>
      <w:pPr>
        <w:pStyle w:val="ListParagraph"/>
        <w:numPr>
          <w:ilvl w:val="0"/>
          <w:numId w:val="2"/>
        </w:numPr>
        <w:spacing w:after="60" w:before="60"/>
      </w:pPr>
      <w:r>
        <w:rPr>
          <w:rFonts w:ascii="Arial" w:cs="Arial" w:eastAsia="Arial" w:hAnsi="Arial"/>
          <w:color w:val="222222"/>
          <w:sz w:val="22"/>
          <w:szCs w:val="22"/>
        </w:rPr>
        <w:t xml:space="preserve">Organic content before any paid ads — validate hooks for free first.</w:t>
      </w:r>
    </w:p>
    <w:p>
      <w:pPr>
        <w:pStyle w:val="ListParagraph"/>
        <w:numPr>
          <w:ilvl w:val="0"/>
          <w:numId w:val="2"/>
        </w:numPr>
        <w:spacing w:after="60" w:before="60"/>
      </w:pPr>
      <w:r>
        <w:rPr>
          <w:rFonts w:ascii="Arial" w:cs="Arial" w:eastAsia="Arial" w:hAnsi="Arial"/>
          <w:color w:val="222222"/>
          <w:sz w:val="22"/>
          <w:szCs w:val="22"/>
        </w:rPr>
        <w:t xml:space="preserve">6 protocols: Facemaxx, Sleepmaxx, Gymmaxx, Framemaxx, Stylemaxx, Mindmaxx.</w:t>
      </w:r>
    </w:p>
    <w:p>
      <w:pPr>
        <w:pStyle w:val="ListParagraph"/>
        <w:numPr>
          <w:ilvl w:val="0"/>
          <w:numId w:val="2"/>
        </w:numPr>
        <w:spacing w:after="60" w:before="60"/>
      </w:pPr>
      <w:r>
        <w:rPr>
          <w:rFonts w:ascii="Arial" w:cs="Arial" w:eastAsia="Arial" w:hAnsi="Arial"/>
          <w:color w:val="222222"/>
          <w:sz w:val="22"/>
          <w:szCs w:val="22"/>
        </w:rPr>
        <w:t xml:space="preserve">LED Face Mask is the hero product. 5-90 sell price. ~0 margin.</w:t>
      </w:r>
    </w:p>
    <w:p>
      <w:pPr>
        <w:pStyle w:val="ListParagraph"/>
        <w:numPr>
          <w:ilvl w:val="0"/>
          <w:numId w:val="2"/>
        </w:numPr>
        <w:spacing w:after="60" w:before="60"/>
      </w:pPr>
      <w:r>
        <w:rPr>
          <w:rFonts w:ascii="Arial" w:cs="Arial" w:eastAsia="Arial" w:hAnsi="Arial"/>
          <w:color w:val="222222"/>
          <w:sz w:val="22"/>
          <w:szCs w:val="22"/>
        </w:rPr>
        <w:t xml:space="preserve">Revenue streams: store sales + platform content monetization (Creator Fund, Reels bonuses).</w:t>
      </w:r>
    </w:p>
    <w:p>
      <w:pPr>
        <w:pStyle w:val="Heading2"/>
        <w:spacing w:after="120" w:before="320"/>
      </w:pPr>
      <w:r>
        <w:rPr>
          <w:rFonts w:ascii="Arial" w:cs="Arial" w:eastAsia="Arial" w:hAnsi="Arial"/>
          <w:b/>
          <w:bCs/>
          <w:color w:val="111111"/>
          <w:sz w:val="28"/>
          <w:szCs w:val="28"/>
        </w:rPr>
        <w:t xml:space="preserve">Plans That May Change</w:t>
      </w:r>
    </w:p>
    <w:p>
      <w:pPr>
        <w:pStyle w:val="ListParagraph"/>
        <w:numPr>
          <w:ilvl w:val="0"/>
          <w:numId w:val="2"/>
        </w:numPr>
        <w:spacing w:after="60" w:before="60"/>
      </w:pPr>
      <w:r>
        <w:rPr>
          <w:rFonts w:ascii="Arial" w:cs="Arial" w:eastAsia="Arial" w:hAnsi="Arial"/>
          <w:color w:val="222222"/>
          <w:sz w:val="22"/>
          <w:szCs w:val="22"/>
        </w:rPr>
        <w:t xml:space="preserve">Which protocol becomes the primary revenue driver — LED mask is the assumption, organic data may reveal a different winner.</w:t>
      </w:r>
    </w:p>
    <w:p>
      <w:pPr>
        <w:pStyle w:val="ListParagraph"/>
        <w:numPr>
          <w:ilvl w:val="0"/>
          <w:numId w:val="2"/>
        </w:numPr>
        <w:spacing w:after="60" w:before="60"/>
      </w:pPr>
      <w:r>
        <w:rPr>
          <w:rFonts w:ascii="Arial" w:cs="Arial" w:eastAsia="Arial" w:hAnsi="Arial"/>
          <w:color w:val="222222"/>
          <w:sz w:val="22"/>
          <w:szCs w:val="22"/>
        </w:rPr>
        <w:t xml:space="preserve">Instagram and TikTok may be staggered rather than simultaneous if managing both proves too much bandwidth.</w:t>
      </w:r>
    </w:p>
    <w:p>
      <w:pPr>
        <w:pStyle w:val="ListParagraph"/>
        <w:numPr>
          <w:ilvl w:val="0"/>
          <w:numId w:val="2"/>
        </w:numPr>
        <w:spacing w:after="60" w:before="60"/>
      </w:pPr>
      <w:r>
        <w:rPr>
          <w:rFonts w:ascii="Arial" w:cs="Arial" w:eastAsia="Arial" w:hAnsi="Arial"/>
          <w:color w:val="222222"/>
          <w:sz w:val="22"/>
          <w:szCs w:val="22"/>
        </w:rPr>
        <w:t xml:space="preserve">Supplier strategy — not locked to AliExpress. Amazon, other marketplaces, private label, and US-based suppliers are all being evaluated. The best margin and shipping speed for each product wins.</w:t>
      </w:r>
    </w:p>
    <w:p>
      <w:pPr>
        <w:pStyle w:val="ListParagraph"/>
        <w:numPr>
          <w:ilvl w:val="0"/>
          <w:numId w:val="2"/>
        </w:numPr>
        <w:spacing w:after="60" w:before="60"/>
      </w:pPr>
      <w:r>
        <w:rPr>
          <w:rFonts w:ascii="Arial" w:cs="Arial" w:eastAsia="Arial" w:hAnsi="Arial"/>
          <w:color w:val="222222"/>
          <w:sz w:val="22"/>
          <w:szCs w:val="22"/>
        </w:rPr>
        <w:t xml:space="preserve">Paid ad budget — 00 is the seed. Scale based on ROAS from first 10 days.</w:t>
      </w:r>
    </w:p>
    <w:p>
      <w:r>
        <w:br w:type="page"/>
      </w:r>
    </w:p>
    <w:p>
      <w:pPr>
        <w:pStyle w:val="Heading1"/>
        <w:spacing w:after="160" w:before="400"/>
      </w:pPr>
      <w:r>
        <w:rPr>
          <w:rFonts w:ascii="Arial" w:cs="Arial" w:eastAsia="Arial" w:hAnsi="Arial"/>
          <w:b/>
          <w:bCs/>
          <w:color w:val="0A0A0A"/>
          <w:sz w:val="40"/>
          <w:szCs w:val="40"/>
        </w:rPr>
        <w:t xml:space="preserve">01 — BRAND IDENTITY</w:t>
      </w:r>
    </w:p>
    <w:p>
      <w:pPr>
        <w:pBdr>
          <w:bottom w:val="single" w:color="C8FF00" w:sz="4" w:space="1"/>
        </w:pBdr>
        <w:spacing w:after="200" w:before="200"/>
      </w:pPr>
    </w:p>
    <w:p>
      <w:pPr>
        <w:pStyle w:val="Heading2"/>
        <w:spacing w:after="120" w:before="320"/>
      </w:pPr>
      <w:r>
        <w:rPr>
          <w:rFonts w:ascii="Arial" w:cs="Arial" w:eastAsia="Arial" w:hAnsi="Arial"/>
          <w:b/>
          <w:bCs/>
          <w:color w:val="111111"/>
          <w:sz w:val="28"/>
          <w:szCs w:val="28"/>
        </w:rPr>
        <w:t xml:space="preserve">Brand Name &amp; Concept</w:t>
      </w:r>
    </w:p>
    <w:p>
      <w:pPr>
        <w:spacing w:after="80" w:before="80"/>
      </w:pPr>
      <w:r>
        <w:rPr>
          <w:rFonts w:ascii="Arial" w:cs="Arial" w:eastAsia="Arial" w:hAnsi="Arial"/>
          <w:b/>
          <w:bCs/>
          <w:color w:val="222222"/>
          <w:sz w:val="22"/>
          <w:szCs w:val="22"/>
        </w:rPr>
        <w:t xml:space="preserve">Optimaxxing</w:t>
      </w:r>
    </w:p>
    <w:p>
      <w:pPr>
        <w:spacing w:after="80" w:before="80"/>
      </w:pPr>
      <w:r>
        <w:rPr>
          <w:rFonts w:ascii="Arial" w:cs="Arial" w:eastAsia="Arial" w:hAnsi="Arial"/>
          <w:b w:val="false"/>
          <w:bCs w:val="false"/>
          <w:color w:val="222222"/>
          <w:sz w:val="22"/>
          <w:szCs w:val="22"/>
        </w:rPr>
        <w:t xml:space="preserve">Optimization + Maximization. The name signals the core mission directly — not just improving, but maximizing every variable to its ceiling. It speaks natively to the self-improvement and looksmaxxing audience without alienating mainstream buyers. Broad enough to hold multiple product categories under one identity — not a skincare brand, not a gym brand. A full self-optimization system for men.</w:t>
      </w:r>
    </w:p>
    <w:p>
      <w:pPr>
        <w:pStyle w:val="Heading2"/>
        <w:spacing w:after="120" w:before="320"/>
      </w:pPr>
      <w:r>
        <w:rPr>
          <w:rFonts w:ascii="Arial" w:cs="Arial" w:eastAsia="Arial" w:hAnsi="Arial"/>
          <w:b/>
          <w:bCs/>
          <w:color w:val="111111"/>
          <w:sz w:val="28"/>
          <w:szCs w:val="28"/>
        </w:rPr>
        <w:t xml:space="preserve">Taglines</w:t>
      </w:r>
    </w:p>
    <w:p>
      <w:pPr>
        <w:pStyle w:val="ListParagraph"/>
        <w:numPr>
          <w:ilvl w:val="0"/>
          <w:numId w:val="2"/>
        </w:numPr>
        <w:spacing w:after="60" w:before="60"/>
      </w:pPr>
      <w:r>
        <w:rPr>
          <w:rFonts w:ascii="Arial" w:cs="Arial" w:eastAsia="Arial" w:hAnsi="Arial"/>
          <w:color w:val="222222"/>
          <w:sz w:val="22"/>
          <w:szCs w:val="22"/>
        </w:rPr>
        <w:t xml:space="preserve">"Optimize everything."</w:t>
      </w:r>
    </w:p>
    <w:p>
      <w:pPr>
        <w:pStyle w:val="ListParagraph"/>
        <w:numPr>
          <w:ilvl w:val="0"/>
          <w:numId w:val="2"/>
        </w:numPr>
        <w:spacing w:after="60" w:before="60"/>
      </w:pPr>
      <w:r>
        <w:rPr>
          <w:rFonts w:ascii="Arial" w:cs="Arial" w:eastAsia="Arial" w:hAnsi="Arial"/>
          <w:color w:val="222222"/>
          <w:sz w:val="22"/>
          <w:szCs w:val="22"/>
        </w:rPr>
        <w:t xml:space="preserve">"Your body is a variable. Adjust it."</w:t>
      </w:r>
    </w:p>
    <w:p>
      <w:pPr>
        <w:pStyle w:val="ListParagraph"/>
        <w:numPr>
          <w:ilvl w:val="0"/>
          <w:numId w:val="2"/>
        </w:numPr>
        <w:spacing w:after="60" w:before="60"/>
      </w:pPr>
      <w:r>
        <w:rPr>
          <w:rFonts w:ascii="Arial" w:cs="Arial" w:eastAsia="Arial" w:hAnsi="Arial"/>
          <w:color w:val="222222"/>
          <w:sz w:val="22"/>
          <w:szCs w:val="22"/>
        </w:rPr>
        <w:t xml:space="preserve">"Mog the room. Start with the protocol."</w:t>
      </w:r>
    </w:p>
    <w:p>
      <w:pPr>
        <w:pStyle w:val="ListParagraph"/>
        <w:numPr>
          <w:ilvl w:val="0"/>
          <w:numId w:val="2"/>
        </w:numPr>
        <w:spacing w:after="60" w:before="60"/>
      </w:pPr>
      <w:r>
        <w:rPr>
          <w:rFonts w:ascii="Arial" w:cs="Arial" w:eastAsia="Arial" w:hAnsi="Arial"/>
          <w:color w:val="222222"/>
          <w:sz w:val="22"/>
          <w:szCs w:val="22"/>
        </w:rPr>
        <w:t xml:space="preserve">"Serious men use serious tools."</w:t>
      </w:r>
    </w:p>
    <w:p>
      <w:pPr>
        <w:pStyle w:val="Heading2"/>
        <w:spacing w:after="120" w:before="320"/>
      </w:pPr>
      <w:r>
        <w:rPr>
          <w:rFonts w:ascii="Arial" w:cs="Arial" w:eastAsia="Arial" w:hAnsi="Arial"/>
          <w:b/>
          <w:bCs/>
          <w:color w:val="111111"/>
          <w:sz w:val="28"/>
          <w:szCs w:val="28"/>
        </w:rPr>
        <w:t xml:space="preserve">Brand Voice</w:t>
      </w:r>
    </w:p>
    <w:p>
      <w:pPr>
        <w:spacing w:after="80" w:before="80"/>
      </w:pPr>
      <w:r>
        <w:rPr>
          <w:rFonts w:ascii="Arial" w:cs="Arial" w:eastAsia="Arial" w:hAnsi="Arial"/>
          <w:b w:val="false"/>
          <w:bCs w:val="false"/>
          <w:color w:val="222222"/>
          <w:sz w:val="22"/>
          <w:szCs w:val="22"/>
        </w:rPr>
        <w:t xml:space="preserve">Confident, direct, slightly confrontational. Peer-to-peer — not brand to consumer. Use looksmaxxing vocabulary naturally: mogging, maxxing, sigma, optimize, frame, hunter eyes, protocol, system.</w:t>
      </w:r>
    </w:p>
    <w:p>
      <w:pPr>
        <w:spacing w:after="80" w:before="80"/>
      </w:pPr>
      <w:r>
        <w:rPr>
          <w:rFonts w:ascii="Arial" w:cs="Arial" w:eastAsia="Arial" w:hAnsi="Arial"/>
          <w:b w:val="false"/>
          <w:bCs w:val="false"/>
          <w:color w:val="222222"/>
          <w:sz w:val="22"/>
          <w:szCs w:val="22"/>
        </w:rPr>
        <w:t xml:space="preserve">NEVER say: "pamper yourself", "treat yourself", "self-care", "beauty routine."</w:t>
      </w:r>
    </w:p>
    <w:p>
      <w:pPr>
        <w:spacing w:after="80" w:before="80"/>
      </w:pPr>
      <w:r>
        <w:rPr>
          <w:rFonts w:ascii="Arial" w:cs="Arial" w:eastAsia="Arial" w:hAnsi="Arial"/>
          <w:b w:val="false"/>
          <w:bCs w:val="false"/>
          <w:color w:val="222222"/>
          <w:sz w:val="22"/>
          <w:szCs w:val="22"/>
        </w:rPr>
        <w:t xml:space="preserve">ALWAYS say: "protocol", "tool", "optimization", "results", "upgrade", "system."</w:t>
      </w:r>
    </w:p>
    <w:p>
      <w:pPr>
        <w:pStyle w:val="Heading2"/>
        <w:spacing w:after="120" w:before="320"/>
      </w:pPr>
      <w:r>
        <w:rPr>
          <w:rFonts w:ascii="Arial" w:cs="Arial" w:eastAsia="Arial" w:hAnsi="Arial"/>
          <w:b/>
          <w:bCs/>
          <w:color w:val="111111"/>
          <w:sz w:val="28"/>
          <w:szCs w:val="28"/>
        </w:rPr>
        <w:t xml:space="preserve">Brand Aesthetic</w:t>
      </w:r>
    </w:p>
    <w:p>
      <w:pPr>
        <w:pStyle w:val="ListParagraph"/>
        <w:numPr>
          <w:ilvl w:val="0"/>
          <w:numId w:val="2"/>
        </w:numPr>
        <w:spacing w:after="60" w:before="60"/>
      </w:pPr>
      <w:r>
        <w:rPr>
          <w:rFonts w:ascii="Arial" w:cs="Arial" w:eastAsia="Arial" w:hAnsi="Arial"/>
          <w:color w:val="222222"/>
          <w:sz w:val="22"/>
          <w:szCs w:val="22"/>
        </w:rPr>
        <w:t xml:space="preserve">Colors: Black (#050505), Off-White (#F5F5F5), Neon Lime (#C8FF00) as accent</w:t>
      </w:r>
    </w:p>
    <w:p>
      <w:pPr>
        <w:pStyle w:val="ListParagraph"/>
        <w:numPr>
          <w:ilvl w:val="0"/>
          <w:numId w:val="2"/>
        </w:numPr>
        <w:spacing w:after="60" w:before="60"/>
      </w:pPr>
      <w:r>
        <w:rPr>
          <w:rFonts w:ascii="Arial" w:cs="Arial" w:eastAsia="Arial" w:hAnsi="Arial"/>
          <w:color w:val="222222"/>
          <w:sz w:val="22"/>
          <w:szCs w:val="22"/>
        </w:rPr>
        <w:t xml:space="preserve">Typography: Bebas Neue for headings. Space Mono for labels. Inter for body text.</w:t>
      </w:r>
    </w:p>
    <w:p>
      <w:pPr>
        <w:pStyle w:val="ListParagraph"/>
        <w:numPr>
          <w:ilvl w:val="0"/>
          <w:numId w:val="2"/>
        </w:numPr>
        <w:spacing w:after="60" w:before="60"/>
      </w:pPr>
      <w:r>
        <w:rPr>
          <w:rFonts w:ascii="Arial" w:cs="Arial" w:eastAsia="Arial" w:hAnsi="Arial"/>
          <w:color w:val="222222"/>
          <w:sz w:val="22"/>
          <w:szCs w:val="22"/>
        </w:rPr>
        <w:t xml:space="preserve">Imagery: Close-up skin textures, before/after comparisons, men using devices in clean settings.</w:t>
      </w:r>
    </w:p>
    <w:p>
      <w:pPr>
        <w:pStyle w:val="ListParagraph"/>
        <w:numPr>
          <w:ilvl w:val="0"/>
          <w:numId w:val="2"/>
        </w:numPr>
        <w:spacing w:after="60" w:before="60"/>
      </w:pPr>
      <w:r>
        <w:rPr>
          <w:rFonts w:ascii="Arial" w:cs="Arial" w:eastAsia="Arial" w:hAnsi="Arial"/>
          <w:color w:val="222222"/>
          <w:sz w:val="22"/>
          <w:szCs w:val="22"/>
        </w:rPr>
        <w:t xml:space="preserve">Mood: Clinical precision meets sigma self-improvement. No gradients. No rounded corners. Hard edges.</w:t>
      </w:r>
    </w:p>
    <w:p>
      <w:r>
        <w:br w:type="page"/>
      </w:r>
    </w:p>
    <w:p>
      <w:pPr>
        <w:pStyle w:val="Heading1"/>
        <w:spacing w:after="160" w:before="400"/>
      </w:pPr>
      <w:r>
        <w:rPr>
          <w:rFonts w:ascii="Arial" w:cs="Arial" w:eastAsia="Arial" w:hAnsi="Arial"/>
          <w:b/>
          <w:bCs/>
          <w:color w:val="0A0A0A"/>
          <w:sz w:val="40"/>
          <w:szCs w:val="40"/>
        </w:rPr>
        <w:t xml:space="preserve">02 — TARGET AUDIENCE</w:t>
      </w:r>
    </w:p>
    <w:p>
      <w:pPr>
        <w:pBdr>
          <w:bottom w:val="single" w:color="C8FF00" w:sz="4" w:space="1"/>
        </w:pBdr>
        <w:spacing w:after="200" w:before="200"/>
      </w:pPr>
    </w:p>
    <w:p>
      <w:pPr>
        <w:pStyle w:val="Heading2"/>
        <w:spacing w:after="120" w:before="320"/>
      </w:pPr>
      <w:r>
        <w:rPr>
          <w:rFonts w:ascii="Arial" w:cs="Arial" w:eastAsia="Arial" w:hAnsi="Arial"/>
          <w:b/>
          <w:bCs/>
          <w:color w:val="111111"/>
          <w:sz w:val="28"/>
          <w:szCs w:val="28"/>
        </w:rPr>
        <w:t xml:space="preserve">Primary</w:t>
      </w:r>
    </w:p>
    <w:p>
      <w:pPr>
        <w:spacing w:after="80" w:before="80"/>
      </w:pPr>
      <w:r>
        <w:rPr>
          <w:rFonts w:ascii="Arial" w:cs="Arial" w:eastAsia="Arial" w:hAnsi="Arial"/>
          <w:b w:val="false"/>
          <w:bCs w:val="false"/>
          <w:color w:val="222222"/>
          <w:sz w:val="22"/>
          <w:szCs w:val="22"/>
        </w:rPr>
        <w:t xml:space="preserve">Males 16–28. TikTok-native. Active in self-improvement, looksmaxxing, sigma, and gym content. Status-driven spenders — they pay for anything they believe gives them an edge.</w:t>
      </w:r>
    </w:p>
    <w:p>
      <w:pPr>
        <w:pStyle w:val="Heading2"/>
        <w:spacing w:after="120" w:before="320"/>
      </w:pPr>
      <w:r>
        <w:rPr>
          <w:rFonts w:ascii="Arial" w:cs="Arial" w:eastAsia="Arial" w:hAnsi="Arial"/>
          <w:b/>
          <w:bCs/>
          <w:color w:val="111111"/>
          <w:sz w:val="28"/>
          <w:szCs w:val="28"/>
        </w:rPr>
        <w:t xml:space="preserve">Secondary</w:t>
      </w:r>
    </w:p>
    <w:p>
      <w:pPr>
        <w:spacing w:after="80" w:before="80"/>
      </w:pPr>
      <w:r>
        <w:rPr>
          <w:rFonts w:ascii="Arial" w:cs="Arial" w:eastAsia="Arial" w:hAnsi="Arial"/>
          <w:b w:val="false"/>
          <w:bCs w:val="false"/>
          <w:color w:val="222222"/>
          <w:sz w:val="22"/>
          <w:szCs w:val="22"/>
        </w:rPr>
        <w:t xml:space="preserve">Males 28–40 entering self-optimization for the first time. Higher spending power. Frame messaging as executive performance and high-output living rather than looksmaxxing. Reach via Instagram retargeting.</w:t>
      </w:r>
    </w:p>
    <w:p>
      <w:pPr>
        <w:pStyle w:val="Heading2"/>
        <w:spacing w:after="120" w:before="320"/>
      </w:pPr>
      <w:r>
        <w:rPr>
          <w:rFonts w:ascii="Arial" w:cs="Arial" w:eastAsia="Arial" w:hAnsi="Arial"/>
          <w:b/>
          <w:bCs/>
          <w:color w:val="111111"/>
          <w:sz w:val="28"/>
          <w:szCs w:val="28"/>
        </w:rPr>
        <w:t xml:space="preserve">Who You Are NOT Targeting</w:t>
      </w:r>
    </w:p>
    <w:p>
      <w:pPr>
        <w:pStyle w:val="ListParagraph"/>
        <w:numPr>
          <w:ilvl w:val="0"/>
          <w:numId w:val="2"/>
        </w:numPr>
        <w:spacing w:after="60" w:before="60"/>
      </w:pPr>
      <w:r>
        <w:rPr>
          <w:rFonts w:ascii="Arial" w:cs="Arial" w:eastAsia="Arial" w:hAnsi="Arial"/>
          <w:color w:val="222222"/>
          <w:sz w:val="22"/>
          <w:szCs w:val="22"/>
        </w:rPr>
        <w:t xml:space="preserve">Women — different store, different brand, different everything.</w:t>
      </w:r>
    </w:p>
    <w:p>
      <w:pPr>
        <w:pStyle w:val="ListParagraph"/>
        <w:numPr>
          <w:ilvl w:val="0"/>
          <w:numId w:val="2"/>
        </w:numPr>
        <w:spacing w:after="60" w:before="60"/>
      </w:pPr>
      <w:r>
        <w:rPr>
          <w:rFonts w:ascii="Arial" w:cs="Arial" w:eastAsia="Arial" w:hAnsi="Arial"/>
          <w:color w:val="222222"/>
          <w:sz w:val="22"/>
          <w:szCs w:val="22"/>
        </w:rPr>
        <w:t xml:space="preserve">Budget buyers — your price point requires a buyer who values tools over cheapness.</w:t>
      </w:r>
    </w:p>
    <w:p>
      <w:pPr>
        <w:pStyle w:val="ListParagraph"/>
        <w:numPr>
          <w:ilvl w:val="0"/>
          <w:numId w:val="2"/>
        </w:numPr>
        <w:spacing w:after="60" w:before="60"/>
      </w:pPr>
      <w:r>
        <w:rPr>
          <w:rFonts w:ascii="Arial" w:cs="Arial" w:eastAsia="Arial" w:hAnsi="Arial"/>
          <w:color w:val="222222"/>
          <w:sz w:val="22"/>
          <w:szCs w:val="22"/>
        </w:rPr>
        <w:t xml:space="preserve">Men over 45 — different channel, different messaging entirely.</w:t>
      </w:r>
    </w:p>
    <w:p>
      <w:r>
        <w:br w:type="page"/>
      </w:r>
    </w:p>
    <w:p>
      <w:pPr>
        <w:pStyle w:val="Heading1"/>
        <w:spacing w:after="160" w:before="400"/>
      </w:pPr>
      <w:r>
        <w:rPr>
          <w:rFonts w:ascii="Arial" w:cs="Arial" w:eastAsia="Arial" w:hAnsi="Arial"/>
          <w:b/>
          <w:bCs/>
          <w:color w:val="0A0A0A"/>
          <w:sz w:val="40"/>
          <w:szCs w:val="40"/>
        </w:rPr>
        <w:t xml:space="preserve">03 — FULL PRODUCT CATALOG (55 Products)</w:t>
      </w:r>
    </w:p>
    <w:p>
      <w:pPr>
        <w:pBdr>
          <w:bottom w:val="single" w:color="C8FF00" w:sz="4" w:space="1"/>
        </w:pBdr>
        <w:spacing w:after="200" w:before="200"/>
      </w:pPr>
    </w:p>
    <w:p>
      <w:pPr>
        <w:spacing w:after="80" w:before="80"/>
      </w:pPr>
      <w:r>
        <w:rPr>
          <w:rFonts w:ascii="Arial" w:cs="Arial" w:eastAsia="Arial" w:hAnsi="Arial"/>
          <w:b w:val="false"/>
          <w:bCs w:val="false"/>
          <w:color w:val="222222"/>
          <w:sz w:val="22"/>
          <w:szCs w:val="22"/>
        </w:rPr>
        <w:t xml:space="preserve">The store is organized into 6 optimization protocols. Each product listing below includes a description and suggested ad angle for use in TikTok content and product page copy. The Description / Ad Angle column is ready to adapt directly into video hooks, product page headlines, and email copy.</w:t>
      </w:r>
    </w:p>
    <w:p>
      <w:pPr>
        <w:spacing w:after="0" w:before="200"/>
      </w:pPr>
    </w:p>
    <w:p>
      <w:pPr>
        <w:pStyle w:val="Heading2"/>
        <w:spacing w:after="120" w:before="320"/>
      </w:pPr>
      <w:r>
        <w:rPr>
          <w:rFonts w:ascii="Arial" w:cs="Arial" w:eastAsia="Arial" w:hAnsi="Arial"/>
          <w:b/>
          <w:bCs/>
          <w:color w:val="111111"/>
          <w:sz w:val="28"/>
          <w:szCs w:val="28"/>
        </w:rPr>
        <w:t xml:space="preserve">PROTOCOL 1: FACEMAXX — Skin &amp; Face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4000"/>
        <w:gridCol w:w="1440"/>
        <w:gridCol w:w="1200"/>
      </w:tblGrid>
      <w:tr>
        <w:tc>
          <w:tcPr>
            <w:tcW w:type="dxa" w:w="52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220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FFFFFF"/>
                <w:sz w:val="18"/>
                <w:szCs w:val="18"/>
              </w:rPr>
              <w:t xml:space="preserve">Product</w:t>
            </w:r>
          </w:p>
        </w:tc>
        <w:tc>
          <w:tcPr>
            <w:tcW w:type="dxa" w:w="400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FFFFFF"/>
                <w:sz w:val="18"/>
                <w:szCs w:val="18"/>
              </w:rPr>
              <w:t xml:space="preserve">Description / Ad Angle</w:t>
            </w:r>
          </w:p>
        </w:tc>
        <w:tc>
          <w:tcPr>
            <w:tcW w:type="dxa" w:w="144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FFFFFF"/>
                <w:sz w:val="18"/>
                <w:szCs w:val="18"/>
              </w:rPr>
              <w:t xml:space="preserve">Cost / Sell</w:t>
            </w:r>
          </w:p>
        </w:tc>
        <w:tc>
          <w:tcPr>
            <w:tcW w:type="dxa" w:w="120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FFFFFF"/>
                <w:sz w:val="18"/>
                <w:szCs w:val="18"/>
              </w:rPr>
              <w:t xml:space="preserve">Margin</w:t>
            </w:r>
          </w:p>
        </w:tc>
      </w:tr>
      <w:tr>
        <w:tc>
          <w:tcPr>
            <w:tcW w:type="dxa" w:w="52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C8FF00"/>
                <w:sz w:val="18"/>
                <w:szCs w:val="18"/>
              </w:rPr>
              <w:t xml:space="preserve">21</w:t>
            </w:r>
          </w:p>
        </w:tc>
        <w:tc>
          <w:tcPr>
            <w:tcW w:type="dxa" w:w="220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C8FF00"/>
                <w:sz w:val="18"/>
                <w:szCs w:val="18"/>
              </w:rPr>
              <w:t xml:space="preserve">LED Face Mask — 7 Wavelength  ★ HERO</w:t>
            </w:r>
          </w:p>
        </w:tc>
        <w:tc>
          <w:tcPr>
            <w:tcW w:type="dxa" w:w="400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C8FF00"/>
                <w:sz w:val="18"/>
                <w:szCs w:val="18"/>
              </w:rPr>
              <w:t xml:space="preserve">Red light (630-660nm) stimulates collagen and reduces fine lines. Blue light (415-430nm) kills acne bacteria. Near-infrared accelerates cellular recovery. 20 min sessions 3-5x per week. CE certified. The cornerstone of any serious facemaxx protocol — and the most visually striking product on the market for TikTok content.</w:t>
            </w:r>
          </w:p>
        </w:tc>
        <w:tc>
          <w:tcPr>
            <w:tcW w:type="dxa" w:w="144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C8FF00"/>
                <w:sz w:val="18"/>
                <w:szCs w:val="18"/>
              </w:rPr>
              <w:t xml:space="preserve">$18-30 / $65-90</w:t>
            </w:r>
          </w:p>
        </w:tc>
        <w:tc>
          <w:tcPr>
            <w:tcW w:type="dxa" w:w="120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C8FF00"/>
                <w:sz w:val="18"/>
                <w:szCs w:val="18"/>
              </w:rPr>
              <w:t xml:space="preserve">~$50</w:t>
            </w:r>
          </w:p>
        </w:tc>
      </w:tr>
      <w:tr>
        <w:tc>
          <w:tcPr>
            <w:tcW w:type="dxa" w:w="52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22</w:t>
            </w:r>
          </w:p>
        </w:tc>
        <w:tc>
          <w:tcPr>
            <w:tcW w:type="dxa" w:w="2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Microcurrent Face Lifting Device</w:t>
            </w:r>
          </w:p>
        </w:tc>
        <w:tc>
          <w:tcPr>
            <w:tcW w:type="dxa" w:w="40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EMS electrical stimulation for facial muscle definition and jawline tightening. Non-surgical. Targets masseter and surrounding muscles. Ad angle: the non-surgical jawline upgrade for men who leave nothing on the table.</w:t>
            </w:r>
          </w:p>
        </w:tc>
        <w:tc>
          <w:tcPr>
            <w:tcW w:type="dxa" w:w="144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$18-28 / $60-80</w:t>
            </w:r>
          </w:p>
        </w:tc>
        <w:tc>
          <w:tcPr>
            <w:tcW w:type="dxa" w:w="1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~$48</w:t>
            </w:r>
          </w:p>
        </w:tc>
      </w:tr>
      <w:tr>
        <w:tc>
          <w:tcPr>
            <w:tcW w:type="dxa" w:w="52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23</w:t>
            </w:r>
          </w:p>
        </w:tc>
        <w:tc>
          <w:tcPr>
            <w:tcW w:type="dxa" w:w="2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Blackhead Vacuum Extractor</w:t>
            </w:r>
          </w:p>
        </w:tc>
        <w:tc>
          <w:tcPr>
            <w:tcW w:type="dxa" w:w="40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Suction-based pore extraction. Removes blackheads, sebum plugs, and dead skin buildup. Multiple attachment heads for different zones. Ad angle: skin texture is a variable — this is how you adjust it.</w:t>
            </w:r>
          </w:p>
        </w:tc>
        <w:tc>
          <w:tcPr>
            <w:tcW w:type="dxa" w:w="144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$10-16 / $38-52</w:t>
            </w:r>
          </w:p>
        </w:tc>
        <w:tc>
          <w:tcPr>
            <w:tcW w:type="dxa" w:w="1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~$32</w:t>
            </w:r>
          </w:p>
        </w:tc>
      </w:tr>
      <w:tr>
        <w:tc>
          <w:tcPr>
            <w:tcW w:type="dxa" w:w="52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24</w:t>
            </w:r>
          </w:p>
        </w:tc>
        <w:tc>
          <w:tcPr>
            <w:tcW w:type="dxa" w:w="2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Eye Depuffing Cryo Wand</w:t>
            </w:r>
          </w:p>
        </w:tc>
        <w:tc>
          <w:tcPr>
            <w:tcW w:type="dxa" w:w="40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Cryotherapy cooling wand for under-eye puffiness and dark circles. Reduces lymphatic fluid retention. Ad angle: hunter eyes are not genetic luck — this targets the exact concern the looksmaxxing audience has about under-eye appearance.</w:t>
            </w:r>
          </w:p>
        </w:tc>
        <w:tc>
          <w:tcPr>
            <w:tcW w:type="dxa" w:w="144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$8-14 / $35-48</w:t>
            </w:r>
          </w:p>
        </w:tc>
        <w:tc>
          <w:tcPr>
            <w:tcW w:type="dxa" w:w="1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~$30</w:t>
            </w:r>
          </w:p>
        </w:tc>
      </w:tr>
      <w:tr>
        <w:tc>
          <w:tcPr>
            <w:tcW w:type="dxa" w:w="52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25</w:t>
            </w:r>
          </w:p>
        </w:tc>
        <w:tc>
          <w:tcPr>
            <w:tcW w:type="dxa" w:w="2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Ultrasonic Skin Scrubber</w:t>
            </w:r>
          </w:p>
        </w:tc>
        <w:tc>
          <w:tcPr>
            <w:tcW w:type="dxa" w:w="40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High-frequency ultrasonic exfoliation at the cellular level. Clears pores and removes dead skin before LED mask use. Ad angle: the pre-protocol tool that maximizes your mask results.</w:t>
            </w:r>
          </w:p>
        </w:tc>
        <w:tc>
          <w:tcPr>
            <w:tcW w:type="dxa" w:w="144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$12-18 / $42-55</w:t>
            </w:r>
          </w:p>
        </w:tc>
        <w:tc>
          <w:tcPr>
            <w:tcW w:type="dxa" w:w="1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~$32</w:t>
            </w:r>
          </w:p>
        </w:tc>
      </w:tr>
      <w:tr>
        <w:tc>
          <w:tcPr>
            <w:tcW w:type="dxa" w:w="52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26</w:t>
            </w:r>
          </w:p>
        </w:tc>
        <w:tc>
          <w:tcPr>
            <w:tcW w:type="dxa" w:w="2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Derma Roller (Beard/Hair/Face)</w:t>
            </w:r>
          </w:p>
        </w:tc>
        <w:tc>
          <w:tcPr>
            <w:tcW w:type="dxa" w:w="40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Micro-needling roller stimulates collagen and activates dormant follicles. Face: texture and product absorption. Beard: density. Scalp: retention. Ad angle: three use cases in one tool.</w:t>
            </w:r>
          </w:p>
        </w:tc>
        <w:tc>
          <w:tcPr>
            <w:tcW w:type="dxa" w:w="144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$5-9 / $28-40</w:t>
            </w:r>
          </w:p>
        </w:tc>
        <w:tc>
          <w:tcPr>
            <w:tcW w:type="dxa" w:w="1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~$28</w:t>
            </w:r>
          </w:p>
        </w:tc>
      </w:tr>
      <w:tr>
        <w:tc>
          <w:tcPr>
            <w:tcW w:type="dxa" w:w="52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27</w:t>
            </w:r>
          </w:p>
        </w:tc>
        <w:tc>
          <w:tcPr>
            <w:tcW w:type="dxa" w:w="2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Beard Straightening Heated Comb</w:t>
            </w:r>
          </w:p>
        </w:tc>
        <w:tc>
          <w:tcPr>
            <w:tcW w:type="dxa" w:w="40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Heated ionic comb straightens and conditions beard hair. Makes patchy beards look denser and cleaner. Daily use product with strong word-of-mouth potential.</w:t>
            </w:r>
          </w:p>
        </w:tc>
        <w:tc>
          <w:tcPr>
            <w:tcW w:type="dxa" w:w="144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$10-16 / $35-50</w:t>
            </w:r>
          </w:p>
        </w:tc>
        <w:tc>
          <w:tcPr>
            <w:tcW w:type="dxa" w:w="1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~$30</w:t>
            </w:r>
          </w:p>
        </w:tc>
      </w:tr>
      <w:tr>
        <w:tc>
          <w:tcPr>
            <w:tcW w:type="dxa" w:w="52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28</w:t>
            </w:r>
          </w:p>
        </w:tc>
        <w:tc>
          <w:tcPr>
            <w:tcW w:type="dxa" w:w="2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Hair Growth Red Light Laser Comb</w:t>
            </w:r>
          </w:p>
        </w:tc>
        <w:tc>
          <w:tcPr>
            <w:tcW w:type="dxa" w:w="40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650nm red light stimulates dormant follicles to re-enter the active growth phase. Less saturated than derma roller, stronger clinical backing for the hair loss angle. Hairmaxxing protocol.</w:t>
            </w:r>
          </w:p>
        </w:tc>
        <w:tc>
          <w:tcPr>
            <w:tcW w:type="dxa" w:w="144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$15-25 / $55-75</w:t>
            </w:r>
          </w:p>
        </w:tc>
        <w:tc>
          <w:tcPr>
            <w:tcW w:type="dxa" w:w="1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~$45</w:t>
            </w:r>
          </w:p>
        </w:tc>
      </w:tr>
      <w:tr>
        <w:tc>
          <w:tcPr>
            <w:tcW w:type="dxa" w:w="52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29</w:t>
            </w:r>
          </w:p>
        </w:tc>
        <w:tc>
          <w:tcPr>
            <w:tcW w:type="dxa" w:w="2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Facial Steamer (Pore Opening)</w:t>
            </w:r>
          </w:p>
        </w:tc>
        <w:tc>
          <w:tcPr>
            <w:tcW w:type="dxa" w:w="40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Nano-ionic steam opens pores before extraction or LED mask use. Ad angle: position as step 1 of a 3-step facemaxx morning routine — steam, scrub, LED.</w:t>
            </w:r>
          </w:p>
        </w:tc>
        <w:tc>
          <w:tcPr>
            <w:tcW w:type="dxa" w:w="144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$10-16 / $35-50</w:t>
            </w:r>
          </w:p>
        </w:tc>
        <w:tc>
          <w:tcPr>
            <w:tcW w:type="dxa" w:w="1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~$30</w:t>
            </w:r>
          </w:p>
        </w:tc>
      </w:tr>
      <w:tr>
        <w:tc>
          <w:tcPr>
            <w:tcW w:type="dxa" w:w="52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30</w:t>
            </w:r>
          </w:p>
        </w:tc>
        <w:tc>
          <w:tcPr>
            <w:tcW w:type="dxa" w:w="2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Electric Lint Remover / Fabric Shaver</w:t>
            </w:r>
          </w:p>
        </w:tc>
        <w:tc>
          <w:tcPr>
            <w:tcW w:type="dxa" w:w="40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Removes fabric pills and lint from clothes. Ad angle: appearance optimization does not stop at your face — your outfit mogs or gets mogged too. Low-cost impulse add-on.</w:t>
            </w:r>
          </w:p>
        </w:tc>
        <w:tc>
          <w:tcPr>
            <w:tcW w:type="dxa" w:w="144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$8-14 / $30-45</w:t>
            </w:r>
          </w:p>
        </w:tc>
        <w:tc>
          <w:tcPr>
            <w:tcW w:type="dxa" w:w="1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~$28</w:t>
            </w:r>
          </w:p>
        </w:tc>
      </w:tr>
    </w:tbl>
    <w:p>
      <w:pPr>
        <w:spacing w:after="0" w:before="200"/>
      </w:pPr>
    </w:p>
    <w:p>
      <w:pPr>
        <w:pStyle w:val="Heading2"/>
        <w:spacing w:after="120" w:before="320"/>
      </w:pPr>
      <w:r>
        <w:rPr>
          <w:rFonts w:ascii="Arial" w:cs="Arial" w:eastAsia="Arial" w:hAnsi="Arial"/>
          <w:b/>
          <w:bCs/>
          <w:color w:val="111111"/>
          <w:sz w:val="28"/>
          <w:szCs w:val="28"/>
        </w:rPr>
        <w:t xml:space="preserve">PROTOCOL 2: SLEEPMAXX — Sleep &amp; Recovery Optimization</w:t>
      </w:r>
    </w:p>
    <w:p>
      <w:pPr>
        <w:spacing w:after="80" w:before="80"/>
      </w:pPr>
      <w:r>
        <w:rPr>
          <w:rFonts w:ascii="Arial" w:cs="Arial" w:eastAsia="Arial" w:hAnsi="Arial"/>
          <w:b w:val="false"/>
          <w:bCs w:val="false"/>
          <w:color w:val="222222"/>
          <w:sz w:val="22"/>
          <w:szCs w:val="22"/>
        </w:rPr>
        <w:t xml:space="preserve">⚠ WARNING: Do not sell supplements (melatonin, magnesium, etc). Consumables require FDA labeling compliance and create return/refund complexity. Devices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4000"/>
        <w:gridCol w:w="1440"/>
        <w:gridCol w:w="1200"/>
      </w:tblGrid>
      <w:tr>
        <w:tc>
          <w:tcPr>
            <w:tcW w:type="dxa" w:w="52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220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FFFFFF"/>
                <w:sz w:val="18"/>
                <w:szCs w:val="18"/>
              </w:rPr>
              <w:t xml:space="preserve">Product</w:t>
            </w:r>
          </w:p>
        </w:tc>
        <w:tc>
          <w:tcPr>
            <w:tcW w:type="dxa" w:w="400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FFFFFF"/>
                <w:sz w:val="18"/>
                <w:szCs w:val="18"/>
              </w:rPr>
              <w:t xml:space="preserve">Description / Ad Angle</w:t>
            </w:r>
          </w:p>
        </w:tc>
        <w:tc>
          <w:tcPr>
            <w:tcW w:type="dxa" w:w="144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FFFFFF"/>
                <w:sz w:val="18"/>
                <w:szCs w:val="18"/>
              </w:rPr>
              <w:t xml:space="preserve">Cost / Sell</w:t>
            </w:r>
          </w:p>
        </w:tc>
        <w:tc>
          <w:tcPr>
            <w:tcW w:type="dxa" w:w="120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FFFFFF"/>
                <w:sz w:val="18"/>
                <w:szCs w:val="18"/>
              </w:rPr>
              <w:t xml:space="preserve">Margin</w:t>
            </w:r>
          </w:p>
        </w:tc>
      </w:tr>
      <w:tr>
        <w:tc>
          <w:tcPr>
            <w:tcW w:type="dxa" w:w="52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1</w:t>
            </w:r>
          </w:p>
        </w:tc>
        <w:tc>
          <w:tcPr>
            <w:tcW w:type="dxa" w:w="2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Contoured 3D Blackout Sleep Mask</w:t>
            </w:r>
          </w:p>
        </w:tc>
        <w:tc>
          <w:tcPr>
            <w:tcW w:type="dxa" w:w="40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Ergonomic contoured design creates 100% blackout without touching eyelids. Blocks all ambient light for deeper sleep cycles. Ideal entry-level product — low price point, high volume, zero friction to buy.</w:t>
            </w:r>
          </w:p>
        </w:tc>
        <w:tc>
          <w:tcPr>
            <w:tcW w:type="dxa" w:w="144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$4-7 / $22-30</w:t>
            </w:r>
          </w:p>
        </w:tc>
        <w:tc>
          <w:tcPr>
            <w:tcW w:type="dxa" w:w="1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~$20</w:t>
            </w:r>
          </w:p>
        </w:tc>
      </w:tr>
      <w:tr>
        <w:tc>
          <w:tcPr>
            <w:tcW w:type="dxa" w:w="52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2</w:t>
            </w:r>
          </w:p>
        </w:tc>
        <w:tc>
          <w:tcPr>
            <w:tcW w:type="dxa" w:w="2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Mouth Tape (Nasal Breathing)</w:t>
            </w:r>
          </w:p>
        </w:tc>
        <w:tc>
          <w:tcPr>
            <w:tcW w:type="dxa" w:w="40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Medical-grade tape worn over the lips during sleep to enforce nasal breathing. Improves oxygen uptake, supports jaw development, reduces snoring. Strong jawmaxxing crossover angle.</w:t>
            </w:r>
          </w:p>
        </w:tc>
        <w:tc>
          <w:tcPr>
            <w:tcW w:type="dxa" w:w="144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$3-6 / $18-25</w:t>
            </w:r>
          </w:p>
        </w:tc>
        <w:tc>
          <w:tcPr>
            <w:tcW w:type="dxa" w:w="1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~$16</w:t>
            </w:r>
          </w:p>
        </w:tc>
      </w:tr>
      <w:tr>
        <w:tc>
          <w:tcPr>
            <w:tcW w:type="dxa" w:w="52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3</w:t>
            </w:r>
          </w:p>
        </w:tc>
        <w:tc>
          <w:tcPr>
            <w:tcW w:type="dxa" w:w="2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Magnetic Nasal Dilators</w:t>
            </w:r>
          </w:p>
        </w:tc>
        <w:tc>
          <w:tcPr>
            <w:tcW w:type="dxa" w:w="40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Magnetic inserts that widen nasal passages to increase airflow by up to 38%. Reduces breathing resistance during sleep. 3,000% search volume surge in 2024-2025. Not yet saturated.</w:t>
            </w:r>
          </w:p>
        </w:tc>
        <w:tc>
          <w:tcPr>
            <w:tcW w:type="dxa" w:w="144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$4-7 / $20-28</w:t>
            </w:r>
          </w:p>
        </w:tc>
        <w:tc>
          <w:tcPr>
            <w:tcW w:type="dxa" w:w="1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~$18</w:t>
            </w:r>
          </w:p>
        </w:tc>
      </w:tr>
      <w:tr>
        <w:tc>
          <w:tcPr>
            <w:tcW w:type="dxa" w:w="52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4</w:t>
            </w:r>
          </w:p>
        </w:tc>
        <w:tc>
          <w:tcPr>
            <w:tcW w:type="dxa" w:w="2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Portable White Noise Machine</w:t>
            </w:r>
          </w:p>
        </w:tc>
        <w:tc>
          <w:tcPr>
            <w:tcW w:type="dxa" w:w="40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Generates consistent ambient sound to mask environmental noise. Compact and travel-friendly. Ad angle: for men who optimize their sleep environment as seriously as their training environment.</w:t>
            </w:r>
          </w:p>
        </w:tc>
        <w:tc>
          <w:tcPr>
            <w:tcW w:type="dxa" w:w="144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$12-18 / $40-55</w:t>
            </w:r>
          </w:p>
        </w:tc>
        <w:tc>
          <w:tcPr>
            <w:tcW w:type="dxa" w:w="1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~$32</w:t>
            </w:r>
          </w:p>
        </w:tc>
      </w:tr>
      <w:tr>
        <w:tc>
          <w:tcPr>
            <w:tcW w:type="dxa" w:w="52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5</w:t>
            </w:r>
          </w:p>
        </w:tc>
        <w:tc>
          <w:tcPr>
            <w:tcW w:type="dxa" w:w="2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Weighted Eye Mask</w:t>
            </w:r>
          </w:p>
        </w:tc>
        <w:tc>
          <w:tcPr>
            <w:tcW w:type="dxa" w:w="40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Gentle pressure on closed eyes activates the oculocardiac reflex, slowing heart rate and triggering nervous system downregulation. Falls asleep faster, stays asleep longer.</w:t>
            </w:r>
          </w:p>
        </w:tc>
        <w:tc>
          <w:tcPr>
            <w:tcW w:type="dxa" w:w="144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$8-14 / $32-42</w:t>
            </w:r>
          </w:p>
        </w:tc>
        <w:tc>
          <w:tcPr>
            <w:tcW w:type="dxa" w:w="1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~$26</w:t>
            </w:r>
          </w:p>
        </w:tc>
      </w:tr>
      <w:tr>
        <w:tc>
          <w:tcPr>
            <w:tcW w:type="dxa" w:w="52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6</w:t>
            </w:r>
          </w:p>
        </w:tc>
        <w:tc>
          <w:tcPr>
            <w:tcW w:type="dxa" w:w="2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Silk Pillowcase (Anti-Crease/Hair)</w:t>
            </w:r>
          </w:p>
        </w:tc>
        <w:tc>
          <w:tcPr>
            <w:tcW w:type="dxa" w:w="40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Reduces facial compression wrinkles and hair breakage from cotton friction. Back sleeping on silk is a facemaxx protocol element. Higher perceived value than price suggests.</w:t>
            </w:r>
          </w:p>
        </w:tc>
        <w:tc>
          <w:tcPr>
            <w:tcW w:type="dxa" w:w="144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$6-10 / $28-38</w:t>
            </w:r>
          </w:p>
        </w:tc>
        <w:tc>
          <w:tcPr>
            <w:tcW w:type="dxa" w:w="1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~$24</w:t>
            </w:r>
          </w:p>
        </w:tc>
      </w:tr>
      <w:tr>
        <w:tc>
          <w:tcPr>
            <w:tcW w:type="dxa" w:w="52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7</w:t>
            </w:r>
          </w:p>
        </w:tc>
        <w:tc>
          <w:tcPr>
            <w:tcW w:type="dxa" w:w="2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Blue Light Blocking Glasses</w:t>
            </w:r>
          </w:p>
        </w:tc>
        <w:tc>
          <w:tcPr>
            <w:tcW w:type="dxa" w:w="40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Amber lenses filter 90%+ of blue wavelength light from screens. Prevents melatonin suppression. Ad angle: sleepmaxxing starts 2 hours before bed — not when your head hits the pillow.</w:t>
            </w:r>
          </w:p>
        </w:tc>
        <w:tc>
          <w:tcPr>
            <w:tcW w:type="dxa" w:w="144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$6-10 / $28-38</w:t>
            </w:r>
          </w:p>
        </w:tc>
        <w:tc>
          <w:tcPr>
            <w:tcW w:type="dxa" w:w="1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~$24</w:t>
            </w:r>
          </w:p>
        </w:tc>
      </w:tr>
      <w:tr>
        <w:tc>
          <w:tcPr>
            <w:tcW w:type="dxa" w:w="52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8</w:t>
            </w:r>
          </w:p>
        </w:tc>
        <w:tc>
          <w:tcPr>
            <w:tcW w:type="dxa" w:w="2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Cooling Gel Pillow Insert</w:t>
            </w:r>
          </w:p>
        </w:tc>
        <w:tc>
          <w:tcPr>
            <w:tcW w:type="dxa" w:w="40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Phase-change material maintains 65-68F optimal sleep temperature. Core body temperature regulation directly tied to deep sleep stage duration.</w:t>
            </w:r>
          </w:p>
        </w:tc>
        <w:tc>
          <w:tcPr>
            <w:tcW w:type="dxa" w:w="144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$10-16 / $38-50</w:t>
            </w:r>
          </w:p>
        </w:tc>
        <w:tc>
          <w:tcPr>
            <w:tcW w:type="dxa" w:w="1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~$30</w:t>
            </w:r>
          </w:p>
        </w:tc>
      </w:tr>
      <w:tr>
        <w:tc>
          <w:tcPr>
            <w:tcW w:type="dxa" w:w="52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9</w:t>
            </w:r>
          </w:p>
        </w:tc>
        <w:tc>
          <w:tcPr>
            <w:tcW w:type="dxa" w:w="2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Sunrise Alarm Clock (Light Therapy)</w:t>
            </w:r>
          </w:p>
        </w:tc>
        <w:tc>
          <w:tcPr>
            <w:tcW w:type="dxa" w:w="40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Gradually increases light 30 minutes before alarm to simulate natural sunrise. Regulates circadian rhythm, reduces cortisol spike from jarring alarms, improves morning performance. Premium sleepmaxx hero.</w:t>
            </w:r>
          </w:p>
        </w:tc>
        <w:tc>
          <w:tcPr>
            <w:tcW w:type="dxa" w:w="144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$14-22 / $45-60</w:t>
            </w:r>
          </w:p>
        </w:tc>
        <w:tc>
          <w:tcPr>
            <w:tcW w:type="dxa" w:w="1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~$34</w:t>
            </w:r>
          </w:p>
        </w:tc>
      </w:tr>
      <w:tr>
        <w:tc>
          <w:tcPr>
            <w:tcW w:type="dxa" w:w="52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10</w:t>
            </w:r>
          </w:p>
        </w:tc>
        <w:tc>
          <w:tcPr>
            <w:tcW w:type="dxa" w:w="2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Jaw/Chin Support Strap (Sleep)</w:t>
            </w:r>
          </w:p>
        </w:tc>
        <w:tc>
          <w:tcPr>
            <w:tcW w:type="dxa" w:w="40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Supports jaw in closed position during sleep. Prevents mouth breathing and reinforces jaw alignment. Ad angle: jawmaxxing that works while you rest.</w:t>
            </w:r>
          </w:p>
        </w:tc>
        <w:tc>
          <w:tcPr>
            <w:tcW w:type="dxa" w:w="144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$5-9 / $22-32</w:t>
            </w:r>
          </w:p>
        </w:tc>
        <w:tc>
          <w:tcPr>
            <w:tcW w:type="dxa" w:w="1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~$20</w:t>
            </w:r>
          </w:p>
        </w:tc>
      </w:tr>
    </w:tbl>
    <w:p>
      <w:pPr>
        <w:spacing w:after="0" w:before="200"/>
      </w:pPr>
    </w:p>
    <w:p>
      <w:pPr>
        <w:pStyle w:val="Heading2"/>
        <w:spacing w:after="120" w:before="320"/>
      </w:pPr>
      <w:r>
        <w:rPr>
          <w:rFonts w:ascii="Arial" w:cs="Arial" w:eastAsia="Arial" w:hAnsi="Arial"/>
          <w:b/>
          <w:bCs/>
          <w:color w:val="111111"/>
          <w:sz w:val="28"/>
          <w:szCs w:val="28"/>
        </w:rPr>
        <w:t xml:space="preserve">PROTOCOL 3: GYMMAXX — Fitness &amp; Recovery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4000"/>
        <w:gridCol w:w="1440"/>
        <w:gridCol w:w="1200"/>
      </w:tblGrid>
      <w:tr>
        <w:tc>
          <w:tcPr>
            <w:tcW w:type="dxa" w:w="52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220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FFFFFF"/>
                <w:sz w:val="18"/>
                <w:szCs w:val="18"/>
              </w:rPr>
              <w:t xml:space="preserve">Product</w:t>
            </w:r>
          </w:p>
        </w:tc>
        <w:tc>
          <w:tcPr>
            <w:tcW w:type="dxa" w:w="400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FFFFFF"/>
                <w:sz w:val="18"/>
                <w:szCs w:val="18"/>
              </w:rPr>
              <w:t xml:space="preserve">Description / Ad Angle</w:t>
            </w:r>
          </w:p>
        </w:tc>
        <w:tc>
          <w:tcPr>
            <w:tcW w:type="dxa" w:w="144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FFFFFF"/>
                <w:sz w:val="18"/>
                <w:szCs w:val="18"/>
              </w:rPr>
              <w:t xml:space="preserve">Cost / Sell</w:t>
            </w:r>
          </w:p>
        </w:tc>
        <w:tc>
          <w:tcPr>
            <w:tcW w:type="dxa" w:w="120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FFFFFF"/>
                <w:sz w:val="18"/>
                <w:szCs w:val="18"/>
              </w:rPr>
              <w:t xml:space="preserve">Margin</w:t>
            </w:r>
          </w:p>
        </w:tc>
      </w:tr>
      <w:tr>
        <w:tc>
          <w:tcPr>
            <w:tcW w:type="dxa" w:w="52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11</w:t>
            </w:r>
          </w:p>
        </w:tc>
        <w:tc>
          <w:tcPr>
            <w:tcW w:type="dxa" w:w="2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Mini Massage Gun (Compact)</w:t>
            </w:r>
          </w:p>
        </w:tc>
        <w:tc>
          <w:tcPr>
            <w:tcW w:type="dxa" w:w="40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Percussive therapy for deep muscle tissue release. Multiple heads. Compact version fits anywhere. Ad angle: the recovery tool that actually gets used because it requires no setup.</w:t>
            </w:r>
          </w:p>
        </w:tc>
        <w:tc>
          <w:tcPr>
            <w:tcW w:type="dxa" w:w="144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$18-28 / $55-75</w:t>
            </w:r>
          </w:p>
        </w:tc>
        <w:tc>
          <w:tcPr>
            <w:tcW w:type="dxa" w:w="1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~$42</w:t>
            </w:r>
          </w:p>
        </w:tc>
      </w:tr>
      <w:tr>
        <w:tc>
          <w:tcPr>
            <w:tcW w:type="dxa" w:w="52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12</w:t>
            </w:r>
          </w:p>
        </w:tc>
        <w:tc>
          <w:tcPr>
            <w:tcW w:type="dxa" w:w="2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Grip Strength Trainer Set</w:t>
            </w:r>
          </w:p>
        </w:tc>
        <w:tc>
          <w:tcPr>
            <w:tcW w:type="dxa" w:w="40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Adjustable resistance hand grippers from 10-60kg. Ad angle: a strong handshake mogs weak men before you open your mouth. Smallest variable, highest social ROI.</w:t>
            </w:r>
          </w:p>
        </w:tc>
        <w:tc>
          <w:tcPr>
            <w:tcW w:type="dxa" w:w="144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$4-7 / $22-30</w:t>
            </w:r>
          </w:p>
        </w:tc>
        <w:tc>
          <w:tcPr>
            <w:tcW w:type="dxa" w:w="1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~$20</w:t>
            </w:r>
          </w:p>
        </w:tc>
      </w:tr>
      <w:tr>
        <w:tc>
          <w:tcPr>
            <w:tcW w:type="dxa" w:w="52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13</w:t>
            </w:r>
          </w:p>
        </w:tc>
        <w:tc>
          <w:tcPr>
            <w:tcW w:type="dxa" w:w="2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Ab Roller Wheel + Knee Pads</w:t>
            </w:r>
          </w:p>
        </w:tc>
        <w:tc>
          <w:tcPr>
            <w:tcW w:type="dxa" w:w="40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Trains full core under eccentric load. More effective than crunches for visible abs. Includes knee pads to remove the barrier to use.</w:t>
            </w:r>
          </w:p>
        </w:tc>
        <w:tc>
          <w:tcPr>
            <w:tcW w:type="dxa" w:w="144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$6-10 / $28-38</w:t>
            </w:r>
          </w:p>
        </w:tc>
        <w:tc>
          <w:tcPr>
            <w:tcW w:type="dxa" w:w="1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~$24</w:t>
            </w:r>
          </w:p>
        </w:tc>
      </w:tr>
      <w:tr>
        <w:tc>
          <w:tcPr>
            <w:tcW w:type="dxa" w:w="52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14</w:t>
            </w:r>
          </w:p>
        </w:tc>
        <w:tc>
          <w:tcPr>
            <w:tcW w:type="dxa" w:w="2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Fabric Resistance Bands Set</w:t>
            </w:r>
          </w:p>
        </w:tc>
        <w:tc>
          <w:tcPr>
            <w:tcW w:type="dxa" w:w="40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Non-slip fabric bands in multiple resistances. Warm-up, accessory work, home training. High bundle potential with other gymmaxx products.</w:t>
            </w:r>
          </w:p>
        </w:tc>
        <w:tc>
          <w:tcPr>
            <w:tcW w:type="dxa" w:w="144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$6-10 / $28-38</w:t>
            </w:r>
          </w:p>
        </w:tc>
        <w:tc>
          <w:tcPr>
            <w:tcW w:type="dxa" w:w="1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~$24</w:t>
            </w:r>
          </w:p>
        </w:tc>
      </w:tr>
      <w:tr>
        <w:tc>
          <w:tcPr>
            <w:tcW w:type="dxa" w:w="52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15</w:t>
            </w:r>
          </w:p>
        </w:tc>
        <w:tc>
          <w:tcPr>
            <w:tcW w:type="dxa" w:w="2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Textured Foam Roller</w:t>
            </w:r>
          </w:p>
        </w:tc>
        <w:tc>
          <w:tcPr>
            <w:tcW w:type="dxa" w:w="40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Multi-density surface for deep myofascial release of quads, IT band, back, and calves. Ad angle: the tool serious athletes use that gym beginners overlook.</w:t>
            </w:r>
          </w:p>
        </w:tc>
        <w:tc>
          <w:tcPr>
            <w:tcW w:type="dxa" w:w="144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$10-18 / $38-50</w:t>
            </w:r>
          </w:p>
        </w:tc>
        <w:tc>
          <w:tcPr>
            <w:tcW w:type="dxa" w:w="1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~$28</w:t>
            </w:r>
          </w:p>
        </w:tc>
      </w:tr>
      <w:tr>
        <w:tc>
          <w:tcPr>
            <w:tcW w:type="dxa" w:w="52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16</w:t>
            </w:r>
          </w:p>
        </w:tc>
        <w:tc>
          <w:tcPr>
            <w:tcW w:type="dxa" w:w="2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Weighted Speed Jump Rope</w:t>
            </w:r>
          </w:p>
        </w:tc>
        <w:tc>
          <w:tcPr>
            <w:tcW w:type="dxa" w:w="40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Conditioning, coordination, and cardio in one tool. 15 minutes burns equivalent to a 30-minute run. No gym required. Travel-ready.</w:t>
            </w:r>
          </w:p>
        </w:tc>
        <w:tc>
          <w:tcPr>
            <w:tcW w:type="dxa" w:w="144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$6-10 / $25-35</w:t>
            </w:r>
          </w:p>
        </w:tc>
        <w:tc>
          <w:tcPr>
            <w:tcW w:type="dxa" w:w="1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~$22</w:t>
            </w:r>
          </w:p>
        </w:tc>
      </w:tr>
      <w:tr>
        <w:tc>
          <w:tcPr>
            <w:tcW w:type="dxa" w:w="52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17</w:t>
            </w:r>
          </w:p>
        </w:tc>
        <w:tc>
          <w:tcPr>
            <w:tcW w:type="dxa" w:w="2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Wrist Wraps / Lifting Straps Bundle</w:t>
            </w:r>
          </w:p>
        </w:tc>
        <w:tc>
          <w:tcPr>
            <w:tcW w:type="dxa" w:w="40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Wrist wraps for pressing movements. Straps for pulling grip assistance. Bundled as a serious lifter essentials kit. Broad appeal across training levels.</w:t>
            </w:r>
          </w:p>
        </w:tc>
        <w:tc>
          <w:tcPr>
            <w:tcW w:type="dxa" w:w="144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$5-8 / $22-30</w:t>
            </w:r>
          </w:p>
        </w:tc>
        <w:tc>
          <w:tcPr>
            <w:tcW w:type="dxa" w:w="1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~$20</w:t>
            </w:r>
          </w:p>
        </w:tc>
      </w:tr>
      <w:tr>
        <w:tc>
          <w:tcPr>
            <w:tcW w:type="dxa" w:w="52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18</w:t>
            </w:r>
          </w:p>
        </w:tc>
        <w:tc>
          <w:tcPr>
            <w:tcW w:type="dxa" w:w="2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Acupressure Mat + Pillow Set</w:t>
            </w:r>
          </w:p>
        </w:tc>
        <w:tc>
          <w:tcPr>
            <w:tcW w:type="dxa" w:w="40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Thousands of pressure points stimulate blood flow and release endorphins. 10-20 min post-workout or pre-sleep. Recovery and sleep crossover appeal. The mat that looks intimidating but delivers.</w:t>
            </w:r>
          </w:p>
        </w:tc>
        <w:tc>
          <w:tcPr>
            <w:tcW w:type="dxa" w:w="144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$10-16 / $40-55</w:t>
            </w:r>
          </w:p>
        </w:tc>
        <w:tc>
          <w:tcPr>
            <w:tcW w:type="dxa" w:w="1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~$32</w:t>
            </w:r>
          </w:p>
        </w:tc>
      </w:tr>
      <w:tr>
        <w:tc>
          <w:tcPr>
            <w:tcW w:type="dxa" w:w="52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19</w:t>
            </w:r>
          </w:p>
        </w:tc>
        <w:tc>
          <w:tcPr>
            <w:tcW w:type="dxa" w:w="2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EMS Muscle Stimulator</w:t>
            </w:r>
          </w:p>
        </w:tc>
        <w:tc>
          <w:tcPr>
            <w:tcW w:type="dxa" w:w="40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Electrical muscle stimulation pads for active recovery and supplementary activation. Ad angle: the recovery tool pros have used for decades — not a gimmick, a protocol.</w:t>
            </w:r>
          </w:p>
        </w:tc>
        <w:tc>
          <w:tcPr>
            <w:tcW w:type="dxa" w:w="144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$14-22 / $45-60</w:t>
            </w:r>
          </w:p>
        </w:tc>
        <w:tc>
          <w:tcPr>
            <w:tcW w:type="dxa" w:w="1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~$34</w:t>
            </w:r>
          </w:p>
        </w:tc>
      </w:tr>
      <w:tr>
        <w:tc>
          <w:tcPr>
            <w:tcW w:type="dxa" w:w="52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20</w:t>
            </w:r>
          </w:p>
        </w:tc>
        <w:tc>
          <w:tcPr>
            <w:tcW w:type="dxa" w:w="2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Adjustable Push-Up Handles</w:t>
            </w:r>
          </w:p>
        </w:tc>
        <w:tc>
          <w:tcPr>
            <w:tcW w:type="dxa" w:w="40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Elevated handles increase pectoral and tricep range of motion deeper than the floor allows. Rotating handles reduce wrist strain. Minimal equipment, maximum compound benefit.</w:t>
            </w:r>
          </w:p>
        </w:tc>
        <w:tc>
          <w:tcPr>
            <w:tcW w:type="dxa" w:w="144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$6-10 / $25-35</w:t>
            </w:r>
          </w:p>
        </w:tc>
        <w:tc>
          <w:tcPr>
            <w:tcW w:type="dxa" w:w="1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~$22</w:t>
            </w:r>
          </w:p>
        </w:tc>
      </w:tr>
    </w:tbl>
    <w:p>
      <w:pPr>
        <w:spacing w:after="0" w:before="200"/>
      </w:pPr>
    </w:p>
    <w:p>
      <w:pPr>
        <w:pStyle w:val="Heading2"/>
        <w:spacing w:after="120" w:before="320"/>
      </w:pPr>
      <w:r>
        <w:rPr>
          <w:rFonts w:ascii="Arial" w:cs="Arial" w:eastAsia="Arial" w:hAnsi="Arial"/>
          <w:b/>
          <w:bCs/>
          <w:color w:val="111111"/>
          <w:sz w:val="28"/>
          <w:szCs w:val="28"/>
        </w:rPr>
        <w:t xml:space="preserve">PROTOCOL 4: FRAMEMAXX — Posture &amp; Physique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4000"/>
        <w:gridCol w:w="1440"/>
        <w:gridCol w:w="1200"/>
      </w:tblGrid>
      <w:tr>
        <w:tc>
          <w:tcPr>
            <w:tcW w:type="dxa" w:w="52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220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FFFFFF"/>
                <w:sz w:val="18"/>
                <w:szCs w:val="18"/>
              </w:rPr>
              <w:t xml:space="preserve">Product</w:t>
            </w:r>
          </w:p>
        </w:tc>
        <w:tc>
          <w:tcPr>
            <w:tcW w:type="dxa" w:w="400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FFFFFF"/>
                <w:sz w:val="18"/>
                <w:szCs w:val="18"/>
              </w:rPr>
              <w:t xml:space="preserve">Description / Ad Angle</w:t>
            </w:r>
          </w:p>
        </w:tc>
        <w:tc>
          <w:tcPr>
            <w:tcW w:type="dxa" w:w="144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FFFFFF"/>
                <w:sz w:val="18"/>
                <w:szCs w:val="18"/>
              </w:rPr>
              <w:t xml:space="preserve">Cost / Sell</w:t>
            </w:r>
          </w:p>
        </w:tc>
        <w:tc>
          <w:tcPr>
            <w:tcW w:type="dxa" w:w="120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FFFFFF"/>
                <w:sz w:val="18"/>
                <w:szCs w:val="18"/>
              </w:rPr>
              <w:t xml:space="preserve">Margin</w:t>
            </w:r>
          </w:p>
        </w:tc>
      </w:tr>
      <w:tr>
        <w:tc>
          <w:tcPr>
            <w:tcW w:type="dxa" w:w="52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31</w:t>
            </w:r>
          </w:p>
        </w:tc>
        <w:tc>
          <w:tcPr>
            <w:tcW w:type="dxa" w:w="2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Posture Corrector (Wearable Brace)</w:t>
            </w:r>
          </w:p>
        </w:tc>
        <w:tc>
          <w:tcPr>
            <w:tcW w:type="dxa" w:w="40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Elastic brace physically pulls shoulders back and spine upright. Works while sitting, standing, working. Ad angle: visible frame improvement within days — the most underrated looksmaxx.</w:t>
            </w:r>
          </w:p>
        </w:tc>
        <w:tc>
          <w:tcPr>
            <w:tcW w:type="dxa" w:w="144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$8-14 / $35-50</w:t>
            </w:r>
          </w:p>
        </w:tc>
        <w:tc>
          <w:tcPr>
            <w:tcW w:type="dxa" w:w="1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~$30</w:t>
            </w:r>
          </w:p>
        </w:tc>
      </w:tr>
      <w:tr>
        <w:tc>
          <w:tcPr>
            <w:tcW w:type="dxa" w:w="52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32</w:t>
            </w:r>
          </w:p>
        </w:tc>
        <w:tc>
          <w:tcPr>
            <w:tcW w:type="dxa" w:w="2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Smart Posture Corrector (Vibration Alert)</w:t>
            </w:r>
          </w:p>
        </w:tc>
        <w:tc>
          <w:tcPr>
            <w:tcW w:type="dxa" w:w="40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Sensor clip vibrates when slouch is detected. Trains postural habit neurologically without brace dependency. Ad angle: not a support device — a re-programming tool for your frame.</w:t>
            </w:r>
          </w:p>
        </w:tc>
        <w:tc>
          <w:tcPr>
            <w:tcW w:type="dxa" w:w="144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$14-22 / $48-65</w:t>
            </w:r>
          </w:p>
        </w:tc>
        <w:tc>
          <w:tcPr>
            <w:tcW w:type="dxa" w:w="1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~$38</w:t>
            </w:r>
          </w:p>
        </w:tc>
      </w:tr>
      <w:tr>
        <w:tc>
          <w:tcPr>
            <w:tcW w:type="dxa" w:w="52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33</w:t>
            </w:r>
          </w:p>
        </w:tc>
        <w:tc>
          <w:tcPr>
            <w:tcW w:type="dxa" w:w="2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Neck Traction Stretcher Device</w:t>
            </w:r>
          </w:p>
        </w:tc>
        <w:tc>
          <w:tcPr>
            <w:tcW w:type="dxa" w:w="40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Inflatable cervical traction decompresses the spine and restores natural neck curve. Ad angle: desk work destroys your cervical spine and changes how your jaw and head are perceived. Fix the neck to fix the face angle.</w:t>
            </w:r>
          </w:p>
        </w:tc>
        <w:tc>
          <w:tcPr>
            <w:tcW w:type="dxa" w:w="144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$8-14 / $35-48</w:t>
            </w:r>
          </w:p>
        </w:tc>
        <w:tc>
          <w:tcPr>
            <w:tcW w:type="dxa" w:w="1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~$28</w:t>
            </w:r>
          </w:p>
        </w:tc>
      </w:tr>
      <w:tr>
        <w:tc>
          <w:tcPr>
            <w:tcW w:type="dxa" w:w="52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34</w:t>
            </w:r>
          </w:p>
        </w:tc>
        <w:tc>
          <w:tcPr>
            <w:tcW w:type="dxa" w:w="2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Shoulder Widening Resistance Bands</w:t>
            </w:r>
          </w:p>
        </w:tc>
        <w:tc>
          <w:tcPr>
            <w:tcW w:type="dxa" w:w="40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Lateral raise and face pull specific bands targeting medial and rear deltoid. Ad angle: shoulder width is the primary physical cue for perceived male frame dominance.</w:t>
            </w:r>
          </w:p>
        </w:tc>
        <w:tc>
          <w:tcPr>
            <w:tcW w:type="dxa" w:w="144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$6-10 / $28-38</w:t>
            </w:r>
          </w:p>
        </w:tc>
        <w:tc>
          <w:tcPr>
            <w:tcW w:type="dxa" w:w="1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~$24</w:t>
            </w:r>
          </w:p>
        </w:tc>
      </w:tr>
      <w:tr>
        <w:tc>
          <w:tcPr>
            <w:tcW w:type="dxa" w:w="52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35</w:t>
            </w:r>
          </w:p>
        </w:tc>
        <w:tc>
          <w:tcPr>
            <w:tcW w:type="dxa" w:w="2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Balance Board (Standing Desk)</w:t>
            </w:r>
          </w:p>
        </w:tc>
        <w:tc>
          <w:tcPr>
            <w:tcW w:type="dxa" w:w="40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Wobble board engages core stabilizers passively throughout the day. Improves posture and burns additional calories while you work. Ad angle: passive optimization — works while you work.</w:t>
            </w:r>
          </w:p>
        </w:tc>
        <w:tc>
          <w:tcPr>
            <w:tcW w:type="dxa" w:w="144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$12-20 / $42-55</w:t>
            </w:r>
          </w:p>
        </w:tc>
        <w:tc>
          <w:tcPr>
            <w:tcW w:type="dxa" w:w="1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~$30</w:t>
            </w:r>
          </w:p>
        </w:tc>
      </w:tr>
    </w:tbl>
    <w:p>
      <w:pPr>
        <w:spacing w:after="0" w:before="200"/>
      </w:pPr>
    </w:p>
    <w:p>
      <w:pPr>
        <w:pStyle w:val="Heading2"/>
        <w:spacing w:after="120" w:before="320"/>
      </w:pPr>
      <w:r>
        <w:rPr>
          <w:rFonts w:ascii="Arial" w:cs="Arial" w:eastAsia="Arial" w:hAnsi="Arial"/>
          <w:b/>
          <w:bCs/>
          <w:color w:val="111111"/>
          <w:sz w:val="28"/>
          <w:szCs w:val="28"/>
        </w:rPr>
        <w:t xml:space="preserve">PROTOCOL 5: STYLEMAXX — Appearance &amp; Grooming Optimization</w:t>
      </w:r>
    </w:p>
    <w:p>
      <w:pPr>
        <w:spacing w:after="80" w:before="80"/>
      </w:pPr>
      <w:r>
        <w:rPr>
          <w:rFonts w:ascii="Arial" w:cs="Arial" w:eastAsia="Arial" w:hAnsi="Arial"/>
          <w:b w:val="false"/>
          <w:bCs w:val="false"/>
          <w:color w:val="222222"/>
          <w:sz w:val="22"/>
          <w:szCs w:val="22"/>
        </w:rPr>
        <w:t xml:space="preserve">Stylemaxx covers everything external to the face and body — clothing care, grooming tools, and accessories. Your appearance extends well past your skincare protocol. Outfit, shoes, hair, and grooming details are all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4000"/>
        <w:gridCol w:w="1440"/>
        <w:gridCol w:w="1200"/>
      </w:tblGrid>
      <w:tr>
        <w:tc>
          <w:tcPr>
            <w:tcW w:type="dxa" w:w="52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220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FFFFFF"/>
                <w:sz w:val="18"/>
                <w:szCs w:val="18"/>
              </w:rPr>
              <w:t xml:space="preserve">Product</w:t>
            </w:r>
          </w:p>
        </w:tc>
        <w:tc>
          <w:tcPr>
            <w:tcW w:type="dxa" w:w="400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FFFFFF"/>
                <w:sz w:val="18"/>
                <w:szCs w:val="18"/>
              </w:rPr>
              <w:t xml:space="preserve">Description / Ad Angle</w:t>
            </w:r>
          </w:p>
        </w:tc>
        <w:tc>
          <w:tcPr>
            <w:tcW w:type="dxa" w:w="144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FFFFFF"/>
                <w:sz w:val="18"/>
                <w:szCs w:val="18"/>
              </w:rPr>
              <w:t xml:space="preserve">Cost / Sell</w:t>
            </w:r>
          </w:p>
        </w:tc>
        <w:tc>
          <w:tcPr>
            <w:tcW w:type="dxa" w:w="120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FFFFFF"/>
                <w:sz w:val="18"/>
                <w:szCs w:val="18"/>
              </w:rPr>
              <w:t xml:space="preserve">Margin</w:t>
            </w:r>
          </w:p>
        </w:tc>
      </w:tr>
      <w:tr>
        <w:tc>
          <w:tcPr>
            <w:tcW w:type="dxa" w:w="52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C8FF00"/>
                <w:sz w:val="18"/>
                <w:szCs w:val="18"/>
              </w:rPr>
              <w:t xml:space="preserve">36</w:t>
            </w:r>
          </w:p>
        </w:tc>
        <w:tc>
          <w:tcPr>
            <w:tcW w:type="dxa" w:w="220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C8FF00"/>
                <w:sz w:val="18"/>
                <w:szCs w:val="18"/>
              </w:rPr>
              <w:t xml:space="preserve">Clothes Steamer (Handheld)</w:t>
            </w:r>
          </w:p>
        </w:tc>
        <w:tc>
          <w:tcPr>
            <w:tcW w:type="dxa" w:w="400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C8FF00"/>
                <w:sz w:val="18"/>
                <w:szCs w:val="18"/>
              </w:rPr>
              <w:t xml:space="preserve">Removes wrinkles from any fabric in seconds without an ironing board. Ad angle: your outfit mogs or gets mogged — a wrinkled shirt undoes every other variable you optimized. Most visually satisfying demo on TikTok.</w:t>
            </w:r>
          </w:p>
        </w:tc>
        <w:tc>
          <w:tcPr>
            <w:tcW w:type="dxa" w:w="144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C8FF00"/>
                <w:sz w:val="18"/>
                <w:szCs w:val="18"/>
              </w:rPr>
              <w:t xml:space="preserve">$12-20 / $45-65</w:t>
            </w:r>
          </w:p>
        </w:tc>
        <w:tc>
          <w:tcPr>
            <w:tcW w:type="dxa" w:w="120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C8FF00"/>
                <w:sz w:val="18"/>
                <w:szCs w:val="18"/>
              </w:rPr>
              <w:t xml:space="preserve">~$36</w:t>
            </w:r>
          </w:p>
        </w:tc>
      </w:tr>
      <w:tr>
        <w:tc>
          <w:tcPr>
            <w:tcW w:type="dxa" w:w="52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37</w:t>
            </w:r>
          </w:p>
        </w:tc>
        <w:tc>
          <w:tcPr>
            <w:tcW w:type="dxa" w:w="2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Electric Lint Roller</w:t>
            </w:r>
          </w:p>
        </w:tc>
        <w:tc>
          <w:tcPr>
            <w:tcW w:type="dxa" w:w="40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Rechargeable roller that removes lint, pet hair, and dust instantly. Ad angle: the finishing tool that takes any fit from a 7 to a 10 in 30 seconds.</w:t>
            </w:r>
          </w:p>
        </w:tc>
        <w:tc>
          <w:tcPr>
            <w:tcW w:type="dxa" w:w="144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$8-14 / $28-45</w:t>
            </w:r>
          </w:p>
        </w:tc>
        <w:tc>
          <w:tcPr>
            <w:tcW w:type="dxa" w:w="1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~$24</w:t>
            </w:r>
          </w:p>
        </w:tc>
      </w:tr>
      <w:tr>
        <w:tc>
          <w:tcPr>
            <w:tcW w:type="dxa" w:w="52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38</w:t>
            </w:r>
          </w:p>
        </w:tc>
        <w:tc>
          <w:tcPr>
            <w:tcW w:type="dxa" w:w="2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Shoe Cleaning Kit (Electric)</w:t>
            </w:r>
          </w:p>
        </w:tc>
        <w:tc>
          <w:tcPr>
            <w:tcW w:type="dxa" w:w="40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Electric brush kit for sneakers and leather shoes. Ad angle: clean shoes are noticed before your face is. Most men completely ignore them.</w:t>
            </w:r>
          </w:p>
        </w:tc>
        <w:tc>
          <w:tcPr>
            <w:tcW w:type="dxa" w:w="144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$10-18 / $38-68</w:t>
            </w:r>
          </w:p>
        </w:tc>
        <w:tc>
          <w:tcPr>
            <w:tcW w:type="dxa" w:w="1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~$34</w:t>
            </w:r>
          </w:p>
        </w:tc>
      </w:tr>
      <w:tr>
        <w:tc>
          <w:tcPr>
            <w:tcW w:type="dxa" w:w="52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39</w:t>
            </w:r>
          </w:p>
        </w:tc>
        <w:tc>
          <w:tcPr>
            <w:tcW w:type="dxa" w:w="2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Beard Grooming Kit (All-in-One)</w:t>
            </w:r>
          </w:p>
        </w:tc>
        <w:tc>
          <w:tcPr>
            <w:tcW w:type="dxa" w:w="40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Trimmer, comb, scissors, and cleaning brush bundled. Ad angle: a clean beard line does more for your perceived attractiveness than most grooming investments combined.</w:t>
            </w:r>
          </w:p>
        </w:tc>
        <w:tc>
          <w:tcPr>
            <w:tcW w:type="dxa" w:w="144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$14-28 / $55-75</w:t>
            </w:r>
          </w:p>
        </w:tc>
        <w:tc>
          <w:tcPr>
            <w:tcW w:type="dxa" w:w="1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~$38</w:t>
            </w:r>
          </w:p>
        </w:tc>
      </w:tr>
      <w:tr>
        <w:tc>
          <w:tcPr>
            <w:tcW w:type="dxa" w:w="52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40</w:t>
            </w:r>
          </w:p>
        </w:tc>
        <w:tc>
          <w:tcPr>
            <w:tcW w:type="dxa" w:w="2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Nano Ionic Hair Straightener</w:t>
            </w:r>
          </w:p>
        </w:tc>
        <w:tc>
          <w:tcPr>
            <w:tcW w:type="dxa" w:w="40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Ceramic plates with ionic technology for smooth frizz-free hair. Ad angle: your hair is part of your frame. Style it like you mean it.</w:t>
            </w:r>
          </w:p>
        </w:tc>
        <w:tc>
          <w:tcPr>
            <w:tcW w:type="dxa" w:w="144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$12-25 / $45-68</w:t>
            </w:r>
          </w:p>
        </w:tc>
        <w:tc>
          <w:tcPr>
            <w:tcW w:type="dxa" w:w="1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~$36</w:t>
            </w:r>
          </w:p>
        </w:tc>
      </w:tr>
      <w:tr>
        <w:tc>
          <w:tcPr>
            <w:tcW w:type="dxa" w:w="52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41</w:t>
            </w:r>
          </w:p>
        </w:tc>
        <w:tc>
          <w:tcPr>
            <w:tcW w:type="dxa" w:w="2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UV Shoe Deodorizer</w:t>
            </w:r>
          </w:p>
        </w:tc>
        <w:tc>
          <w:tcPr>
            <w:tcW w:type="dxa" w:w="40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UV light device eliminates odor-causing bacteria from shoes in 15 minutes. Ad angle: sigma detail — the optimization most men never think about but immediately notice on others.</w:t>
            </w:r>
          </w:p>
        </w:tc>
        <w:tc>
          <w:tcPr>
            <w:tcW w:type="dxa" w:w="144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$8-16 / $32-52</w:t>
            </w:r>
          </w:p>
        </w:tc>
        <w:tc>
          <w:tcPr>
            <w:tcW w:type="dxa" w:w="1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~$28</w:t>
            </w:r>
          </w:p>
        </w:tc>
      </w:tr>
      <w:tr>
        <w:tc>
          <w:tcPr>
            <w:tcW w:type="dxa" w:w="52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42</w:t>
            </w:r>
          </w:p>
        </w:tc>
        <w:tc>
          <w:tcPr>
            <w:tcW w:type="dxa" w:w="2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Watch and Accessory Cleaning Kit</w:t>
            </w:r>
          </w:p>
        </w:tc>
        <w:tc>
          <w:tcPr>
            <w:tcW w:type="dxa" w:w="40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Ultrasonic or brush-based cleaning kit for watches and accessories. Ad angle: your accessories reflect your standard. Keep them to that standard.</w:t>
            </w:r>
          </w:p>
        </w:tc>
        <w:tc>
          <w:tcPr>
            <w:tcW w:type="dxa" w:w="144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$6-14 / $28-45</w:t>
            </w:r>
          </w:p>
        </w:tc>
        <w:tc>
          <w:tcPr>
            <w:tcW w:type="dxa" w:w="1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~$24</w:t>
            </w:r>
          </w:p>
        </w:tc>
      </w:tr>
      <w:tr>
        <w:tc>
          <w:tcPr>
            <w:tcW w:type="dxa" w:w="52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43</w:t>
            </w:r>
          </w:p>
        </w:tc>
        <w:tc>
          <w:tcPr>
            <w:tcW w:type="dxa" w:w="2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Portable Wrinkle Release Spray</w:t>
            </w:r>
          </w:p>
        </w:tc>
        <w:tc>
          <w:tcPr>
            <w:tcW w:type="dxa" w:w="40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Travel-size fabric spray that relaxes wrinkles on contact without a steamer. Ad angle: no excuses for wrinkled clothes — not even when traveling.</w:t>
            </w:r>
          </w:p>
        </w:tc>
        <w:tc>
          <w:tcPr>
            <w:tcW w:type="dxa" w:w="144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$4-8 / $18-32</w:t>
            </w:r>
          </w:p>
        </w:tc>
        <w:tc>
          <w:tcPr>
            <w:tcW w:type="dxa" w:w="1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~$18</w:t>
            </w:r>
          </w:p>
        </w:tc>
      </w:tr>
      <w:tr>
        <w:tc>
          <w:tcPr>
            <w:tcW w:type="dxa" w:w="52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44</w:t>
            </w:r>
          </w:p>
        </w:tc>
        <w:tc>
          <w:tcPr>
            <w:tcW w:type="dxa" w:w="2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Clothes Folding Board</w:t>
            </w:r>
          </w:p>
        </w:tc>
        <w:tc>
          <w:tcPr>
            <w:tcW w:type="dxa" w:w="40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Uniform folding tool for a clean organized wardrobe. Ad angle: the sigma keeps his environment as optimized as his body. Oddly satisfying TikTok content.</w:t>
            </w:r>
          </w:p>
        </w:tc>
        <w:tc>
          <w:tcPr>
            <w:tcW w:type="dxa" w:w="144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$4-9 / $18-30</w:t>
            </w:r>
          </w:p>
        </w:tc>
        <w:tc>
          <w:tcPr>
            <w:tcW w:type="dxa" w:w="1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~$16</w:t>
            </w:r>
          </w:p>
        </w:tc>
      </w:tr>
      <w:tr>
        <w:tc>
          <w:tcPr>
            <w:tcW w:type="dxa" w:w="52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45</w:t>
            </w:r>
          </w:p>
        </w:tc>
        <w:tc>
          <w:tcPr>
            <w:tcW w:type="dxa" w:w="2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Eyebrow Trimmer (Precision)</w:t>
            </w:r>
          </w:p>
        </w:tc>
        <w:tc>
          <w:tcPr>
            <w:tcW w:type="dxa" w:w="40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Compact precision trimmer for brows, nose, and ear hair. Ad angle: clean brows frame your face — the overlooked detail that changes how structured you look.</w:t>
            </w:r>
          </w:p>
        </w:tc>
        <w:tc>
          <w:tcPr>
            <w:tcW w:type="dxa" w:w="144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$6-12 / $25-40</w:t>
            </w:r>
          </w:p>
        </w:tc>
        <w:tc>
          <w:tcPr>
            <w:tcW w:type="dxa" w:w="1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~$22</w:t>
            </w:r>
          </w:p>
        </w:tc>
      </w:tr>
    </w:tbl>
    <w:p>
      <w:pPr>
        <w:spacing w:after="0" w:before="200"/>
      </w:pPr>
    </w:p>
    <w:p>
      <w:pPr>
        <w:pStyle w:val="Heading2"/>
        <w:spacing w:after="120" w:before="320"/>
      </w:pPr>
      <w:r>
        <w:rPr>
          <w:rFonts w:ascii="Arial" w:cs="Arial" w:eastAsia="Arial" w:hAnsi="Arial"/>
          <w:b/>
          <w:bCs/>
          <w:color w:val="111111"/>
          <w:sz w:val="28"/>
          <w:szCs w:val="28"/>
        </w:rPr>
        <w:t xml:space="preserve">PROTOCOL 6: MINDMAXX — Focus, Cognitive Performance &amp; Environment</w:t>
      </w:r>
    </w:p>
    <w:p>
      <w:pPr>
        <w:spacing w:after="80" w:before="80"/>
      </w:pPr>
      <w:r>
        <w:rPr>
          <w:rFonts w:ascii="Arial" w:cs="Arial" w:eastAsia="Arial" w:hAnsi="Arial"/>
          <w:b w:val="false"/>
          <w:bCs w:val="false"/>
          <w:color w:val="222222"/>
          <w:sz w:val="22"/>
          <w:szCs w:val="22"/>
        </w:rPr>
        <w:t xml:space="preserve">Mindmaxxing is the emerging frontier — optimizing the environment and inputs that govern focus, mood, and cognitive output. Products here have high perceived value and a growing audience among the productivity and biohacking crossover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4000"/>
        <w:gridCol w:w="1440"/>
        <w:gridCol w:w="1200"/>
      </w:tblGrid>
      <w:tr>
        <w:tc>
          <w:tcPr>
            <w:tcW w:type="dxa" w:w="52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220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FFFFFF"/>
                <w:sz w:val="18"/>
                <w:szCs w:val="18"/>
              </w:rPr>
              <w:t xml:space="preserve">Product</w:t>
            </w:r>
          </w:p>
        </w:tc>
        <w:tc>
          <w:tcPr>
            <w:tcW w:type="dxa" w:w="400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FFFFFF"/>
                <w:sz w:val="18"/>
                <w:szCs w:val="18"/>
              </w:rPr>
              <w:t xml:space="preserve">Description / Ad Angle</w:t>
            </w:r>
          </w:p>
        </w:tc>
        <w:tc>
          <w:tcPr>
            <w:tcW w:type="dxa" w:w="144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FFFFFF"/>
                <w:sz w:val="18"/>
                <w:szCs w:val="18"/>
              </w:rPr>
              <w:t xml:space="preserve">Cost / Sell</w:t>
            </w:r>
          </w:p>
        </w:tc>
        <w:tc>
          <w:tcPr>
            <w:tcW w:type="dxa" w:w="120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FFFFFF"/>
                <w:sz w:val="18"/>
                <w:szCs w:val="18"/>
              </w:rPr>
              <w:t xml:space="preserve">Margin</w:t>
            </w:r>
          </w:p>
        </w:tc>
      </w:tr>
      <w:tr>
        <w:tc>
          <w:tcPr>
            <w:tcW w:type="dxa" w:w="52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C8FF00"/>
                <w:sz w:val="18"/>
                <w:szCs w:val="18"/>
              </w:rPr>
              <w:t xml:space="preserve">46</w:t>
            </w:r>
          </w:p>
        </w:tc>
        <w:tc>
          <w:tcPr>
            <w:tcW w:type="dxa" w:w="220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C8FF00"/>
                <w:sz w:val="18"/>
                <w:szCs w:val="18"/>
              </w:rPr>
              <w:t xml:space="preserve">Red Light Therapy Lamp (Desktop)</w:t>
            </w:r>
          </w:p>
        </w:tc>
        <w:tc>
          <w:tcPr>
            <w:tcW w:type="dxa" w:w="400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C8FF00"/>
                <w:sz w:val="18"/>
                <w:szCs w:val="18"/>
              </w:rPr>
              <w:t xml:space="preserve">630-660nm red light panel for cognitive clarity, mood regulation, and circadian support. Emerging neuroscience research backing. Ad angle: you already optimize your face with red light. Now optimize the organ that runs everything.</w:t>
            </w:r>
          </w:p>
        </w:tc>
        <w:tc>
          <w:tcPr>
            <w:tcW w:type="dxa" w:w="144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C8FF00"/>
                <w:sz w:val="18"/>
                <w:szCs w:val="18"/>
              </w:rPr>
              <w:t xml:space="preserve">$20-40 / $70-100</w:t>
            </w:r>
          </w:p>
        </w:tc>
        <w:tc>
          <w:tcPr>
            <w:tcW w:type="dxa" w:w="120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C8FF00"/>
                <w:sz w:val="18"/>
                <w:szCs w:val="18"/>
              </w:rPr>
              <w:t xml:space="preserve">~$52</w:t>
            </w:r>
          </w:p>
        </w:tc>
      </w:tr>
      <w:tr>
        <w:tc>
          <w:tcPr>
            <w:tcW w:type="dxa" w:w="52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47</w:t>
            </w:r>
          </w:p>
        </w:tc>
        <w:tc>
          <w:tcPr>
            <w:tcW w:type="dxa" w:w="2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Pomodoro Focus Timer (Physical)</w:t>
            </w:r>
          </w:p>
        </w:tc>
        <w:tc>
          <w:tcPr>
            <w:tcW w:type="dxa" w:w="40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Mechanical countdown timer for 25-minute deep work blocks. No screen, no notifications, no distractions. Ad angle: the sigma knows the difference between being busy and being productive. This is the difference.</w:t>
            </w:r>
          </w:p>
        </w:tc>
        <w:tc>
          <w:tcPr>
            <w:tcW w:type="dxa" w:w="144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$8-18 / $32-55</w:t>
            </w:r>
          </w:p>
        </w:tc>
        <w:tc>
          <w:tcPr>
            <w:tcW w:type="dxa" w:w="1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~$30</w:t>
            </w:r>
          </w:p>
        </w:tc>
      </w:tr>
      <w:tr>
        <w:tc>
          <w:tcPr>
            <w:tcW w:type="dxa" w:w="52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48</w:t>
            </w:r>
          </w:p>
        </w:tc>
        <w:tc>
          <w:tcPr>
            <w:tcW w:type="dxa" w:w="2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Acupressure Stress Relief Ring</w:t>
            </w:r>
          </w:p>
        </w:tc>
        <w:tc>
          <w:tcPr>
            <w:tcW w:type="dxa" w:w="40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Textured ring for sensory stimulation and nervous system regulation. Worn during high-pressure work. Ad angle: control your nervous system. Do not let it control you.</w:t>
            </w:r>
          </w:p>
        </w:tc>
        <w:tc>
          <w:tcPr>
            <w:tcW w:type="dxa" w:w="144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$4-8 / $18-32</w:t>
            </w:r>
          </w:p>
        </w:tc>
        <w:tc>
          <w:tcPr>
            <w:tcW w:type="dxa" w:w="1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~$18</w:t>
            </w:r>
          </w:p>
        </w:tc>
      </w:tr>
      <w:tr>
        <w:tc>
          <w:tcPr>
            <w:tcW w:type="dxa" w:w="52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49</w:t>
            </w:r>
          </w:p>
        </w:tc>
        <w:tc>
          <w:tcPr>
            <w:tcW w:type="dxa" w:w="2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Blue Light Blocking Screen Overlay</w:t>
            </w:r>
          </w:p>
        </w:tc>
        <w:tc>
          <w:tcPr>
            <w:tcW w:type="dxa" w:w="40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Filter panel that clips onto any monitor. Reduces eye strain and melatonin suppression during long desk sessions. Ad angle: your screen is slowly degrading your sleep and your focus. This is the passive fix.</w:t>
            </w:r>
          </w:p>
        </w:tc>
        <w:tc>
          <w:tcPr>
            <w:tcW w:type="dxa" w:w="144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$10-20 / $38-58</w:t>
            </w:r>
          </w:p>
        </w:tc>
        <w:tc>
          <w:tcPr>
            <w:tcW w:type="dxa" w:w="1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~$32</w:t>
            </w:r>
          </w:p>
        </w:tc>
      </w:tr>
      <w:tr>
        <w:tc>
          <w:tcPr>
            <w:tcW w:type="dxa" w:w="52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50</w:t>
            </w:r>
          </w:p>
        </w:tc>
        <w:tc>
          <w:tcPr>
            <w:tcW w:type="dxa" w:w="2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Ergonomic Lumbar Support Cushion</w:t>
            </w:r>
          </w:p>
        </w:tc>
        <w:tc>
          <w:tcPr>
            <w:tcW w:type="dxa" w:w="40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Memory foam back support for desk chairs. Reduces lower back fatigue during extended work sessions. Framemaxx crossover. Ad angle: you cannot output at your ceiling if your posture is collapsing at the desk.</w:t>
            </w:r>
          </w:p>
        </w:tc>
        <w:tc>
          <w:tcPr>
            <w:tcW w:type="dxa" w:w="144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$10-22 / $38-62</w:t>
            </w:r>
          </w:p>
        </w:tc>
        <w:tc>
          <w:tcPr>
            <w:tcW w:type="dxa" w:w="1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~$30</w:t>
            </w:r>
          </w:p>
        </w:tc>
      </w:tr>
      <w:tr>
        <w:tc>
          <w:tcPr>
            <w:tcW w:type="dxa" w:w="52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51</w:t>
            </w:r>
          </w:p>
        </w:tc>
        <w:tc>
          <w:tcPr>
            <w:tcW w:type="dxa" w:w="2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Ambient Diffuser (Focus Scents)</w:t>
            </w:r>
          </w:p>
        </w:tc>
        <w:tc>
          <w:tcPr>
            <w:tcW w:type="dxa" w:w="40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Ultrasonic diffuser for rosemary and peppermint oils. Both have peer-reviewed studies supporting focus and memory retention. Ad angle: your environment is an input. Optimize it.</w:t>
            </w:r>
          </w:p>
        </w:tc>
        <w:tc>
          <w:tcPr>
            <w:tcW w:type="dxa" w:w="144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$8-18 / $32-55</w:t>
            </w:r>
          </w:p>
        </w:tc>
        <w:tc>
          <w:tcPr>
            <w:tcW w:type="dxa" w:w="1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~$28</w:t>
            </w:r>
          </w:p>
        </w:tc>
      </w:tr>
      <w:tr>
        <w:tc>
          <w:tcPr>
            <w:tcW w:type="dxa" w:w="52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52</w:t>
            </w:r>
          </w:p>
        </w:tc>
        <w:tc>
          <w:tcPr>
            <w:tcW w:type="dxa" w:w="2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Cold Therapy Eye Mask</w:t>
            </w:r>
          </w:p>
        </w:tc>
        <w:tc>
          <w:tcPr>
            <w:tcW w:type="dxa" w:w="40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Gel eye mask that chills for headache relief and eye fatigue recovery after screen sessions. Ad angle: screen time is taxing your visual system. Recovery is part of every protocol.</w:t>
            </w:r>
          </w:p>
        </w:tc>
        <w:tc>
          <w:tcPr>
            <w:tcW w:type="dxa" w:w="144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$6-14 / $25-45</w:t>
            </w:r>
          </w:p>
        </w:tc>
        <w:tc>
          <w:tcPr>
            <w:tcW w:type="dxa" w:w="1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~$24</w:t>
            </w:r>
          </w:p>
        </w:tc>
      </w:tr>
      <w:tr>
        <w:tc>
          <w:tcPr>
            <w:tcW w:type="dxa" w:w="52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53</w:t>
            </w:r>
          </w:p>
        </w:tc>
        <w:tc>
          <w:tcPr>
            <w:tcW w:type="dxa" w:w="2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Posture Reminder Wristband</w:t>
            </w:r>
          </w:p>
        </w:tc>
        <w:tc>
          <w:tcPr>
            <w:tcW w:type="dxa" w:w="40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Vibration wristband that alerts you to slouching at set intervals. Desk-focused alternative to the back clip sensor. Ad angle: passive habit engineering — the system works even when you forget.</w:t>
            </w:r>
          </w:p>
        </w:tc>
        <w:tc>
          <w:tcPr>
            <w:tcW w:type="dxa" w:w="144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$8-16 / $28-50</w:t>
            </w:r>
          </w:p>
        </w:tc>
        <w:tc>
          <w:tcPr>
            <w:tcW w:type="dxa" w:w="1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~$26</w:t>
            </w:r>
          </w:p>
        </w:tc>
      </w:tr>
      <w:tr>
        <w:tc>
          <w:tcPr>
            <w:tcW w:type="dxa" w:w="52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54</w:t>
            </w:r>
          </w:p>
        </w:tc>
        <w:tc>
          <w:tcPr>
            <w:tcW w:type="dxa" w:w="2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Grounding Mat (Anti-Static Desk)</w:t>
            </w:r>
          </w:p>
        </w:tc>
        <w:tc>
          <w:tcPr>
            <w:tcW w:type="dxa" w:w="40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Conductive mat connected to earth grounding for EMF reduction at the desk. High perceived value emerging wellness category. Ad angle: everything in your environment affects your output. Even what you cannot see.</w:t>
            </w:r>
          </w:p>
        </w:tc>
        <w:tc>
          <w:tcPr>
            <w:tcW w:type="dxa" w:w="144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$14-28 / $48-75</w:t>
            </w:r>
          </w:p>
        </w:tc>
        <w:tc>
          <w:tcPr>
            <w:tcW w:type="dxa" w:w="12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~$38</w:t>
            </w:r>
          </w:p>
        </w:tc>
      </w:tr>
      <w:tr>
        <w:tc>
          <w:tcPr>
            <w:tcW w:type="dxa" w:w="52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55</w:t>
            </w:r>
          </w:p>
        </w:tc>
        <w:tc>
          <w:tcPr>
            <w:tcW w:type="dxa" w:w="2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Sunrise Desk Lamp (Circadian)</w:t>
            </w:r>
          </w:p>
        </w:tc>
        <w:tc>
          <w:tcPr>
            <w:tcW w:type="dxa" w:w="40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Adjustable color temperature lamp that mimics natural daylight progression for desk use. Keeps circadian rhythm calibrated during long indoor sessions. Strong Sleepmaxx crossover.</w:t>
            </w:r>
          </w:p>
        </w:tc>
        <w:tc>
          <w:tcPr>
            <w:tcW w:type="dxa" w:w="144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$16-32 / $55-85</w:t>
            </w:r>
          </w:p>
        </w:tc>
        <w:tc>
          <w:tcPr>
            <w:tcW w:type="dxa" w:w="12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~$42</w:t>
            </w:r>
          </w:p>
        </w:tc>
      </w:tr>
    </w:tbl>
    <w:p>
      <w:r>
        <w:br w:type="page"/>
      </w:r>
    </w:p>
    <w:p>
      <w:pPr>
        <w:pStyle w:val="Heading1"/>
        <w:spacing w:after="160" w:before="400"/>
      </w:pPr>
      <w:r>
        <w:rPr>
          <w:rFonts w:ascii="Arial" w:cs="Arial" w:eastAsia="Arial" w:hAnsi="Arial"/>
          <w:b/>
          <w:bCs/>
          <w:color w:val="0A0A0A"/>
          <w:sz w:val="40"/>
          <w:szCs w:val="40"/>
        </w:rPr>
        <w:t xml:space="preserve">PROTOCOL 7: CLEANMAXX — Clean Living &amp; Toxin Elimination</w:t>
      </w:r>
    </w:p>
    <w:p>
      <w:pPr>
        <w:spacing w:after="80" w:before="80"/>
      </w:pPr>
      <w:r>
        <w:rPr>
          <w:rFonts w:ascii="Arial" w:cs="Arial" w:eastAsia="Arial" w:hAnsi="Arial"/>
          <w:color w:val="00CFFF"/>
          <w:sz w:val="18"/>
          <w:szCs w:val="18"/>
        </w:rPr>
        <w:t xml:space="preserve">// Protocol 07 — Color: #00CFFF (icy blue)</w:t>
      </w:r>
    </w:p>
    <w:p>
      <w:pPr>
        <w:spacing w:after="120" w:before="80"/>
      </w:pPr>
      <w:r>
        <w:rPr>
          <w:rFonts w:ascii="Arial" w:cs="Arial" w:eastAsia="Arial" w:hAnsi="Arial"/>
          <w:color w:val="222222"/>
          <w:sz w:val="22"/>
          <w:szCs w:val="22"/>
        </w:rPr>
        <w:t xml:space="preserve">Cleanmaxx is the seventh protocol and the only one built around elimination rather than addition. Most optimization focuses on what to add — better tools, better supplements, better habits. Cleanmaxx addresses the variables that are silently capping results: endocrine disruptors, PFAS from non-stick cookware, BPA leaching from plastic containers, microplastics accumulating in tissue, chlorine and heavy metals in tap water, and synthetic chemical exposure in daily personal care. These are documented variables that suppress hormonal function, cognitive performance, and physical results. The buyer here is the man who has already started optimizing and is now asking why his results have a ceiling.</w:t>
      </w:r>
    </w:p>
    <w:p>
      <w:pPr>
        <w:pStyle w:val="Heading2"/>
        <w:spacing w:after="100" w:before="240"/>
      </w:pPr>
      <w:r>
        <w:rPr>
          <w:rFonts w:ascii="Arial" w:cs="Arial" w:eastAsia="Arial" w:hAnsi="Arial"/>
          <w:color w:val="111111"/>
          <w:sz w:val="28"/>
          <w:szCs w:val="28"/>
        </w:rPr>
        <w:t>Core Product Categories</w:t>
      </w:r>
    </w:p>
    <w:p>
      <w:pPr>
        <w:spacing w:after="80" w:before="80"/>
      </w:pPr>
      <w:r>
        <w:rPr>
          <w:rFonts w:ascii="Arial" w:cs="Arial" w:eastAsia="Arial" w:hAnsi="Arial"/>
          <w:color w:val="222222"/>
          <w:sz w:val="22"/>
          <w:szCs w:val="22"/>
        </w:rPr>
        <w:t xml:space="preserve">Kitchen swaps: glass food storage containers (replaces BPA plastic), cast iron skillet (replaces PFAS non-stick), ceramic cookware, beeswax wraps, stainless steel water bottles, water filter pitcher. Personal care: aluminum-free deodorant, mineral sunscreen (zinc oxide), non-toxic candles. Home environment: HEPA air purifier, shower head filter, non-toxic cleaning concentrates. Entry price points are strong — most items fall in the $14–$45 range with high impulse conversion once the problem is understood. The Cleanmaxx bundle (glass containers + steel bottle + water filter + natural deodorant + beeswax wraps) retails at $139 with a 28% saving vs individual prices.</w:t>
      </w:r>
    </w:p>
    <w:p>
      <w:pPr>
        <w:pStyle w:val="Heading2"/>
        <w:spacing w:after="100" w:before="240"/>
      </w:pPr>
      <w:r>
        <w:rPr>
          <w:rFonts w:ascii="Arial" w:cs="Arial" w:eastAsia="Arial" w:hAnsi="Arial"/>
          <w:color w:val="111111"/>
          <w:sz w:val="28"/>
          <w:szCs w:val="28"/>
        </w:rPr>
        <w:t>Content Strategy</w:t>
      </w:r>
    </w:p>
    <w:p>
      <w:pPr>
        <w:spacing w:after="80" w:before="80"/>
      </w:pPr>
      <w:r>
        <w:rPr>
          <w:rFonts w:ascii="Arial" w:cs="Arial" w:eastAsia="Arial" w:hAnsi="Arial"/>
          <w:color w:val="222222"/>
          <w:sz w:val="22"/>
          <w:szCs w:val="22"/>
        </w:rPr>
        <w:t xml:space="preserve">Cleanmaxx content uses the revelation format — one of the highest-performing structures on TikTok. Hook: expose the hidden danger. Body: explain the mechanism briefly. Resolution: the swap. Example hooks: “5 things in your house quietly lowering your testosterone.” “What your non-stick pan is doing to your hormones.” “Why your results have a ceiling even when you do everything right.” These posts build authority and drive shares across the broader self-improvement audience beyond the looksmaxxing niche. No direct sell required — the revelation creates intent, the bio link closes the sale.</w:t>
      </w:r>
    </w:p>
    <w:p>
      <w:pPr>
        <w:pStyle w:val="Heading2"/>
        <w:spacing w:after="100" w:before="240"/>
      </w:pPr>
      <w:r>
        <w:rPr>
          <w:rFonts w:ascii="Arial" w:cs="Arial" w:eastAsia="Arial" w:hAnsi="Arial"/>
          <w:color w:val="111111"/>
          <w:sz w:val="28"/>
          <w:szCs w:val="28"/>
        </w:rPr>
        <w:t>Shopify Setup</w:t>
      </w:r>
    </w:p>
    <w:p>
      <w:pPr>
        <w:spacing w:after="80" w:before="80"/>
      </w:pPr>
      <w:r>
        <w:rPr>
          <w:rFonts w:ascii="Arial" w:cs="Arial" w:eastAsia="Arial" w:hAnsi="Arial"/>
          <w:color w:val="222222"/>
          <w:sz w:val="22"/>
          <w:szCs w:val="22"/>
        </w:rPr>
        <w:t xml:space="preserve">Collection handle: cleanmaxx-protocol. Protocol number: 07. UI accent color: #00CFFF. The landing page Liquid, mobile nav, protocol tab system, and bundle page have all been updated to include Cleanmaxx. Install the updated optimaxxing-landing.liquid to activate the protocol on the homepage.</w:t>
      </w:r>
    </w:p>
    <w:p>
      <w:r>
        <w:br w:type="page"/>
      </w:r>
    </w:p>
    <w:p>
      <w:pPr>
        <w:pStyle w:val="Heading1"/>
        <w:spacing w:after="160" w:before="400"/>
      </w:pPr>
      <w:r>
        <w:rPr>
          <w:rFonts w:ascii="Arial" w:cs="Arial" w:eastAsia="Arial" w:hAnsi="Arial"/>
          <w:b/>
          <w:bCs/>
          <w:color w:val="0A0A0A"/>
          <w:sz w:val="40"/>
          <w:szCs w:val="40"/>
        </w:rPr>
        <w:t xml:space="preserve">04 — PAID AD CREATIVE STRATEGY</w:t>
      </w:r>
    </w:p>
    <w:p>
      <w:pPr>
        <w:pBdr>
          <w:bottom w:val="single" w:color="C8FF00" w:sz="4" w:space="1"/>
        </w:pBdr>
        <w:spacing w:after="200" w:before="200"/>
      </w:pPr>
    </w:p>
    <w:p>
      <w:pPr>
        <w:spacing w:after="80" w:before="80"/>
      </w:pPr>
      <w:r>
        <w:rPr>
          <w:rFonts w:ascii="Arial" w:cs="Arial" w:eastAsia="Arial" w:hAnsi="Arial"/>
          <w:b w:val="false"/>
          <w:bCs w:val="false"/>
          <w:color w:val="222222"/>
          <w:sz w:val="22"/>
          <w:szCs w:val="22"/>
        </w:rPr>
        <w:t xml:space="preserve">Run paid ads only after organic TikTok has validated which content angles and products resonate. See Section 07 for the organic-first strategy. The paid strategy below converts organic winners into paid spend.</w:t>
      </w:r>
    </w:p>
    <w:p>
      <w:pPr>
        <w:pStyle w:val="Heading2"/>
        <w:spacing w:after="120" w:before="320"/>
      </w:pPr>
      <w:r>
        <w:rPr>
          <w:rFonts w:ascii="Arial" w:cs="Arial" w:eastAsia="Arial" w:hAnsi="Arial"/>
          <w:b/>
          <w:bCs/>
          <w:color w:val="111111"/>
          <w:sz w:val="28"/>
          <w:szCs w:val="28"/>
        </w:rPr>
        <w:t xml:space="preserve">Platform</w:t>
      </w:r>
    </w:p>
    <w:p>
      <w:pPr>
        <w:spacing w:after="80" w:before="80"/>
      </w:pPr>
      <w:r>
        <w:rPr>
          <w:rFonts w:ascii="Arial" w:cs="Arial" w:eastAsia="Arial" w:hAnsi="Arial"/>
          <w:b w:val="false"/>
          <w:bCs w:val="false"/>
          <w:color w:val="222222"/>
          <w:sz w:val="22"/>
          <w:szCs w:val="22"/>
        </w:rPr>
        <w:t xml:space="preserve">TikTok Ads — primary. $200 starting budget. $20/day per ad group. Run 10 days. Cut non-performers at day 3–4 if CTR is under 1% or zero add-to-carts.</w:t>
      </w:r>
    </w:p>
    <w:p>
      <w:pPr>
        <w:pStyle w:val="Heading2"/>
        <w:spacing w:after="120" w:before="320"/>
      </w:pPr>
      <w:r>
        <w:rPr>
          <w:rFonts w:ascii="Arial" w:cs="Arial" w:eastAsia="Arial" w:hAnsi="Arial"/>
          <w:b/>
          <w:bCs/>
          <w:color w:val="111111"/>
          <w:sz w:val="28"/>
          <w:szCs w:val="28"/>
        </w:rPr>
        <w:t xml:space="preserve">Best Paid Format: Spark Ads</w:t>
      </w:r>
    </w:p>
    <w:p>
      <w:pPr>
        <w:spacing w:after="80" w:before="80"/>
      </w:pPr>
      <w:r>
        <w:rPr>
          <w:rFonts w:ascii="Arial" w:cs="Arial" w:eastAsia="Arial" w:hAnsi="Arial"/>
          <w:b w:val="false"/>
          <w:bCs w:val="false"/>
          <w:color w:val="222222"/>
          <w:sz w:val="22"/>
          <w:szCs w:val="22"/>
        </w:rPr>
        <w:t xml:space="preserve">Spark Ads boost an existing organic post rather than running a separate ad. The social proof (likes, comments, shares) on the organic post carries into the ad — which dramatically increases trust and CTR versus a cold ad starting at zero. The workflow is: post organically, identify the winner, boost it as a Spark Ad.</w:t>
      </w:r>
    </w:p>
    <w:p>
      <w:pPr>
        <w:pStyle w:val="Heading2"/>
        <w:spacing w:after="120" w:before="320"/>
      </w:pPr>
      <w:r>
        <w:rPr>
          <w:rFonts w:ascii="Arial" w:cs="Arial" w:eastAsia="Arial" w:hAnsi="Arial"/>
          <w:b/>
          <w:bCs/>
          <w:color w:val="111111"/>
          <w:sz w:val="28"/>
          <w:szCs w:val="28"/>
        </w:rPr>
        <w:t xml:space="preserve">Ad Structure (15–30 seconds)</w:t>
      </w:r>
    </w:p>
    <w:p>
      <w:pPr>
        <w:pStyle w:val="ListParagraph"/>
        <w:numPr>
          <w:ilvl w:val="0"/>
          <w:numId w:val="2"/>
        </w:numPr>
        <w:spacing w:after="60" w:before="60"/>
      </w:pPr>
      <w:r>
        <w:rPr>
          <w:rFonts w:ascii="Arial" w:cs="Arial" w:eastAsia="Arial" w:hAnsi="Arial"/>
          <w:color w:val="222222"/>
          <w:sz w:val="22"/>
          <w:szCs w:val="22"/>
        </w:rPr>
        <w:t xml:space="preserve">0–3s: Hook text on screen. This is everything. Do not waste it.</w:t>
      </w:r>
    </w:p>
    <w:p>
      <w:pPr>
        <w:pStyle w:val="ListParagraph"/>
        <w:numPr>
          <w:ilvl w:val="0"/>
          <w:numId w:val="2"/>
        </w:numPr>
        <w:spacing w:after="60" w:before="60"/>
      </w:pPr>
      <w:r>
        <w:rPr>
          <w:rFonts w:ascii="Arial" w:cs="Arial" w:eastAsia="Arial" w:hAnsi="Arial"/>
          <w:color w:val="222222"/>
          <w:sz w:val="22"/>
          <w:szCs w:val="22"/>
        </w:rPr>
        <w:t xml:space="preserve">4–10s: Product demo. Glowing mask on a mans face. Clean lighting. Let the visual work.</w:t>
      </w:r>
    </w:p>
    <w:p>
      <w:pPr>
        <w:pStyle w:val="ListParagraph"/>
        <w:numPr>
          <w:ilvl w:val="0"/>
          <w:numId w:val="2"/>
        </w:numPr>
        <w:spacing w:after="60" w:before="60"/>
      </w:pPr>
      <w:r>
        <w:rPr>
          <w:rFonts w:ascii="Arial" w:cs="Arial" w:eastAsia="Arial" w:hAnsi="Arial"/>
          <w:color w:val="222222"/>
          <w:sz w:val="22"/>
          <w:szCs w:val="22"/>
        </w:rPr>
        <w:t xml:space="preserve">11–22s: Fast cuts. AI narration. Data-forward language. Collagen, acne, texture, frame.</w:t>
      </w:r>
    </w:p>
    <w:p>
      <w:pPr>
        <w:pStyle w:val="ListParagraph"/>
        <w:numPr>
          <w:ilvl w:val="0"/>
          <w:numId w:val="2"/>
        </w:numPr>
        <w:spacing w:after="60" w:before="60"/>
      </w:pPr>
      <w:r>
        <w:rPr>
          <w:rFonts w:ascii="Arial" w:cs="Arial" w:eastAsia="Arial" w:hAnsi="Arial"/>
          <w:color w:val="222222"/>
          <w:sz w:val="22"/>
          <w:szCs w:val="22"/>
        </w:rPr>
        <w:t xml:space="preserve">23–30s: CTA — "Link in bio. Start the protocol." or direct URL.</w:t>
      </w:r>
    </w:p>
    <w:p>
      <w:pPr>
        <w:pStyle w:val="Heading2"/>
        <w:spacing w:after="120" w:before="320"/>
      </w:pPr>
      <w:r>
        <w:rPr>
          <w:rFonts w:ascii="Arial" w:cs="Arial" w:eastAsia="Arial" w:hAnsi="Arial"/>
          <w:b/>
          <w:bCs/>
          <w:color w:val="111111"/>
          <w:sz w:val="28"/>
          <w:szCs w:val="28"/>
        </w:rPr>
        <w:t xml:space="preserve">Hook A — The Callout</w:t>
      </w:r>
    </w:p>
    <w:p>
      <w:pPr>
        <w:spacing w:after="80" w:before="80"/>
      </w:pPr>
      <w:r>
        <w:rPr>
          <w:rFonts w:ascii="Arial" w:cs="Arial" w:eastAsia="Arial" w:hAnsi="Arial"/>
          <w:b w:val="false"/>
          <w:bCs w:val="false"/>
          <w:color w:val="222222"/>
          <w:sz w:val="22"/>
          <w:szCs w:val="22"/>
        </w:rPr>
        <w:t xml:space="preserve">"If you're not LED maxxing your face in 2025, you are not serious about mogging. Full stop."</w:t>
      </w:r>
    </w:p>
    <w:p>
      <w:pPr>
        <w:pStyle w:val="Heading2"/>
        <w:spacing w:after="120" w:before="320"/>
      </w:pPr>
      <w:r>
        <w:rPr>
          <w:rFonts w:ascii="Arial" w:cs="Arial" w:eastAsia="Arial" w:hAnsi="Arial"/>
          <w:b/>
          <w:bCs/>
          <w:color w:val="111111"/>
          <w:sz w:val="28"/>
          <w:szCs w:val="28"/>
        </w:rPr>
        <w:t xml:space="preserve">Hook B — The Shame + Reveal</w:t>
      </w:r>
    </w:p>
    <w:p>
      <w:pPr>
        <w:spacing w:after="80" w:before="80"/>
      </w:pPr>
      <w:r>
        <w:rPr>
          <w:rFonts w:ascii="Arial" w:cs="Arial" w:eastAsia="Arial" w:hAnsi="Arial"/>
          <w:b w:val="false"/>
          <w:bCs w:val="false"/>
          <w:color w:val="222222"/>
          <w:sz w:val="22"/>
          <w:szCs w:val="22"/>
        </w:rPr>
        <w:t xml:space="preserve">"Guys spending 2 hours at the gym but still washing their face with bar soap and wondering why they're getting mogged. This is why."</w:t>
      </w:r>
    </w:p>
    <w:p>
      <w:pPr>
        <w:pStyle w:val="Heading2"/>
        <w:spacing w:after="120" w:before="320"/>
      </w:pPr>
      <w:r>
        <w:rPr>
          <w:rFonts w:ascii="Arial" w:cs="Arial" w:eastAsia="Arial" w:hAnsi="Arial"/>
          <w:b/>
          <w:bCs/>
          <w:color w:val="111111"/>
          <w:sz w:val="28"/>
          <w:szCs w:val="28"/>
        </w:rPr>
        <w:t xml:space="preserve">Hook C — The Challenge</w:t>
      </w:r>
    </w:p>
    <w:p>
      <w:pPr>
        <w:spacing w:after="80" w:before="80"/>
      </w:pPr>
      <w:r>
        <w:rPr>
          <w:rFonts w:ascii="Arial" w:cs="Arial" w:eastAsia="Arial" w:hAnsi="Arial"/>
          <w:b w:val="false"/>
          <w:bCs w:val="false"/>
          <w:color w:val="222222"/>
          <w:sz w:val="22"/>
          <w:szCs w:val="22"/>
        </w:rPr>
        <w:t xml:space="preserve">"Name one reason a high-value man wouldn't spend 20 minutes optimaxxing his face while watching film. I'll wait."</w:t>
      </w:r>
    </w:p>
    <w:p>
      <w:pPr>
        <w:pStyle w:val="Heading2"/>
        <w:spacing w:after="120" w:before="320"/>
      </w:pPr>
      <w:r>
        <w:rPr>
          <w:rFonts w:ascii="Arial" w:cs="Arial" w:eastAsia="Arial" w:hAnsi="Arial"/>
          <w:b/>
          <w:bCs/>
          <w:color w:val="111111"/>
          <w:sz w:val="28"/>
          <w:szCs w:val="28"/>
        </w:rPr>
        <w:t xml:space="preserve">Key Metrics</w:t>
      </w:r>
    </w:p>
    <w:p>
      <w:pPr>
        <w:pStyle w:val="ListParagraph"/>
        <w:numPr>
          <w:ilvl w:val="0"/>
          <w:numId w:val="2"/>
        </w:numPr>
        <w:spacing w:after="60" w:before="60"/>
      </w:pPr>
      <w:r>
        <w:rPr>
          <w:rFonts w:ascii="Arial" w:cs="Arial" w:eastAsia="Arial" w:hAnsi="Arial"/>
          <w:color w:val="222222"/>
          <w:sz w:val="22"/>
          <w:szCs w:val="22"/>
        </w:rPr>
        <w:t xml:space="preserve">CTR: Target above 1.5%. Below 1% means the hook is not working. Kill it.</w:t>
      </w:r>
    </w:p>
    <w:p>
      <w:pPr>
        <w:pStyle w:val="ListParagraph"/>
        <w:numPr>
          <w:ilvl w:val="0"/>
          <w:numId w:val="2"/>
        </w:numPr>
        <w:spacing w:after="60" w:before="60"/>
      </w:pPr>
      <w:r>
        <w:rPr>
          <w:rFonts w:ascii="Arial" w:cs="Arial" w:eastAsia="Arial" w:hAnsi="Arial"/>
          <w:color w:val="222222"/>
          <w:sz w:val="22"/>
          <w:szCs w:val="22"/>
        </w:rPr>
        <w:t xml:space="preserve">CPC: Target under $1.00.</w:t>
      </w:r>
    </w:p>
    <w:p>
      <w:pPr>
        <w:pStyle w:val="ListParagraph"/>
        <w:numPr>
          <w:ilvl w:val="0"/>
          <w:numId w:val="2"/>
        </w:numPr>
        <w:spacing w:after="60" w:before="60"/>
      </w:pPr>
      <w:r>
        <w:rPr>
          <w:rFonts w:ascii="Arial" w:cs="Arial" w:eastAsia="Arial" w:hAnsi="Arial"/>
          <w:color w:val="222222"/>
          <w:sz w:val="22"/>
          <w:szCs w:val="22"/>
        </w:rPr>
        <w:t xml:space="preserve">Add-to-cart rate: If clicks but no ATCs, the product page is the problem.</w:t>
      </w:r>
    </w:p>
    <w:p>
      <w:pPr>
        <w:pStyle w:val="ListParagraph"/>
        <w:numPr>
          <w:ilvl w:val="0"/>
          <w:numId w:val="2"/>
        </w:numPr>
        <w:spacing w:after="60" w:before="60"/>
      </w:pPr>
      <w:r>
        <w:rPr>
          <w:rFonts w:ascii="Arial" w:cs="Arial" w:eastAsia="Arial" w:hAnsi="Arial"/>
          <w:color w:val="222222"/>
          <w:sz w:val="22"/>
          <w:szCs w:val="22"/>
        </w:rPr>
        <w:t xml:space="preserve">CPA: Must stay under $35 to be profitable at $75 sell price.</w:t>
      </w:r>
    </w:p>
    <w:p>
      <w:r>
        <w:br w:type="page"/>
      </w:r>
    </w:p>
    <w:p>
      <w:pPr>
        <w:pStyle w:val="Heading1"/>
        <w:spacing w:after="160" w:before="400"/>
      </w:pPr>
      <w:r>
        <w:rPr>
          <w:rFonts w:ascii="Arial" w:cs="Arial" w:eastAsia="Arial" w:hAnsi="Arial"/>
          <w:b/>
          <w:bCs/>
          <w:color w:val="0A0A0A"/>
          <w:sz w:val="40"/>
          <w:szCs w:val="40"/>
        </w:rPr>
        <w:t xml:space="preserve">05 — $200 AD BUDGET PLAN</w:t>
      </w:r>
    </w:p>
    <w:p>
      <w:pPr>
        <w:pBdr>
          <w:bottom w:val="single" w:color="C8FF00" w:sz="4" w:space="1"/>
        </w:pBdr>
        <w:spacing w:after="200" w:before="200"/>
      </w:pPr>
    </w:p>
    <w:p>
      <w:pPr>
        <w:pStyle w:val="Heading2"/>
        <w:spacing w:after="120" w:before="320"/>
      </w:pPr>
      <w:r>
        <w:rPr>
          <w:rFonts w:ascii="Arial" w:cs="Arial" w:eastAsia="Arial" w:hAnsi="Arial"/>
          <w:b/>
          <w:bCs/>
          <w:color w:val="111111"/>
          <w:sz w:val="28"/>
          <w:szCs w:val="28"/>
        </w:rPr>
        <w:t xml:space="preserve">Allocation</w:t>
      </w:r>
    </w:p>
    <w:p>
      <w:pPr>
        <w:pStyle w:val="ListParagraph"/>
        <w:numPr>
          <w:ilvl w:val="0"/>
          <w:numId w:val="2"/>
        </w:numPr>
        <w:spacing w:after="60" w:before="60"/>
      </w:pPr>
      <w:r>
        <w:rPr>
          <w:rFonts w:ascii="Arial" w:cs="Arial" w:eastAsia="Arial" w:hAnsi="Arial"/>
          <w:color w:val="222222"/>
          <w:sz w:val="22"/>
          <w:szCs w:val="22"/>
        </w:rPr>
        <w:t xml:space="preserve">$200 TikTok Spark Ads — boost the organic video that performs best. $20/day x 10 days.</w:t>
      </w:r>
    </w:p>
    <w:p>
      <w:pPr>
        <w:pStyle w:val="ListParagraph"/>
        <w:numPr>
          <w:ilvl w:val="0"/>
          <w:numId w:val="2"/>
        </w:numPr>
        <w:spacing w:after="60" w:before="60"/>
      </w:pPr>
      <w:r>
        <w:rPr>
          <w:rFonts w:ascii="Arial" w:cs="Arial" w:eastAsia="Arial" w:hAnsi="Arial"/>
          <w:color w:val="222222"/>
          <w:sz w:val="22"/>
          <w:szCs w:val="22"/>
        </w:rPr>
        <w:t xml:space="preserve">3 creative variations A/B testing simultaneously. Kill underperformers at day 3–4.</w:t>
      </w:r>
    </w:p>
    <w:p>
      <w:pPr>
        <w:pStyle w:val="ListParagraph"/>
        <w:numPr>
          <w:ilvl w:val="0"/>
          <w:numId w:val="2"/>
        </w:numPr>
        <w:spacing w:after="60" w:before="60"/>
      </w:pPr>
      <w:r>
        <w:rPr>
          <w:rFonts w:ascii="Arial" w:cs="Arial" w:eastAsia="Arial" w:hAnsi="Arial"/>
          <w:color w:val="222222"/>
          <w:sz w:val="22"/>
          <w:szCs w:val="22"/>
        </w:rPr>
        <w:t xml:space="preserve">Success benchmark: 3 sales at $75 = $225 revenue, ~$75 profit after COGS.</w:t>
      </w:r>
    </w:p>
    <w:p>
      <w:pPr>
        <w:pStyle w:val="Heading2"/>
        <w:spacing w:after="120" w:before="320"/>
      </w:pPr>
      <w:r>
        <w:rPr>
          <w:rFonts w:ascii="Arial" w:cs="Arial" w:eastAsia="Arial" w:hAnsi="Arial"/>
          <w:b/>
          <w:bCs/>
          <w:color w:val="111111"/>
          <w:sz w:val="28"/>
          <w:szCs w:val="28"/>
        </w:rPr>
        <w:t xml:space="preserve">Priority Order</w:t>
      </w:r>
    </w:p>
    <w:p>
      <w:pPr>
        <w:pStyle w:val="ListParagraph"/>
        <w:numPr>
          <w:ilvl w:val="0"/>
          <w:numId w:val="2"/>
        </w:numPr>
        <w:spacing w:after="60" w:before="60"/>
      </w:pPr>
      <w:r>
        <w:rPr>
          <w:rFonts w:ascii="Arial" w:cs="Arial" w:eastAsia="Arial" w:hAnsi="Arial"/>
          <w:color w:val="222222"/>
          <w:sz w:val="22"/>
          <w:szCs w:val="22"/>
        </w:rPr>
        <w:t xml:space="preserve">1. Build organic account first (see Section 07). Identify a winning video.</w:t>
      </w:r>
    </w:p>
    <w:p>
      <w:pPr>
        <w:pStyle w:val="ListParagraph"/>
        <w:numPr>
          <w:ilvl w:val="0"/>
          <w:numId w:val="2"/>
        </w:numPr>
        <w:spacing w:after="60" w:before="60"/>
      </w:pPr>
      <w:r>
        <w:rPr>
          <w:rFonts w:ascii="Arial" w:cs="Arial" w:eastAsia="Arial" w:hAnsi="Arial"/>
          <w:color w:val="222222"/>
          <w:sz w:val="22"/>
          <w:szCs w:val="22"/>
        </w:rPr>
        <w:t xml:space="preserve">2. Boost the winning video as a Spark Ad. Do not run cold ads before organic validation.</w:t>
      </w:r>
    </w:p>
    <w:p>
      <w:pPr>
        <w:pStyle w:val="ListParagraph"/>
        <w:numPr>
          <w:ilvl w:val="0"/>
          <w:numId w:val="2"/>
        </w:numPr>
        <w:spacing w:after="60" w:before="60"/>
      </w:pPr>
      <w:r>
        <w:rPr>
          <w:rFonts w:ascii="Arial" w:cs="Arial" w:eastAsia="Arial" w:hAnsi="Arial"/>
          <w:color w:val="222222"/>
          <w:sz w:val="22"/>
          <w:szCs w:val="22"/>
        </w:rPr>
        <w:t xml:space="preserve">3. If Spark Ad converts — scale budget. If not — go back to organic, find next winner.</w:t>
      </w:r>
    </w:p>
    <w:p>
      <w:r>
        <w:br w:type="page"/>
      </w:r>
    </w:p>
    <w:p>
      <w:pPr>
        <w:pStyle w:val="Heading1"/>
        <w:spacing w:after="160" w:before="400"/>
      </w:pPr>
      <w:r>
        <w:rPr>
          <w:rFonts w:ascii="Arial" w:cs="Arial" w:eastAsia="Arial" w:hAnsi="Arial"/>
          <w:b/>
          <w:bCs/>
          <w:color w:val="0A0A0A"/>
          <w:sz w:val="40"/>
          <w:szCs w:val="40"/>
        </w:rPr>
        <w:t xml:space="preserve">06 — SHOPIFY STORE SETUP</w:t>
      </w:r>
    </w:p>
    <w:p>
      <w:pPr>
        <w:pBdr>
          <w:bottom w:val="single" w:color="C8FF00" w:sz="4" w:space="1"/>
        </w:pBdr>
        <w:spacing w:after="200" w:before="200"/>
      </w:pPr>
    </w:p>
    <w:p>
      <w:pPr>
        <w:spacing w:after="80" w:before="80"/>
      </w:pPr>
      <w:r>
        <w:rPr>
          <w:rFonts w:ascii="Arial" w:cs="Arial" w:eastAsia="Arial" w:hAnsi="Arial"/>
          <w:b w:val="false"/>
          <w:bCs w:val="false"/>
          <w:color w:val="222222"/>
          <w:sz w:val="22"/>
          <w:szCs w:val="22"/>
        </w:rPr>
        <w:t xml:space="preserve">See Section 09 for the complete Shopify 3-page build instructions. The summary below covers essential apps, trust signals, and checkout optimization.</w:t>
      </w:r>
    </w:p>
    <w:p>
      <w:pPr>
        <w:pStyle w:val="Heading2"/>
        <w:spacing w:after="120" w:before="320"/>
      </w:pPr>
      <w:r>
        <w:rPr>
          <w:rFonts w:ascii="Arial" w:cs="Arial" w:eastAsia="Arial" w:hAnsi="Arial"/>
          <w:b/>
          <w:bCs/>
          <w:color w:val="111111"/>
          <w:sz w:val="28"/>
          <w:szCs w:val="28"/>
        </w:rPr>
        <w:t xml:space="preserve">Essential Apps</w:t>
      </w:r>
    </w:p>
    <w:p>
      <w:pPr>
        <w:pStyle w:val="ListParagraph"/>
        <w:numPr>
          <w:ilvl w:val="0"/>
          <w:numId w:val="2"/>
        </w:numPr>
        <w:spacing w:after="60" w:before="60"/>
      </w:pPr>
      <w:r>
        <w:rPr>
          <w:rFonts w:ascii="Arial" w:cs="Arial" w:eastAsia="Arial" w:hAnsi="Arial"/>
          <w:color w:val="222222"/>
          <w:sz w:val="22"/>
          <w:szCs w:val="22"/>
        </w:rPr>
        <w:t xml:space="preserve">DSers — Free / $20+ per month. Order fulfillment and supplier sync. Primary starting point for AliExpress sourcing, but supplier strategy is open — Amazon, US suppliers, and private label are all on the table.</w:t>
      </w:r>
    </w:p>
    <w:p>
      <w:pPr>
        <w:pStyle w:val="ListParagraph"/>
        <w:numPr>
          <w:ilvl w:val="0"/>
          <w:numId w:val="2"/>
        </w:numPr>
        <w:spacing w:after="60" w:before="60"/>
      </w:pPr>
      <w:r>
        <w:rPr>
          <w:rFonts w:ascii="Arial" w:cs="Arial" w:eastAsia="Arial" w:hAnsi="Arial"/>
          <w:color w:val="222222"/>
          <w:sz w:val="22"/>
          <w:szCs w:val="22"/>
        </w:rPr>
        <w:t xml:space="preserve">Vitals — ~$30/month. Reviews, upsells, currency converter, trust badges. Replaces 40+ apps.</w:t>
      </w:r>
    </w:p>
    <w:p>
      <w:pPr>
        <w:pStyle w:val="ListParagraph"/>
        <w:numPr>
          <w:ilvl w:val="0"/>
          <w:numId w:val="2"/>
        </w:numPr>
        <w:spacing w:after="60" w:before="60"/>
      </w:pPr>
      <w:r>
        <w:rPr>
          <w:rFonts w:ascii="Arial" w:cs="Arial" w:eastAsia="Arial" w:hAnsi="Arial"/>
          <w:color w:val="222222"/>
          <w:sz w:val="22"/>
          <w:szCs w:val="22"/>
        </w:rPr>
        <w:t xml:space="preserve">TikTok Pixel (native Shopify integration) — Free. Install before any traffic arrives.</w:t>
      </w:r>
    </w:p>
    <w:p>
      <w:pPr>
        <w:pStyle w:val="ListParagraph"/>
        <w:numPr>
          <w:ilvl w:val="0"/>
          <w:numId w:val="2"/>
        </w:numPr>
        <w:spacing w:after="60" w:before="60"/>
      </w:pPr>
      <w:r>
        <w:rPr>
          <w:rFonts w:ascii="Arial" w:cs="Arial" w:eastAsia="Arial" w:hAnsi="Arial"/>
          <w:color w:val="222222"/>
          <w:sz w:val="22"/>
          <w:szCs w:val="22"/>
        </w:rPr>
        <w:t xml:space="preserve">Google Analytics 4 — Free. Install day one.</w:t>
      </w:r>
    </w:p>
    <w:p>
      <w:pPr>
        <w:pStyle w:val="Heading2"/>
        <w:spacing w:after="120" w:before="320"/>
      </w:pPr>
      <w:r>
        <w:rPr>
          <w:rFonts w:ascii="Arial" w:cs="Arial" w:eastAsia="Arial" w:hAnsi="Arial"/>
          <w:b/>
          <w:bCs/>
          <w:color w:val="111111"/>
          <w:sz w:val="28"/>
          <w:szCs w:val="28"/>
        </w:rPr>
        <w:t xml:space="preserve">Trust Signals</w:t>
      </w:r>
    </w:p>
    <w:p>
      <w:pPr>
        <w:pStyle w:val="ListParagraph"/>
        <w:numPr>
          <w:ilvl w:val="0"/>
          <w:numId w:val="2"/>
        </w:numPr>
        <w:spacing w:after="60" w:before="60"/>
      </w:pPr>
      <w:r>
        <w:rPr>
          <w:rFonts w:ascii="Arial" w:cs="Arial" w:eastAsia="Arial" w:hAnsi="Arial"/>
          <w:color w:val="222222"/>
          <w:sz w:val="22"/>
          <w:szCs w:val="22"/>
        </w:rPr>
        <w:t xml:space="preserve">30-day return policy on every product page. Call it the "30-Day Protocol Guarantee."</w:t>
      </w:r>
    </w:p>
    <w:p>
      <w:pPr>
        <w:pStyle w:val="ListParagraph"/>
        <w:numPr>
          <w:ilvl w:val="0"/>
          <w:numId w:val="2"/>
        </w:numPr>
        <w:spacing w:after="60" w:before="60"/>
      </w:pPr>
      <w:r>
        <w:rPr>
          <w:rFonts w:ascii="Arial" w:cs="Arial" w:eastAsia="Arial" w:hAnsi="Arial"/>
          <w:color w:val="222222"/>
          <w:sz w:val="22"/>
          <w:szCs w:val="22"/>
        </w:rPr>
        <w:t xml:space="preserve">Import AliExpress reviews via Vitals reviews import.</w:t>
      </w:r>
    </w:p>
    <w:p>
      <w:pPr>
        <w:pStyle w:val="ListParagraph"/>
        <w:numPr>
          <w:ilvl w:val="0"/>
          <w:numId w:val="2"/>
        </w:numPr>
        <w:spacing w:after="60" w:before="60"/>
      </w:pPr>
      <w:r>
        <w:rPr>
          <w:rFonts w:ascii="Arial" w:cs="Arial" w:eastAsia="Arial" w:hAnsi="Arial"/>
          <w:color w:val="222222"/>
          <w:sz w:val="22"/>
          <w:szCs w:val="22"/>
        </w:rPr>
        <w:t xml:space="preserve">Display CE/FCC certifications on the LED mask product page.</w:t>
      </w:r>
    </w:p>
    <w:p>
      <w:pPr>
        <w:pStyle w:val="ListParagraph"/>
        <w:numPr>
          <w:ilvl w:val="0"/>
          <w:numId w:val="2"/>
        </w:numPr>
        <w:spacing w:after="60" w:before="60"/>
      </w:pPr>
      <w:r>
        <w:rPr>
          <w:rFonts w:ascii="Arial" w:cs="Arial" w:eastAsia="Arial" w:hAnsi="Arial"/>
          <w:color w:val="222222"/>
          <w:sz w:val="22"/>
          <w:szCs w:val="22"/>
        </w:rPr>
        <w:t xml:space="preserve">FAQ section: shipping time, results timeline, how to use.</w:t>
      </w:r>
    </w:p>
    <w:p>
      <w:pPr>
        <w:pStyle w:val="Heading2"/>
        <w:spacing w:after="120" w:before="320"/>
      </w:pPr>
      <w:r>
        <w:rPr>
          <w:rFonts w:ascii="Arial" w:cs="Arial" w:eastAsia="Arial" w:hAnsi="Arial"/>
          <w:b/>
          <w:bCs/>
          <w:color w:val="111111"/>
          <w:sz w:val="28"/>
          <w:szCs w:val="28"/>
        </w:rPr>
        <w:t xml:space="preserve">Checkout Optimization</w:t>
      </w:r>
    </w:p>
    <w:p>
      <w:pPr>
        <w:pStyle w:val="ListParagraph"/>
        <w:numPr>
          <w:ilvl w:val="0"/>
          <w:numId w:val="2"/>
        </w:numPr>
        <w:spacing w:after="60" w:before="60"/>
      </w:pPr>
      <w:r>
        <w:rPr>
          <w:rFonts w:ascii="Arial" w:cs="Arial" w:eastAsia="Arial" w:hAnsi="Arial"/>
          <w:color w:val="222222"/>
          <w:sz w:val="22"/>
          <w:szCs w:val="22"/>
        </w:rPr>
        <w:t xml:space="preserve">"Add to Protocol" instead of "Add to Cart" — done via CSS override in Section 09.</w:t>
      </w:r>
    </w:p>
    <w:p>
      <w:pPr>
        <w:pStyle w:val="ListParagraph"/>
        <w:numPr>
          <w:ilvl w:val="0"/>
          <w:numId w:val="2"/>
        </w:numPr>
        <w:spacing w:after="60" w:before="60"/>
      </w:pPr>
      <w:r>
        <w:rPr>
          <w:rFonts w:ascii="Arial" w:cs="Arial" w:eastAsia="Arial" w:hAnsi="Arial"/>
          <w:color w:val="222222"/>
          <w:sz w:val="22"/>
          <w:szCs w:val="22"/>
        </w:rPr>
        <w:t xml:space="preserve">Post-purchase upsell: Eye Cooling Wand at 20% off immediately after checkout.</w:t>
      </w:r>
    </w:p>
    <w:p>
      <w:pPr>
        <w:pStyle w:val="ListParagraph"/>
        <w:numPr>
          <w:ilvl w:val="0"/>
          <w:numId w:val="2"/>
        </w:numPr>
        <w:spacing w:after="60" w:before="60"/>
      </w:pPr>
      <w:r>
        <w:rPr>
          <w:rFonts w:ascii="Arial" w:cs="Arial" w:eastAsia="Arial" w:hAnsi="Arial"/>
          <w:color w:val="222222"/>
          <w:sz w:val="22"/>
          <w:szCs w:val="22"/>
        </w:rPr>
        <w:t xml:space="preserve">Abandoned cart emails: 3 emails at 1hr, 24hr, 72hr via Shopify Email.</w:t>
      </w:r>
    </w:p>
    <w:p>
      <w:r>
        <w:br w:type="page"/>
      </w:r>
    </w:p>
    <w:p>
      <w:pPr>
        <w:pStyle w:val="Heading1"/>
        <w:spacing w:after="160" w:before="400"/>
      </w:pPr>
      <w:r>
        <w:rPr>
          <w:rFonts w:ascii="Arial" w:cs="Arial" w:eastAsia="Arial" w:hAnsi="Arial"/>
          <w:b/>
          <w:bCs/>
          <w:color w:val="0A0A0A"/>
          <w:sz w:val="40"/>
          <w:szCs w:val="40"/>
        </w:rPr>
        <w:t xml:space="preserve">07 — TIKTOK ORGANIC CONTENT STRATEGY</w:t>
      </w:r>
    </w:p>
    <w:p>
      <w:pPr>
        <w:pBdr>
          <w:bottom w:val="single" w:color="C8FF00" w:sz="4" w:space="1"/>
        </w:pBdr>
        <w:spacing w:after="200" w:before="200"/>
      </w:pPr>
    </w:p>
    <w:p>
      <w:pPr>
        <w:spacing w:after="80" w:before="80"/>
      </w:pPr>
      <w:r>
        <w:rPr>
          <w:rFonts w:ascii="Arial" w:cs="Arial" w:eastAsia="Arial" w:hAnsi="Arial"/>
          <w:b w:val="false"/>
          <w:bCs w:val="false"/>
          <w:color w:val="222222"/>
          <w:sz w:val="22"/>
          <w:szCs w:val="22"/>
        </w:rPr>
        <w:t xml:space="preserve">Before spending a dollar on ads, build the organic TikTok account first. This section is the complete operating system for the @optimaxxing TikTok account — how to build posts, which tools to use, where to source audio and visuals, how brand exposure works, and the rules that keep the account safe from being flagged, shadowbanned, or banned.</w:t>
      </w:r>
    </w:p>
    <w:p>
      <w:pPr>
        <w:pStyle w:val="Heading2"/>
        <w:spacing w:after="120" w:before="320"/>
      </w:pPr>
      <w:r>
        <w:rPr>
          <w:rFonts w:ascii="Arial" w:cs="Arial" w:eastAsia="Arial" w:hAnsi="Arial"/>
          <w:b/>
          <w:bCs/>
          <w:color w:val="111111"/>
          <w:sz w:val="28"/>
          <w:szCs w:val="28"/>
        </w:rPr>
        <w:t xml:space="preserve">Account Type: Regular Creator Account</w:t>
      </w:r>
    </w:p>
    <w:p>
      <w:pPr>
        <w:spacing w:after="80" w:before="80"/>
      </w:pPr>
      <w:r>
        <w:rPr>
          <w:rFonts w:ascii="Arial" w:cs="Arial" w:eastAsia="Arial" w:hAnsi="Arial"/>
          <w:b w:val="false"/>
          <w:bCs w:val="false"/>
          <w:color w:val="222222"/>
          <w:sz w:val="22"/>
          <w:szCs w:val="22"/>
        </w:rPr>
        <w:t xml:space="preserve">Run a standard TikTok creator account. Not a Business account, not TikTok Shop. Reasons:</w:t>
      </w:r>
    </w:p>
    <w:p>
      <w:pPr>
        <w:pStyle w:val="ListParagraph"/>
        <w:numPr>
          <w:ilvl w:val="0"/>
          <w:numId w:val="2"/>
        </w:numPr>
        <w:spacing w:after="60" w:before="60"/>
      </w:pPr>
      <w:r>
        <w:rPr>
          <w:rFonts w:ascii="Arial" w:cs="Arial" w:eastAsia="Arial" w:hAnsi="Arial"/>
          <w:color w:val="222222"/>
          <w:sz w:val="22"/>
          <w:szCs w:val="22"/>
        </w:rPr>
        <w:t xml:space="preserve">Business accounts cannot use trending commercial sounds, which are the primary driver of FYP distribution for this content type. This alone disqualifies Business accounts for organic growth.</w:t>
      </w:r>
    </w:p>
    <w:p>
      <w:pPr>
        <w:pStyle w:val="ListParagraph"/>
        <w:numPr>
          <w:ilvl w:val="0"/>
          <w:numId w:val="2"/>
        </w:numPr>
        <w:spacing w:after="60" w:before="60"/>
      </w:pPr>
      <w:r>
        <w:rPr>
          <w:rFonts w:ascii="Arial" w:cs="Arial" w:eastAsia="Arial" w:hAnsi="Arial"/>
          <w:color w:val="222222"/>
          <w:sz w:val="22"/>
          <w:szCs w:val="22"/>
        </w:rPr>
        <w:t xml:space="preserve">TikTok Shop requires under 3-day US delivery. Chinese suppliers cannot meet this. Attempting it will result in late fulfillment penalties and seller rating damage before the account has any value.</w:t>
      </w:r>
    </w:p>
    <w:p>
      <w:pPr>
        <w:pStyle w:val="ListParagraph"/>
        <w:numPr>
          <w:ilvl w:val="0"/>
          <w:numId w:val="2"/>
        </w:numPr>
        <w:spacing w:after="60" w:before="60"/>
      </w:pPr>
      <w:r>
        <w:rPr>
          <w:rFonts w:ascii="Arial" w:cs="Arial" w:eastAsia="Arial" w:hAnsi="Arial"/>
          <w:color w:val="222222"/>
          <w:sz w:val="22"/>
          <w:szCs w:val="22"/>
        </w:rPr>
        <w:t xml:space="preserve">A creator account can still link to external URLs in bio (Shopify store) and run Spark Ads, which is all you need.</w:t>
      </w:r>
    </w:p>
    <w:p>
      <w:pPr>
        <w:pStyle w:val="Heading2"/>
        <w:spacing w:after="120" w:before="320"/>
      </w:pPr>
      <w:r>
        <w:rPr>
          <w:rFonts w:ascii="Arial" w:cs="Arial" w:eastAsia="Arial" w:hAnsi="Arial"/>
          <w:b/>
          <w:bCs/>
          <w:color w:val="111111"/>
          <w:sz w:val="28"/>
          <w:szCs w:val="28"/>
        </w:rPr>
        <w:t xml:space="preserve">Account Setup</w:t>
      </w:r>
    </w:p>
    <w:p>
      <w:pPr>
        <w:pStyle w:val="ListParagraph"/>
        <w:numPr>
          <w:ilvl w:val="0"/>
          <w:numId w:val="2"/>
        </w:numPr>
        <w:spacing w:after="60" w:before="60"/>
      </w:pPr>
      <w:r>
        <w:rPr>
          <w:rFonts w:ascii="Arial" w:cs="Arial" w:eastAsia="Arial" w:hAnsi="Arial"/>
          <w:color w:val="222222"/>
          <w:sz w:val="22"/>
          <w:szCs w:val="22"/>
        </w:rPr>
        <w:t xml:space="preserve">Username: @optimaxxing — claim immediately on TikTok, Instagram, and YouTube Shorts.</w:t>
      </w:r>
    </w:p>
    <w:p>
      <w:pPr>
        <w:pStyle w:val="ListParagraph"/>
        <w:numPr>
          <w:ilvl w:val="0"/>
          <w:numId w:val="2"/>
        </w:numPr>
        <w:spacing w:after="60" w:before="60"/>
      </w:pPr>
      <w:r>
        <w:rPr>
          <w:rFonts w:ascii="Arial" w:cs="Arial" w:eastAsia="Arial" w:hAnsi="Arial"/>
          <w:color w:val="222222"/>
          <w:sz w:val="22"/>
          <w:szCs w:val="22"/>
        </w:rPr>
        <w:t xml:space="preserve">Display name: OPTIMAXXING</w:t>
      </w:r>
    </w:p>
    <w:p>
      <w:pPr>
        <w:pStyle w:val="ListParagraph"/>
        <w:numPr>
          <w:ilvl w:val="0"/>
          <w:numId w:val="2"/>
        </w:numPr>
        <w:spacing w:after="60" w:before="60"/>
      </w:pPr>
      <w:r>
        <w:rPr>
          <w:rFonts w:ascii="Arial" w:cs="Arial" w:eastAsia="Arial" w:hAnsi="Arial"/>
          <w:color w:val="222222"/>
          <w:sz w:val="22"/>
          <w:szCs w:val="22"/>
        </w:rPr>
        <w:t xml:space="preserve">Bio: "Optimize everything. | 4 protocols. 35 tools. | Protocol linked below." + store link or Linktree.</w:t>
      </w:r>
    </w:p>
    <w:p>
      <w:pPr>
        <w:pStyle w:val="ListParagraph"/>
        <w:numPr>
          <w:ilvl w:val="0"/>
          <w:numId w:val="2"/>
        </w:numPr>
        <w:spacing w:after="60" w:before="60"/>
      </w:pPr>
      <w:r>
        <w:rPr>
          <w:rFonts w:ascii="Arial" w:cs="Arial" w:eastAsia="Arial" w:hAnsi="Arial"/>
          <w:color w:val="222222"/>
          <w:sz w:val="22"/>
          <w:szCs w:val="22"/>
        </w:rPr>
        <w:t xml:space="preserve">Profile photo: OPTIMAXXING wordmark on black background with neon lime text. Generate in Canva in 5 minutes. No face required.</w:t>
      </w:r>
    </w:p>
    <w:p>
      <w:pPr>
        <w:pStyle w:val="ListParagraph"/>
        <w:numPr>
          <w:ilvl w:val="0"/>
          <w:numId w:val="2"/>
        </w:numPr>
        <w:spacing w:after="60" w:before="60"/>
      </w:pPr>
      <w:r>
        <w:rPr>
          <w:rFonts w:ascii="Arial" w:cs="Arial" w:eastAsia="Arial" w:hAnsi="Arial"/>
          <w:color w:val="222222"/>
          <w:sz w:val="22"/>
          <w:szCs w:val="22"/>
        </w:rPr>
        <w:t xml:space="preserve">Category: Select Education or Lifestyle when prompted.</w:t>
      </w:r>
    </w:p>
    <w:p>
      <w:pPr>
        <w:pStyle w:val="ListParagraph"/>
        <w:numPr>
          <w:ilvl w:val="0"/>
          <w:numId w:val="2"/>
        </w:numPr>
        <w:spacing w:after="60" w:before="60"/>
      </w:pPr>
      <w:r>
        <w:rPr>
          <w:rFonts w:ascii="Arial" w:cs="Arial" w:eastAsia="Arial" w:hAnsi="Arial"/>
          <w:color w:val="222222"/>
          <w:sz w:val="22"/>
          <w:szCs w:val="22"/>
        </w:rPr>
        <w:t xml:space="preserve">Pinned posts: Pin your 3 best performers. Swap as new ones outperform them.</w:t>
      </w:r>
    </w:p>
    <w:p>
      <w:pPr>
        <w:pStyle w:val="Heading2"/>
        <w:spacing w:after="120" w:before="320"/>
      </w:pPr>
      <w:r>
        <w:rPr>
          <w:rFonts w:ascii="Arial" w:cs="Arial" w:eastAsia="Arial" w:hAnsi="Arial"/>
          <w:b/>
          <w:bCs/>
          <w:color w:val="111111"/>
          <w:sz w:val="28"/>
          <w:szCs w:val="28"/>
        </w:rPr>
        <w:t xml:space="preserve">The Post-Creation System</w:t>
      </w:r>
    </w:p>
    <w:p>
      <w:pPr>
        <w:spacing w:after="80" w:before="80"/>
      </w:pPr>
      <w:r>
        <w:rPr>
          <w:rFonts w:ascii="Arial" w:cs="Arial" w:eastAsia="Arial" w:hAnsi="Arial"/>
          <w:b w:val="false"/>
          <w:bCs w:val="false"/>
          <w:color w:val="222222"/>
          <w:sz w:val="22"/>
          <w:szCs w:val="22"/>
        </w:rPr>
        <w:t xml:space="preserve">Every post is built from 4 components assembled in CapCut. Do not overthink it. The system is: Script + Footage + Audio + Text. Build a batch of 7 posts in one sitting per week.</w:t>
      </w:r>
    </w:p>
    <w:p>
      <w:pPr>
        <w:spacing w:after="80" w:before="240"/>
      </w:pPr>
      <w:r>
        <w:rPr>
          <w:rFonts w:ascii="Arial" w:cs="Arial" w:eastAsia="Arial" w:hAnsi="Arial"/>
          <w:b/>
          <w:bCs/>
          <w:color w:val="222222"/>
          <w:sz w:val="24"/>
          <w:szCs w:val="24"/>
        </w:rPr>
        <w:t xml:space="preserve">Component 1: Script (The Hook)</w:t>
      </w:r>
    </w:p>
    <w:p>
      <w:pPr>
        <w:spacing w:after="80" w:before="80"/>
      </w:pPr>
      <w:r>
        <w:rPr>
          <w:rFonts w:ascii="Arial" w:cs="Arial" w:eastAsia="Arial" w:hAnsi="Arial"/>
          <w:b w:val="false"/>
          <w:bCs w:val="false"/>
          <w:color w:val="222222"/>
          <w:sz w:val="22"/>
          <w:szCs w:val="22"/>
        </w:rPr>
        <w:t xml:space="preserve">Write the hook first. Everything else serves the hook. The hook is the first line of text shown on screen in the first 1-2 seconds. It must do one of three things: create a gap in the viewer knowledge, call out a behavior they recognize, or make a claim they want confirmed or denied. Keep it to one sentence. Under 12 words is ideal.</w:t>
      </w:r>
    </w:p>
    <w:p>
      <w:pPr>
        <w:spacing w:after="80" w:before="80"/>
      </w:pPr>
      <w:r>
        <w:rPr>
          <w:rFonts w:ascii="Arial" w:cs="Arial" w:eastAsia="Arial" w:hAnsi="Arial"/>
          <w:b w:val="false"/>
          <w:bCs w:val="false"/>
          <w:color w:val="222222"/>
          <w:sz w:val="22"/>
          <w:szCs w:val="22"/>
        </w:rPr>
        <w:t xml:space="preserve">Hook formula bank:</w:t>
      </w:r>
    </w:p>
    <w:p>
      <w:pPr>
        <w:pStyle w:val="ListParagraph"/>
        <w:numPr>
          <w:ilvl w:val="0"/>
          <w:numId w:val="2"/>
        </w:numPr>
        <w:spacing w:after="60" w:before="60"/>
      </w:pPr>
      <w:r>
        <w:rPr>
          <w:rFonts w:ascii="Arial" w:cs="Arial" w:eastAsia="Arial" w:hAnsi="Arial"/>
          <w:color w:val="222222"/>
          <w:sz w:val="22"/>
          <w:szCs w:val="22"/>
        </w:rPr>
        <w:t xml:space="preserve">"If you [common mistake], this is why you are [negative consequence]." — shame + reveal.</w:t>
      </w:r>
    </w:p>
    <w:p>
      <w:pPr>
        <w:pStyle w:val="ListParagraph"/>
        <w:numPr>
          <w:ilvl w:val="0"/>
          <w:numId w:val="2"/>
        </w:numPr>
        <w:spacing w:after="60" w:before="60"/>
      </w:pPr>
      <w:r>
        <w:rPr>
          <w:rFonts w:ascii="Arial" w:cs="Arial" w:eastAsia="Arial" w:hAnsi="Arial"/>
          <w:color w:val="222222"/>
          <w:sz w:val="22"/>
          <w:szCs w:val="22"/>
        </w:rPr>
        <w:t xml:space="preserve">"The reason [desirable outcome] is not [common assumption]." — reframe.</w:t>
      </w:r>
    </w:p>
    <w:p>
      <w:pPr>
        <w:pStyle w:val="ListParagraph"/>
        <w:numPr>
          <w:ilvl w:val="0"/>
          <w:numId w:val="2"/>
        </w:numPr>
        <w:spacing w:after="60" w:before="60"/>
      </w:pPr>
      <w:r>
        <w:rPr>
          <w:rFonts w:ascii="Arial" w:cs="Arial" w:eastAsia="Arial" w:hAnsi="Arial"/>
          <w:color w:val="222222"/>
          <w:sz w:val="22"/>
          <w:szCs w:val="22"/>
        </w:rPr>
        <w:t xml:space="preserve">"[Number] things [target audience] does that [negative result]." — list format, high completion.</w:t>
      </w:r>
    </w:p>
    <w:p>
      <w:pPr>
        <w:pStyle w:val="ListParagraph"/>
        <w:numPr>
          <w:ilvl w:val="0"/>
          <w:numId w:val="2"/>
        </w:numPr>
        <w:spacing w:after="60" w:before="60"/>
      </w:pPr>
      <w:r>
        <w:rPr>
          <w:rFonts w:ascii="Arial" w:cs="Arial" w:eastAsia="Arial" w:hAnsi="Arial"/>
          <w:color w:val="222222"/>
          <w:sz w:val="22"/>
          <w:szCs w:val="22"/>
        </w:rPr>
        <w:t xml:space="preserve">"Most guys [weak behavior]. The ones who mog them [contrasting behavior]." — identity split.</w:t>
      </w:r>
    </w:p>
    <w:p>
      <w:pPr>
        <w:pStyle w:val="ListParagraph"/>
        <w:numPr>
          <w:ilvl w:val="0"/>
          <w:numId w:val="2"/>
        </w:numPr>
        <w:spacing w:after="60" w:before="60"/>
      </w:pPr>
      <w:r>
        <w:rPr>
          <w:rFonts w:ascii="Arial" w:cs="Arial" w:eastAsia="Arial" w:hAnsi="Arial"/>
          <w:color w:val="222222"/>
          <w:sz w:val="22"/>
          <w:szCs w:val="22"/>
        </w:rPr>
        <w:t xml:space="preserve">"[Scientific fact about the body] + This is what [product category] actually does." — data then protocol bridge.</w:t>
      </w:r>
    </w:p>
    <w:p>
      <w:pPr>
        <w:spacing w:after="80" w:before="80"/>
      </w:pPr>
      <w:r>
        <w:rPr>
          <w:rFonts w:ascii="Arial" w:cs="Arial" w:eastAsia="Arial" w:hAnsi="Arial"/>
          <w:b w:val="false"/>
          <w:bCs w:val="false"/>
          <w:color w:val="222222"/>
          <w:sz w:val="22"/>
          <w:szCs w:val="22"/>
        </w:rPr>
        <w:t xml:space="preserve">Write 5 hooks. Pick the sharpest one. The others become future posts.</w:t>
      </w:r>
    </w:p>
    <w:p>
      <w:pPr>
        <w:spacing w:after="80" w:before="240"/>
      </w:pPr>
      <w:r>
        <w:rPr>
          <w:rFonts w:ascii="Arial" w:cs="Arial" w:eastAsia="Arial" w:hAnsi="Arial"/>
          <w:b/>
          <w:bCs/>
          <w:color w:val="222222"/>
          <w:sz w:val="24"/>
          <w:szCs w:val="24"/>
        </w:rPr>
        <w:t xml:space="preserve">Component 2: Footage (Visuals)</w:t>
      </w:r>
    </w:p>
    <w:p>
      <w:pPr>
        <w:spacing w:after="80" w:before="80"/>
      </w:pPr>
      <w:r>
        <w:rPr>
          <w:rFonts w:ascii="Arial" w:cs="Arial" w:eastAsia="Arial" w:hAnsi="Arial"/>
          <w:b w:val="false"/>
          <w:bCs w:val="false"/>
          <w:color w:val="222222"/>
          <w:sz w:val="22"/>
          <w:szCs w:val="22"/>
        </w:rPr>
        <w:t xml:space="preserve">All footage is sourced from free stock libraries. Never use copyrighted content, movie clips, TV footage, sports footage, or music videos. This is the single fastest way to get strikes and lose the account.</w:t>
      </w:r>
    </w:p>
    <w:p>
      <w:pPr>
        <w:spacing w:after="80" w:before="80"/>
      </w:pPr>
      <w:r>
        <w:rPr>
          <w:rFonts w:ascii="Arial" w:cs="Arial" w:eastAsia="Arial" w:hAnsi="Arial"/>
          <w:b w:val="false"/>
          <w:bCs w:val="false"/>
          <w:color w:val="222222"/>
          <w:sz w:val="22"/>
          <w:szCs w:val="22"/>
        </w:rPr>
        <w:t xml:space="preserve">Free stock sources — bookmark all of these:</w:t>
      </w:r>
    </w:p>
    <w:p>
      <w:pPr>
        <w:pStyle w:val="ListParagraph"/>
        <w:numPr>
          <w:ilvl w:val="0"/>
          <w:numId w:val="2"/>
        </w:numPr>
        <w:spacing w:after="60" w:before="60"/>
      </w:pPr>
      <w:r>
        <w:rPr>
          <w:rFonts w:ascii="Arial" w:cs="Arial" w:eastAsia="Arial" w:hAnsi="Arial"/>
          <w:color w:val="222222"/>
          <w:sz w:val="22"/>
          <w:szCs w:val="22"/>
        </w:rPr>
        <w:t xml:space="preserve">Pexels.com — best selection for men, gym, discipline, city, night, cinematic. Free commercial use.</w:t>
      </w:r>
    </w:p>
    <w:p>
      <w:pPr>
        <w:pStyle w:val="ListParagraph"/>
        <w:numPr>
          <w:ilvl w:val="0"/>
          <w:numId w:val="2"/>
        </w:numPr>
        <w:spacing w:after="60" w:before="60"/>
      </w:pPr>
      <w:r>
        <w:rPr>
          <w:rFonts w:ascii="Arial" w:cs="Arial" w:eastAsia="Arial" w:hAnsi="Arial"/>
          <w:color w:val="222222"/>
          <w:sz w:val="22"/>
          <w:szCs w:val="22"/>
        </w:rPr>
        <w:t xml:space="preserve">Pixabay.com — strong for abstract, nature, focus, dark aesthetic footage.</w:t>
      </w:r>
    </w:p>
    <w:p>
      <w:pPr>
        <w:pStyle w:val="ListParagraph"/>
        <w:numPr>
          <w:ilvl w:val="0"/>
          <w:numId w:val="2"/>
        </w:numPr>
        <w:spacing w:after="60" w:before="60"/>
      </w:pPr>
      <w:r>
        <w:rPr>
          <w:rFonts w:ascii="Arial" w:cs="Arial" w:eastAsia="Arial" w:hAnsi="Arial"/>
          <w:color w:val="222222"/>
          <w:sz w:val="22"/>
          <w:szCs w:val="22"/>
        </w:rPr>
        <w:t xml:space="preserve">Coverr.co — high quality cinematic clips. Smaller library but better production value.</w:t>
      </w:r>
    </w:p>
    <w:p>
      <w:pPr>
        <w:pStyle w:val="ListParagraph"/>
        <w:numPr>
          <w:ilvl w:val="0"/>
          <w:numId w:val="2"/>
        </w:numPr>
        <w:spacing w:after="60" w:before="60"/>
      </w:pPr>
      <w:r>
        <w:rPr>
          <w:rFonts w:ascii="Arial" w:cs="Arial" w:eastAsia="Arial" w:hAnsi="Arial"/>
          <w:color w:val="222222"/>
          <w:sz w:val="22"/>
          <w:szCs w:val="22"/>
        </w:rPr>
        <w:t xml:space="preserve">Mixkit.co — good for clean minimalist footage and transitions.</w:t>
      </w:r>
    </w:p>
    <w:p>
      <w:pPr>
        <w:pStyle w:val="ListParagraph"/>
        <w:numPr>
          <w:ilvl w:val="0"/>
          <w:numId w:val="2"/>
        </w:numPr>
        <w:spacing w:after="60" w:before="60"/>
      </w:pPr>
      <w:r>
        <w:rPr>
          <w:rFonts w:ascii="Arial" w:cs="Arial" w:eastAsia="Arial" w:hAnsi="Arial"/>
          <w:color w:val="222222"/>
          <w:sz w:val="22"/>
          <w:szCs w:val="22"/>
        </w:rPr>
        <w:t xml:space="preserve">Life of Vids (lifeofvids.com) — niche but excellent for urban, moody footage.</w:t>
      </w:r>
    </w:p>
    <w:p>
      <w:pPr>
        <w:spacing w:after="80" w:before="80"/>
      </w:pPr>
      <w:r>
        <w:rPr>
          <w:rFonts w:ascii="Arial" w:cs="Arial" w:eastAsia="Arial" w:hAnsi="Arial"/>
          <w:b w:val="false"/>
          <w:bCs w:val="false"/>
          <w:color w:val="222222"/>
          <w:sz w:val="22"/>
          <w:szCs w:val="22"/>
        </w:rPr>
        <w:t xml:space="preserve">Search terms that match the Optimaxxing aesthetic:</w:t>
      </w:r>
    </w:p>
    <w:p>
      <w:pPr>
        <w:pStyle w:val="ListParagraph"/>
        <w:numPr>
          <w:ilvl w:val="0"/>
          <w:numId w:val="2"/>
        </w:numPr>
        <w:spacing w:after="60" w:before="60"/>
      </w:pPr>
      <w:r>
        <w:rPr>
          <w:rFonts w:ascii="Arial" w:cs="Arial" w:eastAsia="Arial" w:hAnsi="Arial"/>
          <w:color w:val="222222"/>
          <w:sz w:val="22"/>
          <w:szCs w:val="22"/>
        </w:rPr>
        <w:t xml:space="preserve">Discipline content: "man training alone", "man gym dark", "push up slow motion", "man running night", "man desk focus", "lone figure city"</w:t>
      </w:r>
    </w:p>
    <w:p>
      <w:pPr>
        <w:pStyle w:val="ListParagraph"/>
        <w:numPr>
          <w:ilvl w:val="0"/>
          <w:numId w:val="2"/>
        </w:numPr>
        <w:spacing w:after="60" w:before="60"/>
      </w:pPr>
      <w:r>
        <w:rPr>
          <w:rFonts w:ascii="Arial" w:cs="Arial" w:eastAsia="Arial" w:hAnsi="Arial"/>
          <w:color w:val="222222"/>
          <w:sz w:val="22"/>
          <w:szCs w:val="22"/>
        </w:rPr>
        <w:t xml:space="preserve">Cinematic mood: "city timelapse night", "rain window closeup", "dark office", "empty gym", "clock ticking", "minimalist interior"</w:t>
      </w:r>
    </w:p>
    <w:p>
      <w:pPr>
        <w:pStyle w:val="ListParagraph"/>
        <w:numPr>
          <w:ilvl w:val="0"/>
          <w:numId w:val="2"/>
        </w:numPr>
        <w:spacing w:after="60" w:before="60"/>
      </w:pPr>
      <w:r>
        <w:rPr>
          <w:rFonts w:ascii="Arial" w:cs="Arial" w:eastAsia="Arial" w:hAnsi="Arial"/>
          <w:color w:val="222222"/>
          <w:sz w:val="22"/>
          <w:szCs w:val="22"/>
        </w:rPr>
        <w:t xml:space="preserve">Face/skin protocol: "skin texture closeup", "morning routine hands", "face closeup light", "steam face"</w:t>
      </w:r>
    </w:p>
    <w:p>
      <w:pPr>
        <w:pStyle w:val="ListParagraph"/>
        <w:numPr>
          <w:ilvl w:val="0"/>
          <w:numId w:val="2"/>
        </w:numPr>
        <w:spacing w:after="60" w:before="60"/>
      </w:pPr>
      <w:r>
        <w:rPr>
          <w:rFonts w:ascii="Arial" w:cs="Arial" w:eastAsia="Arial" w:hAnsi="Arial"/>
          <w:color w:val="222222"/>
          <w:sz w:val="22"/>
          <w:szCs w:val="22"/>
        </w:rPr>
        <w:t xml:space="preserve">Sleep/recovery: "alarm clock", "dark bedroom", "morning light window", "man waking"</w:t>
      </w:r>
    </w:p>
    <w:p>
      <w:pPr>
        <w:pStyle w:val="ListParagraph"/>
        <w:numPr>
          <w:ilvl w:val="0"/>
          <w:numId w:val="2"/>
        </w:numPr>
        <w:spacing w:after="60" w:before="60"/>
      </w:pPr>
      <w:r>
        <w:rPr>
          <w:rFonts w:ascii="Arial" w:cs="Arial" w:eastAsia="Arial" w:hAnsi="Arial"/>
          <w:color w:val="222222"/>
          <w:sz w:val="22"/>
          <w:szCs w:val="22"/>
        </w:rPr>
        <w:t xml:space="preserve">Frame/posture: "man standing confident", "broad shoulders back", "suit jacket back", "posture silhouette"</w:t>
      </w:r>
    </w:p>
    <w:p>
      <w:pPr>
        <w:spacing w:after="80" w:before="80"/>
      </w:pPr>
      <w:r>
        <w:rPr>
          <w:rFonts w:ascii="Arial" w:cs="Arial" w:eastAsia="Arial" w:hAnsi="Arial"/>
          <w:b w:val="false"/>
          <w:bCs w:val="false"/>
          <w:color w:val="222222"/>
          <w:sz w:val="22"/>
          <w:szCs w:val="22"/>
        </w:rPr>
        <w:t xml:space="preserve">Clip selection rules:</w:t>
      </w:r>
    </w:p>
    <w:p>
      <w:pPr>
        <w:pStyle w:val="ListParagraph"/>
        <w:numPr>
          <w:ilvl w:val="0"/>
          <w:numId w:val="2"/>
        </w:numPr>
        <w:spacing w:after="60" w:before="60"/>
      </w:pPr>
      <w:r>
        <w:rPr>
          <w:rFonts w:ascii="Arial" w:cs="Arial" w:eastAsia="Arial" w:hAnsi="Arial"/>
          <w:color w:val="222222"/>
          <w:sz w:val="22"/>
          <w:szCs w:val="22"/>
        </w:rPr>
        <w:t xml:space="preserve">Keep clips 2-4 seconds each. Cut on the beat if using phonk. Cut on a word if using speech.</w:t>
      </w:r>
    </w:p>
    <w:p>
      <w:pPr>
        <w:pStyle w:val="ListParagraph"/>
        <w:numPr>
          <w:ilvl w:val="0"/>
          <w:numId w:val="2"/>
        </w:numPr>
        <w:spacing w:after="60" w:before="60"/>
      </w:pPr>
      <w:r>
        <w:rPr>
          <w:rFonts w:ascii="Arial" w:cs="Arial" w:eastAsia="Arial" w:hAnsi="Arial"/>
          <w:color w:val="222222"/>
          <w:sz w:val="22"/>
          <w:szCs w:val="22"/>
        </w:rPr>
        <w:t xml:space="preserve">3-6 clips per video is the right range for 15-30 second content.</w:t>
      </w:r>
    </w:p>
    <w:p>
      <w:pPr>
        <w:pStyle w:val="ListParagraph"/>
        <w:numPr>
          <w:ilvl w:val="0"/>
          <w:numId w:val="2"/>
        </w:numPr>
        <w:spacing w:after="60" w:before="60"/>
      </w:pPr>
      <w:r>
        <w:rPr>
          <w:rFonts w:ascii="Arial" w:cs="Arial" w:eastAsia="Arial" w:hAnsi="Arial"/>
          <w:color w:val="222222"/>
          <w:sz w:val="22"/>
          <w:szCs w:val="22"/>
        </w:rPr>
        <w:t xml:space="preserve">Prefer dark, high contrast, moody footage over bright colorful footage. It matches the brand.</w:t>
      </w:r>
    </w:p>
    <w:p>
      <w:pPr>
        <w:pStyle w:val="ListParagraph"/>
        <w:numPr>
          <w:ilvl w:val="0"/>
          <w:numId w:val="2"/>
        </w:numPr>
        <w:spacing w:after="60" w:before="60"/>
      </w:pPr>
      <w:r>
        <w:rPr>
          <w:rFonts w:ascii="Arial" w:cs="Arial" w:eastAsia="Arial" w:hAnsi="Arial"/>
          <w:color w:val="222222"/>
          <w:sz w:val="22"/>
          <w:szCs w:val="22"/>
        </w:rPr>
        <w:t xml:space="preserve">Avoid footage with visible brand logos, recognizable faces of celebrities, or licensed sports imagery.</w:t>
      </w:r>
    </w:p>
    <w:p>
      <w:pPr>
        <w:spacing w:after="80" w:before="240"/>
      </w:pPr>
      <w:r>
        <w:rPr>
          <w:rFonts w:ascii="Arial" w:cs="Arial" w:eastAsia="Arial" w:hAnsi="Arial"/>
          <w:b/>
          <w:bCs/>
          <w:color w:val="222222"/>
          <w:sz w:val="24"/>
          <w:szCs w:val="24"/>
        </w:rPr>
        <w:t xml:space="preserve">Component 3: Audio</w:t>
      </w:r>
    </w:p>
    <w:p>
      <w:pPr>
        <w:spacing w:after="80" w:before="80"/>
      </w:pPr>
      <w:r>
        <w:rPr>
          <w:rFonts w:ascii="Arial" w:cs="Arial" w:eastAsia="Arial" w:hAnsi="Arial"/>
          <w:b w:val="false"/>
          <w:bCs w:val="false"/>
          <w:color w:val="222222"/>
          <w:sz w:val="22"/>
          <w:szCs w:val="22"/>
        </w:rPr>
        <w:t xml:space="preserve">Audio is the single most important growth lever for faceless content. The right sound carries the video into a distribution ecosystem of similar content. Rules:</w:t>
      </w:r>
    </w:p>
    <w:p>
      <w:pPr>
        <w:spacing w:after="80" w:before="80"/>
      </w:pPr>
      <w:r>
        <w:rPr>
          <w:rFonts w:ascii="Arial" w:cs="Arial" w:eastAsia="Arial" w:hAnsi="Arial"/>
          <w:b w:val="false"/>
          <w:bCs w:val="false"/>
          <w:color w:val="222222"/>
          <w:sz w:val="22"/>
          <w:szCs w:val="22"/>
        </w:rPr>
        <w:t xml:space="preserve">How to find the right sounds:</w:t>
      </w:r>
    </w:p>
    <w:p>
      <w:pPr>
        <w:pStyle w:val="ListParagraph"/>
        <w:numPr>
          <w:ilvl w:val="0"/>
          <w:numId w:val="2"/>
        </w:numPr>
        <w:spacing w:after="60" w:before="60"/>
      </w:pPr>
      <w:r>
        <w:rPr>
          <w:rFonts w:ascii="Arial" w:cs="Arial" w:eastAsia="Arial" w:hAnsi="Arial"/>
          <w:color w:val="222222"/>
          <w:sz w:val="22"/>
          <w:szCs w:val="22"/>
        </w:rPr>
        <w:t xml:space="preserve">Open TikTok. Go to Discover &gt; Sounds. Filter by "7 days." Look for sounds between 10K and 200K uses. This is the sweet spot — trending enough to have distribution momentum, not so saturated that your video drowns.</w:t>
      </w:r>
    </w:p>
    <w:p>
      <w:pPr>
        <w:pStyle w:val="ListParagraph"/>
        <w:numPr>
          <w:ilvl w:val="0"/>
          <w:numId w:val="2"/>
        </w:numPr>
        <w:spacing w:after="60" w:before="60"/>
      </w:pPr>
      <w:r>
        <w:rPr>
          <w:rFonts w:ascii="Arial" w:cs="Arial" w:eastAsia="Arial" w:hAnsi="Arial"/>
          <w:color w:val="222222"/>
          <w:sz w:val="22"/>
          <w:szCs w:val="22"/>
        </w:rPr>
        <w:t xml:space="preserve">Alternatively: scroll your FYP for 10 minutes. When you hear a sound that makes you feel the Optimaxxing energy — disciplined, focused, intense, slightly cold — save it immediately.</w:t>
      </w:r>
    </w:p>
    <w:p>
      <w:pPr>
        <w:pStyle w:val="ListParagraph"/>
        <w:numPr>
          <w:ilvl w:val="0"/>
          <w:numId w:val="2"/>
        </w:numPr>
        <w:spacing w:after="60" w:before="60"/>
      </w:pPr>
      <w:r>
        <w:rPr>
          <w:rFonts w:ascii="Arial" w:cs="Arial" w:eastAsia="Arial" w:hAnsi="Arial"/>
          <w:color w:val="222222"/>
          <w:sz w:val="22"/>
          <w:szCs w:val="22"/>
        </w:rPr>
        <w:t xml:space="preserve">Check the sound page. If the top videos using it are motivational or self-improvement content and they are performing well — use it.</w:t>
      </w:r>
    </w:p>
    <w:p>
      <w:pPr>
        <w:spacing w:after="80" w:before="80"/>
      </w:pPr>
      <w:r>
        <w:rPr>
          <w:rFonts w:ascii="Arial" w:cs="Arial" w:eastAsia="Arial" w:hAnsi="Arial"/>
          <w:b w:val="false"/>
          <w:bCs w:val="false"/>
          <w:color w:val="222222"/>
          <w:sz w:val="22"/>
          <w:szCs w:val="22"/>
        </w:rPr>
        <w:t xml:space="preserve">Sound categories that work for this content:</w:t>
      </w:r>
    </w:p>
    <w:p>
      <w:pPr>
        <w:pStyle w:val="ListParagraph"/>
        <w:numPr>
          <w:ilvl w:val="0"/>
          <w:numId w:val="2"/>
        </w:numPr>
        <w:spacing w:after="60" w:before="60"/>
      </w:pPr>
      <w:r>
        <w:rPr>
          <w:rFonts w:ascii="Arial" w:cs="Arial" w:eastAsia="Arial" w:hAnsi="Arial"/>
          <w:color w:val="222222"/>
          <w:sz w:val="22"/>
          <w:szCs w:val="22"/>
        </w:rPr>
        <w:t xml:space="preserve">Phonk: dark electronic music with a 808 bass rollout, typically 80-120 BPM. Dominant in sigma/gym/motivation content. Search "phonk" or "dark phonk" on the sounds tab. Examples: Russian Phonk, Drift Phonk, Hard Phonk edits.</w:t>
      </w:r>
    </w:p>
    <w:p>
      <w:pPr>
        <w:pStyle w:val="ListParagraph"/>
        <w:numPr>
          <w:ilvl w:val="0"/>
          <w:numId w:val="2"/>
        </w:numPr>
        <w:spacing w:after="60" w:before="60"/>
      </w:pPr>
      <w:r>
        <w:rPr>
          <w:rFonts w:ascii="Arial" w:cs="Arial" w:eastAsia="Arial" w:hAnsi="Arial"/>
          <w:color w:val="222222"/>
          <w:sz w:val="22"/>
          <w:szCs w:val="22"/>
        </w:rPr>
        <w:t xml:space="preserve">Dark trap instrumentals: similar energy to phonk but more minimal. Works well under data/fact content where you want the audio to be present but not overwhelming.</w:t>
      </w:r>
    </w:p>
    <w:p>
      <w:pPr>
        <w:pStyle w:val="ListParagraph"/>
        <w:numPr>
          <w:ilvl w:val="0"/>
          <w:numId w:val="2"/>
        </w:numPr>
        <w:spacing w:after="60" w:before="60"/>
      </w:pPr>
      <w:r>
        <w:rPr>
          <w:rFonts w:ascii="Arial" w:cs="Arial" w:eastAsia="Arial" w:hAnsi="Arial"/>
          <w:color w:val="222222"/>
          <w:sz w:val="22"/>
          <w:szCs w:val="22"/>
        </w:rPr>
        <w:t xml:space="preserve">Motivational speech audio: clips of discipline, stoicism, or self-improvement speeches. Works if the speech directly matches your text rather than competing with it. Use sparingly — the audio should enhance the text, not repeat it.</w:t>
      </w:r>
    </w:p>
    <w:p>
      <w:pPr>
        <w:pStyle w:val="ListParagraph"/>
        <w:numPr>
          <w:ilvl w:val="0"/>
          <w:numId w:val="2"/>
        </w:numPr>
        <w:spacing w:after="60" w:before="60"/>
      </w:pPr>
      <w:r>
        <w:rPr>
          <w:rFonts w:ascii="Arial" w:cs="Arial" w:eastAsia="Arial" w:hAnsi="Arial"/>
          <w:color w:val="222222"/>
          <w:sz w:val="22"/>
          <w:szCs w:val="22"/>
        </w:rPr>
        <w:t xml:space="preserve">Silence with ambient sound: for text-only fact posts, sometimes no music with a very subtle ambient sound (like wind or room tone) outperforms music because there is no competition for attention.</w:t>
      </w:r>
    </w:p>
    <w:p>
      <w:pPr>
        <w:spacing w:after="80" w:before="80"/>
      </w:pPr>
      <w:r>
        <w:rPr>
          <w:rFonts w:ascii="Arial" w:cs="Arial" w:eastAsia="Arial" w:hAnsi="Arial"/>
          <w:b w:val="false"/>
          <w:bCs w:val="false"/>
          <w:color w:val="222222"/>
          <w:sz w:val="22"/>
          <w:szCs w:val="22"/>
        </w:rPr>
        <w:t xml:space="preserve">Sounds to avoid:</w:t>
      </w:r>
    </w:p>
    <w:p>
      <w:pPr>
        <w:pStyle w:val="ListParagraph"/>
        <w:numPr>
          <w:ilvl w:val="0"/>
          <w:numId w:val="2"/>
        </w:numPr>
        <w:spacing w:after="60" w:before="60"/>
      </w:pPr>
      <w:r>
        <w:rPr>
          <w:rFonts w:ascii="Arial" w:cs="Arial" w:eastAsia="Arial" w:hAnsi="Arial"/>
          <w:color w:val="222222"/>
          <w:sz w:val="22"/>
          <w:szCs w:val="22"/>
        </w:rPr>
        <w:t xml:space="preserve">Any sound from a copyrighted song with vocals you can clearly identify. Even 3 seconds triggers Content ID.</w:t>
      </w:r>
    </w:p>
    <w:p>
      <w:pPr>
        <w:pStyle w:val="ListParagraph"/>
        <w:numPr>
          <w:ilvl w:val="0"/>
          <w:numId w:val="2"/>
        </w:numPr>
        <w:spacing w:after="60" w:before="60"/>
      </w:pPr>
      <w:r>
        <w:rPr>
          <w:rFonts w:ascii="Arial" w:cs="Arial" w:eastAsia="Arial" w:hAnsi="Arial"/>
          <w:color w:val="222222"/>
          <w:sz w:val="22"/>
          <w:szCs w:val="22"/>
        </w:rPr>
        <w:t xml:space="preserve">Sounds with 1B+ uses — you will never surface from that pool.</w:t>
      </w:r>
    </w:p>
    <w:p>
      <w:pPr>
        <w:pStyle w:val="ListParagraph"/>
        <w:numPr>
          <w:ilvl w:val="0"/>
          <w:numId w:val="2"/>
        </w:numPr>
        <w:spacing w:after="60" w:before="60"/>
      </w:pPr>
      <w:r>
        <w:rPr>
          <w:rFonts w:ascii="Arial" w:cs="Arial" w:eastAsia="Arial" w:hAnsi="Arial"/>
          <w:color w:val="222222"/>
          <w:sz w:val="22"/>
          <w:szCs w:val="22"/>
        </w:rPr>
        <w:t xml:space="preserve">Sounds associated with trends that have nothing to do with your content — the algorithm reads audio-to-content coherence.</w:t>
      </w:r>
    </w:p>
    <w:p>
      <w:pPr>
        <w:pStyle w:val="ListParagraph"/>
        <w:numPr>
          <w:ilvl w:val="0"/>
          <w:numId w:val="2"/>
        </w:numPr>
        <w:spacing w:after="60" w:before="60"/>
      </w:pPr>
      <w:r>
        <w:rPr>
          <w:rFonts w:ascii="Arial" w:cs="Arial" w:eastAsia="Arial" w:hAnsi="Arial"/>
          <w:color w:val="222222"/>
          <w:sz w:val="22"/>
          <w:szCs w:val="22"/>
        </w:rPr>
        <w:t xml:space="preserve">Sounds that have peaked and are now declining — check TikToks sound growth chart or use TrendTok app to see trajectory.</w:t>
      </w:r>
    </w:p>
    <w:p>
      <w:pPr>
        <w:spacing w:after="80" w:before="240"/>
      </w:pPr>
      <w:r>
        <w:rPr>
          <w:rFonts w:ascii="Arial" w:cs="Arial" w:eastAsia="Arial" w:hAnsi="Arial"/>
          <w:b/>
          <w:bCs/>
          <w:color w:val="222222"/>
          <w:sz w:val="24"/>
          <w:szCs w:val="24"/>
        </w:rPr>
        <w:t xml:space="preserve">Component 4: Text on Screen</w:t>
      </w:r>
    </w:p>
    <w:p>
      <w:pPr>
        <w:spacing w:after="80" w:before="80"/>
      </w:pPr>
      <w:r>
        <w:rPr>
          <w:rFonts w:ascii="Arial" w:cs="Arial" w:eastAsia="Arial" w:hAnsi="Arial"/>
          <w:b w:val="false"/>
          <w:bCs w:val="false"/>
          <w:color w:val="222222"/>
          <w:sz w:val="22"/>
          <w:szCs w:val="22"/>
        </w:rPr>
        <w:t xml:space="preserve">Text is your voice since there is no face or spoken narration. Every word on screen needs to earn its place.</w:t>
      </w:r>
    </w:p>
    <w:p>
      <w:pPr>
        <w:pStyle w:val="ListParagraph"/>
        <w:numPr>
          <w:ilvl w:val="0"/>
          <w:numId w:val="2"/>
        </w:numPr>
        <w:spacing w:after="60" w:before="60"/>
      </w:pPr>
      <w:r>
        <w:rPr>
          <w:rFonts w:ascii="Arial" w:cs="Arial" w:eastAsia="Arial" w:hAnsi="Arial"/>
          <w:color w:val="222222"/>
          <w:sz w:val="22"/>
          <w:szCs w:val="22"/>
        </w:rPr>
        <w:t xml:space="preserve">Use Bebas Neue or a bold condensed font in CapCut. White text. Black outline or shadow for legibility on any background.</w:t>
      </w:r>
    </w:p>
    <w:p>
      <w:pPr>
        <w:pStyle w:val="ListParagraph"/>
        <w:numPr>
          <w:ilvl w:val="0"/>
          <w:numId w:val="2"/>
        </w:numPr>
        <w:spacing w:after="60" w:before="60"/>
      </w:pPr>
      <w:r>
        <w:rPr>
          <w:rFonts w:ascii="Arial" w:cs="Arial" w:eastAsia="Arial" w:hAnsi="Arial"/>
          <w:color w:val="222222"/>
          <w:sz w:val="22"/>
          <w:szCs w:val="22"/>
        </w:rPr>
        <w:t xml:space="preserve">One idea per screen. Do not put two sentences on screen at once.</w:t>
      </w:r>
    </w:p>
    <w:p>
      <w:pPr>
        <w:pStyle w:val="ListParagraph"/>
        <w:numPr>
          <w:ilvl w:val="0"/>
          <w:numId w:val="2"/>
        </w:numPr>
        <w:spacing w:after="60" w:before="60"/>
      </w:pPr>
      <w:r>
        <w:rPr>
          <w:rFonts w:ascii="Arial" w:cs="Arial" w:eastAsia="Arial" w:hAnsi="Arial"/>
          <w:color w:val="222222"/>
          <w:sz w:val="22"/>
          <w:szCs w:val="22"/>
        </w:rPr>
        <w:t xml:space="preserve">Sync text appearance to the beat drop or a cut in the footage.</w:t>
      </w:r>
    </w:p>
    <w:p>
      <w:pPr>
        <w:pStyle w:val="ListParagraph"/>
        <w:numPr>
          <w:ilvl w:val="0"/>
          <w:numId w:val="2"/>
        </w:numPr>
        <w:spacing w:after="60" w:before="60"/>
      </w:pPr>
      <w:r>
        <w:rPr>
          <w:rFonts w:ascii="Arial" w:cs="Arial" w:eastAsia="Arial" w:hAnsi="Arial"/>
          <w:color w:val="222222"/>
          <w:sz w:val="22"/>
          <w:szCs w:val="22"/>
        </w:rPr>
        <w:t xml:space="preserve">Keep each text card visible for 1.5-3 seconds. Any shorter and it cannot be read. Any longer and momentum dies.</w:t>
      </w:r>
    </w:p>
    <w:p>
      <w:pPr>
        <w:pStyle w:val="ListParagraph"/>
        <w:numPr>
          <w:ilvl w:val="0"/>
          <w:numId w:val="2"/>
        </w:numPr>
        <w:spacing w:after="60" w:before="60"/>
      </w:pPr>
      <w:r>
        <w:rPr>
          <w:rFonts w:ascii="Arial" w:cs="Arial" w:eastAsia="Arial" w:hAnsi="Arial"/>
          <w:color w:val="222222"/>
          <w:sz w:val="22"/>
          <w:szCs w:val="22"/>
        </w:rPr>
        <w:t xml:space="preserve">The final card is either a CTA ("Full protocol linked in bio.") or a thought that leaves the viewer with something — a question, a challenge, a realization.</w:t>
      </w:r>
    </w:p>
    <w:p>
      <w:pPr>
        <w:pStyle w:val="ListParagraph"/>
        <w:numPr>
          <w:ilvl w:val="0"/>
          <w:numId w:val="2"/>
        </w:numPr>
        <w:spacing w:after="60" w:before="60"/>
      </w:pPr>
      <w:r>
        <w:rPr>
          <w:rFonts w:ascii="Arial" w:cs="Arial" w:eastAsia="Arial" w:hAnsi="Arial"/>
          <w:color w:val="222222"/>
          <w:sz w:val="22"/>
          <w:szCs w:val="22"/>
        </w:rPr>
        <w:t xml:space="preserve">Neon lime (#C8FF00) for emphasis words only. Do not make everything neon — it loses its impact. Use it for 1 word per video maximum.</w:t>
      </w:r>
    </w:p>
    <w:p>
      <w:pPr>
        <w:pStyle w:val="Heading2"/>
        <w:spacing w:after="120" w:before="320"/>
      </w:pPr>
      <w:r>
        <w:rPr>
          <w:rFonts w:ascii="Arial" w:cs="Arial" w:eastAsia="Arial" w:hAnsi="Arial"/>
          <w:b/>
          <w:bCs/>
          <w:color w:val="111111"/>
          <w:sz w:val="28"/>
          <w:szCs w:val="28"/>
        </w:rPr>
        <w:t xml:space="preserve">Instagram — Parallel Platform Strategy</w:t>
      </w:r>
    </w:p>
    <w:p>
      <w:pPr>
        <w:spacing w:after="80" w:before="80"/>
      </w:pPr>
      <w:r>
        <w:rPr>
          <w:rFonts w:ascii="Arial" w:cs="Arial" w:eastAsia="Arial" w:hAnsi="Arial"/>
          <w:b w:val="false"/>
          <w:bCs w:val="false"/>
          <w:color w:val="222222"/>
          <w:sz w:val="22"/>
          <w:szCs w:val="22"/>
        </w:rPr>
        <w:t xml:space="preserve">Instagram runs the same faceless content strategy as TikTok. The two platforms are not treated differently at the content level — the same videos get posted to both. The differences are tactical:</w:t>
      </w:r>
    </w:p>
    <w:p>
      <w:pPr>
        <w:pStyle w:val="ListParagraph"/>
        <w:numPr>
          <w:ilvl w:val="0"/>
          <w:numId w:val="2"/>
        </w:numPr>
        <w:spacing w:after="60" w:before="60"/>
      </w:pPr>
      <w:r>
        <w:rPr>
          <w:rFonts w:ascii="Arial" w:cs="Arial" w:eastAsia="Arial" w:hAnsi="Arial"/>
          <w:color w:val="222222"/>
          <w:sz w:val="22"/>
          <w:szCs w:val="22"/>
        </w:rPr>
        <w:t xml:space="preserve">Account type: Standard personal account on Instagram. Not a business account — same reason as TikTok. Business accounts have reduced organic reach for non-promoted content.</w:t>
      </w:r>
    </w:p>
    <w:p>
      <w:pPr>
        <w:pStyle w:val="ListParagraph"/>
        <w:numPr>
          <w:ilvl w:val="0"/>
          <w:numId w:val="2"/>
        </w:numPr>
        <w:spacing w:after="60" w:before="60"/>
      </w:pPr>
      <w:r>
        <w:rPr>
          <w:rFonts w:ascii="Arial" w:cs="Arial" w:eastAsia="Arial" w:hAnsi="Arial"/>
          <w:color w:val="222222"/>
          <w:sz w:val="22"/>
          <w:szCs w:val="22"/>
        </w:rPr>
        <w:t xml:space="preserve">Username: @optimaxxing — claim this now alongside TikTok before someone else takes it.</w:t>
      </w:r>
    </w:p>
    <w:p>
      <w:pPr>
        <w:pStyle w:val="ListParagraph"/>
        <w:numPr>
          <w:ilvl w:val="0"/>
          <w:numId w:val="2"/>
        </w:numPr>
        <w:spacing w:after="60" w:before="60"/>
      </w:pPr>
      <w:r>
        <w:rPr>
          <w:rFonts w:ascii="Arial" w:cs="Arial" w:eastAsia="Arial" w:hAnsi="Arial"/>
          <w:color w:val="222222"/>
          <w:sz w:val="22"/>
          <w:szCs w:val="22"/>
        </w:rPr>
        <w:t xml:space="preserve">Content format: TikTok videos (9:16, 15-30s) cross-post directly to Instagram Reels. No re-editing required. The only change is removing the TikTok watermark — Instagram suppresses Reels with visible TikTok logos. Export from CapCut without the TikTok watermark, then post separately to each platform.</w:t>
      </w:r>
    </w:p>
    <w:p>
      <w:pPr>
        <w:pStyle w:val="ListParagraph"/>
        <w:numPr>
          <w:ilvl w:val="0"/>
          <w:numId w:val="2"/>
        </w:numPr>
        <w:spacing w:after="60" w:before="60"/>
      </w:pPr>
      <w:r>
        <w:rPr>
          <w:rFonts w:ascii="Arial" w:cs="Arial" w:eastAsia="Arial" w:hAnsi="Arial"/>
          <w:color w:val="222222"/>
          <w:sz w:val="22"/>
          <w:szCs w:val="22"/>
        </w:rPr>
        <w:t xml:space="preserve">Posting cadence: Aim for same-day posting on both platforms. If bandwidth is an issue, TikTok is the priority and Instagram can lag 24 hours.</w:t>
      </w:r>
    </w:p>
    <w:p>
      <w:pPr>
        <w:pStyle w:val="ListParagraph"/>
        <w:numPr>
          <w:ilvl w:val="0"/>
          <w:numId w:val="2"/>
        </w:numPr>
        <w:spacing w:after="60" w:before="60"/>
      </w:pPr>
      <w:r>
        <w:rPr>
          <w:rFonts w:ascii="Arial" w:cs="Arial" w:eastAsia="Arial" w:hAnsi="Arial"/>
          <w:color w:val="222222"/>
          <w:sz w:val="22"/>
          <w:szCs w:val="22"/>
        </w:rPr>
        <w:t xml:space="preserve">Audio: Instagram Reels also rewards trending audio. The same audio strategy applies. Instagram has its own trending audio separate from TikTok — check Reels &gt; Audio tab for trending sounds. Occasionally a sound trends on Instagram before TikTok. Worth checking both.</w:t>
      </w:r>
    </w:p>
    <w:p>
      <w:pPr>
        <w:pStyle w:val="ListParagraph"/>
        <w:numPr>
          <w:ilvl w:val="0"/>
          <w:numId w:val="2"/>
        </w:numPr>
        <w:spacing w:after="60" w:before="60"/>
      </w:pPr>
      <w:r>
        <w:rPr>
          <w:rFonts w:ascii="Arial" w:cs="Arial" w:eastAsia="Arial" w:hAnsi="Arial"/>
          <w:color w:val="222222"/>
          <w:sz w:val="22"/>
          <w:szCs w:val="22"/>
        </w:rPr>
        <w:t xml:space="preserve">Captions: Instagram allows longer captions and they are indexed by search. Write 2-4 sentences — slightly more than TikTok. Include 5-8 hashtags. Same core hashtag set: #looksmaxxing #selfimprovement #sigma #discipline #optimaxxing. Add #reels and #mensgroom or relevant protocol hashtags.</w:t>
      </w:r>
    </w:p>
    <w:p>
      <w:pPr>
        <w:pStyle w:val="ListParagraph"/>
        <w:numPr>
          <w:ilvl w:val="0"/>
          <w:numId w:val="2"/>
        </w:numPr>
        <w:spacing w:after="60" w:before="60"/>
      </w:pPr>
      <w:r>
        <w:rPr>
          <w:rFonts w:ascii="Arial" w:cs="Arial" w:eastAsia="Arial" w:hAnsi="Arial"/>
          <w:color w:val="222222"/>
          <w:sz w:val="22"/>
          <w:szCs w:val="22"/>
        </w:rPr>
        <w:t xml:space="preserve">Bio link: Instagram allows one link in bio. Use the same Linktree or direct store URL as TikTok.</w:t>
      </w:r>
    </w:p>
    <w:p>
      <w:pPr>
        <w:pStyle w:val="ListParagraph"/>
        <w:numPr>
          <w:ilvl w:val="0"/>
          <w:numId w:val="2"/>
        </w:numPr>
        <w:spacing w:after="60" w:before="60"/>
      </w:pPr>
      <w:r>
        <w:rPr>
          <w:rFonts w:ascii="Arial" w:cs="Arial" w:eastAsia="Arial" w:hAnsi="Arial"/>
          <w:color w:val="222222"/>
          <w:sz w:val="22"/>
          <w:szCs w:val="22"/>
        </w:rPr>
        <w:t xml:space="preserve">Stories: Post the best-performing Reels to Stories with a link sticker once Instagram Shopping or the link sticker is enabled. Stories reach your existing followers — Reels reach new audiences. Both matter.</w:t>
      </w:r>
    </w:p>
    <w:p>
      <w:pPr>
        <w:pStyle w:val="ListParagraph"/>
        <w:numPr>
          <w:ilvl w:val="0"/>
          <w:numId w:val="2"/>
        </w:numPr>
        <w:spacing w:after="60" w:before="60"/>
      </w:pPr>
      <w:r>
        <w:rPr>
          <w:rFonts w:ascii="Arial" w:cs="Arial" w:eastAsia="Arial" w:hAnsi="Arial"/>
          <w:color w:val="222222"/>
          <w:sz w:val="22"/>
          <w:szCs w:val="22"/>
        </w:rPr>
        <w:t xml:space="preserve">Difference in audience: Instagram skews slightly older (20-35 vs 16-28 on TikTok). The Framemaxx and Mindmaxx protocols tend to resonate better on Instagram. Facemaxx and Gymmaxx perform similarly on both.</w:t>
      </w:r>
    </w:p>
    <w:p>
      <w:pPr>
        <w:spacing w:after="80" w:before="80"/>
      </w:pPr>
      <w:r>
        <w:rPr>
          <w:rFonts w:ascii="Arial" w:cs="Arial" w:eastAsia="Arial" w:hAnsi="Arial"/>
          <w:b w:val="false"/>
          <w:bCs w:val="false"/>
          <w:color w:val="222222"/>
          <w:sz w:val="22"/>
          <w:szCs w:val="22"/>
        </w:rPr>
        <w:t xml:space="preserve">Decision point: Start both simultaneously if you can manage the additional 10 minutes per day of cross-posting. If it creates friction that slows down the core TikTok output, delay Instagram by 4-6 weeks until the TikTok system is running on autopilot.</w:t>
      </w:r>
    </w:p>
    <w:p>
      <w:pPr>
        <w:pStyle w:val="Heading2"/>
        <w:spacing w:after="120" w:before="320"/>
      </w:pPr>
      <w:r>
        <w:rPr>
          <w:rFonts w:ascii="Arial" w:cs="Arial" w:eastAsia="Arial" w:hAnsi="Arial"/>
          <w:b/>
          <w:bCs/>
          <w:color w:val="111111"/>
          <w:sz w:val="28"/>
          <w:szCs w:val="28"/>
        </w:rPr>
        <w:t xml:space="preserve">Brand Exposure Within Posts</w:t>
      </w:r>
    </w:p>
    <w:p>
      <w:pPr>
        <w:spacing w:after="80" w:before="80"/>
      </w:pPr>
      <w:r>
        <w:rPr>
          <w:rFonts w:ascii="Arial" w:cs="Arial" w:eastAsia="Arial" w:hAnsi="Arial"/>
          <w:b w:val="false"/>
          <w:bCs w:val="false"/>
          <w:color w:val="222222"/>
          <w:sz w:val="22"/>
          <w:szCs w:val="22"/>
        </w:rPr>
        <w:t xml:space="preserve">The account builds brand recognition through consistency, not explicit promotion. The approach:</w:t>
      </w:r>
    </w:p>
    <w:p>
      <w:pPr>
        <w:pStyle w:val="ListParagraph"/>
        <w:numPr>
          <w:ilvl w:val="0"/>
          <w:numId w:val="2"/>
        </w:numPr>
        <w:spacing w:after="60" w:before="60"/>
      </w:pPr>
      <w:r>
        <w:rPr>
          <w:rFonts w:ascii="Arial" w:cs="Arial" w:eastAsia="Arial" w:hAnsi="Arial"/>
          <w:color w:val="222222"/>
          <w:sz w:val="22"/>
          <w:szCs w:val="22"/>
        </w:rPr>
        <w:t xml:space="preserve">Watermark: add a subtle @optimaxxing text watermark in the bottom left or right corner of every video. Small, not distracting. CapCut lets you add persistent text overlays. This ensures every share, repost, or screenshot carries the handle.</w:t>
      </w:r>
    </w:p>
    <w:p>
      <w:pPr>
        <w:pStyle w:val="ListParagraph"/>
        <w:numPr>
          <w:ilvl w:val="0"/>
          <w:numId w:val="2"/>
        </w:numPr>
        <w:spacing w:after="60" w:before="60"/>
      </w:pPr>
      <w:r>
        <w:rPr>
          <w:rFonts w:ascii="Arial" w:cs="Arial" w:eastAsia="Arial" w:hAnsi="Arial"/>
          <w:color w:val="222222"/>
          <w:sz w:val="22"/>
          <w:szCs w:val="22"/>
        </w:rPr>
        <w:t xml:space="preserve">Consistent aesthetic: same font, same color palette (black background, white text, neon lime accent), same cut style across all posts. Within 2-3 posts a viewer should recognize an Optimaxxing video by look alone before reading the text.</w:t>
      </w:r>
    </w:p>
    <w:p>
      <w:pPr>
        <w:pStyle w:val="ListParagraph"/>
        <w:numPr>
          <w:ilvl w:val="0"/>
          <w:numId w:val="2"/>
        </w:numPr>
        <w:spacing w:after="60" w:before="60"/>
      </w:pPr>
      <w:r>
        <w:rPr>
          <w:rFonts w:ascii="Arial" w:cs="Arial" w:eastAsia="Arial" w:hAnsi="Arial"/>
          <w:color w:val="222222"/>
          <w:sz w:val="22"/>
          <w:szCs w:val="22"/>
        </w:rPr>
        <w:t xml:space="preserve">Bio link is always present: every video description ends with "Protocol linked in bio." No product names. No store URLs in the description — TikToks algorithm deprioritizes content that feels like an ad. The link lives only in bio.</w:t>
      </w:r>
    </w:p>
    <w:p>
      <w:pPr>
        <w:pStyle w:val="ListParagraph"/>
        <w:numPr>
          <w:ilvl w:val="0"/>
          <w:numId w:val="2"/>
        </w:numPr>
        <w:spacing w:after="60" w:before="60"/>
      </w:pPr>
      <w:r>
        <w:rPr>
          <w:rFonts w:ascii="Arial" w:cs="Arial" w:eastAsia="Arial" w:hAnsi="Arial"/>
          <w:color w:val="222222"/>
          <w:sz w:val="22"/>
          <w:szCs w:val="22"/>
        </w:rPr>
        <w:t xml:space="preserve">Occasional direct mention: once per 10 videos or so, end with "Optimaxxing.com" or "This is the Optimaxxing protocol." Not every post — just enough to reinforce brand recall for repeat viewers.</w:t>
      </w:r>
    </w:p>
    <w:p>
      <w:pPr>
        <w:pStyle w:val="ListParagraph"/>
        <w:numPr>
          <w:ilvl w:val="0"/>
          <w:numId w:val="2"/>
        </w:numPr>
        <w:spacing w:after="60" w:before="60"/>
      </w:pPr>
      <w:r>
        <w:rPr>
          <w:rFonts w:ascii="Arial" w:cs="Arial" w:eastAsia="Arial" w:hAnsi="Arial"/>
          <w:color w:val="222222"/>
          <w:sz w:val="22"/>
          <w:szCs w:val="22"/>
        </w:rPr>
        <w:t xml:space="preserve">Track 2 posts (protocol content) can show the product with a visible Optimaxxing logo or packaging if you have it — but it should feel incidental, like you are showing your routine and the branding happens to be visible.</w:t>
      </w:r>
    </w:p>
    <w:p>
      <w:pPr>
        <w:pStyle w:val="Heading2"/>
        <w:spacing w:after="120" w:before="320"/>
      </w:pPr>
      <w:r>
        <w:rPr>
          <w:rFonts w:ascii="Arial" w:cs="Arial" w:eastAsia="Arial" w:hAnsi="Arial"/>
          <w:b/>
          <w:bCs/>
          <w:color w:val="111111"/>
          <w:sz w:val="28"/>
          <w:szCs w:val="28"/>
        </w:rPr>
        <w:t xml:space="preserve">Editing Workflow in CapCut</w:t>
      </w:r>
    </w:p>
    <w:p>
      <w:pPr>
        <w:spacing w:after="80" w:before="80"/>
      </w:pPr>
      <w:r>
        <w:rPr>
          <w:rFonts w:ascii="Arial" w:cs="Arial" w:eastAsia="Arial" w:hAnsi="Arial"/>
          <w:b w:val="false"/>
          <w:bCs w:val="false"/>
          <w:color w:val="222222"/>
          <w:sz w:val="22"/>
          <w:szCs w:val="22"/>
        </w:rPr>
        <w:t xml:space="preserve">CapCut is free, available on mobile and desktop, and has every feature you need. The desktop version is faster for batch editing.</w:t>
      </w:r>
    </w:p>
    <w:p>
      <w:pPr>
        <w:pStyle w:val="ListParagraph"/>
        <w:numPr>
          <w:ilvl w:val="0"/>
          <w:numId w:val="2"/>
        </w:numPr>
        <w:spacing w:after="60" w:before="60"/>
      </w:pPr>
      <w:r>
        <w:rPr>
          <w:rFonts w:ascii="Arial" w:cs="Arial" w:eastAsia="Arial" w:hAnsi="Arial"/>
          <w:color w:val="222222"/>
          <w:sz w:val="22"/>
          <w:szCs w:val="22"/>
        </w:rPr>
        <w:t xml:space="preserve">Step 1: Create a new project. Set ratio to 9:16 (vertical for TikTok).</w:t>
      </w:r>
    </w:p>
    <w:p>
      <w:pPr>
        <w:pStyle w:val="ListParagraph"/>
        <w:numPr>
          <w:ilvl w:val="0"/>
          <w:numId w:val="2"/>
        </w:numPr>
        <w:spacing w:after="60" w:before="60"/>
      </w:pPr>
      <w:r>
        <w:rPr>
          <w:rFonts w:ascii="Arial" w:cs="Arial" w:eastAsia="Arial" w:hAnsi="Arial"/>
          <w:color w:val="222222"/>
          <w:sz w:val="22"/>
          <w:szCs w:val="22"/>
        </w:rPr>
        <w:t xml:space="preserve">Step 2: Import your 3-6 footage clips. Arrange them on the timeline.</w:t>
      </w:r>
    </w:p>
    <w:p>
      <w:pPr>
        <w:pStyle w:val="ListParagraph"/>
        <w:numPr>
          <w:ilvl w:val="0"/>
          <w:numId w:val="2"/>
        </w:numPr>
        <w:spacing w:after="60" w:before="60"/>
      </w:pPr>
      <w:r>
        <w:rPr>
          <w:rFonts w:ascii="Arial" w:cs="Arial" w:eastAsia="Arial" w:hAnsi="Arial"/>
          <w:color w:val="222222"/>
          <w:sz w:val="22"/>
          <w:szCs w:val="22"/>
        </w:rPr>
        <w:t xml:space="preserve">Step 3: Import your chosen audio. Trim to the best 15-30 seconds. Sync the footage cuts to beat drops or transitions in the audio.</w:t>
      </w:r>
    </w:p>
    <w:p>
      <w:pPr>
        <w:pStyle w:val="ListParagraph"/>
        <w:numPr>
          <w:ilvl w:val="0"/>
          <w:numId w:val="2"/>
        </w:numPr>
        <w:spacing w:after="60" w:before="60"/>
      </w:pPr>
      <w:r>
        <w:rPr>
          <w:rFonts w:ascii="Arial" w:cs="Arial" w:eastAsia="Arial" w:hAnsi="Arial"/>
          <w:color w:val="222222"/>
          <w:sz w:val="22"/>
          <w:szCs w:val="22"/>
        </w:rPr>
        <w:t xml:space="preserve">Step 4: Add text cards. Bold font, white with black outline. One line per card. Sync appearance to beat.</w:t>
      </w:r>
    </w:p>
    <w:p>
      <w:pPr>
        <w:pStyle w:val="ListParagraph"/>
        <w:numPr>
          <w:ilvl w:val="0"/>
          <w:numId w:val="2"/>
        </w:numPr>
        <w:spacing w:after="60" w:before="60"/>
      </w:pPr>
      <w:r>
        <w:rPr>
          <w:rFonts w:ascii="Arial" w:cs="Arial" w:eastAsia="Arial" w:hAnsi="Arial"/>
          <w:color w:val="222222"/>
          <w:sz w:val="22"/>
          <w:szCs w:val="22"/>
        </w:rPr>
        <w:t xml:space="preserve">Step 5: Add @optimaxxing watermark as a persistent text element. Bottom corner. Small.</w:t>
      </w:r>
    </w:p>
    <w:p>
      <w:pPr>
        <w:pStyle w:val="ListParagraph"/>
        <w:numPr>
          <w:ilvl w:val="0"/>
          <w:numId w:val="2"/>
        </w:numPr>
        <w:spacing w:after="60" w:before="60"/>
      </w:pPr>
      <w:r>
        <w:rPr>
          <w:rFonts w:ascii="Arial" w:cs="Arial" w:eastAsia="Arial" w:hAnsi="Arial"/>
          <w:color w:val="222222"/>
          <w:sz w:val="22"/>
          <w:szCs w:val="22"/>
        </w:rPr>
        <w:t xml:space="preserve">Step 6: Add one neon lime accent word if applicable.</w:t>
      </w:r>
    </w:p>
    <w:p>
      <w:pPr>
        <w:pStyle w:val="ListParagraph"/>
        <w:numPr>
          <w:ilvl w:val="0"/>
          <w:numId w:val="2"/>
        </w:numPr>
        <w:spacing w:after="60" w:before="60"/>
      </w:pPr>
      <w:r>
        <w:rPr>
          <w:rFonts w:ascii="Arial" w:cs="Arial" w:eastAsia="Arial" w:hAnsi="Arial"/>
          <w:color w:val="222222"/>
          <w:sz w:val="22"/>
          <w:szCs w:val="22"/>
        </w:rPr>
        <w:t xml:space="preserve">Step 7: Review at 1x speed. If the hook does not stop you in the first 2 seconds — rewrite it and start again.</w:t>
      </w:r>
    </w:p>
    <w:p>
      <w:pPr>
        <w:pStyle w:val="ListParagraph"/>
        <w:numPr>
          <w:ilvl w:val="0"/>
          <w:numId w:val="2"/>
        </w:numPr>
        <w:spacing w:after="60" w:before="60"/>
      </w:pPr>
      <w:r>
        <w:rPr>
          <w:rFonts w:ascii="Arial" w:cs="Arial" w:eastAsia="Arial" w:hAnsi="Arial"/>
          <w:color w:val="222222"/>
          <w:sz w:val="22"/>
          <w:szCs w:val="22"/>
        </w:rPr>
        <w:t xml:space="preserve">Step 8: Export at 1080p. Do not use TikToks in-app editor for final export — CapCut exports cleaner.</w:t>
      </w:r>
    </w:p>
    <w:p>
      <w:pPr>
        <w:spacing w:after="80" w:before="80"/>
      </w:pPr>
      <w:r>
        <w:rPr>
          <w:rFonts w:ascii="Arial" w:cs="Arial" w:eastAsia="Arial" w:hAnsi="Arial"/>
          <w:b w:val="false"/>
          <w:bCs w:val="false"/>
          <w:color w:val="222222"/>
          <w:sz w:val="22"/>
          <w:szCs w:val="22"/>
        </w:rPr>
        <w:t xml:space="preserve">Batch workflow: Build all 7 posts for the week in one 2-3 hour session. This is far more efficient than making one post per day and reduces the cognitive overhead of the creative process.</w:t>
      </w:r>
    </w:p>
    <w:p>
      <w:pPr>
        <w:pStyle w:val="Heading2"/>
        <w:spacing w:after="120" w:before="320"/>
      </w:pPr>
      <w:r>
        <w:rPr>
          <w:rFonts w:ascii="Arial" w:cs="Arial" w:eastAsia="Arial" w:hAnsi="Arial"/>
          <w:b/>
          <w:bCs/>
          <w:color w:val="111111"/>
          <w:sz w:val="28"/>
          <w:szCs w:val="28"/>
        </w:rPr>
        <w:t xml:space="preserve">Posting System</w:t>
      </w:r>
    </w:p>
    <w:p>
      <w:pPr>
        <w:pStyle w:val="ListParagraph"/>
        <w:numPr>
          <w:ilvl w:val="0"/>
          <w:numId w:val="2"/>
        </w:numPr>
        <w:spacing w:after="60" w:before="60"/>
      </w:pPr>
      <w:r>
        <w:rPr>
          <w:rFonts w:ascii="Arial" w:cs="Arial" w:eastAsia="Arial" w:hAnsi="Arial"/>
          <w:color w:val="222222"/>
          <w:sz w:val="22"/>
          <w:szCs w:val="22"/>
        </w:rPr>
        <w:t xml:space="preserve">Post once per day. Same time each day. 7pm-9pm in your primary audience timezone is the strongest window for the 16-28 demographic.</w:t>
      </w:r>
    </w:p>
    <w:p>
      <w:pPr>
        <w:pStyle w:val="ListParagraph"/>
        <w:numPr>
          <w:ilvl w:val="0"/>
          <w:numId w:val="2"/>
        </w:numPr>
        <w:spacing w:after="60" w:before="60"/>
      </w:pPr>
      <w:r>
        <w:rPr>
          <w:rFonts w:ascii="Arial" w:cs="Arial" w:eastAsia="Arial" w:hAnsi="Arial"/>
          <w:color w:val="222222"/>
          <w:sz w:val="22"/>
          <w:szCs w:val="22"/>
        </w:rPr>
        <w:t xml:space="preserve">Caption: 1-2 sentences maximum. Reinforce the hook. End with "Protocol linked in bio."</w:t>
      </w:r>
    </w:p>
    <w:p>
      <w:pPr>
        <w:pStyle w:val="ListParagraph"/>
        <w:numPr>
          <w:ilvl w:val="0"/>
          <w:numId w:val="2"/>
        </w:numPr>
        <w:spacing w:after="60" w:before="60"/>
      </w:pPr>
      <w:r>
        <w:rPr>
          <w:rFonts w:ascii="Arial" w:cs="Arial" w:eastAsia="Arial" w:hAnsi="Arial"/>
          <w:color w:val="222222"/>
          <w:sz w:val="22"/>
          <w:szCs w:val="22"/>
        </w:rPr>
        <w:t xml:space="preserve">Hashtags: 4-6 per post. Mix of niche-specific and mid-size. Core set: #looksmaxxing #selfimprovement #sigma #discipline #optimaxxing. Rotate one or two per post based on content topic.</w:t>
      </w:r>
    </w:p>
    <w:p>
      <w:pPr>
        <w:pStyle w:val="ListParagraph"/>
        <w:numPr>
          <w:ilvl w:val="0"/>
          <w:numId w:val="2"/>
        </w:numPr>
        <w:spacing w:after="60" w:before="60"/>
      </w:pPr>
      <w:r>
        <w:rPr>
          <w:rFonts w:ascii="Arial" w:cs="Arial" w:eastAsia="Arial" w:hAnsi="Arial"/>
          <w:color w:val="222222"/>
          <w:sz w:val="22"/>
          <w:szCs w:val="22"/>
        </w:rPr>
        <w:t xml:space="preserve">Do not use #fyp, #foryou, or #viral. These signal nothing to the algorithm and associate your content with low-quality spam behavior.</w:t>
      </w:r>
    </w:p>
    <w:p>
      <w:pPr>
        <w:pStyle w:val="ListParagraph"/>
        <w:numPr>
          <w:ilvl w:val="0"/>
          <w:numId w:val="2"/>
        </w:numPr>
        <w:spacing w:after="60" w:before="60"/>
      </w:pPr>
      <w:r>
        <w:rPr>
          <w:rFonts w:ascii="Arial" w:cs="Arial" w:eastAsia="Arial" w:hAnsi="Arial"/>
          <w:color w:val="222222"/>
          <w:sz w:val="22"/>
          <w:szCs w:val="22"/>
        </w:rPr>
        <w:t xml:space="preserve">Post natively — upload directly to TikTok or use CapCut direct-share feature. Do not use third-party schedulers in the first 3 months as they can trigger bot-detection flags on a new account.</w:t>
      </w:r>
    </w:p>
    <w:p>
      <w:pPr>
        <w:pStyle w:val="Heading2"/>
        <w:spacing w:after="120" w:before="320"/>
      </w:pPr>
      <w:r>
        <w:rPr>
          <w:rFonts w:ascii="Arial" w:cs="Arial" w:eastAsia="Arial" w:hAnsi="Arial"/>
          <w:b/>
          <w:bCs/>
          <w:color w:val="111111"/>
          <w:sz w:val="28"/>
          <w:szCs w:val="28"/>
        </w:rPr>
        <w:t xml:space="preserve">Analytics — What to Watch</w:t>
      </w:r>
    </w:p>
    <w:p>
      <w:pPr>
        <w:pStyle w:val="ListParagraph"/>
        <w:numPr>
          <w:ilvl w:val="0"/>
          <w:numId w:val="2"/>
        </w:numPr>
        <w:spacing w:after="60" w:before="60"/>
      </w:pPr>
      <w:r>
        <w:rPr>
          <w:rFonts w:ascii="Arial" w:cs="Arial" w:eastAsia="Arial" w:hAnsi="Arial"/>
          <w:color w:val="222222"/>
          <w:sz w:val="22"/>
          <w:szCs w:val="22"/>
        </w:rPr>
        <w:t xml:space="preserve">For You page traffic %: should be above 50% on most videos. If it drops below 20%, the video was not distributed to new audiences. Review the hook.</w:t>
      </w:r>
    </w:p>
    <w:p>
      <w:pPr>
        <w:pStyle w:val="ListParagraph"/>
        <w:numPr>
          <w:ilvl w:val="0"/>
          <w:numId w:val="2"/>
        </w:numPr>
        <w:spacing w:after="60" w:before="60"/>
      </w:pPr>
      <w:r>
        <w:rPr>
          <w:rFonts w:ascii="Arial" w:cs="Arial" w:eastAsia="Arial" w:hAnsi="Arial"/>
          <w:color w:val="222222"/>
          <w:sz w:val="22"/>
          <w:szCs w:val="22"/>
        </w:rPr>
        <w:t xml:space="preserve">Completion rate: check under Video Insights. Above 60% on a 15-30 second video is strong. Below 40% means you are losing viewers mid-video — identify the drop-off point and cut the video shorter.</w:t>
      </w:r>
    </w:p>
    <w:p>
      <w:pPr>
        <w:pStyle w:val="ListParagraph"/>
        <w:numPr>
          <w:ilvl w:val="0"/>
          <w:numId w:val="2"/>
        </w:numPr>
        <w:spacing w:after="60" w:before="60"/>
      </w:pPr>
      <w:r>
        <w:rPr>
          <w:rFonts w:ascii="Arial" w:cs="Arial" w:eastAsia="Arial" w:hAnsi="Arial"/>
          <w:color w:val="222222"/>
          <w:sz w:val="22"/>
          <w:szCs w:val="22"/>
        </w:rPr>
        <w:t xml:space="preserve">Saves: a strong save rate (above 5% of views) means the content is high value. These videos become searchable. Double down on the topic.</w:t>
      </w:r>
    </w:p>
    <w:p>
      <w:pPr>
        <w:pStyle w:val="ListParagraph"/>
        <w:numPr>
          <w:ilvl w:val="0"/>
          <w:numId w:val="2"/>
        </w:numPr>
        <w:spacing w:after="60" w:before="60"/>
      </w:pPr>
      <w:r>
        <w:rPr>
          <w:rFonts w:ascii="Arial" w:cs="Arial" w:eastAsia="Arial" w:hAnsi="Arial"/>
          <w:color w:val="222222"/>
          <w:sz w:val="22"/>
          <w:szCs w:val="22"/>
        </w:rPr>
        <w:t xml:space="preserve">Shares: the highest-value signal. Discipline callouts and identity content share the most. If a video gets shared disproportionately to its views — the hook is working.</w:t>
      </w:r>
    </w:p>
    <w:p>
      <w:pPr>
        <w:pStyle w:val="ListParagraph"/>
        <w:numPr>
          <w:ilvl w:val="0"/>
          <w:numId w:val="2"/>
        </w:numPr>
        <w:spacing w:after="60" w:before="60"/>
      </w:pPr>
      <w:r>
        <w:rPr>
          <w:rFonts w:ascii="Arial" w:cs="Arial" w:eastAsia="Arial" w:hAnsi="Arial"/>
          <w:color w:val="222222"/>
          <w:sz w:val="22"/>
          <w:szCs w:val="22"/>
        </w:rPr>
        <w:t xml:space="preserve">Profile visits from a video: visible in Creator Analytics. High profile visits means the viewer wanted to know more. This is the warm audience for your store.</w:t>
      </w:r>
    </w:p>
    <w:p>
      <w:pPr>
        <w:pStyle w:val="Heading2"/>
        <w:spacing w:after="120" w:before="320"/>
      </w:pPr>
      <w:r>
        <w:rPr>
          <w:rFonts w:ascii="Arial" w:cs="Arial" w:eastAsia="Arial" w:hAnsi="Arial"/>
          <w:b/>
          <w:bCs/>
          <w:color w:val="111111"/>
          <w:sz w:val="28"/>
          <w:szCs w:val="28"/>
        </w:rPr>
        <w:t xml:space="preserve">Safety Rules — What NOT to Do</w:t>
      </w:r>
    </w:p>
    <w:p>
      <w:pPr>
        <w:spacing w:after="80" w:before="80"/>
      </w:pPr>
      <w:r>
        <w:rPr>
          <w:rFonts w:ascii="Arial" w:cs="Arial" w:eastAsia="Arial" w:hAnsi="Arial"/>
          <w:b w:val="false"/>
          <w:bCs w:val="false"/>
          <w:color w:val="222222"/>
          <w:sz w:val="22"/>
          <w:szCs w:val="22"/>
        </w:rPr>
        <w:t xml:space="preserve">These are the rules that keep the account alive. One serious violation can end the account before it builds any value.</w:t>
      </w:r>
    </w:p>
    <w:p>
      <w:pPr>
        <w:spacing w:after="80" w:before="240"/>
      </w:pPr>
      <w:r>
        <w:rPr>
          <w:rFonts w:ascii="Arial" w:cs="Arial" w:eastAsia="Arial" w:hAnsi="Arial"/>
          <w:b/>
          <w:bCs/>
          <w:color w:val="222222"/>
          <w:sz w:val="24"/>
          <w:szCs w:val="24"/>
        </w:rPr>
        <w:t xml:space="preserve">Copyright — Hardest Line</w:t>
      </w:r>
    </w:p>
    <w:p>
      <w:pPr>
        <w:pStyle w:val="ListParagraph"/>
        <w:numPr>
          <w:ilvl w:val="0"/>
          <w:numId w:val="2"/>
        </w:numPr>
        <w:spacing w:after="60" w:before="60"/>
      </w:pPr>
      <w:r>
        <w:rPr>
          <w:rFonts w:ascii="Arial" w:cs="Arial" w:eastAsia="Arial" w:hAnsi="Arial"/>
          <w:color w:val="222222"/>
          <w:sz w:val="22"/>
          <w:szCs w:val="22"/>
        </w:rPr>
        <w:t xml:space="preserve">Never use copyrighted music with identifiable vocals. Not even 3 seconds. TikTok Content ID is automated and will strike the video or mute the audio immediately.</w:t>
      </w:r>
    </w:p>
    <w:p>
      <w:pPr>
        <w:pStyle w:val="ListParagraph"/>
        <w:numPr>
          <w:ilvl w:val="0"/>
          <w:numId w:val="2"/>
        </w:numPr>
        <w:spacing w:after="60" w:before="60"/>
      </w:pPr>
      <w:r>
        <w:rPr>
          <w:rFonts w:ascii="Arial" w:cs="Arial" w:eastAsia="Arial" w:hAnsi="Arial"/>
          <w:color w:val="222222"/>
          <w:sz w:val="22"/>
          <w:szCs w:val="22"/>
        </w:rPr>
        <w:t xml:space="preserve">Never use movie clips, TV show footage, sports highlights, music videos, or news footage. All of it is licensed content.</w:t>
      </w:r>
    </w:p>
    <w:p>
      <w:pPr>
        <w:pStyle w:val="ListParagraph"/>
        <w:numPr>
          <w:ilvl w:val="0"/>
          <w:numId w:val="2"/>
        </w:numPr>
        <w:spacing w:after="60" w:before="60"/>
      </w:pPr>
      <w:r>
        <w:rPr>
          <w:rFonts w:ascii="Arial" w:cs="Arial" w:eastAsia="Arial" w:hAnsi="Arial"/>
          <w:color w:val="222222"/>
          <w:sz w:val="22"/>
          <w:szCs w:val="22"/>
        </w:rPr>
        <w:t xml:space="preserve">Never re-upload another creator video even with new text over it. This is both copyright infringement and content theft — double violation.</w:t>
      </w:r>
    </w:p>
    <w:p>
      <w:pPr>
        <w:pStyle w:val="ListParagraph"/>
        <w:numPr>
          <w:ilvl w:val="0"/>
          <w:numId w:val="2"/>
        </w:numPr>
        <w:spacing w:after="60" w:before="60"/>
      </w:pPr>
      <w:r>
        <w:rPr>
          <w:rFonts w:ascii="Arial" w:cs="Arial" w:eastAsia="Arial" w:hAnsi="Arial"/>
          <w:color w:val="222222"/>
          <w:sz w:val="22"/>
          <w:szCs w:val="22"/>
        </w:rPr>
        <w:t xml:space="preserve">Never use supplier demo videos in organic content. Most supplier footage contains their own branded overlays or music. It also reads as an ad to the algorithm.</w:t>
      </w:r>
    </w:p>
    <w:p>
      <w:pPr>
        <w:pStyle w:val="ListParagraph"/>
        <w:numPr>
          <w:ilvl w:val="0"/>
          <w:numId w:val="2"/>
        </w:numPr>
        <w:spacing w:after="60" w:before="60"/>
      </w:pPr>
      <w:r>
        <w:rPr>
          <w:rFonts w:ascii="Arial" w:cs="Arial" w:eastAsia="Arial" w:hAnsi="Arial"/>
          <w:color w:val="222222"/>
          <w:sz w:val="22"/>
          <w:szCs w:val="22"/>
        </w:rPr>
        <w:t xml:space="preserve">Free stock footage from Pexels, Pixabay, Coverr, and Mixkit is safe. Verify license on anything from other sources.</w:t>
      </w:r>
    </w:p>
    <w:p>
      <w:pPr>
        <w:spacing w:after="80" w:before="240"/>
      </w:pPr>
      <w:r>
        <w:rPr>
          <w:rFonts w:ascii="Arial" w:cs="Arial" w:eastAsia="Arial" w:hAnsi="Arial"/>
          <w:b/>
          <w:bCs/>
          <w:color w:val="222222"/>
          <w:sz w:val="24"/>
          <w:szCs w:val="24"/>
        </w:rPr>
        <w:t xml:space="preserve">Content Guidelines — What Gets Flagged</w:t>
      </w:r>
    </w:p>
    <w:p>
      <w:pPr>
        <w:pStyle w:val="ListParagraph"/>
        <w:numPr>
          <w:ilvl w:val="0"/>
          <w:numId w:val="2"/>
        </w:numPr>
        <w:spacing w:after="60" w:before="60"/>
      </w:pPr>
      <w:r>
        <w:rPr>
          <w:rFonts w:ascii="Arial" w:cs="Arial" w:eastAsia="Arial" w:hAnsi="Arial"/>
          <w:color w:val="222222"/>
          <w:sz w:val="22"/>
          <w:szCs w:val="22"/>
        </w:rPr>
        <w:t xml:space="preserve">No health claims that cannot be substantiated. Do not say "this cures acne" or "this grows hair in 30 days." Say "clinically studied for" or "used in protocols for." The difference matters to TikToks medical misinformation filter.</w:t>
      </w:r>
    </w:p>
    <w:p>
      <w:pPr>
        <w:pStyle w:val="ListParagraph"/>
        <w:numPr>
          <w:ilvl w:val="0"/>
          <w:numId w:val="2"/>
        </w:numPr>
        <w:spacing w:after="60" w:before="60"/>
      </w:pPr>
      <w:r>
        <w:rPr>
          <w:rFonts w:ascii="Arial" w:cs="Arial" w:eastAsia="Arial" w:hAnsi="Arial"/>
          <w:color w:val="222222"/>
          <w:sz w:val="22"/>
          <w:szCs w:val="22"/>
        </w:rPr>
        <w:t xml:space="preserve">No before/after medical claims. Showing "before acne vs after clear skin" with a product implies a medical treatment. This gets restricted. Show the product in use — not the medical outcome.</w:t>
      </w:r>
    </w:p>
    <w:p>
      <w:pPr>
        <w:pStyle w:val="ListParagraph"/>
        <w:numPr>
          <w:ilvl w:val="0"/>
          <w:numId w:val="2"/>
        </w:numPr>
        <w:spacing w:after="60" w:before="60"/>
      </w:pPr>
      <w:r>
        <w:rPr>
          <w:rFonts w:ascii="Arial" w:cs="Arial" w:eastAsia="Arial" w:hAnsi="Arial"/>
          <w:color w:val="222222"/>
          <w:sz w:val="22"/>
          <w:szCs w:val="22"/>
        </w:rPr>
        <w:t xml:space="preserve">No extreme body image content. TikTok specifically restricts content that promotes unrealistic body standards. Keep the messaging on optimization and performance — not on achieving a specific physical appearance.</w:t>
      </w:r>
    </w:p>
    <w:p>
      <w:pPr>
        <w:pStyle w:val="ListParagraph"/>
        <w:numPr>
          <w:ilvl w:val="0"/>
          <w:numId w:val="2"/>
        </w:numPr>
        <w:spacing w:after="60" w:before="60"/>
      </w:pPr>
      <w:r>
        <w:rPr>
          <w:rFonts w:ascii="Arial" w:cs="Arial" w:eastAsia="Arial" w:hAnsi="Arial"/>
          <w:color w:val="222222"/>
          <w:sz w:val="22"/>
          <w:szCs w:val="22"/>
        </w:rPr>
        <w:t xml:space="preserve">No hateful framing. Sigma/looksmaxxing content often flirts with content that demeans people. Do not post content that mocks overweight people, shorter men, or anyone based on physical characteristics. It will be reported and it is a fast path to a permanent ban.</w:t>
      </w:r>
    </w:p>
    <w:p>
      <w:pPr>
        <w:pStyle w:val="ListParagraph"/>
        <w:numPr>
          <w:ilvl w:val="0"/>
          <w:numId w:val="2"/>
        </w:numPr>
        <w:spacing w:after="60" w:before="60"/>
      </w:pPr>
      <w:r>
        <w:rPr>
          <w:rFonts w:ascii="Arial" w:cs="Arial" w:eastAsia="Arial" w:hAnsi="Arial"/>
          <w:color w:val="222222"/>
          <w:sz w:val="22"/>
          <w:szCs w:val="22"/>
        </w:rPr>
        <w:t xml:space="preserve">No dangerous challenges or acts. Do not show or describe misuse of any product.</w:t>
      </w:r>
    </w:p>
    <w:p>
      <w:pPr>
        <w:pStyle w:val="ListParagraph"/>
        <w:numPr>
          <w:ilvl w:val="0"/>
          <w:numId w:val="2"/>
        </w:numPr>
        <w:spacing w:after="60" w:before="60"/>
      </w:pPr>
      <w:r>
        <w:rPr>
          <w:rFonts w:ascii="Arial" w:cs="Arial" w:eastAsia="Arial" w:hAnsi="Arial"/>
          <w:color w:val="222222"/>
          <w:sz w:val="22"/>
          <w:szCs w:val="22"/>
        </w:rPr>
        <w:t xml:space="preserve">Discipline and callout content is fine. "Most guys are weak" is fine. "Most guys are [slur]" is not. The line is behavior vs identity.</w:t>
      </w:r>
    </w:p>
    <w:p>
      <w:pPr>
        <w:spacing w:after="80" w:before="240"/>
      </w:pPr>
      <w:r>
        <w:rPr>
          <w:rFonts w:ascii="Arial" w:cs="Arial" w:eastAsia="Arial" w:hAnsi="Arial"/>
          <w:b/>
          <w:bCs/>
          <w:color w:val="222222"/>
          <w:sz w:val="24"/>
          <w:szCs w:val="24"/>
        </w:rPr>
        <w:t xml:space="preserve">Spam and Bot Behavior — What Triggers the Algorithm</w:t>
      </w:r>
    </w:p>
    <w:p>
      <w:pPr>
        <w:pStyle w:val="ListParagraph"/>
        <w:numPr>
          <w:ilvl w:val="0"/>
          <w:numId w:val="2"/>
        </w:numPr>
        <w:spacing w:after="60" w:before="60"/>
      </w:pPr>
      <w:r>
        <w:rPr>
          <w:rFonts w:ascii="Arial" w:cs="Arial" w:eastAsia="Arial" w:hAnsi="Arial"/>
          <w:color w:val="222222"/>
          <w:sz w:val="22"/>
          <w:szCs w:val="22"/>
        </w:rPr>
        <w:t xml:space="preserve">Do not follow/unfollow accounts in bulk. 50+ follows or unfollows in an hour will trigger spam detection.</w:t>
      </w:r>
    </w:p>
    <w:p>
      <w:pPr>
        <w:pStyle w:val="ListParagraph"/>
        <w:numPr>
          <w:ilvl w:val="0"/>
          <w:numId w:val="2"/>
        </w:numPr>
        <w:spacing w:after="60" w:before="60"/>
      </w:pPr>
      <w:r>
        <w:rPr>
          <w:rFonts w:ascii="Arial" w:cs="Arial" w:eastAsia="Arial" w:hAnsi="Arial"/>
          <w:color w:val="222222"/>
          <w:sz w:val="22"/>
          <w:szCs w:val="22"/>
        </w:rPr>
        <w:t xml:space="preserve">Do not use bots, automated comment tools, or follower-buying services. TikToks fingerprinting detects this and shadowbans or bans the account. The account is too valuable to risk on a shortcut.</w:t>
      </w:r>
    </w:p>
    <w:p>
      <w:pPr>
        <w:pStyle w:val="ListParagraph"/>
        <w:numPr>
          <w:ilvl w:val="0"/>
          <w:numId w:val="2"/>
        </w:numPr>
        <w:spacing w:after="60" w:before="60"/>
      </w:pPr>
      <w:r>
        <w:rPr>
          <w:rFonts w:ascii="Arial" w:cs="Arial" w:eastAsia="Arial" w:hAnsi="Arial"/>
          <w:color w:val="222222"/>
          <w:sz w:val="22"/>
          <w:szCs w:val="22"/>
        </w:rPr>
        <w:t xml:space="preserve">Do not post more than 3 videos per day. Posting 10 videos in a day reads as bot behavior to the algorithm — even if the content is good.</w:t>
      </w:r>
    </w:p>
    <w:p>
      <w:pPr>
        <w:pStyle w:val="ListParagraph"/>
        <w:numPr>
          <w:ilvl w:val="0"/>
          <w:numId w:val="2"/>
        </w:numPr>
        <w:spacing w:after="60" w:before="60"/>
      </w:pPr>
      <w:r>
        <w:rPr>
          <w:rFonts w:ascii="Arial" w:cs="Arial" w:eastAsia="Arial" w:hAnsi="Arial"/>
          <w:color w:val="222222"/>
          <w:sz w:val="22"/>
          <w:szCs w:val="22"/>
        </w:rPr>
        <w:t xml:space="preserve">Do not copy-paste the same caption on every video. Repetitive captions trigger spam filters.</w:t>
      </w:r>
    </w:p>
    <w:p>
      <w:pPr>
        <w:pStyle w:val="ListParagraph"/>
        <w:numPr>
          <w:ilvl w:val="0"/>
          <w:numId w:val="2"/>
        </w:numPr>
        <w:spacing w:after="60" w:before="60"/>
      </w:pPr>
      <w:r>
        <w:rPr>
          <w:rFonts w:ascii="Arial" w:cs="Arial" w:eastAsia="Arial" w:hAnsi="Arial"/>
          <w:color w:val="222222"/>
          <w:sz w:val="22"/>
          <w:szCs w:val="22"/>
        </w:rPr>
        <w:t xml:space="preserve">Do not comment on dozens of posts in rapid succession to drive traffic to your account. This is flagged as spam.</w:t>
      </w:r>
    </w:p>
    <w:p>
      <w:pPr>
        <w:pStyle w:val="ListParagraph"/>
        <w:numPr>
          <w:ilvl w:val="0"/>
          <w:numId w:val="2"/>
        </w:numPr>
        <w:spacing w:after="60" w:before="60"/>
      </w:pPr>
      <w:r>
        <w:rPr>
          <w:rFonts w:ascii="Arial" w:cs="Arial" w:eastAsia="Arial" w:hAnsi="Arial"/>
          <w:color w:val="222222"/>
          <w:sz w:val="22"/>
          <w:szCs w:val="22"/>
        </w:rPr>
        <w:t xml:space="preserve">Do not use banned hashtags. TikTok maintains a rotating list. If a hashtag has zero views when you search it — it is banned. Do not use it.</w:t>
      </w:r>
    </w:p>
    <w:p>
      <w:pPr>
        <w:spacing w:after="80" w:before="240"/>
      </w:pPr>
      <w:r>
        <w:rPr>
          <w:rFonts w:ascii="Arial" w:cs="Arial" w:eastAsia="Arial" w:hAnsi="Arial"/>
          <w:b/>
          <w:bCs/>
          <w:color w:val="222222"/>
          <w:sz w:val="24"/>
          <w:szCs w:val="24"/>
        </w:rPr>
        <w:t xml:space="preserve">Account Behavior Rules</w:t>
      </w:r>
    </w:p>
    <w:p>
      <w:pPr>
        <w:pStyle w:val="ListParagraph"/>
        <w:numPr>
          <w:ilvl w:val="0"/>
          <w:numId w:val="2"/>
        </w:numPr>
        <w:spacing w:after="60" w:before="60"/>
      </w:pPr>
      <w:r>
        <w:rPr>
          <w:rFonts w:ascii="Arial" w:cs="Arial" w:eastAsia="Arial" w:hAnsi="Arial"/>
          <w:color w:val="222222"/>
          <w:sz w:val="22"/>
          <w:szCs w:val="22"/>
        </w:rPr>
        <w:t xml:space="preserve">Do not switch between a personal account and the brand account on the same device constantly. TikToks device fingerprinting links accounts — if one gets flagged, it can affect others on the same device.</w:t>
      </w:r>
    </w:p>
    <w:p>
      <w:pPr>
        <w:pStyle w:val="ListParagraph"/>
        <w:numPr>
          <w:ilvl w:val="0"/>
          <w:numId w:val="2"/>
        </w:numPr>
        <w:spacing w:after="60" w:before="60"/>
      </w:pPr>
      <w:r>
        <w:rPr>
          <w:rFonts w:ascii="Arial" w:cs="Arial" w:eastAsia="Arial" w:hAnsi="Arial"/>
          <w:color w:val="222222"/>
          <w:sz w:val="22"/>
          <w:szCs w:val="22"/>
        </w:rPr>
        <w:t xml:space="preserve">Do not buy a TikTok account or use an aged account with existing followers. These are frequently compromised and the follower demographics will not match your audience.</w:t>
      </w:r>
    </w:p>
    <w:p>
      <w:pPr>
        <w:pStyle w:val="ListParagraph"/>
        <w:numPr>
          <w:ilvl w:val="0"/>
          <w:numId w:val="2"/>
        </w:numPr>
        <w:spacing w:after="60" w:before="60"/>
      </w:pPr>
      <w:r>
        <w:rPr>
          <w:rFonts w:ascii="Arial" w:cs="Arial" w:eastAsia="Arial" w:hAnsi="Arial"/>
          <w:color w:val="222222"/>
          <w:sz w:val="22"/>
          <w:szCs w:val="22"/>
        </w:rPr>
        <w:t xml:space="preserve">Do not post content "under review" status videos by deleting and reposting rapidly. This escalates the flag.</w:t>
      </w:r>
    </w:p>
    <w:p>
      <w:pPr>
        <w:pStyle w:val="ListParagraph"/>
        <w:numPr>
          <w:ilvl w:val="0"/>
          <w:numId w:val="2"/>
        </w:numPr>
        <w:spacing w:after="60" w:before="60"/>
      </w:pPr>
      <w:r>
        <w:rPr>
          <w:rFonts w:ascii="Arial" w:cs="Arial" w:eastAsia="Arial" w:hAnsi="Arial"/>
          <w:color w:val="222222"/>
          <w:sz w:val="22"/>
          <w:szCs w:val="22"/>
        </w:rPr>
        <w:t xml:space="preserve">If a video gets removed — do not repost the exact same video. Edit it meaningfully or move on.</w:t>
      </w:r>
    </w:p>
    <w:p>
      <w:pPr>
        <w:spacing w:after="80" w:before="240"/>
      </w:pPr>
      <w:r>
        <w:rPr>
          <w:rFonts w:ascii="Arial" w:cs="Arial" w:eastAsia="Arial" w:hAnsi="Arial"/>
          <w:b/>
          <w:bCs/>
          <w:color w:val="222222"/>
          <w:sz w:val="24"/>
          <w:szCs w:val="24"/>
        </w:rPr>
        <w:t xml:space="preserve">Shadowban Detection and Recovery</w:t>
      </w:r>
    </w:p>
    <w:p>
      <w:pPr>
        <w:pStyle w:val="ListParagraph"/>
        <w:numPr>
          <w:ilvl w:val="0"/>
          <w:numId w:val="2"/>
        </w:numPr>
        <w:spacing w:after="60" w:before="60"/>
      </w:pPr>
      <w:r>
        <w:rPr>
          <w:rFonts w:ascii="Arial" w:cs="Arial" w:eastAsia="Arial" w:hAnsi="Arial"/>
          <w:color w:val="222222"/>
          <w:sz w:val="22"/>
          <w:szCs w:val="22"/>
        </w:rPr>
        <w:t xml:space="preserve">How to detect: Go to your video analytics &gt; Traffic Sources. If "For You" percentage is under 20% on multiple recent videos, you are likely shadowbanned.</w:t>
      </w:r>
    </w:p>
    <w:p>
      <w:pPr>
        <w:pStyle w:val="ListParagraph"/>
        <w:numPr>
          <w:ilvl w:val="0"/>
          <w:numId w:val="2"/>
        </w:numPr>
        <w:spacing w:after="60" w:before="60"/>
      </w:pPr>
      <w:r>
        <w:rPr>
          <w:rFonts w:ascii="Arial" w:cs="Arial" w:eastAsia="Arial" w:hAnsi="Arial"/>
          <w:color w:val="222222"/>
          <w:sz w:val="22"/>
          <w:szCs w:val="22"/>
        </w:rPr>
        <w:t xml:space="preserve">Confirm: Log into a separate account (different device if possible) and search for your recent post by a specific niche hashtag you used. If it does not appear — you are shadowbanned.</w:t>
      </w:r>
    </w:p>
    <w:p>
      <w:pPr>
        <w:pStyle w:val="ListParagraph"/>
        <w:numPr>
          <w:ilvl w:val="0"/>
          <w:numId w:val="2"/>
        </w:numPr>
        <w:spacing w:after="60" w:before="60"/>
      </w:pPr>
      <w:r>
        <w:rPr>
          <w:rFonts w:ascii="Arial" w:cs="Arial" w:eastAsia="Arial" w:hAnsi="Arial"/>
          <w:color w:val="222222"/>
          <w:sz w:val="22"/>
          <w:szCs w:val="22"/>
        </w:rPr>
        <w:t xml:space="preserve">Recovery: Stop posting for 3-5 days. Delete any content that may have triggered the flag. Do not spam-post to compensate when you return. Resume normal 1-post-per-day cadence.</w:t>
      </w:r>
    </w:p>
    <w:p>
      <w:pPr>
        <w:pStyle w:val="ListParagraph"/>
        <w:numPr>
          <w:ilvl w:val="0"/>
          <w:numId w:val="2"/>
        </w:numPr>
        <w:spacing w:after="60" w:before="60"/>
      </w:pPr>
      <w:r>
        <w:rPr>
          <w:rFonts w:ascii="Arial" w:cs="Arial" w:eastAsia="Arial" w:hAnsi="Arial"/>
          <w:color w:val="222222"/>
          <w:sz w:val="22"/>
          <w:szCs w:val="22"/>
        </w:rPr>
        <w:t xml:space="preserve">Shadowbans typically lift in 3-14 days if you stop the triggering behavior.</w:t>
      </w:r>
    </w:p>
    <w:p>
      <w:pPr>
        <w:pStyle w:val="ListParagraph"/>
        <w:numPr>
          <w:ilvl w:val="0"/>
          <w:numId w:val="2"/>
        </w:numPr>
        <w:spacing w:after="60" w:before="60"/>
      </w:pPr>
      <w:r>
        <w:rPr>
          <w:rFonts w:ascii="Arial" w:cs="Arial" w:eastAsia="Arial" w:hAnsi="Arial"/>
          <w:color w:val="222222"/>
          <w:sz w:val="22"/>
          <w:szCs w:val="22"/>
        </w:rPr>
        <w:t xml:space="preserve">If the account gets permanently banned: appeal via the TikTok in-app appeal process within 30 days. Keep records of all your original content files so you can rebuild on a new account if needed. This is why you batch-create and save everything locally.</w:t>
      </w:r>
    </w:p>
    <w:p>
      <w:r>
        <w:br w:type="page"/>
      </w:r>
    </w:p>
    <w:p>
      <w:pPr>
        <w:pStyle w:val="Heading1"/>
        <w:spacing w:after="160" w:before="400"/>
      </w:pPr>
      <w:r>
        <w:rPr>
          <w:rFonts w:ascii="Arial" w:cs="Arial" w:eastAsia="Arial" w:hAnsi="Arial"/>
          <w:b/>
          <w:bCs/>
          <w:color w:val="0A0A0A"/>
          <w:sz w:val="40"/>
          <w:szCs w:val="40"/>
        </w:rPr>
        <w:t xml:space="preserve">08 — GROWTH ROADMAP &amp; CONTENT MONETIZATION</w:t>
      </w:r>
    </w:p>
    <w:p>
      <w:pPr>
        <w:pBdr>
          <w:bottom w:val="single" w:color="C8FF00" w:sz="4" w:space="1"/>
        </w:pBdr>
        <w:spacing w:after="200" w:before="200"/>
      </w:pPr>
    </w:p>
    <w:p>
      <w:pPr>
        <w:pStyle w:val="Heading2"/>
        <w:spacing w:after="120" w:before="320"/>
      </w:pPr>
      <w:r>
        <w:rPr>
          <w:rFonts w:ascii="Arial" w:cs="Arial" w:eastAsia="Arial" w:hAnsi="Arial"/>
          <w:b/>
          <w:bCs/>
          <w:color w:val="111111"/>
          <w:sz w:val="28"/>
          <w:szCs w:val="28"/>
        </w:rPr>
        <w:t xml:space="preserve">Phase 1 — Launch (Month 1–2)</w:t>
      </w:r>
    </w:p>
    <w:p>
      <w:pPr>
        <w:pStyle w:val="ListParagraph"/>
        <w:numPr>
          <w:ilvl w:val="0"/>
          <w:numId w:val="2"/>
        </w:numPr>
        <w:spacing w:after="60" w:before="60"/>
      </w:pPr>
      <w:r>
        <w:rPr>
          <w:rFonts w:ascii="Arial" w:cs="Arial" w:eastAsia="Arial" w:hAnsi="Arial"/>
          <w:color w:val="222222"/>
          <w:sz w:val="22"/>
          <w:szCs w:val="22"/>
        </w:rPr>
        <w:t xml:space="preserve">Shopify store live with landing page and all 6 protocol collections</w:t>
      </w:r>
    </w:p>
    <w:p>
      <w:pPr>
        <w:pStyle w:val="ListParagraph"/>
        <w:numPr>
          <w:ilvl w:val="0"/>
          <w:numId w:val="2"/>
        </w:numPr>
        <w:spacing w:after="60" w:before="60"/>
      </w:pPr>
      <w:r>
        <w:rPr>
          <w:rFonts w:ascii="Arial" w:cs="Arial" w:eastAsia="Arial" w:hAnsi="Arial"/>
          <w:color w:val="222222"/>
          <w:sz w:val="22"/>
          <w:szCs w:val="22"/>
        </w:rPr>
        <w:t xml:space="preserve">DSers connected, LED mask hero product imported and active</w:t>
      </w:r>
    </w:p>
    <w:p>
      <w:pPr>
        <w:pStyle w:val="ListParagraph"/>
        <w:numPr>
          <w:ilvl w:val="0"/>
          <w:numId w:val="2"/>
        </w:numPr>
        <w:spacing w:after="60" w:before="60"/>
      </w:pPr>
      <w:r>
        <w:rPr>
          <w:rFonts w:ascii="Arial" w:cs="Arial" w:eastAsia="Arial" w:hAnsi="Arial"/>
          <w:color w:val="222222"/>
          <w:sz w:val="22"/>
          <w:szCs w:val="22"/>
        </w:rPr>
        <w:t xml:space="preserve">TikTok account @optimaxxing created, posting 1x daily Track 1 content</w:t>
      </w:r>
    </w:p>
    <w:p>
      <w:pPr>
        <w:pStyle w:val="ListParagraph"/>
        <w:numPr>
          <w:ilvl w:val="0"/>
          <w:numId w:val="2"/>
        </w:numPr>
        <w:spacing w:after="60" w:before="60"/>
      </w:pPr>
      <w:r>
        <w:rPr>
          <w:rFonts w:ascii="Arial" w:cs="Arial" w:eastAsia="Arial" w:hAnsi="Arial"/>
          <w:color w:val="222222"/>
          <w:sz w:val="22"/>
          <w:szCs w:val="22"/>
        </w:rPr>
        <w:t xml:space="preserve">Instagram @optimaxxing created, cross-posting same content same day</w:t>
      </w:r>
    </w:p>
    <w:p>
      <w:pPr>
        <w:pStyle w:val="ListParagraph"/>
        <w:numPr>
          <w:ilvl w:val="0"/>
          <w:numId w:val="2"/>
        </w:numPr>
        <w:spacing w:after="60" w:before="60"/>
      </w:pPr>
      <w:r>
        <w:rPr>
          <w:rFonts w:ascii="Arial" w:cs="Arial" w:eastAsia="Arial" w:hAnsi="Arial"/>
          <w:color w:val="222222"/>
          <w:sz w:val="22"/>
          <w:szCs w:val="22"/>
        </w:rPr>
        <w:t xml:space="preserve">TikTok Pixel installed before any traffic</w:t>
      </w:r>
    </w:p>
    <w:p>
      <w:pPr>
        <w:pStyle w:val="ListParagraph"/>
        <w:numPr>
          <w:ilvl w:val="0"/>
          <w:numId w:val="2"/>
        </w:numPr>
        <w:spacing w:after="60" w:before="60"/>
      </w:pPr>
      <w:r>
        <w:rPr>
          <w:rFonts w:ascii="Arial" w:cs="Arial" w:eastAsia="Arial" w:hAnsi="Arial"/>
          <w:color w:val="222222"/>
          <w:sz w:val="22"/>
          <w:szCs w:val="22"/>
        </w:rPr>
        <w:t xml:space="preserve">Google Analytics 4 installed day one</w:t>
      </w:r>
    </w:p>
    <w:p>
      <w:pPr>
        <w:pStyle w:val="Heading2"/>
        <w:spacing w:after="120" w:before="320"/>
      </w:pPr>
      <w:r>
        <w:rPr>
          <w:rFonts w:ascii="Arial" w:cs="Arial" w:eastAsia="Arial" w:hAnsi="Arial"/>
          <w:b/>
          <w:bCs/>
          <w:color w:val="111111"/>
          <w:sz w:val="28"/>
          <w:szCs w:val="28"/>
        </w:rPr>
        <w:t xml:space="preserve">Phase 2 — Validate (Month 2–3)</w:t>
      </w:r>
    </w:p>
    <w:p>
      <w:pPr>
        <w:pStyle w:val="ListParagraph"/>
        <w:numPr>
          <w:ilvl w:val="0"/>
          <w:numId w:val="2"/>
        </w:numPr>
        <w:spacing w:after="60" w:before="60"/>
      </w:pPr>
      <w:r>
        <w:rPr>
          <w:rFonts w:ascii="Arial" w:cs="Arial" w:eastAsia="Arial" w:hAnsi="Arial"/>
          <w:color w:val="222222"/>
          <w:sz w:val="22"/>
          <w:szCs w:val="22"/>
        </w:rPr>
        <w:t xml:space="preserve">First Track 2 product content posted on both platforms. Watch saves and profile visits.</w:t>
      </w:r>
    </w:p>
    <w:p>
      <w:pPr>
        <w:pStyle w:val="ListParagraph"/>
        <w:numPr>
          <w:ilvl w:val="0"/>
          <w:numId w:val="2"/>
        </w:numPr>
        <w:spacing w:after="60" w:before="60"/>
      </w:pPr>
      <w:r>
        <w:rPr>
          <w:rFonts w:ascii="Arial" w:cs="Arial" w:eastAsia="Arial" w:hAnsi="Arial"/>
          <w:color w:val="222222"/>
          <w:sz w:val="22"/>
          <w:szCs w:val="22"/>
        </w:rPr>
        <w:t xml:space="preserve">First Spark Ad on TikTok — boost the organic winner at 0/day for 10 days</w:t>
      </w:r>
    </w:p>
    <w:p>
      <w:pPr>
        <w:pStyle w:val="ListParagraph"/>
        <w:numPr>
          <w:ilvl w:val="0"/>
          <w:numId w:val="2"/>
        </w:numPr>
        <w:spacing w:after="60" w:before="60"/>
      </w:pPr>
      <w:r>
        <w:rPr>
          <w:rFonts w:ascii="Arial" w:cs="Arial" w:eastAsia="Arial" w:hAnsi="Arial"/>
          <w:color w:val="222222"/>
          <w:sz w:val="22"/>
          <w:szCs w:val="22"/>
        </w:rPr>
        <w:t xml:space="preserve">Evaluate Instagram separately — which content format performs better there vs TikTok</w:t>
      </w:r>
    </w:p>
    <w:p>
      <w:pPr>
        <w:pStyle w:val="ListParagraph"/>
        <w:numPr>
          <w:ilvl w:val="0"/>
          <w:numId w:val="2"/>
        </w:numPr>
        <w:spacing w:after="60" w:before="60"/>
      </w:pPr>
      <w:r>
        <w:rPr>
          <w:rFonts w:ascii="Arial" w:cs="Arial" w:eastAsia="Arial" w:hAnsi="Arial"/>
          <w:color w:val="222222"/>
          <w:sz w:val="22"/>
          <w:szCs w:val="22"/>
        </w:rPr>
        <w:t xml:space="preserve">Begin building email list for abandoned cart and remarketing sequences</w:t>
      </w:r>
    </w:p>
    <w:p>
      <w:pPr>
        <w:pStyle w:val="ListParagraph"/>
        <w:numPr>
          <w:ilvl w:val="0"/>
          <w:numId w:val="2"/>
        </w:numPr>
        <w:spacing w:after="60" w:before="60"/>
      </w:pPr>
      <w:r>
        <w:rPr>
          <w:rFonts w:ascii="Arial" w:cs="Arial" w:eastAsia="Arial" w:hAnsi="Arial"/>
          <w:color w:val="222222"/>
          <w:sz w:val="22"/>
          <w:szCs w:val="22"/>
        </w:rPr>
        <w:t xml:space="preserve">Expand store to 15-20 products across protocols. Prioritize top-margin items first.</w:t>
      </w:r>
    </w:p>
    <w:p>
      <w:pPr>
        <w:pStyle w:val="ListParagraph"/>
        <w:numPr>
          <w:ilvl w:val="0"/>
          <w:numId w:val="2"/>
        </w:numPr>
        <w:spacing w:after="60" w:before="60"/>
      </w:pPr>
      <w:r>
        <w:rPr>
          <w:rFonts w:ascii="Arial" w:cs="Arial" w:eastAsia="Arial" w:hAnsi="Arial"/>
          <w:color w:val="222222"/>
          <w:sz w:val="22"/>
          <w:szCs w:val="22"/>
        </w:rPr>
        <w:t xml:space="preserve">Apply for TikTok Creator Rewards Program once account hits 10K followers (see monetization below)</w:t>
      </w:r>
    </w:p>
    <w:p>
      <w:pPr>
        <w:pStyle w:val="Heading2"/>
        <w:spacing w:after="120" w:before="320"/>
      </w:pPr>
      <w:r>
        <w:rPr>
          <w:rFonts w:ascii="Arial" w:cs="Arial" w:eastAsia="Arial" w:hAnsi="Arial"/>
          <w:b/>
          <w:bCs/>
          <w:color w:val="111111"/>
          <w:sz w:val="28"/>
          <w:szCs w:val="28"/>
        </w:rPr>
        <w:t xml:space="preserve">Phase 3 — Scale (Month 3+)</w:t>
      </w:r>
    </w:p>
    <w:p>
      <w:pPr>
        <w:pStyle w:val="ListParagraph"/>
        <w:numPr>
          <w:ilvl w:val="0"/>
          <w:numId w:val="2"/>
        </w:numPr>
        <w:spacing w:after="60" w:before="60"/>
      </w:pPr>
      <w:r>
        <w:rPr>
          <w:rFonts w:ascii="Arial" w:cs="Arial" w:eastAsia="Arial" w:hAnsi="Arial"/>
          <w:color w:val="222222"/>
          <w:sz w:val="22"/>
          <w:szCs w:val="22"/>
        </w:rPr>
        <w:t xml:space="preserve">Scale winning Spark Ads. Test new organic hooks weekly based on analytics data.</w:t>
      </w:r>
    </w:p>
    <w:p>
      <w:pPr>
        <w:pStyle w:val="ListParagraph"/>
        <w:numPr>
          <w:ilvl w:val="0"/>
          <w:numId w:val="2"/>
        </w:numPr>
        <w:spacing w:after="60" w:before="60"/>
      </w:pPr>
      <w:r>
        <w:rPr>
          <w:rFonts w:ascii="Arial" w:cs="Arial" w:eastAsia="Arial" w:hAnsi="Arial"/>
          <w:color w:val="222222"/>
          <w:sz w:val="22"/>
          <w:szCs w:val="22"/>
        </w:rPr>
        <w:t xml:space="preserve">Instagram retargeting for warm audiences built from TikTok traffic</w:t>
      </w:r>
    </w:p>
    <w:p>
      <w:pPr>
        <w:pStyle w:val="ListParagraph"/>
        <w:numPr>
          <w:ilvl w:val="0"/>
          <w:numId w:val="2"/>
        </w:numPr>
        <w:spacing w:after="60" w:before="60"/>
      </w:pPr>
      <w:r>
        <w:rPr>
          <w:rFonts w:ascii="Arial" w:cs="Arial" w:eastAsia="Arial" w:hAnsi="Arial"/>
          <w:color w:val="222222"/>
          <w:sz w:val="22"/>
          <w:szCs w:val="22"/>
        </w:rPr>
        <w:t xml:space="preserve">YouTube Shorts — repurpose same content for a third distribution channel</w:t>
      </w:r>
    </w:p>
    <w:p>
      <w:pPr>
        <w:pStyle w:val="ListParagraph"/>
        <w:numPr>
          <w:ilvl w:val="0"/>
          <w:numId w:val="2"/>
        </w:numPr>
        <w:spacing w:after="60" w:before="60"/>
      </w:pPr>
      <w:r>
        <w:rPr>
          <w:rFonts w:ascii="Arial" w:cs="Arial" w:eastAsia="Arial" w:hAnsi="Arial"/>
          <w:color w:val="222222"/>
          <w:sz w:val="22"/>
          <w:szCs w:val="22"/>
        </w:rPr>
        <w:t xml:space="preserve">TikTok Shop — requires under 3-day US shipping. Solve US fulfillment before attempting this.</w:t>
      </w:r>
    </w:p>
    <w:p>
      <w:pPr>
        <w:pStyle w:val="ListParagraph"/>
        <w:numPr>
          <w:ilvl w:val="0"/>
          <w:numId w:val="2"/>
        </w:numPr>
        <w:spacing w:after="60" w:before="60"/>
      </w:pPr>
      <w:r>
        <w:rPr>
          <w:rFonts w:ascii="Arial" w:cs="Arial" w:eastAsia="Arial" w:hAnsi="Arial"/>
          <w:color w:val="222222"/>
          <w:sz w:val="22"/>
          <w:szCs w:val="22"/>
        </w:rPr>
        <w:t xml:space="preserve">Expand to all 55 products across all 6 protocols</w:t>
      </w:r>
    </w:p>
    <w:p>
      <w:pPr>
        <w:pStyle w:val="ListParagraph"/>
        <w:numPr>
          <w:ilvl w:val="0"/>
          <w:numId w:val="2"/>
        </w:numPr>
        <w:spacing w:after="60" w:before="60"/>
      </w:pPr>
      <w:r>
        <w:rPr>
          <w:rFonts w:ascii="Arial" w:cs="Arial" w:eastAsia="Arial" w:hAnsi="Arial"/>
          <w:color w:val="222222"/>
          <w:sz w:val="22"/>
          <w:szCs w:val="22"/>
        </w:rPr>
        <w:t xml:space="preserve">Amazon — only after consistent cash flow and US fulfillment is solved</w:t>
      </w:r>
    </w:p>
    <w:p>
      <w:pPr>
        <w:pStyle w:val="Heading2"/>
        <w:spacing w:after="120" w:before="320"/>
      </w:pPr>
      <w:r>
        <w:rPr>
          <w:rFonts w:ascii="Arial" w:cs="Arial" w:eastAsia="Arial" w:hAnsi="Arial"/>
          <w:b/>
          <w:bCs/>
          <w:color w:val="111111"/>
          <w:sz w:val="28"/>
          <w:szCs w:val="28"/>
        </w:rPr>
        <w:t xml:space="preserve">Content Monetization — Revenue From Views</w:t>
      </w:r>
    </w:p>
    <w:p>
      <w:pPr>
        <w:spacing w:after="80" w:before="80"/>
      </w:pPr>
      <w:r>
        <w:rPr>
          <w:rFonts w:ascii="Arial" w:cs="Arial" w:eastAsia="Arial" w:hAnsi="Arial"/>
          <w:b w:val="false"/>
          <w:bCs w:val="false"/>
          <w:color w:val="222222"/>
          <w:sz w:val="22"/>
          <w:szCs w:val="22"/>
        </w:rPr>
        <w:t xml:space="preserve">Store sales are the primary revenue stream. But the content that drives store traffic also qualifies for platform monetization programs once account thresholds are met. This is a second revenue stream that costs no additional effort — the same videos you post for organic growth generate platform payouts.</w:t>
      </w:r>
    </w:p>
    <w:p>
      <w:pPr>
        <w:spacing w:after="80" w:before="240"/>
      </w:pPr>
      <w:r>
        <w:rPr>
          <w:rFonts w:ascii="Arial" w:cs="Arial" w:eastAsia="Arial" w:hAnsi="Arial"/>
          <w:b/>
          <w:bCs/>
          <w:color w:val="222222"/>
          <w:sz w:val="24"/>
          <w:szCs w:val="24"/>
        </w:rPr>
        <w:t xml:space="preserve">TikTok Creator Rewards Program</w:t>
      </w:r>
    </w:p>
    <w:p>
      <w:pPr>
        <w:pStyle w:val="ListParagraph"/>
        <w:numPr>
          <w:ilvl w:val="0"/>
          <w:numId w:val="2"/>
        </w:numPr>
        <w:spacing w:after="60" w:before="60"/>
      </w:pPr>
      <w:r>
        <w:rPr>
          <w:rFonts w:ascii="Arial" w:cs="Arial" w:eastAsia="Arial" w:hAnsi="Arial"/>
          <w:color w:val="222222"/>
          <w:sz w:val="22"/>
          <w:szCs w:val="22"/>
        </w:rPr>
        <w:t xml:space="preserve">Eligibility: 10,000 followers minimum, 100,000 views in the last 30 days, 18+ years old, account in good standing.</w:t>
      </w:r>
    </w:p>
    <w:p>
      <w:pPr>
        <w:pStyle w:val="ListParagraph"/>
        <w:numPr>
          <w:ilvl w:val="0"/>
          <w:numId w:val="2"/>
        </w:numPr>
        <w:spacing w:after="60" w:before="60"/>
      </w:pPr>
      <w:r>
        <w:rPr>
          <w:rFonts w:ascii="Arial" w:cs="Arial" w:eastAsia="Arial" w:hAnsi="Arial"/>
          <w:color w:val="222222"/>
          <w:sz w:val="22"/>
          <w:szCs w:val="22"/>
        </w:rPr>
        <w:t xml:space="preserve">Payout: TikTok pays per 1,000 qualified views. Rates vary - current estimates are $0.40-$1.00 per 1,000 views depending on content category and viewer location. The self-improvement niche tends to land on the lower end. Use $0.50/1,000 as your planning figure.</w:t>
      </w:r>
    </w:p>
    <w:p>
      <w:pPr>
        <w:pStyle w:val="ListParagraph"/>
        <w:numPr>
          <w:ilvl w:val="0"/>
          <w:numId w:val="2"/>
        </w:numPr>
        <w:spacing w:after="60" w:before="60"/>
      </w:pPr>
      <w:r>
        <w:rPr>
          <w:rFonts w:ascii="Arial" w:cs="Arial" w:eastAsia="Arial" w:hAnsi="Arial"/>
          <w:color w:val="222222"/>
          <w:sz w:val="22"/>
          <w:szCs w:val="22"/>
        </w:rPr>
        <w:t xml:space="preserve">Projections: At 100K views/month (the minimum threshold) you earn roughly 0/month. At 1M views/month you earn roughly 00/month. This is not life-changing at scale but it is passive income that funds content tools and costs zero extra effort.</w:t>
      </w:r>
    </w:p>
    <w:p>
      <w:pPr>
        <w:pStyle w:val="ListParagraph"/>
        <w:numPr>
          <w:ilvl w:val="0"/>
          <w:numId w:val="2"/>
        </w:numPr>
        <w:spacing w:after="60" w:before="60"/>
      </w:pPr>
      <w:r>
        <w:rPr>
          <w:rFonts w:ascii="Arial" w:cs="Arial" w:eastAsia="Arial" w:hAnsi="Arial"/>
          <w:color w:val="222222"/>
          <w:sz w:val="22"/>
          <w:szCs w:val="22"/>
        </w:rPr>
        <w:t xml:space="preserve">How to apply: Once thresholds are met, go to TikTok app &gt; Creator Tools &gt; Creator Rewards Program &gt; Apply.</w:t>
      </w:r>
    </w:p>
    <w:p>
      <w:pPr>
        <w:pStyle w:val="ListParagraph"/>
        <w:numPr>
          <w:ilvl w:val="0"/>
          <w:numId w:val="2"/>
        </w:numPr>
        <w:spacing w:after="60" w:before="60"/>
      </w:pPr>
      <w:r>
        <w:rPr>
          <w:rFonts w:ascii="Arial" w:cs="Arial" w:eastAsia="Arial" w:hAnsi="Arial"/>
          <w:color w:val="222222"/>
          <w:sz w:val="22"/>
          <w:szCs w:val="22"/>
        </w:rPr>
        <w:t xml:space="preserve">Important: Only views from accounts with eligible followers in the US, UK, Germany, France, Japan, Brazil, and South Korea count toward the payout. Views from other countries do not.</w:t>
      </w:r>
    </w:p>
    <w:p>
      <w:pPr>
        <w:spacing w:after="80" w:before="240"/>
      </w:pPr>
      <w:r>
        <w:rPr>
          <w:rFonts w:ascii="Arial" w:cs="Arial" w:eastAsia="Arial" w:hAnsi="Arial"/>
          <w:b/>
          <w:bCs/>
          <w:color w:val="222222"/>
          <w:sz w:val="24"/>
          <w:szCs w:val="24"/>
        </w:rPr>
        <w:t xml:space="preserve">Instagram Reels Bonus Program</w:t>
      </w:r>
    </w:p>
    <w:p>
      <w:pPr>
        <w:pStyle w:val="ListParagraph"/>
        <w:numPr>
          <w:ilvl w:val="0"/>
          <w:numId w:val="2"/>
        </w:numPr>
        <w:spacing w:after="60" w:before="60"/>
      </w:pPr>
      <w:r>
        <w:rPr>
          <w:rFonts w:ascii="Arial" w:cs="Arial" w:eastAsia="Arial" w:hAnsi="Arial"/>
          <w:color w:val="222222"/>
          <w:sz w:val="22"/>
          <w:szCs w:val="22"/>
        </w:rPr>
        <w:t xml:space="preserve">Eligibility: Instagram invites creators to the Reels Bonus program — it is invite-only and availability varies by region. You cannot apply directly. Instagram will notify you via the Professional Dashboard once you qualify.</w:t>
      </w:r>
    </w:p>
    <w:p>
      <w:pPr>
        <w:pStyle w:val="ListParagraph"/>
        <w:numPr>
          <w:ilvl w:val="0"/>
          <w:numId w:val="2"/>
        </w:numPr>
        <w:spacing w:after="60" w:before="60"/>
      </w:pPr>
      <w:r>
        <w:rPr>
          <w:rFonts w:ascii="Arial" w:cs="Arial" w:eastAsia="Arial" w:hAnsi="Arial"/>
          <w:color w:val="222222"/>
          <w:sz w:val="22"/>
          <w:szCs w:val="22"/>
        </w:rPr>
        <w:t xml:space="preserve">Payout: Instagram does not publish a fixed rate. Reports suggest /bin/sh.01-/bin/sh.05 per play depending on content category and account size. It is lower than TikTok at equivalent scale.</w:t>
      </w:r>
    </w:p>
    <w:p>
      <w:pPr>
        <w:pStyle w:val="ListParagraph"/>
        <w:numPr>
          <w:ilvl w:val="0"/>
          <w:numId w:val="2"/>
        </w:numPr>
        <w:spacing w:after="60" w:before="60"/>
      </w:pPr>
      <w:r>
        <w:rPr>
          <w:rFonts w:ascii="Arial" w:cs="Arial" w:eastAsia="Arial" w:hAnsi="Arial"/>
          <w:color w:val="222222"/>
          <w:sz w:val="22"/>
          <w:szCs w:val="22"/>
        </w:rPr>
        <w:t xml:space="preserve">Strategy: Post consistently, grow the account, and wait for the invite. Do not build your revenue expectations around Instagram monetization — treat it as a bonus when it arrives.</w:t>
      </w:r>
    </w:p>
    <w:p>
      <w:pPr>
        <w:spacing w:after="80" w:before="240"/>
      </w:pPr>
      <w:r>
        <w:rPr>
          <w:rFonts w:ascii="Arial" w:cs="Arial" w:eastAsia="Arial" w:hAnsi="Arial"/>
          <w:b/>
          <w:bCs/>
          <w:color w:val="222222"/>
          <w:sz w:val="24"/>
          <w:szCs w:val="24"/>
        </w:rPr>
        <w:t xml:space="preserve">YouTube Shorts Monetization</w:t>
      </w:r>
    </w:p>
    <w:p>
      <w:pPr>
        <w:pStyle w:val="ListParagraph"/>
        <w:numPr>
          <w:ilvl w:val="0"/>
          <w:numId w:val="2"/>
        </w:numPr>
        <w:spacing w:after="60" w:before="60"/>
      </w:pPr>
      <w:r>
        <w:rPr>
          <w:rFonts w:ascii="Arial" w:cs="Arial" w:eastAsia="Arial" w:hAnsi="Arial"/>
          <w:color w:val="222222"/>
          <w:sz w:val="22"/>
          <w:szCs w:val="22"/>
        </w:rPr>
        <w:t xml:space="preserve">Eligibility: YouTube Partner Program (YPP) via the Shorts path requires 1,000 subscribers and 10M Shorts views in the last 90 days.</w:t>
      </w:r>
    </w:p>
    <w:p>
      <w:pPr>
        <w:pStyle w:val="ListParagraph"/>
        <w:numPr>
          <w:ilvl w:val="0"/>
          <w:numId w:val="2"/>
        </w:numPr>
        <w:spacing w:after="60" w:before="60"/>
      </w:pPr>
      <w:r>
        <w:rPr>
          <w:rFonts w:ascii="Arial" w:cs="Arial" w:eastAsia="Arial" w:hAnsi="Arial"/>
          <w:color w:val="222222"/>
          <w:sz w:val="22"/>
          <w:szCs w:val="22"/>
        </w:rPr>
        <w:t xml:space="preserve">Payout: YouTube pools Shorts ad revenue and distributes it to creators based on their share of total Shorts views. Current estimates are /bin/sh.03-/bin/sh.07 per 1,000 views — lower than TikTok.</w:t>
      </w:r>
    </w:p>
    <w:p>
      <w:pPr>
        <w:pStyle w:val="ListParagraph"/>
        <w:numPr>
          <w:ilvl w:val="0"/>
          <w:numId w:val="2"/>
        </w:numPr>
        <w:spacing w:after="60" w:before="60"/>
      </w:pPr>
      <w:r>
        <w:rPr>
          <w:rFonts w:ascii="Arial" w:cs="Arial" w:eastAsia="Arial" w:hAnsi="Arial"/>
          <w:color w:val="222222"/>
          <w:sz w:val="22"/>
          <w:szCs w:val="22"/>
        </w:rPr>
        <w:t xml:space="preserve">Timeline: YouTube Shorts is the third platform to expand to (after TikTok and Instagram) and monetization is the last milestone. Add it in Phase 3 once TikTok and Instagram content systems are automated.</w:t>
      </w:r>
    </w:p>
    <w:p>
      <w:pPr>
        <w:spacing w:after="80" w:before="240"/>
      </w:pPr>
      <w:r>
        <w:rPr>
          <w:rFonts w:ascii="Arial" w:cs="Arial" w:eastAsia="Arial" w:hAnsi="Arial"/>
          <w:b/>
          <w:bCs/>
          <w:color w:val="222222"/>
          <w:sz w:val="24"/>
          <w:szCs w:val="24"/>
        </w:rPr>
        <w:t xml:space="preserve">Monetization Revenue Expectations</w:t>
      </w:r>
    </w:p>
    <w:p>
      <w:pPr>
        <w:spacing w:after="80" w:before="80"/>
      </w:pPr>
      <w:r>
        <w:rPr>
          <w:rFonts w:ascii="Arial" w:cs="Arial" w:eastAsia="Arial" w:hAnsi="Arial"/>
          <w:b w:val="false"/>
          <w:bCs w:val="false"/>
          <w:color w:val="222222"/>
          <w:sz w:val="22"/>
          <w:szCs w:val="22"/>
        </w:rPr>
        <w:t xml:space="preserve">Content monetization is not a primary business model — it is supplementary income. Build the store revenue model first. But at meaningful scale, the numbers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FFFFFF"/>
                <w:sz w:val="18"/>
                <w:szCs w:val="18"/>
              </w:rPr>
              <w:t xml:space="preserve">Platform</w:t>
            </w:r>
          </w:p>
        </w:tc>
        <w:tc>
          <w:tcPr>
            <w:tcW w:type="dxa" w:w="300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FFFFFF"/>
                <w:sz w:val="18"/>
                <w:szCs w:val="18"/>
              </w:rPr>
              <w:t xml:space="preserve">1M views/month est. payout</w:t>
            </w:r>
          </w:p>
        </w:tc>
        <w:tc>
          <w:tcPr>
            <w:tcW w:type="dxa" w:w="356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FFFFFF"/>
                <w:sz w:val="18"/>
                <w:szCs w:val="18"/>
              </w:rPr>
              <w:t xml:space="preserve">Timeline to reach 1M/mo</w:t>
            </w:r>
          </w:p>
        </w:tc>
      </w:tr>
      <w:tr>
        <w:tc>
          <w:tcPr>
            <w:tcW w:type="dxa" w:w="28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TikTok Creator Rewards</w:t>
            </w:r>
          </w:p>
        </w:tc>
        <w:tc>
          <w:tcPr>
            <w:tcW w:type="dxa" w:w="30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~00</w:t>
            </w:r>
          </w:p>
        </w:tc>
        <w:tc>
          <w:tcPr>
            <w:tcW w:type="dxa" w:w="356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6-12 months consistent posting</w:t>
            </w:r>
          </w:p>
        </w:tc>
      </w:tr>
      <w:tr>
        <w:tc>
          <w:tcPr>
            <w:tcW w:type="dxa" w:w="28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Instagram Reels Bonus</w:t>
            </w:r>
          </w:p>
        </w:tc>
        <w:tc>
          <w:tcPr>
            <w:tcW w:type="dxa" w:w="30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~00-250</w:t>
            </w:r>
          </w:p>
        </w:tc>
        <w:tc>
          <w:tcPr>
            <w:tcW w:type="dxa" w:w="356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Invite-based, 12-18 months</w:t>
            </w:r>
          </w:p>
        </w:tc>
      </w:tr>
      <w:tr>
        <w:tc>
          <w:tcPr>
            <w:tcW w:type="dxa" w:w="28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YouTube Shorts</w:t>
            </w:r>
          </w:p>
        </w:tc>
        <w:tc>
          <w:tcPr>
            <w:tcW w:type="dxa" w:w="30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~0-70</w:t>
            </w:r>
          </w:p>
        </w:tc>
        <w:tc>
          <w:tcPr>
            <w:tcW w:type="dxa" w:w="356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Phase 3 only</w:t>
            </w:r>
          </w:p>
        </w:tc>
      </w:tr>
    </w:tbl>
    <w:p>
      <w:pPr>
        <w:spacing w:after="80" w:before="80"/>
      </w:pPr>
      <w:r>
        <w:rPr>
          <w:rFonts w:ascii="Arial" w:cs="Arial" w:eastAsia="Arial" w:hAnsi="Arial"/>
          <w:b w:val="false"/>
          <w:bCs w:val="false"/>
          <w:color w:val="222222"/>
          <w:sz w:val="22"/>
          <w:szCs w:val="22"/>
        </w:rPr>
        <w:t xml:space="preserve">At 1M combined views per month across TikTok and Instagram, content monetization could generate 00-750/month alongside store revenue. This covers your ad spend, tools, and creates a buffer for scaling without touching store profit.</w:t>
      </w:r>
    </w:p>
    <w:p>
      <w:pPr>
        <w:spacing w:after="80" w:before="240"/>
      </w:pPr>
      <w:r>
        <w:rPr>
          <w:rFonts w:ascii="Arial" w:cs="Arial" w:eastAsia="Arial" w:hAnsi="Arial"/>
          <w:b/>
          <w:bCs/>
          <w:color w:val="222222"/>
          <w:sz w:val="24"/>
          <w:szCs w:val="24"/>
        </w:rPr>
        <w:t xml:space="preserve">What Disqualifies Content From Monetization</w:t>
      </w:r>
    </w:p>
    <w:p>
      <w:pPr>
        <w:pStyle w:val="ListParagraph"/>
        <w:numPr>
          <w:ilvl w:val="0"/>
          <w:numId w:val="2"/>
        </w:numPr>
        <w:spacing w:after="60" w:before="60"/>
      </w:pPr>
      <w:r>
        <w:rPr>
          <w:rFonts w:ascii="Arial" w:cs="Arial" w:eastAsia="Arial" w:hAnsi="Arial"/>
          <w:color w:val="222222"/>
          <w:sz w:val="22"/>
          <w:szCs w:val="22"/>
        </w:rPr>
        <w:t xml:space="preserve">Content that violates platform guidelines (health claims, hateful content, copyright) — this affects both store growth and monetization simultaneously. The safety rules in Section 07 protect both.</w:t>
      </w:r>
    </w:p>
    <w:p>
      <w:pPr>
        <w:pStyle w:val="ListParagraph"/>
        <w:numPr>
          <w:ilvl w:val="0"/>
          <w:numId w:val="2"/>
        </w:numPr>
        <w:spacing w:after="60" w:before="60"/>
      </w:pPr>
      <w:r>
        <w:rPr>
          <w:rFonts w:ascii="Arial" w:cs="Arial" w:eastAsia="Arial" w:hAnsi="Arial"/>
          <w:color w:val="222222"/>
          <w:sz w:val="22"/>
          <w:szCs w:val="22"/>
        </w:rPr>
        <w:t xml:space="preserve">Paid promotion disclosure: if you are paid to promote a product, you must disclose it. For your own store products — this is your business, not paid promotion. You do not need to disclose selling your own products. But if you ever take affiliate or sponsorship deals, disclosure is mandatory.</w:t>
      </w:r>
    </w:p>
    <w:p>
      <w:pPr>
        <w:pStyle w:val="ListParagraph"/>
        <w:numPr>
          <w:ilvl w:val="0"/>
          <w:numId w:val="2"/>
        </w:numPr>
        <w:spacing w:after="60" w:before="60"/>
      </w:pPr>
      <w:r>
        <w:rPr>
          <w:rFonts w:ascii="Arial" w:cs="Arial" w:eastAsia="Arial" w:hAnsi="Arial"/>
          <w:color w:val="222222"/>
          <w:sz w:val="22"/>
          <w:szCs w:val="22"/>
        </w:rPr>
        <w:t xml:space="preserve">Duplicate content: posting the exact same video to YouTube Shorts, TikTok, and Instagram without any differentiation can trigger duplicate content flags. A small variation (different caption, trimmed differently, different audio) is enough to avoid this.</w:t>
      </w:r>
    </w:p>
    <w:p>
      <w:r>
        <w:br w:type="page"/>
      </w:r>
    </w:p>
    <w:p>
      <w:pPr>
        <w:pStyle w:val="Heading1"/>
        <w:spacing w:after="160" w:before="400"/>
      </w:pPr>
      <w:r>
        <w:rPr>
          <w:rFonts w:ascii="Arial" w:cs="Arial" w:eastAsia="Arial" w:hAnsi="Arial"/>
          <w:b/>
          <w:bCs/>
          <w:color w:val="0A0A0A"/>
          <w:sz w:val="40"/>
          <w:szCs w:val="40"/>
        </w:rPr>
        <w:t xml:space="preserve">09 — SHOPIFY SETUP — HOW IT WAS BUILT</w:t>
      </w:r>
    </w:p>
    <w:p>
      <w:pPr>
        <w:pBdr>
          <w:bottom w:val="single" w:color="C8FF00" w:sz="4" w:space="1"/>
        </w:pBdr>
        <w:spacing w:after="200" w:before="200"/>
      </w:pPr>
    </w:p>
    <w:p>
      <w:pPr>
        <w:pStyle w:val="Heading2"/>
        <w:spacing w:after="120" w:before="320"/>
      </w:pPr>
      <w:r>
        <w:rPr>
          <w:rFonts w:ascii="Arial" w:cs="Arial" w:eastAsia="Arial" w:hAnsi="Arial"/>
          <w:b/>
          <w:bCs/>
          <w:color w:val="111111"/>
          <w:sz w:val="28"/>
          <w:szCs w:val="28"/>
        </w:rPr>
        <w:t xml:space="preserve">Architecture Overview</w:t>
      </w:r>
    </w:p>
    <w:p>
      <w:pPr>
        <w:spacing w:after="80" w:before="80"/>
      </w:pPr>
      <w:r>
        <w:rPr>
          <w:rFonts w:ascii="Arial" w:cs="Arial" w:eastAsia="Arial" w:hAnsi="Arial"/>
          <w:b w:val="false"/>
          <w:bCs w:val="false"/>
          <w:color w:val="222222"/>
          <w:sz w:val="22"/>
          <w:szCs w:val="22"/>
        </w:rPr>
        <w:t xml:space="preserve">The three pieces that make the store work:</w:t>
      </w:r>
    </w:p>
    <w:p>
      <w:pPr>
        <w:pStyle w:val="ListParagraph"/>
        <w:numPr>
          <w:ilvl w:val="0"/>
          <w:numId w:val="2"/>
        </w:numPr>
        <w:spacing w:after="60" w:before="60"/>
      </w:pPr>
      <w:r>
        <w:rPr>
          <w:rFonts w:ascii="Arial" w:cs="Arial" w:eastAsia="Arial" w:hAnsi="Arial"/>
          <w:color w:val="222222"/>
          <w:sz w:val="22"/>
          <w:szCs w:val="22"/>
        </w:rPr>
        <w:t xml:space="preserve">The ADMIN at shopify.com/admin is your control panel. Products, collections, orders, apps. Customers never see it.</w:t>
      </w:r>
    </w:p>
    <w:p>
      <w:pPr>
        <w:pStyle w:val="ListParagraph"/>
        <w:numPr>
          <w:ilvl w:val="0"/>
          <w:numId w:val="2"/>
        </w:numPr>
        <w:spacing w:after="60" w:before="60"/>
      </w:pPr>
      <w:r>
        <w:rPr>
          <w:rFonts w:ascii="Arial" w:cs="Arial" w:eastAsia="Arial" w:hAnsi="Arial"/>
          <w:color w:val="222222"/>
          <w:sz w:val="22"/>
          <w:szCs w:val="22"/>
        </w:rPr>
        <w:t xml:space="preserve">The THEME is the visual layer. Your theme is Dawn. It lives at Admin &gt; Online Store &gt; Themes.</w:t>
      </w:r>
    </w:p>
    <w:p>
      <w:pPr>
        <w:pStyle w:val="ListParagraph"/>
        <w:numPr>
          <w:ilvl w:val="0"/>
          <w:numId w:val="2"/>
        </w:numPr>
        <w:spacing w:after="60" w:before="60"/>
      </w:pPr>
      <w:r>
        <w:rPr>
          <w:rFonts w:ascii="Arial" w:cs="Arial" w:eastAsia="Arial" w:hAnsi="Arial"/>
          <w:color w:val="222222"/>
          <w:sz w:val="22"/>
          <w:szCs w:val="22"/>
        </w:rPr>
        <w:t xml:space="preserve">Inside the theme are two key files: optimaxxing-landing.liquid in the Sections folder (the full landing page design), and index.json in the Templates folder (tells Shopify to load that section as the homepage).</w:t>
      </w:r>
    </w:p>
    <w:p>
      <w:pPr>
        <w:pStyle w:val="ListParagraph"/>
        <w:numPr>
          <w:ilvl w:val="0"/>
          <w:numId w:val="2"/>
        </w:numPr>
        <w:spacing w:after="60" w:before="60"/>
      </w:pPr>
      <w:r>
        <w:rPr>
          <w:rFonts w:ascii="Arial" w:cs="Arial" w:eastAsia="Arial" w:hAnsi="Arial"/>
          <w:color w:val="222222"/>
          <w:sz w:val="22"/>
          <w:szCs w:val="22"/>
        </w:rPr>
        <w:t xml:space="preserve">LIQUID is Shopify templating language. It is HTML with tags like {{ product.title }} that Shopify fills in with real data automatically. You do not edit Liquid to manage products — only to change design.</w:t>
      </w:r>
    </w:p>
    <w:p>
      <w:pPr>
        <w:pStyle w:val="Heading2"/>
        <w:spacing w:after="120" w:before="320"/>
      </w:pPr>
      <w:r>
        <w:rPr>
          <w:rFonts w:ascii="Arial" w:cs="Arial" w:eastAsia="Arial" w:hAnsi="Arial"/>
          <w:b/>
          <w:bCs/>
          <w:color w:val="111111"/>
          <w:sz w:val="28"/>
          <w:szCs w:val="28"/>
        </w:rPr>
        <w:t xml:space="preserve">How the Homepage Works</w:t>
      </w:r>
    </w:p>
    <w:p>
      <w:pPr>
        <w:spacing w:after="80" w:before="80"/>
      </w:pPr>
      <w:r>
        <w:rPr>
          <w:rFonts w:ascii="Arial" w:cs="Arial" w:eastAsia="Arial" w:hAnsi="Arial"/>
          <w:b w:val="false"/>
          <w:bCs w:val="false"/>
          <w:color w:val="222222"/>
          <w:sz w:val="22"/>
          <w:szCs w:val="22"/>
        </w:rPr>
        <w:t xml:space="preserve">This uses a custom section approach rather than a page template. The standard page template method did not work on the current plan. The actual implementation:</w:t>
      </w:r>
    </w:p>
    <w:p>
      <w:pPr>
        <w:pStyle w:val="ListParagraph"/>
        <w:numPr>
          <w:ilvl w:val="0"/>
          <w:numId w:val="2"/>
        </w:numPr>
        <w:spacing w:after="60" w:before="60"/>
      </w:pPr>
      <w:r>
        <w:rPr>
          <w:rFonts w:ascii="Arial" w:cs="Arial" w:eastAsia="Arial" w:hAnsi="Arial"/>
          <w:color w:val="222222"/>
          <w:sz w:val="22"/>
          <w:szCs w:val="22"/>
        </w:rPr>
        <w:t xml:space="preserve">Sections &gt; optimaxxing-landing.liquid — contains the full landing page: CSS, cart drawer, protocol tabs, product logic. This is the file to edit for any design changes.</w:t>
      </w:r>
    </w:p>
    <w:p>
      <w:pPr>
        <w:pStyle w:val="ListParagraph"/>
        <w:numPr>
          <w:ilvl w:val="0"/>
          <w:numId w:val="2"/>
        </w:numPr>
        <w:spacing w:after="60" w:before="60"/>
      </w:pPr>
      <w:r>
        <w:rPr>
          <w:rFonts w:ascii="Arial" w:cs="Arial" w:eastAsia="Arial" w:hAnsi="Arial"/>
          <w:color w:val="222222"/>
          <w:sz w:val="22"/>
          <w:szCs w:val="22"/>
        </w:rPr>
        <w:t xml:space="preserve">Templates &gt; index.json — contains only a pointer to the section above. Never needs to be edited again.</w:t>
      </w:r>
    </w:p>
    <w:p>
      <w:pPr>
        <w:spacing w:after="80" w:before="80"/>
      </w:pPr>
      <w:r>
        <w:rPr>
          <w:rFonts w:ascii="Arial" w:cs="Arial" w:eastAsia="Arial" w:hAnsi="Arial"/>
          <w:b w:val="false"/>
          <w:bCs w:val="false"/>
          <w:color w:val="222222"/>
          <w:sz w:val="22"/>
          <w:szCs w:val="22"/>
        </w:rPr>
        <w:t xml:space="preserve">The index.json file contains exactly this:</w:t>
      </w:r>
    </w:p>
    <w:p>
      <w:pPr>
        <w:pBdr>
          <w:top w:val="single" w:color="1E1E1E" w:sz="2"/>
          <w:left w:val="single" w:color="1E1E1E" w:sz="2"/>
          <w:right w:val="single" w:color="1E1E1E" w:sz="2"/>
        </w:pBdr>
        <w:shd w:fill="111111" w:val="clear"/>
        <w:spacing w:after="0" w:before="120"/>
      </w:pPr>
      <w:r>
        <w:rPr>
          <w:rFonts w:ascii="Courier New" w:cs="Courier New" w:eastAsia="Courier New" w:hAnsi="Courier New"/>
          <w:b/>
          <w:bCs/>
          <w:color w:val="C8FF00"/>
          <w:sz w:val="18"/>
          <w:szCs w:val="18"/>
        </w:rPr>
        <w:t xml:space="preserve">{</w:t>
      </w:r>
    </w:p>
    <w:p>
      <w:pPr>
        <w:pBdr>
          <w:left w:val="single" w:color="1E1E1E" w:sz="3"/>
          <w:right w:val="single" w:color="1E1E1E" w:sz="3"/>
        </w:pBdr>
        <w:shd w:fill="111111" w:val="clear"/>
        <w:spacing w:after="0" w:before="0"/>
      </w:pPr>
      <w:r>
        <w:rPr>
          <w:rFonts w:ascii="Courier New" w:cs="Courier New" w:eastAsia="Courier New" w:hAnsi="Courier New"/>
          <w:color w:val="DDDDDD"/>
          <w:sz w:val="18"/>
          <w:szCs w:val="18"/>
        </w:rPr>
        <w:t xml:space="preserve">  "sections": { "main": { "type": "optimaxxing-landing", "settings": {} } },</w:t>
      </w:r>
    </w:p>
    <w:p>
      <w:pPr>
        <w:pBdr>
          <w:left w:val="single" w:color="1E1E1E" w:sz="3"/>
          <w:right w:val="single" w:color="1E1E1E" w:sz="3"/>
        </w:pBdr>
        <w:shd w:fill="111111" w:val="clear"/>
        <w:spacing w:after="0" w:before="0"/>
      </w:pPr>
      <w:r>
        <w:rPr>
          <w:rFonts w:ascii="Courier New" w:cs="Courier New" w:eastAsia="Courier New" w:hAnsi="Courier New"/>
          <w:color w:val="DDDDDD"/>
          <w:sz w:val="18"/>
          <w:szCs w:val="18"/>
        </w:rPr>
        <w:t xml:space="preserve">  "order": ["main"]</w:t>
      </w:r>
    </w:p>
    <w:p>
      <w:pPr>
        <w:pBdr>
          <w:bottom w:val="single" w:color="1E1E1E" w:sz="2"/>
          <w:left w:val="single" w:color="1E1E1E" w:sz="2"/>
          <w:right w:val="single" w:color="1E1E1E" w:sz="2"/>
        </w:pBdr>
        <w:shd w:fill="111111" w:val="clear"/>
        <w:spacing w:after="200" w:before="0"/>
      </w:pPr>
      <w:r>
        <w:rPr>
          <w:rFonts w:ascii="Courier New" w:cs="Courier New" w:eastAsia="Courier New" w:hAnsi="Courier New"/>
          <w:color w:val="555555"/>
          <w:sz w:val="18"/>
          <w:szCs w:val="18"/>
        </w:rPr>
        <w:t xml:space="preserve">/* end */</w:t>
      </w:r>
    </w:p>
    <w:p>
      <w:pPr>
        <w:pStyle w:val="Heading2"/>
        <w:spacing w:after="120" w:before="320"/>
      </w:pPr>
      <w:r>
        <w:rPr>
          <w:rFonts w:ascii="Arial" w:cs="Arial" w:eastAsia="Arial" w:hAnsi="Arial"/>
          <w:b/>
          <w:bCs/>
          <w:color w:val="111111"/>
          <w:sz w:val="28"/>
          <w:szCs w:val="28"/>
        </w:rPr>
        <w:t xml:space="preserve">Making Design Changes</w:t>
      </w:r>
    </w:p>
    <w:p>
      <w:pPr>
        <w:pStyle w:val="ListParagraph"/>
        <w:numPr>
          <w:ilvl w:val="0"/>
          <w:numId w:val="2"/>
        </w:numPr>
        <w:spacing w:after="60" w:before="60"/>
      </w:pPr>
      <w:r>
        <w:rPr>
          <w:rFonts w:ascii="Arial" w:cs="Arial" w:eastAsia="Arial" w:hAnsi="Arial"/>
          <w:color w:val="222222"/>
          <w:sz w:val="22"/>
          <w:szCs w:val="22"/>
        </w:rPr>
        <w:t xml:space="preserve">1. Open optimaxxing-test.html locally in a browser and make the change there first.</w:t>
      </w:r>
    </w:p>
    <w:p>
      <w:pPr>
        <w:pStyle w:val="ListParagraph"/>
        <w:numPr>
          <w:ilvl w:val="0"/>
          <w:numId w:val="2"/>
        </w:numPr>
        <w:spacing w:after="60" w:before="60"/>
      </w:pPr>
      <w:r>
        <w:rPr>
          <w:rFonts w:ascii="Arial" w:cs="Arial" w:eastAsia="Arial" w:hAnsi="Arial"/>
          <w:color w:val="222222"/>
          <w:sz w:val="22"/>
          <w:szCs w:val="22"/>
        </w:rPr>
        <w:t xml:space="preserve">2. Verify it looks correct.</w:t>
      </w:r>
    </w:p>
    <w:p>
      <w:pPr>
        <w:pStyle w:val="ListParagraph"/>
        <w:numPr>
          <w:ilvl w:val="0"/>
          <w:numId w:val="2"/>
        </w:numPr>
        <w:spacing w:after="60" w:before="60"/>
      </w:pPr>
      <w:r>
        <w:rPr>
          <w:rFonts w:ascii="Arial" w:cs="Arial" w:eastAsia="Arial" w:hAnsi="Arial"/>
          <w:color w:val="222222"/>
          <w:sz w:val="22"/>
          <w:szCs w:val="22"/>
        </w:rPr>
        <w:t xml:space="preserve">3. Copy the relevant CSS or HTML into Sections &gt; optimaxxing-landing.liquid in Shopify code editor.</w:t>
      </w:r>
    </w:p>
    <w:p>
      <w:pPr>
        <w:pStyle w:val="ListParagraph"/>
        <w:numPr>
          <w:ilvl w:val="0"/>
          <w:numId w:val="2"/>
        </w:numPr>
        <w:spacing w:after="60" w:before="60"/>
      </w:pPr>
      <w:r>
        <w:rPr>
          <w:rFonts w:ascii="Arial" w:cs="Arial" w:eastAsia="Arial" w:hAnsi="Arial"/>
          <w:color w:val="222222"/>
          <w:sz w:val="22"/>
          <w:szCs w:val="22"/>
        </w:rPr>
        <w:t xml:space="preserve">4. Click Save. Live store updates immediately.</w:t>
      </w:r>
    </w:p>
    <w:p>
      <w:pPr>
        <w:spacing w:after="80" w:before="80"/>
      </w:pPr>
      <w:r>
        <w:rPr>
          <w:rFonts w:ascii="Arial" w:cs="Arial" w:eastAsia="Arial" w:hAnsi="Arial"/>
          <w:b w:val="false"/>
          <w:bCs w:val="false"/>
          <w:color w:val="222222"/>
          <w:sz w:val="22"/>
          <w:szCs w:val="22"/>
        </w:rPr>
        <w:t xml:space="preserve">The HTML file is a local sandbox. The Liquid file is the source of truth.</w:t>
      </w:r>
    </w:p>
    <w:p>
      <w:pPr>
        <w:pStyle w:val="Heading2"/>
        <w:spacing w:after="120" w:before="320"/>
      </w:pPr>
      <w:r>
        <w:rPr>
          <w:rFonts w:ascii="Arial" w:cs="Arial" w:eastAsia="Arial" w:hAnsi="Arial"/>
          <w:b/>
          <w:bCs/>
          <w:color w:val="111111"/>
          <w:sz w:val="28"/>
          <w:szCs w:val="28"/>
        </w:rPr>
        <w:t xml:space="preserve">Dark CSS for Collection and Product Pages</w:t>
      </w:r>
    </w:p>
    <w:p>
      <w:pPr>
        <w:spacing w:after="80" w:before="80"/>
      </w:pPr>
      <w:r>
        <w:rPr>
          <w:rFonts w:ascii="Arial" w:cs="Arial" w:eastAsia="Arial" w:hAnsi="Arial"/>
          <w:b w:val="false"/>
          <w:bCs w:val="false"/>
          <w:color w:val="222222"/>
          <w:sz w:val="22"/>
          <w:szCs w:val="22"/>
        </w:rPr>
        <w:t xml:space="preserve">Paste this at the bottom of Assets &gt; base.css:</w:t>
      </w:r>
    </w:p>
    <w:p>
      <w:pPr>
        <w:pBdr>
          <w:top w:val="single" w:color="1E1E1E" w:sz="2"/>
          <w:left w:val="single" w:color="1E1E1E" w:sz="2"/>
          <w:right w:val="single" w:color="1E1E1E" w:sz="2"/>
        </w:pBdr>
        <w:shd w:fill="111111" w:val="clear"/>
        <w:spacing w:after="0" w:before="120"/>
      </w:pPr>
      <w:r>
        <w:rPr>
          <w:rFonts w:ascii="Courier New" w:cs="Courier New" w:eastAsia="Courier New" w:hAnsi="Courier New"/>
          <w:b/>
          <w:bCs/>
          <w:color w:val="C8FF00"/>
          <w:sz w:val="18"/>
          <w:szCs w:val="18"/>
        </w:rPr>
        <w:t xml:space="preserve">/* OPTIMAXXING dark overrides */</w:t>
      </w:r>
    </w:p>
    <w:p>
      <w:pPr>
        <w:pBdr>
          <w:left w:val="single" w:color="1E1E1E" w:sz="3"/>
          <w:right w:val="single" w:color="1E1E1E" w:sz="3"/>
        </w:pBdr>
        <w:shd w:fill="111111" w:val="clear"/>
        <w:spacing w:after="0" w:before="0"/>
      </w:pPr>
      <w:r>
        <w:rPr>
          <w:rFonts w:ascii="Courier New" w:cs="Courier New" w:eastAsia="Courier New" w:hAnsi="Courier New"/>
          <w:color w:val="DDDDDD"/>
          <w:sz w:val="18"/>
          <w:szCs w:val="18"/>
        </w:rPr>
        <w:t xml:space="preserve">.section-header, header-drawer, .header-wrapper, #shopify-section-header { display: none !important; }</w:t>
      </w:r>
    </w:p>
    <w:p>
      <w:pPr>
        <w:pBdr>
          <w:left w:val="single" w:color="1E1E1E" w:sz="3"/>
          <w:right w:val="single" w:color="1E1E1E" w:sz="3"/>
        </w:pBdr>
        <w:shd w:fill="111111" w:val="clear"/>
        <w:spacing w:after="0" w:before="0"/>
      </w:pPr>
      <w:r>
        <w:rPr>
          <w:rFonts w:ascii="Courier New" w:cs="Courier New" w:eastAsia="Courier New" w:hAnsi="Courier New"/>
          <w:color w:val="DDDDDD"/>
          <w:sz w:val="18"/>
          <w:szCs w:val="18"/>
        </w:rPr>
        <w:t xml:space="preserve">body { background-color: #050505 !important; color: #F5F5F5 !important; }</w:t>
      </w:r>
    </w:p>
    <w:p>
      <w:pPr>
        <w:pBdr>
          <w:left w:val="single" w:color="1E1E1E" w:sz="3"/>
          <w:right w:val="single" w:color="1E1E1E" w:sz="3"/>
        </w:pBdr>
        <w:shd w:fill="111111" w:val="clear"/>
        <w:spacing w:after="0" w:before="0"/>
      </w:pPr>
      <w:r>
        <w:rPr>
          <w:rFonts w:ascii="Courier New" w:cs="Courier New" w:eastAsia="Courier New" w:hAnsi="Courier New"/>
          <w:color w:val="DDDDDD"/>
          <w:sz w:val="18"/>
          <w:szCs w:val="18"/>
        </w:rPr>
        <w:t xml:space="preserve">.card__inner, .card-wrapper { background: #141414 !important; border: 1px solid #1e1e1e !important; border-radius: 0 !important; }</w:t>
      </w:r>
    </w:p>
    <w:p>
      <w:pPr>
        <w:pBdr>
          <w:left w:val="single" w:color="1E1E1E" w:sz="3"/>
          <w:right w:val="single" w:color="1E1E1E" w:sz="3"/>
        </w:pBdr>
        <w:shd w:fill="111111" w:val="clear"/>
        <w:spacing w:after="0" w:before="0"/>
      </w:pPr>
      <w:r>
        <w:rPr>
          <w:rFonts w:ascii="Courier New" w:cs="Courier New" w:eastAsia="Courier New" w:hAnsi="Courier New"/>
          <w:color w:val="DDDDDD"/>
          <w:sz w:val="18"/>
          <w:szCs w:val="18"/>
        </w:rPr>
        <w:t xml:space="preserve">.button, .btn, button[type=submit] { background: #C8FF00 !important; color: #050505 !important; border-radius: 0 !important; font-weight: 700 !important; text-transform: uppercase !important; }</w:t>
      </w:r>
    </w:p>
    <w:p>
      <w:pPr>
        <w:pBdr>
          <w:left w:val="single" w:color="1E1E1E" w:sz="3"/>
          <w:right w:val="single" w:color="1E1E1E" w:sz="3"/>
        </w:pBdr>
        <w:shd w:fill="111111" w:val="clear"/>
        <w:spacing w:after="0" w:before="0"/>
      </w:pPr>
      <w:r>
        <w:rPr>
          <w:rFonts w:ascii="Courier New" w:cs="Courier New" w:eastAsia="Courier New" w:hAnsi="Courier New"/>
          <w:color w:val="DDDDDD"/>
          <w:sz w:val="18"/>
          <w:szCs w:val="18"/>
        </w:rPr>
        <w:t xml:space="preserve">.price { color: #C8FF00 !important; }</w:t>
      </w:r>
    </w:p>
    <w:p>
      <w:pPr>
        <w:pBdr>
          <w:left w:val="single" w:color="1E1E1E" w:sz="3"/>
          <w:right w:val="single" w:color="1E1E1E" w:sz="3"/>
        </w:pBdr>
        <w:shd w:fill="111111" w:val="clear"/>
        <w:spacing w:after="0" w:before="0"/>
      </w:pPr>
      <w:r>
        <w:rPr>
          <w:rFonts w:ascii="Courier New" w:cs="Courier New" w:eastAsia="Courier New" w:hAnsi="Courier New"/>
          <w:color w:val="DDDDDD"/>
          <w:sz w:val="18"/>
          <w:szCs w:val="18"/>
        </w:rPr>
        <w:t xml:space="preserve">* { border-radius: 0 !important; }</w:t>
      </w:r>
    </w:p>
    <w:p>
      <w:pPr>
        <w:pBdr>
          <w:bottom w:val="single" w:color="1E1E1E" w:sz="2"/>
          <w:left w:val="single" w:color="1E1E1E" w:sz="2"/>
          <w:right w:val="single" w:color="1E1E1E" w:sz="2"/>
        </w:pBdr>
        <w:shd w:fill="111111" w:val="clear"/>
        <w:spacing w:after="200" w:before="0"/>
      </w:pPr>
      <w:r>
        <w:rPr>
          <w:rFonts w:ascii="Courier New" w:cs="Courier New" w:eastAsia="Courier New" w:hAnsi="Courier New"/>
          <w:color w:val="555555"/>
          <w:sz w:val="18"/>
          <w:szCs w:val="18"/>
        </w:rPr>
        <w:t xml:space="preserve">/* end */</w:t>
      </w:r>
    </w:p>
    <w:p>
      <w:pPr>
        <w:pStyle w:val="Heading2"/>
        <w:spacing w:after="120" w:before="320"/>
      </w:pPr>
      <w:r>
        <w:rPr>
          <w:rFonts w:ascii="Arial" w:cs="Arial" w:eastAsia="Arial" w:hAnsi="Arial"/>
          <w:b/>
          <w:bCs/>
          <w:color w:val="111111"/>
          <w:sz w:val="28"/>
          <w:szCs w:val="28"/>
        </w:rPr>
        <w:t xml:space="preserve">Collection Handles</w:t>
      </w:r>
    </w:p>
    <w:p>
      <w:pPr>
        <w:spacing w:after="80" w:before="80"/>
      </w:pPr>
      <w:r>
        <w:rPr>
          <w:rFonts w:ascii="Arial" w:cs="Arial" w:eastAsia="Arial" w:hAnsi="Arial"/>
          <w:b w:val="false"/>
          <w:bCs w:val="false"/>
          <w:color w:val="222222"/>
          <w:sz w:val="22"/>
          <w:szCs w:val="22"/>
        </w:rPr>
        <w:t xml:space="preserve">These must match exactly. To verify a handle: Admin &gt; Products &gt; Collections &gt; click a collection &gt; look at the URL after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FFFFFF"/>
                <w:sz w:val="18"/>
                <w:szCs w:val="18"/>
              </w:rPr>
              <w:t xml:space="preserve">Protocol</w:t>
            </w:r>
          </w:p>
        </w:tc>
        <w:tc>
          <w:tcPr>
            <w:tcW w:type="dxa" w:w="5760"/>
            <w:tcBorders>
              <w:top w:val="single" w:color="333333" w:sz="1"/>
              <w:left w:val="single" w:color="333333" w:sz="1"/>
              <w:bottom w:val="single" w:color="333333" w:sz="1"/>
              <w:right w:val="single" w:color="333333" w:sz="1"/>
            </w:tcBorders>
            <w:shd w:fill="0A0A0A" w:val="clear"/>
            <w:tcMar>
              <w:top w:type="dxa" w:w="80"/>
              <w:left w:type="dxa" w:w="100"/>
              <w:bottom w:type="dxa" w:w="80"/>
              <w:right w:type="dxa" w:w="100"/>
            </w:tcMar>
          </w:tcPr>
          <w:p>
            <w:r>
              <w:rPr>
                <w:rFonts w:ascii="Arial" w:cs="Arial" w:eastAsia="Arial" w:hAnsi="Arial"/>
                <w:b/>
                <w:bCs/>
                <w:color w:val="FFFFFF"/>
                <w:sz w:val="18"/>
                <w:szCs w:val="18"/>
              </w:rPr>
              <w:t xml:space="preserve">Handle</w:t>
            </w:r>
          </w:p>
        </w:tc>
      </w:tr>
      <w:tr>
        <w:tc>
          <w:tcPr>
            <w:tcW w:type="dxa" w:w="36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Facemaxx</w:t>
            </w:r>
          </w:p>
        </w:tc>
        <w:tc>
          <w:tcPr>
            <w:tcW w:type="dxa" w:w="576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facemaxx-protocol</w:t>
            </w:r>
          </w:p>
        </w:tc>
      </w:tr>
      <w:tr>
        <w:tc>
          <w:tcPr>
            <w:tcW w:type="dxa" w:w="36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Sleepmaxx</w:t>
            </w:r>
          </w:p>
        </w:tc>
        <w:tc>
          <w:tcPr>
            <w:tcW w:type="dxa" w:w="576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sleepmaxx-protocol</w:t>
            </w:r>
          </w:p>
        </w:tc>
      </w:tr>
      <w:tr>
        <w:tc>
          <w:tcPr>
            <w:tcW w:type="dxa" w:w="36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Gymmaxx</w:t>
            </w:r>
          </w:p>
        </w:tc>
        <w:tc>
          <w:tcPr>
            <w:tcW w:type="dxa" w:w="576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gymmaxx-protocol</w:t>
            </w:r>
          </w:p>
        </w:tc>
      </w:tr>
      <w:tr>
        <w:tc>
          <w:tcPr>
            <w:tcW w:type="dxa" w:w="36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Framemaxx</w:t>
            </w:r>
          </w:p>
        </w:tc>
        <w:tc>
          <w:tcPr>
            <w:tcW w:type="dxa" w:w="576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framemaxx-protocol</w:t>
            </w:r>
          </w:p>
        </w:tc>
      </w:tr>
      <w:tr>
        <w:tc>
          <w:tcPr>
            <w:tcW w:type="dxa" w:w="360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Stylemaxx</w:t>
            </w:r>
          </w:p>
        </w:tc>
        <w:tc>
          <w:tcPr>
            <w:tcW w:type="dxa" w:w="5760"/>
            <w:tcBorders>
              <w:top w:val="single" w:color="333333" w:sz="1"/>
              <w:left w:val="single" w:color="333333" w:sz="1"/>
              <w:bottom w:val="single" w:color="333333" w:sz="1"/>
              <w:right w:val="single" w:color="333333" w:sz="1"/>
            </w:tcBorders>
            <w:shd w:fill="F5F5F5" w:val="clear"/>
            <w:tcMar>
              <w:top w:type="dxa" w:w="80"/>
              <w:left w:type="dxa" w:w="100"/>
              <w:bottom w:type="dxa" w:w="80"/>
              <w:right w:type="dxa" w:w="100"/>
            </w:tcMar>
          </w:tcPr>
          <w:p>
            <w:r>
              <w:rPr>
                <w:rFonts w:ascii="Arial" w:cs="Arial" w:eastAsia="Arial" w:hAnsi="Arial"/>
                <w:b w:val="false"/>
                <w:bCs w:val="false"/>
                <w:color w:val="111111"/>
                <w:sz w:val="18"/>
                <w:szCs w:val="18"/>
              </w:rPr>
              <w:t xml:space="preserve">stylemaxx-protocol</w:t>
            </w:r>
          </w:p>
        </w:tc>
      </w:tr>
      <w:tr>
        <w:tc>
          <w:tcPr>
            <w:tcW w:type="dxa" w:w="360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Mindmaxx</w:t>
            </w:r>
          </w:p>
        </w:tc>
        <w:tc>
          <w:tcPr>
            <w:tcW w:type="dxa" w:w="5760"/>
            <w:tcBorders>
              <w:top w:val="single" w:color="333333" w:sz="1"/>
              <w:left w:val="single" w:color="333333" w:sz="1"/>
              <w:bottom w:val="single" w:color="333333" w:sz="1"/>
              <w:right w:val="single" w:color="333333"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mindmaxx-protocol</w:t>
            </w:r>
          </w:p>
        </w:tc>
      </w:tr>
    </w:tbl>
    <w:p>
      <w:pPr>
        <w:pStyle w:val="Heading2"/>
        <w:spacing w:after="120" w:before="320"/>
      </w:pPr>
      <w:r>
        <w:rPr>
          <w:rFonts w:ascii="Arial" w:cs="Arial" w:eastAsia="Arial" w:hAnsi="Arial"/>
          <w:b/>
          <w:bCs/>
          <w:color w:val="111111"/>
          <w:sz w:val="28"/>
          <w:szCs w:val="28"/>
        </w:rPr>
        <w:t xml:space="preserve">Importing Products via DSers</w:t>
      </w:r>
    </w:p>
    <w:p>
      <w:pPr>
        <w:pStyle w:val="ListParagraph"/>
        <w:numPr>
          <w:ilvl w:val="0"/>
          <w:numId w:val="2"/>
        </w:numPr>
        <w:spacing w:after="60" w:before="60"/>
      </w:pPr>
      <w:r>
        <w:rPr>
          <w:rFonts w:ascii="Arial" w:cs="Arial" w:eastAsia="Arial" w:hAnsi="Arial"/>
          <w:color w:val="222222"/>
          <w:sz w:val="22"/>
          <w:szCs w:val="22"/>
        </w:rPr>
        <w:t xml:space="preserve">Install DSers from Shopify App Store.</w:t>
      </w:r>
    </w:p>
    <w:p>
      <w:pPr>
        <w:pStyle w:val="ListParagraph"/>
        <w:numPr>
          <w:ilvl w:val="0"/>
          <w:numId w:val="2"/>
        </w:numPr>
        <w:spacing w:after="60" w:before="60"/>
      </w:pPr>
      <w:r>
        <w:rPr>
          <w:rFonts w:ascii="Arial" w:cs="Arial" w:eastAsia="Arial" w:hAnsi="Arial"/>
          <w:color w:val="222222"/>
          <w:sz w:val="22"/>
          <w:szCs w:val="22"/>
        </w:rPr>
        <w:t xml:space="preserve">Connect DSers to AliExpress account.</w:t>
      </w:r>
    </w:p>
    <w:p>
      <w:pPr>
        <w:pStyle w:val="ListParagraph"/>
        <w:numPr>
          <w:ilvl w:val="0"/>
          <w:numId w:val="2"/>
        </w:numPr>
        <w:spacing w:after="60" w:before="60"/>
      </w:pPr>
      <w:r>
        <w:rPr>
          <w:rFonts w:ascii="Arial" w:cs="Arial" w:eastAsia="Arial" w:hAnsi="Arial"/>
          <w:color w:val="222222"/>
          <w:sz w:val="22"/>
          <w:szCs w:val="22"/>
        </w:rPr>
        <w:t xml:space="preserve">Search for products from Section 03 of this playbook. Import each one to Shopify.</w:t>
      </w:r>
    </w:p>
    <w:p>
      <w:pPr>
        <w:pStyle w:val="ListParagraph"/>
        <w:numPr>
          <w:ilvl w:val="0"/>
          <w:numId w:val="2"/>
        </w:numPr>
        <w:spacing w:after="60" w:before="60"/>
      </w:pPr>
      <w:r>
        <w:rPr>
          <w:rFonts w:ascii="Arial" w:cs="Arial" w:eastAsia="Arial" w:hAnsi="Arial"/>
          <w:color w:val="222222"/>
          <w:sz w:val="22"/>
          <w:szCs w:val="22"/>
        </w:rPr>
        <w:t xml:space="preserve">For each product: Admin &gt; Products &gt; click it &gt; scroll to Collections &gt; assign it to the right protocol collection.</w:t>
      </w:r>
    </w:p>
    <w:p>
      <w:pPr>
        <w:pStyle w:val="ListParagraph"/>
        <w:numPr>
          <w:ilvl w:val="0"/>
          <w:numId w:val="2"/>
        </w:numPr>
        <w:spacing w:after="60" w:before="60"/>
      </w:pPr>
      <w:r>
        <w:rPr>
          <w:rFonts w:ascii="Arial" w:cs="Arial" w:eastAsia="Arial" w:hAnsi="Arial"/>
          <w:color w:val="222222"/>
          <w:sz w:val="22"/>
          <w:szCs w:val="22"/>
        </w:rPr>
        <w:t xml:space="preserve">The first product in each collection becomes the neon hero card on the landing page.</w:t>
      </w:r>
    </w:p>
    <w:p>
      <w:pPr>
        <w:pStyle w:val="ListParagraph"/>
        <w:numPr>
          <w:ilvl w:val="0"/>
          <w:numId w:val="2"/>
        </w:numPr>
        <w:spacing w:after="60" w:before="60"/>
      </w:pPr>
      <w:r>
        <w:rPr>
          <w:rFonts w:ascii="Arial" w:cs="Arial" w:eastAsia="Arial" w:hAnsi="Arial"/>
          <w:color w:val="222222"/>
          <w:sz w:val="22"/>
          <w:szCs w:val="22"/>
        </w:rPr>
        <w:t xml:space="preserve">To control order: Admin &gt; Products &gt; Collections &gt; click collection &gt; drag products. First position = hero card.</w:t>
      </w:r>
    </w:p>
    <w:p>
      <w:pPr>
        <w:pStyle w:val="Heading2"/>
        <w:spacing w:after="120" w:before="320"/>
      </w:pPr>
      <w:r>
        <w:rPr>
          <w:rFonts w:ascii="Arial" w:cs="Arial" w:eastAsia="Arial" w:hAnsi="Arial"/>
          <w:b/>
          <w:bCs/>
          <w:color w:val="111111"/>
          <w:sz w:val="28"/>
          <w:szCs w:val="28"/>
        </w:rPr>
        <w:t xml:space="preserve">Required Apps — Install Before Running Any Traffic</w:t>
      </w:r>
    </w:p>
    <w:p>
      <w:pPr>
        <w:pStyle w:val="ListParagraph"/>
        <w:numPr>
          <w:ilvl w:val="0"/>
          <w:numId w:val="2"/>
        </w:numPr>
        <w:spacing w:after="60" w:before="60"/>
      </w:pPr>
      <w:r>
        <w:rPr>
          <w:rFonts w:ascii="Arial" w:cs="Arial" w:eastAsia="Arial" w:hAnsi="Arial"/>
          <w:color w:val="222222"/>
          <w:sz w:val="22"/>
          <w:szCs w:val="22"/>
        </w:rPr>
        <w:t xml:space="preserve">DSers (free / paid) — fulfillment and AliExpress sync. Install first.</w:t>
      </w:r>
    </w:p>
    <w:p>
      <w:pPr>
        <w:pStyle w:val="ListParagraph"/>
        <w:numPr>
          <w:ilvl w:val="0"/>
          <w:numId w:val="2"/>
        </w:numPr>
        <w:spacing w:after="60" w:before="60"/>
      </w:pPr>
      <w:r>
        <w:rPr>
          <w:rFonts w:ascii="Arial" w:cs="Arial" w:eastAsia="Arial" w:hAnsi="Arial"/>
          <w:color w:val="222222"/>
          <w:sz w:val="22"/>
          <w:szCs w:val="22"/>
        </w:rPr>
        <w:t xml:space="preserve">Vitals (~$30/month) — reviews, upsells, trust badges, currency conversion.</w:t>
      </w:r>
    </w:p>
    <w:p>
      <w:pPr>
        <w:pStyle w:val="ListParagraph"/>
        <w:numPr>
          <w:ilvl w:val="0"/>
          <w:numId w:val="2"/>
        </w:numPr>
        <w:spacing w:after="60" w:before="60"/>
      </w:pPr>
      <w:r>
        <w:rPr>
          <w:rFonts w:ascii="Arial" w:cs="Arial" w:eastAsia="Arial" w:hAnsi="Arial"/>
          <w:color w:val="222222"/>
          <w:sz w:val="22"/>
          <w:szCs w:val="22"/>
        </w:rPr>
        <w:t xml:space="preserve">TikTok (free) — installs TikTok Pixel automatically.</w:t>
      </w:r>
    </w:p>
    <w:p>
      <w:pPr>
        <w:pStyle w:val="ListParagraph"/>
        <w:numPr>
          <w:ilvl w:val="0"/>
          <w:numId w:val="2"/>
        </w:numPr>
        <w:spacing w:after="60" w:before="60"/>
      </w:pPr>
      <w:r>
        <w:rPr>
          <w:rFonts w:ascii="Arial" w:cs="Arial" w:eastAsia="Arial" w:hAnsi="Arial"/>
          <w:color w:val="222222"/>
          <w:sz w:val="22"/>
          <w:szCs w:val="22"/>
        </w:rPr>
        <w:t xml:space="preserve">Facebook &amp; Instagram (free) — installs Meta Pixel for retargeting.</w:t>
      </w:r>
    </w:p>
    <w:p>
      <w:pPr>
        <w:pStyle w:val="ListParagraph"/>
        <w:numPr>
          <w:ilvl w:val="0"/>
          <w:numId w:val="2"/>
        </w:numPr>
        <w:spacing w:after="60" w:before="60"/>
      </w:pPr>
      <w:r>
        <w:rPr>
          <w:rFonts w:ascii="Arial" w:cs="Arial" w:eastAsia="Arial" w:hAnsi="Arial"/>
          <w:color w:val="222222"/>
          <w:sz w:val="22"/>
          <w:szCs w:val="22"/>
        </w:rPr>
        <w:t xml:space="preserve">Shopify Email (free to 10K/month) — abandoned cart sequences via Admin &gt; Marketing &gt; Automations.</w:t>
      </w:r>
    </w:p>
    <w:p>
      <w:pPr>
        <w:pStyle w:val="Heading2"/>
        <w:spacing w:after="120" w:before="320"/>
      </w:pPr>
      <w:r>
        <w:rPr>
          <w:rFonts w:ascii="Arial" w:cs="Arial" w:eastAsia="Arial" w:hAnsi="Arial"/>
          <w:b/>
          <w:bCs/>
          <w:color w:val="111111"/>
          <w:sz w:val="28"/>
          <w:szCs w:val="28"/>
        </w:rPr>
        <w:t xml:space="preserve">Verify Before Running Traffic</w:t>
      </w:r>
    </w:p>
    <w:p>
      <w:pPr>
        <w:pStyle w:val="ListParagraph"/>
        <w:numPr>
          <w:ilvl w:val="0"/>
          <w:numId w:val="2"/>
        </w:numPr>
        <w:spacing w:after="60" w:before="60"/>
      </w:pPr>
      <w:r>
        <w:rPr>
          <w:rFonts w:ascii="Arial" w:cs="Arial" w:eastAsia="Arial" w:hAnsi="Arial"/>
          <w:color w:val="222222"/>
          <w:sz w:val="22"/>
          <w:szCs w:val="22"/>
        </w:rPr>
        <w:t xml:space="preserve">Visit store URL. Landing page loads dark. Protocol tabs work. Product cards show real products.</w:t>
      </w:r>
    </w:p>
    <w:p>
      <w:pPr>
        <w:pStyle w:val="ListParagraph"/>
        <w:numPr>
          <w:ilvl w:val="0"/>
          <w:numId w:val="2"/>
        </w:numPr>
        <w:spacing w:after="60" w:before="60"/>
      </w:pPr>
      <w:r>
        <w:rPr>
          <w:rFonts w:ascii="Arial" w:cs="Arial" w:eastAsia="Arial" w:hAnsi="Arial"/>
          <w:color w:val="222222"/>
          <w:sz w:val="22"/>
          <w:szCs w:val="22"/>
        </w:rPr>
        <w:t xml:space="preserve">Click a product. Product page loads dark. Add to Cart button visible and neon lime.</w:t>
      </w:r>
    </w:p>
    <w:p>
      <w:pPr>
        <w:pStyle w:val="ListParagraph"/>
        <w:numPr>
          <w:ilvl w:val="0"/>
          <w:numId w:val="2"/>
        </w:numPr>
        <w:spacing w:after="60" w:before="60"/>
      </w:pPr>
      <w:r>
        <w:rPr>
          <w:rFonts w:ascii="Arial" w:cs="Arial" w:eastAsia="Arial" w:hAnsi="Arial"/>
          <w:color w:val="222222"/>
          <w:sz w:val="22"/>
          <w:szCs w:val="22"/>
        </w:rPr>
        <w:t xml:space="preserve">Complete a test order via Shopify Bogus Gateway (Admin &gt; Settings &gt; Payments &gt; test mode). Confirm in DSers.</w:t>
      </w:r>
    </w:p>
    <w:p>
      <w:pPr>
        <w:pStyle w:val="ListParagraph"/>
        <w:numPr>
          <w:ilvl w:val="0"/>
          <w:numId w:val="2"/>
        </w:numPr>
        <w:spacing w:after="60" w:before="60"/>
      </w:pPr>
      <w:r>
        <w:rPr>
          <w:rFonts w:ascii="Arial" w:cs="Arial" w:eastAsia="Arial" w:hAnsi="Arial"/>
          <w:color w:val="222222"/>
          <w:sz w:val="22"/>
          <w:szCs w:val="22"/>
        </w:rPr>
        <w:t xml:space="preserve">TikTok Pixel: Ads Manager &gt; Assets &gt; Events &gt; Test Events. Visit store, confirm page view fires.</w:t>
      </w:r>
    </w:p>
    <w:p>
      <w:pPr>
        <w:pStyle w:val="ListParagraph"/>
        <w:numPr>
          <w:ilvl w:val="0"/>
          <w:numId w:val="2"/>
        </w:numPr>
        <w:spacing w:after="60" w:before="60"/>
      </w:pPr>
      <w:r>
        <w:rPr>
          <w:rFonts w:ascii="Arial" w:cs="Arial" w:eastAsia="Arial" w:hAnsi="Arial"/>
          <w:color w:val="222222"/>
          <w:sz w:val="22"/>
          <w:szCs w:val="22"/>
        </w:rPr>
        <w:t xml:space="preserve">Abandoned cart: add to cart, do not checkout, wait 1 hour. Confirm email arrives.</w:t>
      </w:r>
    </w:p>
    <w:p>
      <w:pPr>
        <w:pStyle w:val="ListParagraph"/>
        <w:numPr>
          <w:ilvl w:val="0"/>
          <w:numId w:val="2"/>
        </w:numPr>
        <w:spacing w:after="60" w:before="60"/>
      </w:pPr>
      <w:r>
        <w:rPr>
          <w:rFonts w:ascii="Arial" w:cs="Arial" w:eastAsia="Arial" w:hAnsi="Arial"/>
          <w:color w:val="222222"/>
          <w:sz w:val="22"/>
          <w:szCs w:val="22"/>
        </w:rPr>
        <w:t xml:space="preserve">Mobile: open store on phone. Every page dark, cards stack correctly.</w:t>
      </w:r>
    </w:p>
    <w:p>
      <w:pPr>
        <w:spacing w:after="80" w:before="80"/>
      </w:pPr>
      <w:r>
        <w:rPr>
          <w:rFonts w:ascii="Arial" w:cs="Arial" w:eastAsia="Arial" w:hAnsi="Arial"/>
          <w:b w:val="false"/>
          <w:bCs w:val="false"/>
          <w:color w:val="222222"/>
          <w:sz w:val="22"/>
          <w:szCs w:val="22"/>
        </w:rPr>
        <w:t xml:space="preserve">Once all six pass — store is ready. Start organic content before spending any ad budget.</w:t>
      </w:r>
    </w:p>
    <w:p>
      <w:pPr>
        <w:pBdr>
          <w:bottom w:val="single" w:color="C8FF00" w:sz="4" w:space="1"/>
        </w:pBdr>
        <w:spacing w:after="200" w:before="200"/>
      </w:pPr>
    </w:p>
    <w:p>
      <w:pPr>
        <w:spacing w:after="200" w:before="400"/>
        <w:jc w:val="center"/>
      </w:pPr>
      <w:r>
        <w:rPr>
          <w:rFonts w:ascii="Arial" w:cs="Arial" w:eastAsia="Arial" w:hAnsi="Arial"/>
          <w:b/>
          <w:bCs/>
          <w:color w:val="0A0A0A"/>
          <w:sz w:val="28"/>
          <w:szCs w:val="28"/>
        </w:rPr>
        <w:t xml:space="preserve">OPTIMAXXING — Optimize everything.</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A0A0A"/>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11111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2026-03-01T04:42:32.330Z</dcterms:created>
  <dcterms:modified xsi:type="dcterms:W3CDTF">2026-03-01T04:42:32.332Z</dcterms:modified>
</cp:coreProperties>
</file>

<file path=docProps/custom.xml><?xml version="1.0" encoding="utf-8"?>
<Properties xmlns="http://schemas.openxmlformats.org/officeDocument/2006/custom-properties" xmlns:vt="http://schemas.openxmlformats.org/officeDocument/2006/docPropsVTypes"/>
</file>