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bottom w:color="38761d" w:space="0" w:sz="48" w:val="single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Proxima Nova" w:cs="Proxima Nova" w:eastAsia="Proxima Nova" w:hAnsi="Proxima Nova"/>
          <w:b w:val="0"/>
          <w:color w:val="666666"/>
          <w:sz w:val="22"/>
          <w:szCs w:val="22"/>
        </w:rPr>
      </w:pPr>
      <w:bookmarkStart w:colFirst="0" w:colLast="0" w:name="_rkd0yfq5fsjk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sz w:val="60"/>
          <w:szCs w:val="60"/>
          <w:rtl w:val="0"/>
        </w:rPr>
        <w:t xml:space="preserve">Jasmin Castillo</w:t>
      </w:r>
      <w:r w:rsidDel="00000000" w:rsidR="00000000" w:rsidRPr="00000000">
        <w:rPr>
          <w:rFonts w:ascii="Proxima Nova" w:cs="Proxima Nova" w:eastAsia="Proxima Nova" w:hAnsi="Proxima Nova"/>
          <w:b w:val="0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0"/>
          <w:color w:val="38761d"/>
          <w:sz w:val="36"/>
          <w:szCs w:val="36"/>
          <w:rtl w:val="0"/>
        </w:rPr>
        <w:t xml:space="preserve">Deputy Clerk &amp; Administrative Assistant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0"/>
          <w:color w:val="666666"/>
          <w:sz w:val="22"/>
          <w:szCs w:val="22"/>
          <w:rtl w:val="0"/>
        </w:rPr>
        <w:t xml:space="preserve">720-563-7366 | </w:t>
      </w:r>
      <w:hyperlink r:id="rId6">
        <w:r w:rsidDel="00000000" w:rsidR="00000000" w:rsidRPr="00000000">
          <w:rPr>
            <w:rFonts w:ascii="Proxima Nova" w:cs="Proxima Nova" w:eastAsia="Proxima Nova" w:hAnsi="Proxima Nova"/>
            <w:b w:val="0"/>
            <w:color w:val="666666"/>
            <w:sz w:val="22"/>
            <w:szCs w:val="22"/>
            <w:u w:val="single"/>
            <w:rtl w:val="0"/>
          </w:rPr>
          <w:t xml:space="preserve">Jazzycas27@gmail.com</w:t>
        </w:r>
      </w:hyperlink>
      <w:r w:rsidDel="00000000" w:rsidR="00000000" w:rsidRPr="00000000">
        <w:rPr>
          <w:rFonts w:ascii="Proxima Nova" w:cs="Proxima Nova" w:eastAsia="Proxima Nova" w:hAnsi="Proxima Nova"/>
          <w:b w:val="0"/>
          <w:color w:val="666666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Proxima Nova" w:cs="Proxima Nova" w:eastAsia="Proxima Nova" w:hAnsi="Proxima Nova"/>
          <w:b w:val="0"/>
          <w:color w:val="666666"/>
          <w:sz w:val="22"/>
          <w:szCs w:val="22"/>
          <w:rtl w:val="0"/>
        </w:rPr>
        <w:t xml:space="preserve">1050 N Ogden St | Denver, CO 80218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b w:val="1"/>
          <w:color w:val="38761d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252923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52923"/>
          <w:sz w:val="22"/>
          <w:szCs w:val="22"/>
          <w:rtl w:val="0"/>
        </w:rPr>
        <w:t xml:space="preserve">Deputy Clerk with 5+ years of experience as an Administrative Assistant in a professional office setting. Demonstrates excellent attention to detail, time management and organization with a strong understanding of customer service best practices. Has the ability to multi-task and work in a fast-paced environment while communicating clearly and concisely to colleagues and clients.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i w:val="1"/>
          <w:color w:val="666666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28"/>
          <w:szCs w:val="28"/>
          <w:rtl w:val="0"/>
        </w:rPr>
        <w:t xml:space="preserve">PROFESSIONAL </w:t>
      </w: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28"/>
          <w:szCs w:val="28"/>
          <w:rtl w:val="0"/>
        </w:rPr>
        <w:t xml:space="preserve">EXPERIENCE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3b4636"/>
          <w:sz w:val="22"/>
          <w:szCs w:val="22"/>
          <w:rtl w:val="0"/>
        </w:rPr>
        <w:t xml:space="preserve">Denver, CO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Deputy Clerk : Attorney Registration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2"/>
          <w:szCs w:val="22"/>
          <w:rtl w:val="0"/>
        </w:rPr>
        <w:t xml:space="preserve"> &amp;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CLJE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APRIL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252923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252923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administering the Oath of Admission for all new attorneys.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252923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252923"/>
          <w:sz w:val="22"/>
          <w:szCs w:val="22"/>
          <w:u w:val="none"/>
          <w:shd w:fill="auto" w:val="clear"/>
          <w:vertAlign w:val="baseline"/>
          <w:rtl w:val="0"/>
        </w:rPr>
        <w:t xml:space="preserve">Completes all CLJE deposits at least </w:t>
      </w:r>
      <w:r w:rsidDel="00000000" w:rsidR="00000000" w:rsidRPr="00000000">
        <w:rPr>
          <w:rFonts w:ascii="Proxima Nova" w:cs="Proxima Nova" w:eastAsia="Proxima Nova" w:hAnsi="Proxima Nova"/>
          <w:color w:val="252923"/>
          <w:sz w:val="22"/>
          <w:szCs w:val="22"/>
          <w:rtl w:val="0"/>
        </w:rPr>
        <w:t xml:space="preserve">on a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252923"/>
          <w:sz w:val="22"/>
          <w:szCs w:val="22"/>
          <w:u w:val="none"/>
          <w:shd w:fill="auto" w:val="clear"/>
          <w:vertAlign w:val="baseline"/>
          <w:rtl w:val="0"/>
        </w:rPr>
        <w:t xml:space="preserve">weekly basis.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252923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252923"/>
          <w:sz w:val="22"/>
          <w:szCs w:val="22"/>
          <w:u w:val="none"/>
          <w:shd w:fill="auto" w:val="clear"/>
          <w:vertAlign w:val="baseline"/>
          <w:rtl w:val="0"/>
        </w:rPr>
        <w:t xml:space="preserve">Works with Deputy Regulation Counsel and others to develop or refine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color w:val="252923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52923"/>
          <w:sz w:val="22"/>
          <w:szCs w:val="22"/>
          <w:rtl w:val="0"/>
        </w:rPr>
        <w:t xml:space="preserve">Responsible for the processing of forms and requests related to the CLJE or Attorney Registration office.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color w:val="252923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252923"/>
          <w:sz w:val="22"/>
          <w:szCs w:val="22"/>
          <w:highlight w:val="white"/>
          <w:rtl w:val="0"/>
        </w:rPr>
        <w:t xml:space="preserve">Facilitates administrative support including customer support, answering general calls, voicemails and emails.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color w:val="252923"/>
          <w:sz w:val="22"/>
          <w:szCs w:val="2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252923"/>
          <w:sz w:val="22"/>
          <w:szCs w:val="22"/>
          <w:rtl w:val="0"/>
        </w:rPr>
        <w:t xml:space="preserve">Helps coordinate and prepare for admission ceremonies.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color w:val="252923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252923"/>
          <w:sz w:val="22"/>
          <w:szCs w:val="22"/>
          <w:u w:val="none"/>
          <w:shd w:fill="auto" w:val="clear"/>
          <w:vertAlign w:val="baseline"/>
          <w:rtl w:val="0"/>
        </w:rPr>
        <w:t xml:space="preserve">Maintains confidentiality of all documents and data complied.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i w:val="1"/>
          <w:color w:val="666666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b4636"/>
          <w:sz w:val="22"/>
          <w:szCs w:val="22"/>
          <w:rtl w:val="0"/>
        </w:rPr>
        <w:t xml:space="preserve">Denver, CO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2"/>
          <w:szCs w:val="22"/>
          <w:rtl w:val="0"/>
        </w:rPr>
        <w:t xml:space="preserve">Receptionist : OARC Colorado Supreme Court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APRIL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2018 -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APRIL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Responsible for the opening, assignment to investigator, and closing of all Trust Account Notification Files (TAN).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Maintains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 on types of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inbound requests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tabulates those statistics on a weekly, monthly, and yearly basis.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Delivers pleadings to be filed with the Presiding Disciplinary Judge and Supreme Court.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Responsible for answering incoming calls, handling incoming requests, and helping customers who visit the front office.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3b4636"/>
          <w:sz w:val="22"/>
          <w:szCs w:val="22"/>
          <w:rtl w:val="0"/>
        </w:rPr>
        <w:t xml:space="preserve">Boulder, CO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2"/>
          <w:szCs w:val="22"/>
          <w:rtl w:val="0"/>
        </w:rPr>
        <w:t xml:space="preserve">Administrative Assistant II : University of Colorado, Boulder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MAY </w:t>
      </w:r>
      <w:r w:rsidDel="00000000" w:rsidR="00000000" w:rsidRPr="00000000">
        <w:rPr>
          <w:rFonts w:ascii="Proxima Nova" w:cs="Proxima Nova" w:eastAsia="Proxima Nova" w:hAnsi="Proxima Nova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2016 -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APRIL </w:t>
      </w:r>
      <w:r w:rsidDel="00000000" w:rsidR="00000000" w:rsidRPr="00000000">
        <w:rPr>
          <w:rFonts w:ascii="Proxima Nova" w:cs="Proxima Nova" w:eastAsia="Proxima Nova" w:hAnsi="Proxima Nova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Director with business correspondence,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coordination, processing reimbursements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highlight w:val="white"/>
          <w:rtl w:val="0"/>
        </w:rPr>
        <w:t xml:space="preserve">maintaining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space allocations throughout the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highlight w:val="white"/>
          <w:rtl w:val="0"/>
        </w:rPr>
        <w:t xml:space="preserve">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Administers U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niversity credit card charges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and general office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3b4636"/>
          <w:sz w:val="22"/>
          <w:szCs w:val="22"/>
          <w:rtl w:val="0"/>
        </w:rPr>
        <w:t xml:space="preserve">Boulder, CO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2"/>
          <w:szCs w:val="22"/>
          <w:rtl w:val="0"/>
        </w:rPr>
        <w:t xml:space="preserve">Deputy Probation Officer Internship: Boulder Probation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June 2015 - May 2016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Gained experience from direct involvement with 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proceedings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, background checks for defendants, case management and the transferring of cases to other countries.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Proxima Nova" w:cs="Proxima Nova" w:eastAsia="Proxima Nova" w:hAnsi="Proxima Nova"/>
          <w:b w:val="1"/>
          <w:color w:val="38761d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i w:val="1"/>
          <w:color w:val="666666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b4636"/>
          <w:sz w:val="22"/>
          <w:szCs w:val="22"/>
          <w:rtl w:val="0"/>
        </w:rPr>
        <w:t xml:space="preserve">University of Colorado, Boulder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2"/>
          <w:szCs w:val="22"/>
          <w:rtl w:val="0"/>
        </w:rPr>
        <w:t xml:space="preserve"> - Bachelor’s Degree,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2"/>
          <w:szCs w:val="22"/>
          <w:rtl w:val="0"/>
        </w:rPr>
        <w:t xml:space="preserve"> Sociology &amp; Ethnic Studies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zzycas2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