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01" w:rsidRDefault="00E93A01" w:rsidP="00E93A01">
      <w:pPr>
        <w:pStyle w:val="Heading1"/>
        <w:ind w:left="542" w:firstLine="624"/>
        <w:rPr>
          <w:b/>
          <w:sz w:val="44"/>
          <w:szCs w:val="44"/>
          <w:u w:val="single"/>
        </w:rPr>
      </w:pPr>
    </w:p>
    <w:p w:rsidR="00A12B98" w:rsidRDefault="00A12B98" w:rsidP="00E93A01">
      <w:pPr>
        <w:pStyle w:val="Heading1"/>
        <w:ind w:left="542" w:firstLine="624"/>
        <w:rPr>
          <w:b/>
          <w:sz w:val="44"/>
          <w:szCs w:val="44"/>
          <w:u w:val="single"/>
        </w:rPr>
      </w:pPr>
    </w:p>
    <w:p w:rsidR="00A12B98" w:rsidRDefault="00A12B98" w:rsidP="00E93A01">
      <w:pPr>
        <w:pStyle w:val="Heading1"/>
        <w:ind w:left="542" w:firstLine="624"/>
        <w:rPr>
          <w:b/>
          <w:sz w:val="44"/>
          <w:szCs w:val="44"/>
          <w:u w:val="single"/>
        </w:rPr>
      </w:pPr>
    </w:p>
    <w:p w:rsidR="00A12B98" w:rsidRDefault="00A12B98" w:rsidP="00E93A01">
      <w:pPr>
        <w:pStyle w:val="Heading1"/>
        <w:ind w:left="542" w:firstLine="624"/>
        <w:rPr>
          <w:b/>
          <w:sz w:val="44"/>
          <w:szCs w:val="44"/>
          <w:u w:val="single"/>
        </w:rPr>
      </w:pPr>
    </w:p>
    <w:p w:rsidR="00E93A01" w:rsidRPr="00E93A01" w:rsidRDefault="00E93A01" w:rsidP="00E93A01">
      <w:pPr>
        <w:pStyle w:val="Heading1"/>
        <w:ind w:left="542" w:firstLine="624"/>
        <w:rPr>
          <w:b/>
          <w:sz w:val="44"/>
          <w:szCs w:val="44"/>
          <w:u w:val="single"/>
        </w:rPr>
      </w:pPr>
      <w:r w:rsidRPr="00E93A01">
        <w:rPr>
          <w:b/>
          <w:sz w:val="44"/>
          <w:szCs w:val="44"/>
          <w:u w:val="single"/>
        </w:rPr>
        <w:t>Dreamworks Direct API Endpoints</w:t>
      </w:r>
    </w:p>
    <w:p w:rsidR="00E93A01" w:rsidRDefault="00E93A01" w:rsidP="00E93A01"/>
    <w:p w:rsidR="00E93A01" w:rsidRDefault="00E93A01" w:rsidP="00E93A01"/>
    <w:p w:rsidR="00E93A01" w:rsidRPr="00A12B98" w:rsidRDefault="002943B0" w:rsidP="00E93A01">
      <w:pPr>
        <w:ind w:left="1526"/>
        <w:rPr>
          <w:sz w:val="24"/>
          <w:szCs w:val="24"/>
        </w:rPr>
      </w:pPr>
      <w:r>
        <w:rPr>
          <w:sz w:val="24"/>
          <w:szCs w:val="24"/>
        </w:rPr>
        <w:t>This API call uses Basic</w:t>
      </w:r>
      <w:r w:rsidR="00E93A01" w:rsidRPr="00A12B98">
        <w:rPr>
          <w:sz w:val="24"/>
          <w:szCs w:val="24"/>
        </w:rPr>
        <w:t xml:space="preserve"> Authentication</w:t>
      </w:r>
      <w:r>
        <w:rPr>
          <w:sz w:val="24"/>
          <w:szCs w:val="24"/>
        </w:rPr>
        <w:t xml:space="preserve"> keys.</w:t>
      </w:r>
    </w:p>
    <w:p w:rsidR="00E93A01" w:rsidRDefault="00E93A01" w:rsidP="00E93A01">
      <w:pPr>
        <w:ind w:left="1526"/>
      </w:pPr>
    </w:p>
    <w:p w:rsidR="00E93A01" w:rsidRPr="00E93A01" w:rsidRDefault="00E93A01" w:rsidP="00E93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A01">
        <w:rPr>
          <w:b/>
          <w:sz w:val="24"/>
          <w:szCs w:val="24"/>
        </w:rPr>
        <w:t>Consumer Key</w:t>
      </w:r>
      <w:r>
        <w:rPr>
          <w:sz w:val="24"/>
          <w:szCs w:val="24"/>
        </w:rPr>
        <w:t xml:space="preserve"> :</w:t>
      </w:r>
      <w:r w:rsidRPr="00E93A01">
        <w:rPr>
          <w:sz w:val="24"/>
          <w:szCs w:val="24"/>
        </w:rPr>
        <w:t xml:space="preserve"> ck_8c732d0a6bb1ff110256bf47f842af47692523dd</w:t>
      </w:r>
    </w:p>
    <w:p w:rsidR="00E93A01" w:rsidRPr="00E93A01" w:rsidRDefault="00E93A01" w:rsidP="00E93A01">
      <w:pPr>
        <w:ind w:left="1526"/>
        <w:rPr>
          <w:sz w:val="24"/>
          <w:szCs w:val="24"/>
        </w:rPr>
      </w:pPr>
    </w:p>
    <w:p w:rsidR="00E93A01" w:rsidRPr="00E93A01" w:rsidRDefault="00E93A01" w:rsidP="00E93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A01">
        <w:rPr>
          <w:b/>
          <w:sz w:val="24"/>
          <w:szCs w:val="24"/>
        </w:rPr>
        <w:t>Consumer Secret</w:t>
      </w:r>
      <w:r>
        <w:rPr>
          <w:sz w:val="24"/>
          <w:szCs w:val="24"/>
        </w:rPr>
        <w:t xml:space="preserve"> :</w:t>
      </w:r>
      <w:r w:rsidRPr="00E93A01">
        <w:rPr>
          <w:sz w:val="24"/>
          <w:szCs w:val="24"/>
        </w:rPr>
        <w:t xml:space="preserve"> cs_40a66abe94959f9fbb69f5085a81e952c84e199e</w:t>
      </w:r>
    </w:p>
    <w:p w:rsidR="00E93A01" w:rsidRDefault="00E93A01" w:rsidP="00E93A01">
      <w:pPr>
        <w:ind w:left="1526"/>
      </w:pPr>
    </w:p>
    <w:p w:rsidR="00E93A01" w:rsidRDefault="00E93A01" w:rsidP="00E93A01">
      <w:pPr>
        <w:ind w:left="1526"/>
      </w:pPr>
    </w:p>
    <w:p w:rsidR="00E93A01" w:rsidRPr="00A12B98" w:rsidRDefault="00E93A01" w:rsidP="00A12B98">
      <w:pPr>
        <w:pStyle w:val="ListParagraph"/>
        <w:numPr>
          <w:ilvl w:val="0"/>
          <w:numId w:val="3"/>
        </w:numPr>
        <w:rPr>
          <w:u w:val="single"/>
        </w:rPr>
      </w:pPr>
      <w:r w:rsidRPr="00A12B98">
        <w:rPr>
          <w:b/>
          <w:u w:val="single"/>
        </w:rPr>
        <w:t>Products Api endpoint per page</w:t>
      </w:r>
      <w:r w:rsidRPr="00A12B98">
        <w:rPr>
          <w:u w:val="single"/>
        </w:rPr>
        <w:t xml:space="preserve"> </w:t>
      </w:r>
    </w:p>
    <w:p w:rsidR="00E93A01" w:rsidRDefault="00E93A01" w:rsidP="00E93A01">
      <w:pPr>
        <w:ind w:left="1526"/>
      </w:pPr>
      <w:hyperlink r:id="rId5" w:history="1">
        <w:r w:rsidRPr="0032335C">
          <w:rPr>
            <w:rStyle w:val="Hyperlink"/>
          </w:rPr>
          <w:t>https://www.dreamworksdirect.com/wp-json/wc/v3/products?per_page=100</w:t>
        </w:r>
      </w:hyperlink>
    </w:p>
    <w:p w:rsidR="00E93A01" w:rsidRDefault="00E93A01" w:rsidP="00E93A01">
      <w:pPr>
        <w:ind w:left="0" w:firstLine="0"/>
      </w:pPr>
    </w:p>
    <w:p w:rsidR="00E93A01" w:rsidRDefault="00E93A01" w:rsidP="00E93A01">
      <w:pPr>
        <w:ind w:left="1526"/>
      </w:pPr>
      <w:r>
        <w:t>To determine how many pages of data are available, the API returns two header fields with every paginated response:</w:t>
      </w:r>
    </w:p>
    <w:p w:rsidR="00E93A01" w:rsidRDefault="00E93A01" w:rsidP="00E93A01">
      <w:pPr>
        <w:ind w:left="1526"/>
      </w:pPr>
    </w:p>
    <w:p w:rsidR="00E93A01" w:rsidRDefault="00E93A01" w:rsidP="00E93A01">
      <w:pPr>
        <w:ind w:left="1526"/>
      </w:pPr>
      <w:r w:rsidRPr="00E93A01">
        <w:rPr>
          <w:b/>
        </w:rPr>
        <w:t>X-WP-Total</w:t>
      </w:r>
      <w:r>
        <w:t>:  the total number of records in the collection</w:t>
      </w:r>
    </w:p>
    <w:p w:rsidR="00E93A01" w:rsidRDefault="00E93A01" w:rsidP="00E93A01">
      <w:pPr>
        <w:ind w:left="1526"/>
      </w:pPr>
      <w:r w:rsidRPr="00E93A01">
        <w:rPr>
          <w:b/>
        </w:rPr>
        <w:t>X-WP-Total Pages</w:t>
      </w:r>
      <w:r>
        <w:t>:  the total number of pages encompassing all available records</w:t>
      </w:r>
    </w:p>
    <w:p w:rsidR="00E93A01" w:rsidRDefault="00E93A01" w:rsidP="00E93A01">
      <w:pPr>
        <w:ind w:left="1526"/>
      </w:pPr>
      <w:r>
        <w:t>By inspecting these header fields you can determine how much more data is available within the API.</w:t>
      </w:r>
    </w:p>
    <w:p w:rsidR="00E93A01" w:rsidRDefault="00E93A01" w:rsidP="00E93A01">
      <w:pPr>
        <w:ind w:left="1526"/>
      </w:pPr>
    </w:p>
    <w:p w:rsidR="00E93A01" w:rsidRDefault="00E93A01" w:rsidP="00A12B98">
      <w:pPr>
        <w:pStyle w:val="ListParagraph"/>
        <w:numPr>
          <w:ilvl w:val="0"/>
          <w:numId w:val="3"/>
        </w:numPr>
      </w:pPr>
      <w:r w:rsidRPr="00A12B98">
        <w:rPr>
          <w:b/>
          <w:u w:val="single"/>
        </w:rPr>
        <w:t xml:space="preserve">Categories Api endpoint </w:t>
      </w:r>
    </w:p>
    <w:p w:rsidR="00956852" w:rsidRDefault="00E93A01" w:rsidP="00E93A01">
      <w:pPr>
        <w:ind w:left="1526"/>
      </w:pPr>
      <w:hyperlink r:id="rId6" w:history="1">
        <w:r w:rsidRPr="0032335C">
          <w:rPr>
            <w:rStyle w:val="Hyperlink"/>
          </w:rPr>
          <w:t>https://www.dreamworksdirect.com/wp-json/wc/v3/products/categories?page=1</w:t>
        </w:r>
      </w:hyperlink>
    </w:p>
    <w:p w:rsidR="00E93A01" w:rsidRDefault="00E93A01" w:rsidP="00E93A01">
      <w:pPr>
        <w:ind w:left="1526"/>
      </w:pPr>
    </w:p>
    <w:p w:rsidR="00A12B98" w:rsidRDefault="00A12B98" w:rsidP="00E93A01">
      <w:pPr>
        <w:ind w:left="1526"/>
      </w:pPr>
    </w:p>
    <w:p w:rsidR="00E93A01" w:rsidRPr="00A12B98" w:rsidRDefault="00E93A01" w:rsidP="00A12B98">
      <w:pPr>
        <w:pStyle w:val="ListParagraph"/>
        <w:numPr>
          <w:ilvl w:val="0"/>
          <w:numId w:val="3"/>
        </w:numPr>
        <w:rPr>
          <w:b/>
          <w:u w:val="single"/>
        </w:rPr>
      </w:pPr>
      <w:r w:rsidRPr="00A12B98">
        <w:rPr>
          <w:b/>
          <w:u w:val="single"/>
        </w:rPr>
        <w:t>Stores Api endpoint</w:t>
      </w:r>
    </w:p>
    <w:p w:rsidR="00E93A01" w:rsidRDefault="00A12B98" w:rsidP="00A12B98">
      <w:pPr>
        <w:ind w:left="1526"/>
      </w:pPr>
      <w:hyperlink r:id="rId7" w:history="1">
        <w:r w:rsidRPr="0032335C">
          <w:rPr>
            <w:rStyle w:val="Hyperlink"/>
          </w:rPr>
          <w:t>https://www.dreamworksdirect.com/wp-json/dokan/v1/stores?page=1</w:t>
        </w:r>
      </w:hyperlink>
    </w:p>
    <w:p w:rsidR="00A12B98" w:rsidRDefault="00A12B98" w:rsidP="00A12B98">
      <w:pPr>
        <w:ind w:left="1526"/>
      </w:pPr>
    </w:p>
    <w:p w:rsidR="00E93A01" w:rsidRDefault="00E93A01" w:rsidP="00E93A01">
      <w:pPr>
        <w:ind w:left="1526"/>
      </w:pPr>
    </w:p>
    <w:sectPr w:rsidR="00E93A01" w:rsidSect="0095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9184F"/>
    <w:multiLevelType w:val="hybridMultilevel"/>
    <w:tmpl w:val="877076DC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">
    <w:nsid w:val="37186176"/>
    <w:multiLevelType w:val="hybridMultilevel"/>
    <w:tmpl w:val="603408CA"/>
    <w:lvl w:ilvl="0" w:tplc="0409000F">
      <w:start w:val="1"/>
      <w:numFmt w:val="decimal"/>
      <w:lvlText w:val="%1."/>
      <w:lvlJc w:val="left"/>
      <w:pPr>
        <w:ind w:left="1886" w:hanging="360"/>
      </w:p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2">
    <w:nsid w:val="49D47FDE"/>
    <w:multiLevelType w:val="hybridMultilevel"/>
    <w:tmpl w:val="A63E4114"/>
    <w:lvl w:ilvl="0" w:tplc="F5F0BCB0">
      <w:start w:val="1"/>
      <w:numFmt w:val="decimal"/>
      <w:lvlText w:val="%1."/>
      <w:lvlJc w:val="left"/>
      <w:pPr>
        <w:ind w:left="152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3A01"/>
    <w:rsid w:val="00154376"/>
    <w:rsid w:val="002943B0"/>
    <w:rsid w:val="00955580"/>
    <w:rsid w:val="00956852"/>
    <w:rsid w:val="00A12B98"/>
    <w:rsid w:val="00AC0C87"/>
    <w:rsid w:val="00E93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ind w:left="1166" w:hanging="36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0C87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AC0C87"/>
    <w:pPr>
      <w:ind w:left="96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AC0C87"/>
    <w:pPr>
      <w:spacing w:before="160"/>
      <w:ind w:left="134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C0C87"/>
    <w:pPr>
      <w:ind w:left="20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0C87"/>
    <w:rPr>
      <w:rFonts w:ascii="Cambria" w:eastAsia="Cambria" w:hAnsi="Cambria" w:cs="Cambria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AC0C87"/>
    <w:rPr>
      <w:rFonts w:ascii="Cambria" w:eastAsia="Cambria" w:hAnsi="Cambria" w:cs="Cambr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C0C87"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AC0C87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C0C87"/>
    <w:rPr>
      <w:rFonts w:ascii="Cambria" w:eastAsia="Cambria" w:hAnsi="Cambria" w:cs="Cambria"/>
      <w:sz w:val="18"/>
      <w:szCs w:val="18"/>
    </w:rPr>
  </w:style>
  <w:style w:type="paragraph" w:styleId="ListParagraph">
    <w:name w:val="List Paragraph"/>
    <w:basedOn w:val="Normal"/>
    <w:uiPriority w:val="1"/>
    <w:qFormat/>
    <w:rsid w:val="00AC0C87"/>
    <w:pPr>
      <w:ind w:left="384" w:hanging="269"/>
    </w:pPr>
  </w:style>
  <w:style w:type="paragraph" w:customStyle="1" w:styleId="TableParagraph">
    <w:name w:val="Table Paragraph"/>
    <w:basedOn w:val="Normal"/>
    <w:uiPriority w:val="1"/>
    <w:qFormat/>
    <w:rsid w:val="00AC0C87"/>
  </w:style>
  <w:style w:type="character" w:styleId="Hyperlink">
    <w:name w:val="Hyperlink"/>
    <w:basedOn w:val="DefaultParagraphFont"/>
    <w:uiPriority w:val="99"/>
    <w:unhideWhenUsed/>
    <w:rsid w:val="00E93A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eamworksdirect.com/wp-json/dokan/v1/stores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eamworksdirect.com/wp-json/wc/v3/products/categories?page=1" TargetMode="External"/><Relationship Id="rId5" Type="http://schemas.openxmlformats.org/officeDocument/2006/relationships/hyperlink" Target="https://www.dreamworksdirect.com/wp-json/wc/v3/products?per_page=1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2021-12-13T11:41:00Z</dcterms:created>
  <dcterms:modified xsi:type="dcterms:W3CDTF">2021-12-13T13:01:00Z</dcterms:modified>
</cp:coreProperties>
</file>