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8F6F2"/>
  <w:body>
    <w:p w:rsidR="00000000" w:rsidDel="00000000" w:rsidP="00000000" w:rsidRDefault="00000000" w:rsidRPr="00000000" w14:paraId="00000001">
      <w:pPr>
        <w:pStyle w:val="Title"/>
        <w:rPr/>
      </w:pPr>
      <w:bookmarkStart w:colFirst="0" w:colLast="0" w:name="_3qa12qng7l0i" w:id="0"/>
      <w:bookmarkEnd w:id="0"/>
      <w:r w:rsidDel="00000000" w:rsidR="00000000" w:rsidRPr="00000000">
        <w:rPr>
          <w:rtl w:val="0"/>
        </w:rPr>
        <w:t xml:space="preserve">OlajumokeMichael.com — Website Strategy, Content &amp; Production Brief — V1</w:t>
      </w:r>
    </w:p>
    <w:p w:rsidR="00000000" w:rsidDel="00000000" w:rsidP="00000000" w:rsidRDefault="00000000" w:rsidRPr="00000000" w14:paraId="00000002">
      <w:pPr>
        <w:pStyle w:val="Subtitle"/>
        <w:rPr/>
      </w:pPr>
      <w:bookmarkStart w:colFirst="0" w:colLast="0" w:name="_z417x5gbnhs3" w:id="1"/>
      <w:bookmarkEnd w:id="1"/>
      <w:r w:rsidDel="00000000" w:rsidR="00000000" w:rsidRPr="00000000">
        <w:rPr>
          <w:rtl w:val="0"/>
        </w:rPr>
        <w:t xml:space="preserve">CANONICAL V1 WEBSITE SOURCE OF TRUTH</w:t>
      </w:r>
    </w:p>
    <w:p w:rsidR="00000000" w:rsidDel="00000000" w:rsidP="00000000" w:rsidRDefault="00000000" w:rsidRPr="00000000" w14:paraId="00000003">
      <w:pPr>
        <w:pStyle w:val="Subtitle"/>
        <w:rPr/>
      </w:pPr>
      <w:bookmarkStart w:colFirst="0" w:colLast="0" w:name="_fw49ddtde0e6" w:id="2"/>
      <w:bookmarkEnd w:id="2"/>
      <w:r w:rsidDel="00000000" w:rsidR="00000000" w:rsidRPr="00000000">
        <w:rPr>
          <w:rtl w:val="0"/>
        </w:rPr>
        <w:t xml:space="preserve">Status: APPROVED STRATEGY / PRODUCTION PENDING</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pStyle w:val="Heading1"/>
        <w:rPr/>
      </w:pPr>
      <w:bookmarkStart w:colFirst="0" w:colLast="0" w:name="_63vwsusqe6mc" w:id="3"/>
      <w:bookmarkEnd w:id="3"/>
      <w:r w:rsidDel="00000000" w:rsidR="00000000" w:rsidRPr="00000000">
        <w:rPr>
          <w:rtl w:val="0"/>
        </w:rPr>
        <w:t xml:space="preserve">1. Document authority and source hierarchy</w:t>
      </w:r>
    </w:p>
    <w:p w:rsidR="00000000" w:rsidDel="00000000" w:rsidP="00000000" w:rsidRDefault="00000000" w:rsidRPr="00000000" w14:paraId="00000006">
      <w:pPr>
        <w:rPr/>
      </w:pPr>
      <w:r w:rsidDel="00000000" w:rsidR="00000000" w:rsidRPr="00000000">
        <w:rPr>
          <w:rtl w:val="0"/>
        </w:rPr>
        <w:t xml:space="preserve">This brief is the canonical source of truth for the strategy, content direction, architecture, and production status of OlajumokeMichael.com V1. It consolidates recovered work and explicit Founder decisions. It governs the personal website only; it does not govern Ethnoir, The Quiet Fire, or their websites.</w:t>
      </w:r>
    </w:p>
    <w:p w:rsidR="00000000" w:rsidDel="00000000" w:rsidP="00000000" w:rsidRDefault="00000000" w:rsidRPr="00000000" w14:paraId="00000007">
      <w:pPr>
        <w:rPr/>
      </w:pPr>
      <w:r w:rsidDel="00000000" w:rsidR="00000000" w:rsidRPr="00000000">
        <w:rPr>
          <w:rtl w:val="0"/>
        </w:rPr>
        <w:t xml:space="preserve">Authority order:</w:t>
      </w:r>
    </w:p>
    <w:p w:rsidR="00000000" w:rsidDel="00000000" w:rsidP="00000000" w:rsidRDefault="00000000" w:rsidRPr="00000000" w14:paraId="00000008">
      <w:pPr>
        <w:rPr/>
      </w:pPr>
      <w:r w:rsidDel="00000000" w:rsidR="00000000" w:rsidRPr="00000000">
        <w:rPr>
          <w:rtl w:val="0"/>
        </w:rPr>
        <w:t xml:space="preserve">Founder decisions recorded in this brief govern the website purpose, audience order, V1 architecture, ecosystem boundaries, and provisional platform direction.</w:t>
      </w:r>
    </w:p>
    <w:p w:rsidR="00000000" w:rsidDel="00000000" w:rsidP="00000000" w:rsidRDefault="00000000" w:rsidRPr="00000000" w14:paraId="00000009">
      <w:pPr>
        <w:rPr/>
      </w:pPr>
      <w:r w:rsidDel="00000000" w:rsidR="00000000" w:rsidRPr="00000000">
        <w:rPr>
          <w:rtl w:val="0"/>
        </w:rPr>
        <w:t xml:space="preserve">The Founder-approved Olajumoke Michael — Venture Readiness Lab — Professional Portfolio Case governs visitor-facing content for that case.</w:t>
      </w:r>
    </w:p>
    <w:p w:rsidR="00000000" w:rsidDel="00000000" w:rsidP="00000000" w:rsidRDefault="00000000" w:rsidRPr="00000000" w14:paraId="0000000A">
      <w:pPr>
        <w:rPr/>
      </w:pPr>
      <w:r w:rsidDel="00000000" w:rsidR="00000000" w:rsidRPr="00000000">
        <w:rPr>
          <w:rtl w:val="0"/>
        </w:rPr>
        <w:t xml:space="preserve">The Olajumoke Michael — Venture Readiness Lab — Professional Evidence &amp; Attribution Record governs underlying evidence and attribution, but is not visitor-facing copy.</w:t>
      </w:r>
    </w:p>
    <w:p w:rsidR="00000000" w:rsidDel="00000000" w:rsidP="00000000" w:rsidRDefault="00000000" w:rsidRPr="00000000" w14:paraId="0000000B">
      <w:pPr>
        <w:rPr/>
      </w:pPr>
      <w:r w:rsidDel="00000000" w:rsidR="00000000" w:rsidRPr="00000000">
        <w:rPr>
          <w:rtl w:val="0"/>
        </w:rPr>
        <w:t xml:space="preserve">The Career Direction Brief &amp; Positioning Doc, Professional Accomplishment Inventory, current résumé materials, LinkedIn records, and recruiter/career analyses are source material for positioning, chronology, and evidence. They do not automatically authorize website wording or quantitative claims.</w:t>
      </w:r>
    </w:p>
    <w:p w:rsidR="00000000" w:rsidDel="00000000" w:rsidP="00000000" w:rsidRDefault="00000000" w:rsidRPr="00000000" w14:paraId="0000000C">
      <w:pPr>
        <w:rPr/>
      </w:pPr>
      <w:r w:rsidDel="00000000" w:rsidR="00000000" w:rsidRPr="00000000">
        <w:rPr>
          <w:rtl w:val="0"/>
        </w:rPr>
        <w:t xml:space="preserve">Ethnoir’s approved organizational records govern how Ethnoir is described. Ethnoir organizational evidence must remain distinct from Olajumoke Michael’s professional contribution and prior-employer work.</w:t>
      </w:r>
    </w:p>
    <w:p w:rsidR="00000000" w:rsidDel="00000000" w:rsidP="00000000" w:rsidRDefault="00000000" w:rsidRPr="00000000" w14:paraId="0000000D">
      <w:pPr>
        <w:rPr/>
      </w:pPr>
      <w:r w:rsidDel="00000000" w:rsidR="00000000" w:rsidRPr="00000000">
        <w:rPr>
          <w:rtl w:val="0"/>
        </w:rPr>
        <w:t xml:space="preserve">The live personal website and recovered historical website, public-presence, and Carrd documents are historical implementation or analytical sources. They do not override this brief.</w:t>
      </w:r>
    </w:p>
    <w:p w:rsidR="00000000" w:rsidDel="00000000" w:rsidP="00000000" w:rsidRDefault="00000000" w:rsidRPr="00000000" w14:paraId="0000000E">
      <w:pPr>
        <w:rPr/>
      </w:pPr>
      <w:r w:rsidDel="00000000" w:rsidR="00000000" w:rsidRPr="00000000">
        <w:rPr>
          <w:rtl w:val="0"/>
        </w:rPr>
        <w:t xml:space="preserve">Status definitions:</w:t>
      </w:r>
    </w:p>
    <w:p w:rsidR="00000000" w:rsidDel="00000000" w:rsidP="00000000" w:rsidRDefault="00000000" w:rsidRPr="00000000" w14:paraId="0000000F">
      <w:pPr>
        <w:rPr/>
      </w:pPr>
      <w:r w:rsidDel="00000000" w:rsidR="00000000" w:rsidRPr="00000000">
        <w:rPr>
          <w:rtl w:val="0"/>
        </w:rPr>
        <w:t xml:space="preserve">Approved — the governing Founder decision or source is closed for V1.</w:t>
      </w:r>
    </w:p>
    <w:p w:rsidR="00000000" w:rsidDel="00000000" w:rsidP="00000000" w:rsidRDefault="00000000" w:rsidRPr="00000000" w14:paraId="00000010">
      <w:pPr>
        <w:rPr/>
      </w:pPr>
      <w:r w:rsidDel="00000000" w:rsidR="00000000" w:rsidRPr="00000000">
        <w:rPr>
          <w:rtl w:val="0"/>
        </w:rPr>
        <w:t xml:space="preserve">Production pending — direction is approved, but copy, design, asset, or implementation work remains.</w:t>
      </w:r>
    </w:p>
    <w:p w:rsidR="00000000" w:rsidDel="00000000" w:rsidP="00000000" w:rsidRDefault="00000000" w:rsidRPr="00000000" w14:paraId="00000011">
      <w:pPr>
        <w:rPr/>
      </w:pPr>
      <w:r w:rsidDel="00000000" w:rsidR="00000000" w:rsidRPr="00000000">
        <w:rPr>
          <w:rtl w:val="0"/>
        </w:rPr>
        <w:t xml:space="preserve">Verification pending — a fact, attribution, permission, or public-use claim requires confirmation.</w:t>
      </w:r>
    </w:p>
    <w:p w:rsidR="00000000" w:rsidDel="00000000" w:rsidP="00000000" w:rsidRDefault="00000000" w:rsidRPr="00000000" w14:paraId="00000012">
      <w:pPr>
        <w:rPr/>
      </w:pPr>
      <w:r w:rsidDel="00000000" w:rsidR="00000000" w:rsidRPr="00000000">
        <w:rPr>
          <w:rtl w:val="0"/>
        </w:rPr>
        <w:t xml:space="preserve">Later / not V1 — deliberately outside the first release.</w:t>
      </w:r>
    </w:p>
    <w:p w:rsidR="00000000" w:rsidDel="00000000" w:rsidP="00000000" w:rsidRDefault="00000000" w:rsidRPr="00000000" w14:paraId="00000013">
      <w:pPr>
        <w:rPr/>
      </w:pPr>
      <w:r w:rsidDel="00000000" w:rsidR="00000000" w:rsidRPr="00000000">
        <w:rPr>
          <w:rtl w:val="0"/>
        </w:rPr>
        <w:t xml:space="preserve">Historical / do not reuse — retained as reference but not current authority.</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pStyle w:val="Heading1"/>
        <w:rPr/>
      </w:pPr>
      <w:bookmarkStart w:colFirst="0" w:colLast="0" w:name="_cob9dlae1nek" w:id="4"/>
      <w:bookmarkEnd w:id="4"/>
      <w:r w:rsidDel="00000000" w:rsidR="00000000" w:rsidRPr="00000000">
        <w:rPr>
          <w:rtl w:val="0"/>
        </w:rPr>
        <w:t xml:space="preserve">2. Website purpose and boundaries</w:t>
      </w:r>
    </w:p>
    <w:p w:rsidR="00000000" w:rsidDel="00000000" w:rsidP="00000000" w:rsidRDefault="00000000" w:rsidRPr="00000000" w14:paraId="00000016">
      <w:pPr>
        <w:rPr/>
      </w:pPr>
      <w:r w:rsidDel="00000000" w:rsidR="00000000" w:rsidRPr="00000000">
        <w:rPr>
          <w:rtl w:val="0"/>
        </w:rPr>
        <w:t xml:space="preserve">Approved purpose: OlajumokeMichael.com is Olajumoke Michael’s enduring personal professional and reputational platform, with professional authority as its current front door. It should remain useful as her career, body of work, publications, and connected expressions evolve.</w:t>
      </w:r>
    </w:p>
    <w:p w:rsidR="00000000" w:rsidDel="00000000" w:rsidP="00000000" w:rsidRDefault="00000000" w:rsidRPr="00000000" w14:paraId="00000017">
      <w:pPr>
        <w:rPr/>
      </w:pPr>
      <w:r w:rsidDel="00000000" w:rsidR="00000000" w:rsidRPr="00000000">
        <w:rPr>
          <w:rtl w:val="0"/>
        </w:rPr>
        <w:t xml:space="preserve">The site should establish what she can do, demonstrate that capability through substantive work and experience, and make the fuller person visible without giving every dimension equal prominence on the homepage.</w:t>
      </w:r>
    </w:p>
    <w:p w:rsidR="00000000" w:rsidDel="00000000" w:rsidP="00000000" w:rsidRDefault="00000000" w:rsidRPr="00000000" w14:paraId="00000018">
      <w:pPr>
        <w:rPr/>
      </w:pPr>
      <w:r w:rsidDel="00000000" w:rsidR="00000000" w:rsidRPr="00000000">
        <w:rPr>
          <w:rtl w:val="0"/>
        </w:rPr>
        <w:t xml:space="preserve">It is not defined solely as a job-search site, résumé site, consultancy site, venture catalogue, or personal lifestyle site.</w:t>
      </w:r>
    </w:p>
    <w:p w:rsidR="00000000" w:rsidDel="00000000" w:rsidP="00000000" w:rsidRDefault="00000000" w:rsidRPr="00000000" w14:paraId="00000019">
      <w:pPr>
        <w:rPr/>
      </w:pPr>
      <w:r w:rsidDel="00000000" w:rsidR="00000000" w:rsidRPr="00000000">
        <w:rPr>
          <w:rtl w:val="0"/>
        </w:rPr>
        <w:t xml:space="preserve">Ethnoir is a separate organizational identity and website. The personal site may reference Ethnoir as part of Olajumoke Michael’s work and link to it, but must not become an Ethnoir sales site or attribute her prior-professional work to Ethnoir.</w:t>
      </w:r>
    </w:p>
    <w:p w:rsidR="00000000" w:rsidDel="00000000" w:rsidP="00000000" w:rsidRDefault="00000000" w:rsidRPr="00000000" w14:paraId="0000001A">
      <w:pPr>
        <w:rPr/>
      </w:pPr>
      <w:r w:rsidDel="00000000" w:rsidR="00000000" w:rsidRPr="00000000">
        <w:rPr>
          <w:rtl w:val="0"/>
        </w:rPr>
        <w:t xml:space="preserve">The Quiet Fire is an active but separate reflective publication within the broader personal ecosystem. It is connected to the main site without becoming its organizing identity.</w:t>
      </w:r>
    </w:p>
    <w:p w:rsidR="00000000" w:rsidDel="00000000" w:rsidP="00000000" w:rsidRDefault="00000000" w:rsidRPr="00000000" w14:paraId="0000001B">
      <w:pPr>
        <w:rPr/>
      </w:pPr>
      <w:r w:rsidDel="00000000" w:rsidR="00000000" w:rsidRPr="00000000">
        <w:rPr>
          <w:rtl w:val="0"/>
        </w:rPr>
        <w:t xml:space="preserve">Align Journal, Aligned Practice, and possible authored books are future or idea-stage possibilities unless later evidence establishes active status. V1 must not present them as current ventures or commitments.</w:t>
      </w:r>
    </w:p>
    <w:p w:rsidR="00000000" w:rsidDel="00000000" w:rsidP="00000000" w:rsidRDefault="00000000" w:rsidRPr="00000000" w14:paraId="0000001C">
      <w:pPr>
        <w:rPr/>
      </w:pPr>
      <w:r w:rsidDel="00000000" w:rsidR="00000000" w:rsidRPr="00000000">
        <w:rPr>
          <w:rtl w:val="0"/>
        </w:rPr>
        <w:t xml:space="preserve">The architecture should accommodate future projects, publications, and expressions through flexible Selected Work entries, contextual links, and child pages rather than automatically adding each one to primary navigation.</w:t>
      </w:r>
    </w:p>
    <w:p w:rsidR="00000000" w:rsidDel="00000000" w:rsidP="00000000" w:rsidRDefault="00000000" w:rsidRPr="00000000" w14:paraId="0000001D">
      <w:pPr>
        <w:rPr/>
      </w:pPr>
      <w:r w:rsidDel="00000000" w:rsidR="00000000" w:rsidRPr="00000000">
        <w:rPr>
          <w:rtl w:val="0"/>
        </w:rPr>
        <w:t xml:space="preserve">The Venture Readiness Check-In is an active founder-facing Ethnoir resource. The Founder-approved Home copy includes one restrained current-work route to the Ethnoir Check-In after professional authority and Selected Work are established. OlajumokeMichael.com must not organize itself around the Check-In or function as its acquisition site. The Check-In is not a personal standalone product, a validated diagnostic, or evidence of proven outcomes; additional use alone is not validation. Website work must not modify its questions, scoring, product architecture, or automation.</w:t>
      </w:r>
    </w:p>
    <w:p w:rsidR="00000000" w:rsidDel="00000000" w:rsidP="00000000" w:rsidRDefault="00000000" w:rsidRPr="00000000" w14:paraId="0000001E">
      <w:pPr>
        <w:rPr/>
      </w:pPr>
      <w:r w:rsidDel="00000000" w:rsidR="00000000" w:rsidRPr="00000000">
        <w:rPr>
          <w:rtl w:val="0"/>
        </w:rPr>
        <w:t xml:space="preserve">Final public page copy is production pending unless a specific publication source is identified as Founder approved.</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pStyle w:val="Heading1"/>
        <w:rPr/>
      </w:pPr>
      <w:bookmarkStart w:colFirst="0" w:colLast="0" w:name="_b2og82h62nbe" w:id="5"/>
      <w:bookmarkEnd w:id="5"/>
      <w:r w:rsidDel="00000000" w:rsidR="00000000" w:rsidRPr="00000000">
        <w:rPr>
          <w:rtl w:val="0"/>
        </w:rPr>
        <w:t xml:space="preserve">3. Priority audiences</w:t>
      </w:r>
    </w:p>
    <w:p w:rsidR="00000000" w:rsidDel="00000000" w:rsidP="00000000" w:rsidRDefault="00000000" w:rsidRPr="00000000" w14:paraId="00000021">
      <w:pPr>
        <w:rPr/>
      </w:pPr>
      <w:r w:rsidDel="00000000" w:rsidR="00000000" w:rsidRPr="00000000">
        <w:rPr>
          <w:rtl w:val="0"/>
        </w:rPr>
        <w:t xml:space="preserve">Primary — hiring and recruiting decision-makers for institutional program strategy, program/service architecture, implementation, operations, and evaluation-oriented roles.</w:t>
      </w:r>
    </w:p>
    <w:p w:rsidR="00000000" w:rsidDel="00000000" w:rsidP="00000000" w:rsidRDefault="00000000" w:rsidRPr="00000000" w14:paraId="00000022">
      <w:pPr>
        <w:rPr/>
      </w:pPr>
      <w:r w:rsidDel="00000000" w:rsidR="00000000" w:rsidRPr="00000000">
        <w:rPr>
          <w:rtl w:val="0"/>
        </w:rPr>
        <w:t xml:space="preserve">Secondary — institutional leaders and potential collaborators evaluating Olajumoke Michael’s capability for program, service, implementation, or advisory work.</w:t>
      </w:r>
    </w:p>
    <w:p w:rsidR="00000000" w:rsidDel="00000000" w:rsidP="00000000" w:rsidRDefault="00000000" w:rsidRPr="00000000" w14:paraId="00000023">
      <w:pPr>
        <w:rPr/>
      </w:pPr>
      <w:r w:rsidDel="00000000" w:rsidR="00000000" w:rsidRPr="00000000">
        <w:rPr>
          <w:rtl w:val="0"/>
        </w:rPr>
        <w:t xml:space="preserve">Tertiary — speaking, ecosystem, and professional-network contacts seeking to understand her work and perspective.</w:t>
      </w:r>
    </w:p>
    <w:p w:rsidR="00000000" w:rsidDel="00000000" w:rsidP="00000000" w:rsidRDefault="00000000" w:rsidRPr="00000000" w14:paraId="00000024">
      <w:pPr>
        <w:rPr/>
      </w:pPr>
      <w:r w:rsidDel="00000000" w:rsidR="00000000" w:rsidRPr="00000000">
        <w:rPr>
          <w:rtl w:val="0"/>
        </w:rPr>
        <w:t xml:space="preserve">Supporting — people interested in her fuller personal dimensions, including faith, culture, motherhood, creativity, and reflective writing.</w:t>
      </w:r>
    </w:p>
    <w:p w:rsidR="00000000" w:rsidDel="00000000" w:rsidP="00000000" w:rsidRDefault="00000000" w:rsidRPr="00000000" w14:paraId="00000025">
      <w:pPr>
        <w:rPr/>
      </w:pPr>
      <w:r w:rsidDel="00000000" w:rsidR="00000000" w:rsidRPr="00000000">
        <w:rPr>
          <w:rtl w:val="0"/>
        </w:rPr>
        <w:t xml:space="preserve">Audience implication: professional capability and evidence lead. Personal dimensions add depth and humanity after the professional proposition is clear.</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pStyle w:val="Heading1"/>
        <w:rPr/>
      </w:pPr>
      <w:bookmarkStart w:colFirst="0" w:colLast="0" w:name="_z9e8huv9q8ua" w:id="6"/>
      <w:bookmarkEnd w:id="6"/>
      <w:r w:rsidDel="00000000" w:rsidR="00000000" w:rsidRPr="00000000">
        <w:rPr>
          <w:rtl w:val="0"/>
        </w:rPr>
        <w:t xml:space="preserve">4. Professional positioning territory</w:t>
      </w:r>
    </w:p>
    <w:p w:rsidR="00000000" w:rsidDel="00000000" w:rsidP="00000000" w:rsidRDefault="00000000" w:rsidRPr="00000000" w14:paraId="00000028">
      <w:pPr>
        <w:rPr/>
      </w:pPr>
      <w:r w:rsidDel="00000000" w:rsidR="00000000" w:rsidRPr="00000000">
        <w:rPr>
          <w:rtl w:val="0"/>
        </w:rPr>
        <w:t xml:space="preserve">Approved territory, not final website copy: Olajumoke Michael’s professional authority sits at the intersection of program strategy, program and service architecture, systems building, operational and implementation leadership, measurement and evaluation, and evidence-informed learning.</w:t>
      </w:r>
    </w:p>
    <w:p w:rsidR="00000000" w:rsidDel="00000000" w:rsidP="00000000" w:rsidRDefault="00000000" w:rsidRPr="00000000" w14:paraId="00000029">
      <w:pPr>
        <w:rPr/>
      </w:pPr>
      <w:r w:rsidDel="00000000" w:rsidR="00000000" w:rsidRPr="00000000">
        <w:rPr>
          <w:rtl w:val="0"/>
        </w:rPr>
        <w:t xml:space="preserve">Her work is best demonstrated through the movement from proposition to program architecture, from architecture to delivery, and from implementation evidence to the next design decision.</w:t>
      </w:r>
    </w:p>
    <w:p w:rsidR="00000000" w:rsidDel="00000000" w:rsidP="00000000" w:rsidRDefault="00000000" w:rsidRPr="00000000" w14:paraId="0000002A">
      <w:pPr>
        <w:rPr/>
      </w:pPr>
      <w:r w:rsidDel="00000000" w:rsidR="00000000" w:rsidRPr="00000000">
        <w:rPr>
          <w:rtl w:val="0"/>
        </w:rPr>
        <w:t xml:space="preserve">Relevant recurring abilities include translating ambiguous needs into structured interventions; connecting purpose, participants, delivery, operations, and evidence; leading implementation; designing workable operating requirements; and reaching evidence-proportionate conclusions about what to retain, modify, test, or defer.</w:t>
      </w:r>
    </w:p>
    <w:p w:rsidR="00000000" w:rsidDel="00000000" w:rsidP="00000000" w:rsidRDefault="00000000" w:rsidRPr="00000000" w14:paraId="0000002B">
      <w:pPr>
        <w:rPr/>
      </w:pPr>
      <w:r w:rsidDel="00000000" w:rsidR="00000000" w:rsidRPr="00000000">
        <w:rPr>
          <w:rtl w:val="0"/>
        </w:rPr>
        <w:t xml:space="preserve">Public wording must avoid inflating internal program learning into independent evaluation, limited pilots into proven impact, prior-employer outcomes into personal or Ethnoir outcomes, or Founder-directed technical workflows into claims that she personally built integrations implemented by others.</w:t>
      </w:r>
    </w:p>
    <w:p w:rsidR="00000000" w:rsidDel="00000000" w:rsidP="00000000" w:rsidRDefault="00000000" w:rsidRPr="00000000" w14:paraId="0000002C">
      <w:pPr>
        <w:rPr/>
      </w:pPr>
      <w:r w:rsidDel="00000000" w:rsidR="00000000" w:rsidRPr="00000000">
        <w:rPr>
          <w:rtl w:val="0"/>
        </w:rPr>
        <w:t xml:space="preserve">The final Home copy, including its professional proposition, capability language and page-level narrative, is Founder approved and production pending in the V1 Home Page Content Brief.</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pStyle w:val="Heading1"/>
        <w:rPr/>
      </w:pPr>
      <w:bookmarkStart w:colFirst="0" w:colLast="0" w:name="_q5gpmm4lfk6q" w:id="7"/>
      <w:bookmarkEnd w:id="7"/>
      <w:r w:rsidDel="00000000" w:rsidR="00000000" w:rsidRPr="00000000">
        <w:rPr>
          <w:rtl w:val="0"/>
        </w:rPr>
        <w:t xml:space="preserve">5. V1 sitemap and page purposes</w:t>
      </w:r>
    </w:p>
    <w:p w:rsidR="00000000" w:rsidDel="00000000" w:rsidP="00000000" w:rsidRDefault="00000000" w:rsidRPr="00000000" w14:paraId="0000002F">
      <w:pPr>
        <w:rPr/>
      </w:pPr>
      <w:r w:rsidDel="00000000" w:rsidR="00000000" w:rsidRPr="00000000">
        <w:rPr>
          <w:rtl w:val="0"/>
        </w:rPr>
        <w:t xml:space="preserve">Approved professional-core primary navigation: Home / About / Experience / Selected Work / Contact. The Quiet Fire will not occupy primary navigation in V1; it is accessible through contextual Home/About content and a persistent footer/ecosystem route.</w:t>
      </w:r>
    </w:p>
    <w:p w:rsidR="00000000" w:rsidDel="00000000" w:rsidP="00000000" w:rsidRDefault="00000000" w:rsidRPr="00000000" w14:paraId="00000030">
      <w:pPr>
        <w:rPr/>
      </w:pPr>
      <w:r w:rsidDel="00000000" w:rsidR="00000000" w:rsidRPr="00000000">
        <w:rPr>
          <w:rtl w:val="0"/>
        </w:rPr>
        <w:t xml:space="preserve">Home — establish professional authority quickly; orient priority audiences; introduce the core capability territory; surface selected proof; route visitors to Selected Work, Experience, About, and Contact; make the fuller person visible in a subordinate way.</w:t>
      </w:r>
    </w:p>
    <w:p w:rsidR="00000000" w:rsidDel="00000000" w:rsidP="00000000" w:rsidRDefault="00000000" w:rsidRPr="00000000" w14:paraId="00000031">
      <w:pPr>
        <w:rPr/>
      </w:pPr>
      <w:r w:rsidDel="00000000" w:rsidR="00000000" w:rsidRPr="00000000">
        <w:rPr>
          <w:rtl w:val="0"/>
        </w:rPr>
        <w:t xml:space="preserve">About — explain the professional through-line, working approach, and relevant personal context. It is not a full autobiography or a duplication of the résumé.</w:t>
      </w:r>
    </w:p>
    <w:p w:rsidR="00000000" w:rsidDel="00000000" w:rsidP="00000000" w:rsidRDefault="00000000" w:rsidRPr="00000000" w14:paraId="00000032">
      <w:pPr>
        <w:rPr/>
      </w:pPr>
      <w:r w:rsidDel="00000000" w:rsidR="00000000" w:rsidRPr="00000000">
        <w:rPr>
          <w:rtl w:val="0"/>
        </w:rPr>
        <w:t xml:space="preserve">Experience — present a selective, accurate professional chronology and capability evidence across roles. It should distinguish responsibilities, contributions, and contexts without reproducing every résumé detail.</w:t>
      </w:r>
    </w:p>
    <w:p w:rsidR="00000000" w:rsidDel="00000000" w:rsidP="00000000" w:rsidRDefault="00000000" w:rsidRPr="00000000" w14:paraId="00000033">
      <w:pPr>
        <w:rPr/>
      </w:pPr>
      <w:r w:rsidDel="00000000" w:rsidR="00000000" w:rsidRPr="00000000">
        <w:rPr>
          <w:rtl w:val="0"/>
        </w:rPr>
        <w:t xml:space="preserve">Selected Work — demonstrate capability through substantive cases and projects. It is an evidence-led body-of-work page, not a catalogue of ventures or generic portfolio grid.</w:t>
      </w:r>
    </w:p>
    <w:p w:rsidR="00000000" w:rsidDel="00000000" w:rsidP="00000000" w:rsidRDefault="00000000" w:rsidRPr="00000000" w14:paraId="00000034">
      <w:pPr>
        <w:rPr/>
      </w:pPr>
      <w:r w:rsidDel="00000000" w:rsidR="00000000" w:rsidRPr="00000000">
        <w:rPr>
          <w:rtl w:val="0"/>
        </w:rPr>
        <w:t xml:space="preserve">The Quiet Fire — remain visible and accessible as an active but separate publication at thequietfire.olajumokemichael.com. It will not occupy primary navigation in V1; it will appear through contextual personal or About content and a persistent footer or ecosystem route. The Founder-approved Home copy includes a restrained late-page reference.</w:t>
      </w:r>
    </w:p>
    <w:p w:rsidR="00000000" w:rsidDel="00000000" w:rsidP="00000000" w:rsidRDefault="00000000" w:rsidRPr="00000000" w14:paraId="00000035">
      <w:pPr>
        <w:rPr/>
      </w:pPr>
      <w:r w:rsidDel="00000000" w:rsidR="00000000" w:rsidRPr="00000000">
        <w:rPr>
          <w:rtl w:val="0"/>
        </w:rPr>
        <w:t xml:space="preserve">Contact — provide appropriate routes for professional opportunities, institutional or collaborative conversations, speaking/network inquiries, and general contact without implying guaranteed availability or a packaged consulting model.</w:t>
      </w:r>
    </w:p>
    <w:p w:rsidR="00000000" w:rsidDel="00000000" w:rsidP="00000000" w:rsidRDefault="00000000" w:rsidRPr="00000000" w14:paraId="00000036">
      <w:pPr>
        <w:rPr/>
      </w:pPr>
      <w:r w:rsidDel="00000000" w:rsidR="00000000" w:rsidRPr="00000000">
        <w:rPr>
          <w:rtl w:val="0"/>
        </w:rPr>
        <w:t xml:space="preserve">Selected Work may contain child case-study pages. The first approved case-study page is Designing a Founder Support Pilot—and Learning from Its Limits.</w:t>
      </w:r>
    </w:p>
    <w:p w:rsidR="00000000" w:rsidDel="00000000" w:rsidP="00000000" w:rsidRDefault="00000000" w:rsidRPr="00000000" w14:paraId="00000037">
      <w:pPr>
        <w:rPr/>
      </w:pPr>
      <w:r w:rsidDel="00000000" w:rsidR="00000000" w:rsidRPr="00000000">
        <w:rPr>
          <w:rtl w:val="0"/>
        </w:rPr>
        <w:t xml:space="preserve">A résumé may be offered contextually but does not require a primary-navigation item.</w:t>
      </w:r>
    </w:p>
    <w:p w:rsidR="00000000" w:rsidDel="00000000" w:rsidP="00000000" w:rsidRDefault="00000000" w:rsidRPr="00000000" w14:paraId="00000038">
      <w:pPr>
        <w:rPr/>
      </w:pPr>
      <w:r w:rsidDel="00000000" w:rsidR="00000000" w:rsidRPr="00000000">
        <w:rPr>
          <w:rtl w:val="0"/>
        </w:rPr>
        <w:t xml:space="preserve">Do not create V1 pages for My Ventures, Services, Consulting, Speaking, Press, Blog, or Resources unless a later evidence-backed need is approved.</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pStyle w:val="Heading1"/>
        <w:rPr/>
      </w:pPr>
      <w:bookmarkStart w:colFirst="0" w:colLast="0" w:name="_ya56bf9isik1" w:id="8"/>
      <w:bookmarkEnd w:id="8"/>
      <w:r w:rsidDel="00000000" w:rsidR="00000000" w:rsidRPr="00000000">
        <w:rPr>
          <w:rtl w:val="0"/>
        </w:rPr>
        <w:t xml:space="preserve">6. CTA hierarchy</w:t>
      </w:r>
    </w:p>
    <w:p w:rsidR="00000000" w:rsidDel="00000000" w:rsidP="00000000" w:rsidRDefault="00000000" w:rsidRPr="00000000" w14:paraId="0000003B">
      <w:pPr>
        <w:rPr/>
      </w:pPr>
      <w:r w:rsidDel="00000000" w:rsidR="00000000" w:rsidRPr="00000000">
        <w:rPr>
          <w:rtl w:val="0"/>
        </w:rPr>
        <w:t xml:space="preserve">Primary CTA intent — view substantive work, led by Selected Work and the approved Venture Readiness Lab professional case.</w:t>
      </w:r>
    </w:p>
    <w:p w:rsidR="00000000" w:rsidDel="00000000" w:rsidP="00000000" w:rsidRDefault="00000000" w:rsidRPr="00000000" w14:paraId="0000003C">
      <w:pPr>
        <w:rPr/>
      </w:pPr>
      <w:r w:rsidDel="00000000" w:rsidR="00000000" w:rsidRPr="00000000">
        <w:rPr>
          <w:rtl w:val="0"/>
        </w:rPr>
        <w:t xml:space="preserve">Secondary CTA intent — understand professional experience and capabilities through Experience and About.</w:t>
      </w:r>
    </w:p>
    <w:p w:rsidR="00000000" w:rsidDel="00000000" w:rsidP="00000000" w:rsidRDefault="00000000" w:rsidRPr="00000000" w14:paraId="0000003D">
      <w:pPr>
        <w:rPr/>
      </w:pPr>
      <w:r w:rsidDel="00000000" w:rsidR="00000000" w:rsidRPr="00000000">
        <w:rPr>
          <w:rtl w:val="0"/>
        </w:rPr>
        <w:t xml:space="preserve">Opportunity CTA intent — contact Olajumoke Michael about a relevant role, institutional challenge, collaboration, or professional conversation.</w:t>
      </w:r>
    </w:p>
    <w:p w:rsidR="00000000" w:rsidDel="00000000" w:rsidP="00000000" w:rsidRDefault="00000000" w:rsidRPr="00000000" w14:paraId="0000003E">
      <w:pPr>
        <w:rPr/>
      </w:pPr>
      <w:r w:rsidDel="00000000" w:rsidR="00000000" w:rsidRPr="00000000">
        <w:rPr>
          <w:rtl w:val="0"/>
        </w:rPr>
        <w:t xml:space="preserve">Supporting CTA intent — visit The Quiet Fire for reflective writing and fuller-person context.</w:t>
      </w:r>
    </w:p>
    <w:p w:rsidR="00000000" w:rsidDel="00000000" w:rsidP="00000000" w:rsidRDefault="00000000" w:rsidRPr="00000000" w14:paraId="0000003F">
      <w:pPr>
        <w:rPr/>
      </w:pPr>
      <w:r w:rsidDel="00000000" w:rsidR="00000000" w:rsidRPr="00000000">
        <w:rPr>
          <w:rtl w:val="0"/>
        </w:rPr>
        <w:t xml:space="preserve">Contextual CTA — view or download a current publication-safe résumé if approved and maintained.</w:t>
      </w:r>
    </w:p>
    <w:p w:rsidR="00000000" w:rsidDel="00000000" w:rsidP="00000000" w:rsidRDefault="00000000" w:rsidRPr="00000000" w14:paraId="00000040">
      <w:pPr>
        <w:rPr/>
      </w:pPr>
      <w:r w:rsidDel="00000000" w:rsidR="00000000" w:rsidRPr="00000000">
        <w:rPr>
          <w:rtl w:val="0"/>
        </w:rPr>
        <w:t xml:space="preserve">Founder-approved page copy governs CTA labels. Final URL mapping and link QA remain production work. Avoid generic sales language, consultation assumptions, multiple equal homepage CTAs, and language that makes Ethnoir the destination of the personal site.</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pStyle w:val="Heading1"/>
        <w:rPr/>
      </w:pPr>
      <w:bookmarkStart w:colFirst="0" w:colLast="0" w:name="_g1xloabqodr" w:id="9"/>
      <w:bookmarkEnd w:id="9"/>
      <w:r w:rsidDel="00000000" w:rsidR="00000000" w:rsidRPr="00000000">
        <w:rPr>
          <w:rtl w:val="0"/>
        </w:rPr>
        <w:t xml:space="preserve">7. Page-to-source and content readiness map</w:t>
      </w:r>
    </w:p>
    <w:p w:rsidR="00000000" w:rsidDel="00000000" w:rsidP="00000000" w:rsidRDefault="00000000" w:rsidRPr="00000000" w14:paraId="00000043">
      <w:pPr>
        <w:rPr/>
      </w:pPr>
      <w:r w:rsidDel="00000000" w:rsidR="00000000" w:rsidRPr="00000000">
        <w:rPr>
          <w:rtl w:val="0"/>
        </w:rPr>
        <w:t xml:space="preserve">Home — FOUNDER APPROVED — PRODUCTION PENDING. Governing publication-copy source: OlajumokeMichael.com — V1 Home Page Content Brief, which preserves the Founder-approved homepage copy. Supporting sources: this canonical brief; Career Direction Brief; Professional Accomplishment Inventory; Master Career Inventory; relevant résumé evidence; and the approved VRL professional case.</w:t>
      </w:r>
    </w:p>
    <w:p w:rsidR="00000000" w:rsidDel="00000000" w:rsidP="00000000" w:rsidRDefault="00000000" w:rsidRPr="00000000" w14:paraId="00000044">
      <w:pPr>
        <w:rPr/>
      </w:pPr>
      <w:r w:rsidDel="00000000" w:rsidR="00000000" w:rsidRPr="00000000">
        <w:rPr>
          <w:rtl w:val="0"/>
        </w:rPr>
        <w:t xml:space="preserve">About — FOUNDER APPROVED — PRODUCTION PENDING. Governing publication copy appears in the About website-copy appendix below. Existing live About copy is historical and should not be reused.</w:t>
      </w:r>
    </w:p>
    <w:p w:rsidR="00000000" w:rsidDel="00000000" w:rsidP="00000000" w:rsidRDefault="00000000" w:rsidRPr="00000000" w14:paraId="00000045">
      <w:pPr>
        <w:rPr/>
      </w:pPr>
      <w:r w:rsidDel="00000000" w:rsidR="00000000" w:rsidRPr="00000000">
        <w:rPr>
          <w:rtl w:val="0"/>
        </w:rPr>
        <w:t xml:space="preserve">Experience — FOUNDER APPROVED — PRODUCTION PENDING. Governing publication copy appears in the Experience website-copy appendix below. The approved copy uses year-level dates, bounded role descriptions, and no quantitative outcome claims.</w:t>
      </w:r>
    </w:p>
    <w:p w:rsidR="00000000" w:rsidDel="00000000" w:rsidP="00000000" w:rsidRDefault="00000000" w:rsidRPr="00000000" w14:paraId="00000046">
      <w:pPr>
        <w:rPr/>
      </w:pPr>
      <w:r w:rsidDel="00000000" w:rsidR="00000000" w:rsidRPr="00000000">
        <w:rPr>
          <w:rtl w:val="0"/>
        </w:rPr>
        <w:t xml:space="preserve">Selected Work page — FOUNDER APPROVED — PRODUCTION PENDING. The approved heading/introduction and unchanged VRL index entry are preserved together in the Selected Work website-copy appendix below. The VRL child page remains separately approved.</w:t>
      </w:r>
    </w:p>
    <w:p w:rsidR="00000000" w:rsidDel="00000000" w:rsidP="00000000" w:rsidRDefault="00000000" w:rsidRPr="00000000" w14:paraId="00000047">
      <w:pPr>
        <w:rPr/>
      </w:pPr>
      <w:r w:rsidDel="00000000" w:rsidR="00000000" w:rsidRPr="00000000">
        <w:rPr>
          <w:rtl w:val="0"/>
        </w:rPr>
        <w:t xml:space="preserve">VRL child case — FOUNDER APPROVED — PRODUCTION PENDING. The Professional Portfolio Case remains the governing substantive publication source. Its approved Selected Work web adaptation is preserved in the website-copy appendix below; implementation must preserve the title, evidence boundary, attribution and approved acknowledgment treatment.</w:t>
      </w:r>
    </w:p>
    <w:p w:rsidR="00000000" w:rsidDel="00000000" w:rsidP="00000000" w:rsidRDefault="00000000" w:rsidRPr="00000000" w14:paraId="00000048">
      <w:pPr>
        <w:rPr/>
      </w:pPr>
      <w:r w:rsidDel="00000000" w:rsidR="00000000" w:rsidRPr="00000000">
        <w:rPr>
          <w:rtl w:val="0"/>
        </w:rPr>
        <w:t xml:space="preserve">The Quiet Fire — Active but separate. The main site needs only a concise contextual introduction and link; publication content remains on the existing subdomain.</w:t>
      </w:r>
    </w:p>
    <w:p w:rsidR="00000000" w:rsidDel="00000000" w:rsidP="00000000" w:rsidRDefault="00000000" w:rsidRPr="00000000" w14:paraId="00000049">
      <w:pPr>
        <w:rPr/>
      </w:pPr>
      <w:r w:rsidDel="00000000" w:rsidR="00000000" w:rsidRPr="00000000">
        <w:rPr>
          <w:rtl w:val="0"/>
        </w:rPr>
        <w:t xml:space="preserve">Contact — FOUNDER APPROVED — PRODUCTION PENDING. Governing publication copy and the approved minimal form appear in the Contact website-copy appendix below. Form delivery, spam protection, privacy treatment, confirmation-state testing, and the final Ethnoir contact URL remain operational/launch dependencies.</w:t>
      </w:r>
    </w:p>
    <w:p w:rsidR="00000000" w:rsidDel="00000000" w:rsidP="00000000" w:rsidRDefault="00000000" w:rsidRPr="00000000" w14:paraId="0000004A">
      <w:pPr>
        <w:rPr/>
      </w:pPr>
      <w:r w:rsidDel="00000000" w:rsidR="00000000" w:rsidRPr="00000000">
        <w:rPr>
          <w:rtl w:val="0"/>
        </w:rPr>
        <w:t xml:space="preserve">Résumé — Needs adaptation and verification. A publication-safe current version may be linked contextually once approved.</w:t>
      </w:r>
    </w:p>
    <w:p w:rsidR="00000000" w:rsidDel="00000000" w:rsidP="00000000" w:rsidRDefault="00000000" w:rsidRPr="00000000" w14:paraId="0000004B">
      <w:pPr>
        <w:rPr/>
      </w:pPr>
      <w:r w:rsidDel="00000000" w:rsidR="00000000" w:rsidRPr="00000000">
        <w:rPr>
          <w:rtl w:val="0"/>
        </w:rPr>
        <w:t xml:space="preserve">Status principle: no page should borrow outdated live-site wording merely because final copy is pending.</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pStyle w:val="Heading1"/>
        <w:rPr/>
      </w:pPr>
      <w:bookmarkStart w:colFirst="0" w:colLast="0" w:name="_ct1g093vz91z" w:id="10"/>
      <w:bookmarkEnd w:id="10"/>
      <w:r w:rsidDel="00000000" w:rsidR="00000000" w:rsidRPr="00000000">
        <w:rPr>
          <w:rtl w:val="0"/>
        </w:rPr>
        <w:t xml:space="preserve">8. Selected Work and case-study architecture</w:t>
      </w:r>
    </w:p>
    <w:p w:rsidR="00000000" w:rsidDel="00000000" w:rsidP="00000000" w:rsidRDefault="00000000" w:rsidRPr="00000000" w14:paraId="0000004E">
      <w:pPr>
        <w:rPr/>
      </w:pPr>
      <w:r w:rsidDel="00000000" w:rsidR="00000000" w:rsidRPr="00000000">
        <w:rPr>
          <w:rtl w:val="0"/>
        </w:rPr>
        <w:t xml:space="preserve">Approved architecture: Selected Work is the main proof destination and may contain child case-study pages. Cases should show the problem or proposition, Olajumoke Michael’s role and contribution, implementation, evidence, learning, limitations, and what changed next.</w:t>
      </w:r>
    </w:p>
    <w:p w:rsidR="00000000" w:rsidDel="00000000" w:rsidP="00000000" w:rsidRDefault="00000000" w:rsidRPr="00000000" w14:paraId="0000004F">
      <w:pPr>
        <w:rPr/>
      </w:pPr>
      <w:r w:rsidDel="00000000" w:rsidR="00000000" w:rsidRPr="00000000">
        <w:rPr>
          <w:rtl w:val="0"/>
        </w:rPr>
        <w:t xml:space="preserve">Approved first case: Designing a Founder Support Pilot—and Learning from Its Limits.</w:t>
      </w:r>
    </w:p>
    <w:p w:rsidR="00000000" w:rsidDel="00000000" w:rsidP="00000000" w:rsidRDefault="00000000" w:rsidRPr="00000000" w14:paraId="00000050">
      <w:pPr>
        <w:rPr/>
      </w:pPr>
      <w:r w:rsidDel="00000000" w:rsidR="00000000" w:rsidRPr="00000000">
        <w:rPr>
          <w:rtl w:val="0"/>
        </w:rPr>
        <w:t xml:space="preserve">Case authority: Olajumoke Michael — Venture Readiness Lab — Professional Portfolio Case.</w:t>
      </w:r>
    </w:p>
    <w:p w:rsidR="00000000" w:rsidDel="00000000" w:rsidP="00000000" w:rsidRDefault="00000000" w:rsidRPr="00000000" w14:paraId="00000051">
      <w:pPr>
        <w:rPr/>
      </w:pPr>
      <w:r w:rsidDel="00000000" w:rsidR="00000000" w:rsidRPr="00000000">
        <w:rPr>
          <w:rtl w:val="0"/>
        </w:rPr>
        <w:t xml:space="preserve">Case status: the Professional Portfolio Case remains FOUNDER APPROVED — PRODUCTION/WEBSITE INTEGRATION PENDING as the governing substantive source. The Selected Work index entry and child-page web adaptation are FOUNDER APPROVED — PRODUCTION PENDING.</w:t>
      </w:r>
    </w:p>
    <w:p w:rsidR="00000000" w:rsidDel="00000000" w:rsidP="00000000" w:rsidRDefault="00000000" w:rsidRPr="00000000" w14:paraId="00000052">
      <w:pPr>
        <w:rPr/>
      </w:pPr>
      <w:r w:rsidDel="00000000" w:rsidR="00000000" w:rsidRPr="00000000">
        <w:rPr>
          <w:rtl w:val="0"/>
        </w:rPr>
        <w:t xml:space="preserve">The VRL case should be adapted for web presentation without substantive rewriting. A text-only version is publishable without participant-media permissions.</w:t>
      </w:r>
    </w:p>
    <w:p w:rsidR="00000000" w:rsidDel="00000000" w:rsidP="00000000" w:rsidRDefault="00000000" w:rsidRPr="00000000" w14:paraId="00000053">
      <w:pPr>
        <w:rPr/>
      </w:pPr>
      <w:r w:rsidDel="00000000" w:rsidR="00000000" w:rsidRPr="00000000">
        <w:rPr>
          <w:rtl w:val="0"/>
        </w:rPr>
        <w:t xml:space="preserve">Participant names, quotations, business identities, deliverable imagery, and session photography are optional and require appropriate permission before publication.</w:t>
      </w:r>
    </w:p>
    <w:p w:rsidR="00000000" w:rsidDel="00000000" w:rsidP="00000000" w:rsidRDefault="00000000" w:rsidRPr="00000000" w14:paraId="00000054">
      <w:pPr>
        <w:rPr/>
      </w:pPr>
      <w:r w:rsidDel="00000000" w:rsidR="00000000" w:rsidRPr="00000000">
        <w:rPr>
          <w:rtl w:val="0"/>
        </w:rPr>
        <w:t xml:space="preserve">The NC IDEA branding guidelines and approved acknowledgment treatment are documented in the Professional Portfolio Case. The guide permits relevant marks but does not itself establish mandatory logo placement on every webpage. Any separate mandatory recognition or logo requirement remains verification pending against the actual grant agreement if available.</w:t>
      </w:r>
    </w:p>
    <w:p w:rsidR="00000000" w:rsidDel="00000000" w:rsidP="00000000" w:rsidRDefault="00000000" w:rsidRPr="00000000" w14:paraId="00000055">
      <w:pPr>
        <w:rPr/>
      </w:pPr>
      <w:r w:rsidDel="00000000" w:rsidR="00000000" w:rsidRPr="00000000">
        <w:rPr>
          <w:rtl w:val="0"/>
        </w:rPr>
        <w:t xml:space="preserve">Future Selected Work entries should be added only when evidence and attribution are sufficient. Do not begin or imply a Bpeace case in V1 planning merely to create portfolio volume.</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pStyle w:val="Heading1"/>
        <w:rPr/>
      </w:pPr>
      <w:bookmarkStart w:colFirst="0" w:colLast="0" w:name="_lnb9al5vom13" w:id="11"/>
      <w:bookmarkEnd w:id="11"/>
      <w:r w:rsidDel="00000000" w:rsidR="00000000" w:rsidRPr="00000000">
        <w:rPr>
          <w:rtl w:val="0"/>
        </w:rPr>
        <w:t xml:space="preserve">9. Experience and résumé treatment</w:t>
      </w:r>
    </w:p>
    <w:p w:rsidR="00000000" w:rsidDel="00000000" w:rsidP="00000000" w:rsidRDefault="00000000" w:rsidRPr="00000000" w14:paraId="00000058">
      <w:pPr>
        <w:rPr/>
      </w:pPr>
      <w:r w:rsidDel="00000000" w:rsidR="00000000" w:rsidRPr="00000000">
        <w:rPr>
          <w:rtl w:val="0"/>
        </w:rPr>
        <w:t xml:space="preserve">Experience should present a selective professional arc rather than a full CV. It should help priority audiences understand scope, responsibilities, contribution, and the connection among strategy, architecture, implementation, operations, and learning.</w:t>
      </w:r>
    </w:p>
    <w:p w:rsidR="00000000" w:rsidDel="00000000" w:rsidP="00000000" w:rsidRDefault="00000000" w:rsidRPr="00000000" w14:paraId="00000059">
      <w:pPr>
        <w:rPr/>
      </w:pPr>
      <w:r w:rsidDel="00000000" w:rsidR="00000000" w:rsidRPr="00000000">
        <w:rPr>
          <w:rtl w:val="0"/>
        </w:rPr>
        <w:t xml:space="preserve">Founder or prior-professional work must be attributed to Olajumoke Michael and the relevant organization or context. It must not be presented as Ethnoir organizational evidence or as an Ethnoir case study.</w:t>
      </w:r>
    </w:p>
    <w:p w:rsidR="00000000" w:rsidDel="00000000" w:rsidP="00000000" w:rsidRDefault="00000000" w:rsidRPr="00000000" w14:paraId="0000005A">
      <w:pPr>
        <w:rPr/>
      </w:pPr>
      <w:r w:rsidDel="00000000" w:rsidR="00000000" w:rsidRPr="00000000">
        <w:rPr>
          <w:rtl w:val="0"/>
        </w:rPr>
        <w:t xml:space="preserve">Exact role titles, dates, education wording, affiliations, and numerical claims should come from authoritative records. Repetition across older marketing or AI-generated documents is not verification.</w:t>
      </w:r>
    </w:p>
    <w:p w:rsidR="00000000" w:rsidDel="00000000" w:rsidP="00000000" w:rsidRDefault="00000000" w:rsidRPr="00000000" w14:paraId="0000005B">
      <w:pPr>
        <w:rPr/>
      </w:pPr>
      <w:r w:rsidDel="00000000" w:rsidR="00000000" w:rsidRPr="00000000">
        <w:rPr>
          <w:rtl w:val="0"/>
        </w:rPr>
        <w:t xml:space="preserve">A résumé download may be added contextually on Experience only after a general publication-safe résumé is approved. Creating that résumé is not a blocker for the V1 website-designer handoff or launch; omit the download until it is ready.</w:t>
      </w:r>
    </w:p>
    <w:p w:rsidR="00000000" w:rsidDel="00000000" w:rsidP="00000000" w:rsidRDefault="00000000" w:rsidRPr="00000000" w14:paraId="0000005C">
      <w:pPr>
        <w:rPr/>
      </w:pPr>
      <w:r w:rsidDel="00000000" w:rsidR="00000000" w:rsidRPr="00000000">
        <w:rPr>
          <w:rtl w:val="0"/>
        </w:rPr>
        <w:t xml:space="preserve">Detailed job-search tailoring, exhaustive credentials, and recruiter-specific language remain outside the website brief.</w:t>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pStyle w:val="Heading1"/>
        <w:rPr/>
      </w:pPr>
      <w:bookmarkStart w:colFirst="0" w:colLast="0" w:name="_89utv89yjj5v" w:id="12"/>
      <w:bookmarkEnd w:id="12"/>
      <w:r w:rsidDel="00000000" w:rsidR="00000000" w:rsidRPr="00000000">
        <w:rPr>
          <w:rtl w:val="0"/>
        </w:rPr>
        <w:t xml:space="preserve">10. The Quiet Fire and fuller-person treatment</w:t>
      </w:r>
    </w:p>
    <w:p w:rsidR="00000000" w:rsidDel="00000000" w:rsidP="00000000" w:rsidRDefault="00000000" w:rsidRPr="00000000" w14:paraId="0000005F">
      <w:pPr>
        <w:rPr/>
      </w:pPr>
      <w:r w:rsidDel="00000000" w:rsidR="00000000" w:rsidRPr="00000000">
        <w:rPr>
          <w:rtl w:val="0"/>
        </w:rPr>
        <w:t xml:space="preserve">The Quiet Fire is active but separate at thequietfire.olajumokemichael.com. It is a connected expression in Olajumoke Michael’s broader ecosystem, not the organizing identity of the professional site.</w:t>
      </w:r>
    </w:p>
    <w:p w:rsidR="00000000" w:rsidDel="00000000" w:rsidP="00000000" w:rsidRDefault="00000000" w:rsidRPr="00000000" w14:paraId="00000060">
      <w:pPr>
        <w:rPr/>
      </w:pPr>
      <w:r w:rsidDel="00000000" w:rsidR="00000000" w:rsidRPr="00000000">
        <w:rPr>
          <w:rtl w:val="0"/>
        </w:rPr>
        <w:t xml:space="preserve">The Quiet Fire will not occupy primary navigation in V1. It will remain visible and accessible as a distinct connected expression through appropriate contextual personal or About content and a persistent footer or ecosystem route. A restrained homepage reference may be considered during Home content development only if it supports rather than competes with the professional hierarchy.</w:t>
      </w:r>
    </w:p>
    <w:p w:rsidR="00000000" w:rsidDel="00000000" w:rsidP="00000000" w:rsidRDefault="00000000" w:rsidRPr="00000000" w14:paraId="00000061">
      <w:pPr>
        <w:rPr/>
      </w:pPr>
      <w:r w:rsidDel="00000000" w:rsidR="00000000" w:rsidRPr="00000000">
        <w:rPr>
          <w:rtl w:val="0"/>
        </w:rPr>
        <w:t xml:space="preserve">Faith, culture, motherhood, creativity, and reflection belong in the site as dimensions of the fuller person. They should enrich About and selective homepage language without competing with professional authority as the front door.</w:t>
      </w:r>
    </w:p>
    <w:p w:rsidR="00000000" w:rsidDel="00000000" w:rsidP="00000000" w:rsidRDefault="00000000" w:rsidRPr="00000000" w14:paraId="00000062">
      <w:pPr>
        <w:rPr/>
      </w:pPr>
      <w:r w:rsidDel="00000000" w:rsidR="00000000" w:rsidRPr="00000000">
        <w:rPr>
          <w:rtl w:val="0"/>
        </w:rPr>
        <w:t xml:space="preserve">Future expressions such as Align Journal, Aligned Practice, and authored books are Later / not V1 unless their status changes through explicit Founder confirmation.</w:t>
      </w:r>
    </w:p>
    <w:p w:rsidR="00000000" w:rsidDel="00000000" w:rsidP="00000000" w:rsidRDefault="00000000" w:rsidRPr="00000000" w14:paraId="00000063">
      <w:pPr>
        <w:rPr/>
      </w:pPr>
      <w:r w:rsidDel="00000000" w:rsidR="00000000" w:rsidRPr="00000000">
        <w:rPr>
          <w:rtl w:val="0"/>
        </w:rPr>
        <w:t xml:space="preserve">Architecture rule: new expressions should normally enter through Selected Work, contextual links, or a flexible connected-work module before earning primary-navigation status. This avoids redesigning the site whenever a new project or publication develops.</w:t>
      </w:r>
    </w:p>
    <w:p w:rsidR="00000000" w:rsidDel="00000000" w:rsidP="00000000" w:rsidRDefault="00000000" w:rsidRPr="00000000" w14:paraId="00000064">
      <w:pPr>
        <w:rPr/>
      </w:pPr>
      <w:r w:rsidDel="00000000" w:rsidR="00000000" w:rsidRPr="00000000">
        <w:rPr>
          <w:rtl w:val="0"/>
        </w:rPr>
        <w:t xml:space="preserve">Historical My Ventures framing is retired for V1. Do not resurrect it without a current user need.</w:t>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pStyle w:val="Heading1"/>
        <w:rPr/>
      </w:pPr>
      <w:bookmarkStart w:colFirst="0" w:colLast="0" w:name="_arszs0vaqk02" w:id="13"/>
      <w:bookmarkEnd w:id="13"/>
      <w:r w:rsidDel="00000000" w:rsidR="00000000" w:rsidRPr="00000000">
        <w:rPr>
          <w:rtl w:val="0"/>
        </w:rPr>
        <w:t xml:space="preserve">11. Visual and platform status</w:t>
      </w:r>
    </w:p>
    <w:p w:rsidR="00000000" w:rsidDel="00000000" w:rsidP="00000000" w:rsidRDefault="00000000" w:rsidRPr="00000000" w14:paraId="00000067">
      <w:pPr>
        <w:rPr/>
      </w:pPr>
      <w:r w:rsidDel="00000000" w:rsidR="00000000" w:rsidRPr="00000000">
        <w:rPr>
          <w:rtl w:val="0"/>
        </w:rPr>
        <w:t xml:space="preserve">Platform — Approved: retain the existing OlajumokeMichael.com WordPress installation and revise it in place. Retain GeneratePress and the native block-editor foundation unless authenticated pre-production verification identifies material hidden technical debt.</w:t>
      </w:r>
    </w:p>
    <w:p w:rsidR="00000000" w:rsidDel="00000000" w:rsidP="00000000" w:rsidRDefault="00000000" w:rsidRPr="00000000" w14:paraId="00000068">
      <w:pPr>
        <w:rPr/>
      </w:pPr>
      <w:r w:rsidDel="00000000" w:rsidR="00000000" w:rsidRPr="00000000">
        <w:rPr>
          <w:rtl w:val="0"/>
        </w:rPr>
        <w:t xml:space="preserve">Implementation approach — Approved: existing Home and About content, navigation, footer, and obsolete architecture may be replaced cleanly within the existing installation. My Ventures is retired from the V1 architecture.</w:t>
      </w:r>
    </w:p>
    <w:p w:rsidR="00000000" w:rsidDel="00000000" w:rsidP="00000000" w:rsidRDefault="00000000" w:rsidRPr="00000000" w14:paraId="00000069">
      <w:pPr>
        <w:rPr/>
      </w:pPr>
      <w:r w:rsidDel="00000000" w:rsidR="00000000" w:rsidRPr="00000000">
        <w:rPr>
          <w:rtl w:val="0"/>
        </w:rPr>
        <w:t xml:space="preserve">Authenticated pre-production verification remains required before live-site modification. Confirm a recoverable backup and safe development or staging workflow, then inspect plugins, theme and licensing, custom code and CSS, forms, SEO configuration, and other hidden dependencies. Reconsider the implementation approach only if this verification identifies material technical debt.</w:t>
      </w:r>
    </w:p>
    <w:p w:rsidR="00000000" w:rsidDel="00000000" w:rsidP="00000000" w:rsidRDefault="00000000" w:rsidRPr="00000000" w14:paraId="0000006A">
      <w:pPr>
        <w:rPr/>
      </w:pPr>
      <w:r w:rsidDel="00000000" w:rsidR="00000000" w:rsidRPr="00000000">
        <w:rPr>
          <w:rtl w:val="0"/>
        </w:rPr>
        <w:t xml:space="preserve">Visual direction — APPROVED V1 WEBSITE PRODUCTION STANDARD, subject to implementation and accessibility QA. This is a minimum website system for the current professional-authority front door, not a comprehensive or permanent personal-brand identity system. The historical live site remains implementation evidence, not visual authority.</w:t>
      </w:r>
    </w:p>
    <w:p w:rsidR="00000000" w:rsidDel="00000000" w:rsidP="00000000" w:rsidRDefault="00000000" w:rsidRPr="00000000" w14:paraId="0000006B">
      <w:pPr>
        <w:rPr/>
      </w:pPr>
      <w:r w:rsidDel="00000000" w:rsidR="00000000" w:rsidRPr="00000000">
        <w:rPr>
          <w:rtl w:val="0"/>
        </w:rPr>
        <w:t xml:space="preserve">Approved visual character: restrained editorial clarity—warm, precise, composed, personal, typography-led and evidence-led. Avoid corporate-consulting templates, lifestyle-blog styling, decorative graphics, stock strategy imagery, heavy cards, gradients and unnecessary animation. Do not inherit Ethnoir’s visual identity.</w:t>
      </w:r>
    </w:p>
    <w:p w:rsidR="00000000" w:rsidDel="00000000" w:rsidP="00000000" w:rsidRDefault="00000000" w:rsidRPr="00000000" w14:paraId="0000006C">
      <w:pPr>
        <w:rPr/>
      </w:pPr>
      <w:r w:rsidDel="00000000" w:rsidR="00000000" w:rsidRPr="00000000">
        <w:rPr>
          <w:rtl w:val="0"/>
        </w:rPr>
        <w:t xml:space="preserve">Approved typography: Newsreader for major headings and editorial accents; Inter for body, navigation and controls. Use restrained weights, readable sizes and appropriate system fallbacks. Font loading, licensing and rendering remain implementation checks.</w:t>
      </w:r>
    </w:p>
    <w:p w:rsidR="00000000" w:rsidDel="00000000" w:rsidP="00000000" w:rsidRDefault="00000000" w:rsidRPr="00000000" w14:paraId="0000006D">
      <w:pPr>
        <w:rPr/>
      </w:pPr>
      <w:r w:rsidDel="00000000" w:rsidR="00000000" w:rsidRPr="00000000">
        <w:rPr>
          <w:rtl w:val="0"/>
        </w:rPr>
        <w:t xml:space="preserve">Approved core palette and roles: Paper #FAF8F4 (main background); Ink #24252B (primary text); Slate #4A4D55 (secondary text); Plum #503847 (links, primary actions and selective emphasis); Soft Stone #F2EEE8 (occasional section surface); Line #D8D2CA (rules and borders). Clay #9E5E53 is an optional implementation accent, not a required core color or default small-text color.</w:t>
      </w:r>
    </w:p>
    <w:p w:rsidR="00000000" w:rsidDel="00000000" w:rsidP="00000000" w:rsidRDefault="00000000" w:rsidRPr="00000000" w14:paraId="0000006E">
      <w:pPr>
        <w:rPr/>
      </w:pPr>
      <w:r w:rsidDel="00000000" w:rsidR="00000000" w:rsidRPr="00000000">
        <w:rPr>
          <w:rtl w:val="0"/>
        </w:rPr>
        <w:t xml:space="preserve">Approved surfaces and rhythm: mostly uninterrupted Paper, with occasional Soft Stone; minimal borders and no heavy shadows. Use an approximately 1,120–1,200 px maximum page container and approximately 680–760 px long-form reading measure, with generous, consistent spacing and responsive gutters.</w:t>
      </w:r>
    </w:p>
    <w:p w:rsidR="00000000" w:rsidDel="00000000" w:rsidP="00000000" w:rsidRDefault="00000000" w:rsidRPr="00000000" w14:paraId="0000006F">
      <w:pPr>
        <w:rPr/>
      </w:pPr>
      <w:r w:rsidDel="00000000" w:rsidR="00000000" w:rsidRPr="00000000">
        <w:rPr>
          <w:rtl w:val="0"/>
        </w:rPr>
        <w:t xml:space="preserve">Approved interface treatment: a simple name-led header, the approved professional-core navigation, visible current-page and keyboard-focus states, and an accessible mobile menu. Use one clear filled Plum primary action and quieter underlined text links or outlined secondary actions. Do not elevate The Quiet Fire or the Check-In into primary navigation.</w:t>
      </w:r>
    </w:p>
    <w:p w:rsidR="00000000" w:rsidDel="00000000" w:rsidP="00000000" w:rsidRDefault="00000000" w:rsidRPr="00000000" w14:paraId="00000070">
      <w:pPr>
        <w:rPr/>
      </w:pPr>
      <w:r w:rsidDel="00000000" w:rsidR="00000000" w:rsidRPr="00000000">
        <w:rPr>
          <w:rtl w:val="0"/>
        </w:rPr>
        <w:t xml:space="preserve">Approved content treatment: Selected Work and case studies use an editorial title, concise context, attributed role, readable narrative and a clear route to the full case rather than an impact-dashboard aesthetic. The VRL case must work without photography. The Quiet Fire appears as a restrained connected expression through contextual content and the persistent footer/ecosystem route; it does not govern the site style.</w:t>
      </w:r>
    </w:p>
    <w:p w:rsidR="00000000" w:rsidDel="00000000" w:rsidP="00000000" w:rsidRDefault="00000000" w:rsidRPr="00000000" w14:paraId="00000071">
      <w:pPr>
        <w:rPr/>
      </w:pPr>
      <w:r w:rsidDel="00000000" w:rsidR="00000000" w:rsidRPr="00000000">
        <w:rPr>
          <w:rtl w:val="0"/>
        </w:rPr>
        <w:t xml:space="preserve">Accessibility and implementation: verify actual contrast, type rendering, keyboard navigation, semantic headings, link affordances, responsive behavior, text resizing and image alternatives in the build. Implement with WordPress, GeneratePress and native blocks where the authenticated pre-production audit confirms they are suitable; avoid unnecessary plugin or builder complexity.</w:t>
      </w:r>
    </w:p>
    <w:p w:rsidR="00000000" w:rsidDel="00000000" w:rsidP="00000000" w:rsidRDefault="00000000" w:rsidRPr="00000000" w14:paraId="00000072">
      <w:pPr>
        <w:rPr/>
      </w:pPr>
      <w:r w:rsidDel="00000000" w:rsidR="00000000" w:rsidRPr="00000000">
        <w:rPr>
          <w:rtl w:val="0"/>
        </w:rPr>
        <w:t xml:space="preserve">Assets — Candidate Approved for V1 Testing. Obtain or use the highest-resolution original portrait available and assess crop flexibility, current likeness, image quality, rights and visual fit in context. Do not assign it automatically to the homepage hero; the site may remain text-led if the portrait does not improve the page. Any other imagery requires selection, quality and rights review plus accessibility treatment. The VRL case can launch text-only.</w:t>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pStyle w:val="Heading1"/>
        <w:rPr/>
      </w:pPr>
      <w:bookmarkStart w:colFirst="0" w:colLast="0" w:name="_obrzvd3eiyum" w:id="14"/>
      <w:bookmarkEnd w:id="14"/>
      <w:r w:rsidDel="00000000" w:rsidR="00000000" w:rsidRPr="00000000">
        <w:rPr>
          <w:rtl w:val="0"/>
        </w:rPr>
        <w:t xml:space="preserve">12. Publication and production dependencies</w:t>
      </w:r>
    </w:p>
    <w:p w:rsidR="00000000" w:rsidDel="00000000" w:rsidP="00000000" w:rsidRDefault="00000000" w:rsidRPr="00000000" w14:paraId="00000075">
      <w:pPr>
        <w:rPr/>
      </w:pPr>
      <w:r w:rsidDel="00000000" w:rsidR="00000000" w:rsidRPr="00000000">
        <w:rPr>
          <w:rtl w:val="0"/>
        </w:rPr>
        <w:t xml:space="preserve">Verification pending: exact professional chronology, titles, education wording, affiliations, and any quantitative career claims selected for public use.</w:t>
      </w:r>
    </w:p>
    <w:p w:rsidR="00000000" w:rsidDel="00000000" w:rsidP="00000000" w:rsidRDefault="00000000" w:rsidRPr="00000000" w14:paraId="00000076">
      <w:pPr>
        <w:rPr/>
      </w:pPr>
      <w:r w:rsidDel="00000000" w:rsidR="00000000" w:rsidRPr="00000000">
        <w:rPr>
          <w:rtl w:val="0"/>
        </w:rPr>
        <w:t xml:space="preserve">Verification pending: permissions and attribution for prior-employer work, third-party logos, photographs, quotations, and other externally sensitive material.</w:t>
      </w:r>
    </w:p>
    <w:p w:rsidR="00000000" w:rsidDel="00000000" w:rsidP="00000000" w:rsidRDefault="00000000" w:rsidRPr="00000000" w14:paraId="00000077">
      <w:pPr>
        <w:rPr/>
      </w:pPr>
      <w:r w:rsidDel="00000000" w:rsidR="00000000" w:rsidRPr="00000000">
        <w:rPr>
          <w:rtl w:val="0"/>
        </w:rPr>
        <w:t xml:space="preserve">Verification pending: whether an actual NC IDEA grant agreement creates recognition or logo obligations for the VRL professional case.</w:t>
      </w:r>
    </w:p>
    <w:p w:rsidR="00000000" w:rsidDel="00000000" w:rsidP="00000000" w:rsidRDefault="00000000" w:rsidRPr="00000000" w14:paraId="00000078">
      <w:pPr>
        <w:rPr/>
      </w:pPr>
      <w:r w:rsidDel="00000000" w:rsidR="00000000" w:rsidRPr="00000000">
        <w:rPr>
          <w:rtl w:val="0"/>
        </w:rPr>
        <w:t xml:space="preserve">Production pending: implementation of the Founder-approved Home, About, Experience, Selected Work and Contact copy; final Quiet Fire footer/ecosystem route. Contact form operation and privacy treatment remain launch dependencies.</w:t>
      </w:r>
    </w:p>
    <w:p w:rsidR="00000000" w:rsidDel="00000000" w:rsidP="00000000" w:rsidRDefault="00000000" w:rsidRPr="00000000" w14:paraId="00000079">
      <w:pPr>
        <w:rPr/>
      </w:pPr>
      <w:r w:rsidDel="00000000" w:rsidR="00000000" w:rsidRPr="00000000">
        <w:rPr>
          <w:rtl w:val="0"/>
        </w:rPr>
        <w:t xml:space="preserve">Production pending: WordPress layout and implementation of the Founder-approved VRL child-page web adaptation without changing its substance.</w:t>
      </w:r>
    </w:p>
    <w:p w:rsidR="00000000" w:rsidDel="00000000" w:rsidP="00000000" w:rsidRDefault="00000000" w:rsidRPr="00000000" w14:paraId="0000007A">
      <w:pPr>
        <w:rPr/>
      </w:pPr>
      <w:r w:rsidDel="00000000" w:rsidR="00000000" w:rsidRPr="00000000">
        <w:rPr>
          <w:rtl w:val="0"/>
        </w:rPr>
        <w:t xml:space="preserve">Production pending: contextual testing and final placement decision for the existing portrait, using the highest-resolution original available; optional documentary imagery must not block a text-led V1.</w:t>
      </w:r>
    </w:p>
    <w:p w:rsidR="00000000" w:rsidDel="00000000" w:rsidP="00000000" w:rsidRDefault="00000000" w:rsidRPr="00000000" w14:paraId="0000007B">
      <w:pPr>
        <w:rPr/>
      </w:pPr>
      <w:r w:rsidDel="00000000" w:rsidR="00000000" w:rsidRPr="00000000">
        <w:rPr>
          <w:rtl w:val="0"/>
        </w:rPr>
        <w:t xml:space="preserve">Operational dependency: WordPress administrator access, hosting, domain and DNS access, theme and plugin inventory, backup and staging process, security/update status, performance baseline, and rollback plan.</w:t>
      </w:r>
    </w:p>
    <w:p w:rsidR="00000000" w:rsidDel="00000000" w:rsidP="00000000" w:rsidRDefault="00000000" w:rsidRPr="00000000" w14:paraId="0000007C">
      <w:pPr>
        <w:rPr/>
      </w:pPr>
      <w:r w:rsidDel="00000000" w:rsidR="00000000" w:rsidRPr="00000000">
        <w:rPr>
          <w:rtl w:val="0"/>
        </w:rPr>
        <w:t xml:space="preserve">Operational dependency: remove or replace inaccurate live-site information, including the current incorrect Torrance, California footer address.</w:t>
      </w:r>
    </w:p>
    <w:p w:rsidR="00000000" w:rsidDel="00000000" w:rsidP="00000000" w:rsidRDefault="00000000" w:rsidRPr="00000000" w14:paraId="0000007D">
      <w:pPr>
        <w:rPr/>
      </w:pPr>
      <w:r w:rsidDel="00000000" w:rsidR="00000000" w:rsidRPr="00000000">
        <w:rPr>
          <w:rtl w:val="0"/>
        </w:rPr>
        <w:t xml:space="preserve">Operational dependency: contact destination, form or email routing, spam protection, privacy notice, data handling, analytics/cookies choice, accessibility review, SEO metadata, responsive QA, and link testing.</w:t>
      </w:r>
    </w:p>
    <w:p w:rsidR="00000000" w:rsidDel="00000000" w:rsidP="00000000" w:rsidRDefault="00000000" w:rsidRPr="00000000" w14:paraId="0000007E">
      <w:pPr>
        <w:rPr/>
      </w:pPr>
      <w:r w:rsidDel="00000000" w:rsidR="00000000" w:rsidRPr="00000000">
        <w:rPr>
          <w:rtl w:val="0"/>
        </w:rPr>
        <w:t xml:space="preserve">Operational dependency: implement The Quiet Fire through contextual personal or About content and a persistent footer or ecosystem route; determine during Home content development whether a restrained homepage reference supports the professional hierarchy; confirm whether the separate publication’s navigation back to the main site needs adjustment.</w:t>
      </w:r>
    </w:p>
    <w:p w:rsidR="00000000" w:rsidDel="00000000" w:rsidP="00000000" w:rsidRDefault="00000000" w:rsidRPr="00000000" w14:paraId="0000007F">
      <w:pPr>
        <w:rPr/>
      </w:pPr>
      <w:r w:rsidDel="00000000" w:rsidR="00000000" w:rsidRPr="00000000">
        <w:rPr>
          <w:rtl w:val="0"/>
        </w:rPr>
        <w:t xml:space="preserve">Launch principle: optional media, additional cases, a speaking page, a newsletter system, and a comprehensive visual identity should not block a credible text-led V1.</w:t>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pStyle w:val="Heading1"/>
        <w:rPr/>
      </w:pPr>
      <w:bookmarkStart w:colFirst="0" w:colLast="0" w:name="_ya5x5esnazil" w:id="15"/>
      <w:bookmarkEnd w:id="15"/>
      <w:r w:rsidDel="00000000" w:rsidR="00000000" w:rsidRPr="00000000">
        <w:rPr>
          <w:rtl w:val="0"/>
        </w:rPr>
        <w:t xml:space="preserve">13. Historical material not to reuse</w:t>
      </w:r>
    </w:p>
    <w:p w:rsidR="00000000" w:rsidDel="00000000" w:rsidP="00000000" w:rsidRDefault="00000000" w:rsidRPr="00000000" w14:paraId="00000082">
      <w:pPr>
        <w:rPr/>
      </w:pPr>
      <w:r w:rsidDel="00000000" w:rsidR="00000000" w:rsidRPr="00000000">
        <w:rPr>
          <w:rtl w:val="0"/>
        </w:rPr>
        <w:t xml:space="preserve">Historical / do not reuse as current authority: the live site’s broad strategist/systems-thinker/soulful-work framing where it competes with the approved professional front door.</w:t>
      </w:r>
    </w:p>
    <w:p w:rsidR="00000000" w:rsidDel="00000000" w:rsidP="00000000" w:rsidRDefault="00000000" w:rsidRPr="00000000" w14:paraId="00000083">
      <w:pPr>
        <w:rPr/>
      </w:pPr>
      <w:r w:rsidDel="00000000" w:rsidR="00000000" w:rsidRPr="00000000">
        <w:rPr>
          <w:rtl w:val="0"/>
        </w:rPr>
        <w:t xml:space="preserve">Historical / do not reuse: outdated Ethnoir descriptions, including venture-readiness-platform, diagnostic, infrastructure, funder-ready, or other claims inconsistent with Ethnoir’s current approved identity and evidence.</w:t>
      </w:r>
    </w:p>
    <w:p w:rsidR="00000000" w:rsidDel="00000000" w:rsidP="00000000" w:rsidRDefault="00000000" w:rsidRPr="00000000" w14:paraId="00000084">
      <w:pPr>
        <w:rPr/>
      </w:pPr>
      <w:r w:rsidDel="00000000" w:rsidR="00000000" w:rsidRPr="00000000">
        <w:rPr>
          <w:rtl w:val="0"/>
        </w:rPr>
        <w:t xml:space="preserve">Historical / do not reuse: the empty My Ventures architecture and any assumption that the personal site should catalogue ventures.</w:t>
      </w:r>
    </w:p>
    <w:p w:rsidR="00000000" w:rsidDel="00000000" w:rsidP="00000000" w:rsidRDefault="00000000" w:rsidRPr="00000000" w14:paraId="00000085">
      <w:pPr>
        <w:rPr/>
      </w:pPr>
      <w:r w:rsidDel="00000000" w:rsidR="00000000" w:rsidRPr="00000000">
        <w:rPr>
          <w:rtl w:val="0"/>
        </w:rPr>
        <w:t xml:space="preserve">Historical / do not reuse: the Ethnoir Carrd landing-page document found in the personal Website folder.</w:t>
      </w:r>
    </w:p>
    <w:p w:rsidR="00000000" w:rsidDel="00000000" w:rsidP="00000000" w:rsidRDefault="00000000" w:rsidRPr="00000000" w14:paraId="00000086">
      <w:pPr>
        <w:rPr/>
      </w:pPr>
      <w:r w:rsidDel="00000000" w:rsidR="00000000" w:rsidRPr="00000000">
        <w:rPr>
          <w:rtl w:val="0"/>
        </w:rPr>
        <w:t xml:space="preserve">Historical / do not reuse without verification: old public-presence synthesis, LinkedIn drafts, recruiter analyses, résumé variants, and AI-generated strategy as final website copy.</w:t>
      </w:r>
    </w:p>
    <w:p w:rsidR="00000000" w:rsidDel="00000000" w:rsidP="00000000" w:rsidRDefault="00000000" w:rsidRPr="00000000" w14:paraId="00000087">
      <w:pPr>
        <w:rPr/>
      </w:pPr>
      <w:r w:rsidDel="00000000" w:rsidR="00000000" w:rsidRPr="00000000">
        <w:rPr>
          <w:rtl w:val="0"/>
        </w:rPr>
        <w:t xml:space="preserve">Historical / do not reuse: the incorrect Torrance address and any stale contact, affiliation, or availability statement.</w:t>
      </w:r>
    </w:p>
    <w:p w:rsidR="00000000" w:rsidDel="00000000" w:rsidP="00000000" w:rsidRDefault="00000000" w:rsidRPr="00000000" w14:paraId="00000088">
      <w:pPr>
        <w:rPr/>
      </w:pPr>
      <w:r w:rsidDel="00000000" w:rsidR="00000000" w:rsidRPr="00000000">
        <w:rPr>
          <w:rtl w:val="0"/>
        </w:rPr>
        <w:t xml:space="preserve">Do not treat old slogans, recurring language, visual choices, or search snippets as Founder-approved V1 decisions.</w:t>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pStyle w:val="Heading1"/>
        <w:rPr/>
      </w:pPr>
      <w:bookmarkStart w:colFirst="0" w:colLast="0" w:name="_k8dcuvk8lauj" w:id="16"/>
      <w:bookmarkEnd w:id="16"/>
      <w:r w:rsidDel="00000000" w:rsidR="00000000" w:rsidRPr="00000000">
        <w:rPr>
          <w:rtl w:val="0"/>
        </w:rPr>
        <w:t xml:space="preserve">14. V1 readiness and next actions</w:t>
      </w:r>
    </w:p>
    <w:p w:rsidR="00000000" w:rsidDel="00000000" w:rsidP="00000000" w:rsidRDefault="00000000" w:rsidRPr="00000000" w14:paraId="0000008B">
      <w:pPr>
        <w:rPr/>
      </w:pPr>
      <w:r w:rsidDel="00000000" w:rsidR="00000000" w:rsidRPr="00000000">
        <w:rPr>
          <w:rtl w:val="0"/>
        </w:rPr>
        <w:t xml:space="preserve">Current readiness: strategy, audience order, professional-core architecture, ecosystem boundaries, five-item professional-core navigation, first case-study selection, revise-in-place WordPress implementation, and The Quiet Fire’s V1 placement boundary are approved. Authenticated pre-production verification remains pending.</w:t>
      </w:r>
    </w:p>
    <w:p w:rsidR="00000000" w:rsidDel="00000000" w:rsidP="00000000" w:rsidRDefault="00000000" w:rsidRPr="00000000" w14:paraId="0000008C">
      <w:pPr>
        <w:rPr/>
      </w:pPr>
      <w:r w:rsidDel="00000000" w:rsidR="00000000" w:rsidRPr="00000000">
        <w:rPr>
          <w:rtl w:val="0"/>
        </w:rPr>
        <w:t xml:space="preserve">Ready now: the Founder-approved VRL professional case; substantial professional evidence and positioning source material; current résumé and chronology sources; the active Quiet Fire destination; and the existing WordPress implementation for technical audit.</w:t>
      </w:r>
    </w:p>
    <w:p w:rsidR="00000000" w:rsidDel="00000000" w:rsidP="00000000" w:rsidRDefault="00000000" w:rsidRPr="00000000" w14:paraId="0000008D">
      <w:pPr>
        <w:rPr/>
      </w:pPr>
      <w:r w:rsidDel="00000000" w:rsidR="00000000" w:rsidRPr="00000000">
        <w:rPr>
          <w:rtl w:val="0"/>
        </w:rPr>
        <w:t xml:space="preserve">Home, About, Experience, Contact, the full Selected Work index page and the VRL child-page copy are Founder approved and await production implementation. A publication-safe general résumé is optional and does not block designer handoff. The Quiet Fire contextual About copy is approved; its footer/ecosystem route remains production pending.</w:t>
      </w:r>
    </w:p>
    <w:p w:rsidR="00000000" w:rsidDel="00000000" w:rsidP="00000000" w:rsidRDefault="00000000" w:rsidRPr="00000000" w14:paraId="0000008E">
      <w:pPr>
        <w:rPr/>
      </w:pPr>
      <w:r w:rsidDel="00000000" w:rsidR="00000000" w:rsidRPr="00000000">
        <w:rPr>
          <w:rtl w:val="0"/>
        </w:rPr>
        <w:t xml:space="preserve">No professional-core V1 page copy remains missing. Production dependencies include contextual portrait testing, the operational Contact form, final routes and link QA, privacy/analytics decisions, responsive/accessibility QA, and authenticated WordPress pre-production verification. The minimum V1 visual direction is approved.</w:t>
      </w:r>
    </w:p>
    <w:p w:rsidR="00000000" w:rsidDel="00000000" w:rsidP="00000000" w:rsidRDefault="00000000" w:rsidRPr="00000000" w14:paraId="0000008F">
      <w:pPr>
        <w:rPr/>
      </w:pPr>
      <w:r w:rsidDel="00000000" w:rsidR="00000000" w:rsidRPr="00000000">
        <w:rPr>
          <w:rtl w:val="0"/>
        </w:rPr>
        <w:t xml:space="preserve">Later / not V1: broad venture catalogue, services or consulting pages, separate speaking or press pages, blog/resources sections on the main site, multiple cases created for volume, major newsletter automation, large visual-governance system, and future idea-stage expressions.</w:t>
      </w:r>
    </w:p>
    <w:p w:rsidR="00000000" w:rsidDel="00000000" w:rsidP="00000000" w:rsidRDefault="00000000" w:rsidRPr="00000000" w14:paraId="00000090">
      <w:pPr>
        <w:rPr/>
      </w:pPr>
      <w:r w:rsidDel="00000000" w:rsidR="00000000" w:rsidRPr="00000000">
        <w:rPr>
          <w:rtl w:val="0"/>
        </w:rPr>
        <w:t xml:space="preserve">Pre-production gate — retain and revise the existing WordPress/GeneratePress installation as approved. Before live-site modification, complete authenticated inspection of plugins, theme/licensing, custom code/CSS, forms, SEO, access and security, and confirm a recoverable backup, safe staging/development workflow and rollback path.</w:t>
      </w:r>
    </w:p>
    <w:p w:rsidR="00000000" w:rsidDel="00000000" w:rsidP="00000000" w:rsidRDefault="00000000" w:rsidRPr="00000000" w14:paraId="00000091">
      <w:pPr>
        <w:rPr/>
      </w:pPr>
      <w:r w:rsidDel="00000000" w:rsidR="00000000" w:rsidRPr="00000000">
        <w:rPr>
          <w:rtl w:val="0"/>
        </w:rPr>
        <w:t xml:space="preserve">Selected Work content action — complete. The page wrapper, unchanged VRL index entry and VRL child-page web adaptation are Founder approved and production pending. No other V1 Selected Work cases are required.</w:t>
      </w:r>
    </w:p>
    <w:p w:rsidR="00000000" w:rsidDel="00000000" w:rsidP="00000000" w:rsidRDefault="00000000" w:rsidRPr="00000000" w14:paraId="00000092">
      <w:pPr>
        <w:rPr/>
      </w:pPr>
      <w:r w:rsidDel="00000000" w:rsidR="00000000" w:rsidRPr="00000000">
        <w:rPr>
          <w:rtl w:val="0"/>
        </w:rPr>
        <w:t xml:space="preserve">Pre-launch gate — implement and QA the approved pages and minimum visual system; test the optional portrait in context; verify contact routing, privacy, analytics, links, responsive/accessibility behavior and any VRL recognition obligations. A publication-safe general résumé is optional and does not block designer handoff or V1 launch.</w:t>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pStyle w:val="Heading1"/>
        <w:rPr/>
      </w:pPr>
      <w:bookmarkStart w:colFirst="0" w:colLast="0" w:name="_1gxmbkg4lwqh" w:id="17"/>
      <w:bookmarkEnd w:id="17"/>
      <w:r w:rsidDel="00000000" w:rsidR="00000000" w:rsidRPr="00000000">
        <w:rPr>
          <w:rtl w:val="0"/>
        </w:rPr>
        <w:t xml:space="preserve">APPENDIX — FOUNDER-APPROVED SELECTED WORK WEBSITE COPY</w:t>
      </w:r>
    </w:p>
    <w:p w:rsidR="00000000" w:rsidDel="00000000" w:rsidP="00000000" w:rsidRDefault="00000000" w:rsidRPr="00000000" w14:paraId="00000097">
      <w:pPr>
        <w:rPr/>
      </w:pPr>
      <w:r w:rsidDel="00000000" w:rsidR="00000000" w:rsidRPr="00000000">
        <w:rPr>
          <w:rtl w:val="0"/>
        </w:rPr>
        <w:t xml:space="preserve">This appendix is the approved web adaptation for the Selected Work index and VRL child page. The Professional Portfolio Case remains the governing substantive publication source. Internal production notes from that source are not visitor-facing copy. The approved Home preview is unchanged.</w:t>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pStyle w:val="Heading2"/>
        <w:rPr/>
      </w:pPr>
      <w:bookmarkStart w:colFirst="0" w:colLast="0" w:name="_6wu6jbo2rw5r" w:id="18"/>
      <w:bookmarkEnd w:id="18"/>
      <w:r w:rsidDel="00000000" w:rsidR="00000000" w:rsidRPr="00000000">
        <w:rPr>
          <w:rtl w:val="0"/>
        </w:rPr>
        <w:t xml:space="preserve">SELECTED WORK PAGE WRAPPER — FOUNDER APPROVED — PRODUCTION PENDING</w:t>
      </w:r>
    </w:p>
    <w:p w:rsidR="00000000" w:rsidDel="00000000" w:rsidP="00000000" w:rsidRDefault="00000000" w:rsidRPr="00000000" w14:paraId="0000009A">
      <w:pPr>
        <w:pStyle w:val="Heading3"/>
        <w:rPr/>
      </w:pPr>
      <w:bookmarkStart w:colFirst="0" w:colLast="0" w:name="_r1yjtl8wpof" w:id="19"/>
      <w:bookmarkEnd w:id="19"/>
      <w:r w:rsidDel="00000000" w:rsidR="00000000" w:rsidRPr="00000000">
        <w:rPr>
          <w:rtl w:val="0"/>
        </w:rPr>
        <w:t xml:space="preserve">Selected Work</w:t>
      </w:r>
    </w:p>
    <w:p w:rsidR="00000000" w:rsidDel="00000000" w:rsidP="00000000" w:rsidRDefault="00000000" w:rsidRPr="00000000" w14:paraId="0000009B">
      <w:pPr>
        <w:rPr/>
      </w:pPr>
      <w:r w:rsidDel="00000000" w:rsidR="00000000" w:rsidRPr="00000000">
        <w:rPr>
          <w:rtl w:val="0"/>
        </w:rPr>
        <w:t xml:space="preserve">Role titles tell only part of the story. The case below offers a closer look at how I translated a proposition into a program, led its delivery and learned from what implementation revealed.</w:t>
      </w:r>
    </w:p>
    <w:p w:rsidR="00000000" w:rsidDel="00000000" w:rsidP="00000000" w:rsidRDefault="00000000" w:rsidRPr="00000000" w14:paraId="0000009C">
      <w:pPr>
        <w:rPr/>
      </w:pPr>
      <w:r w:rsidDel="00000000" w:rsidR="00000000" w:rsidRPr="00000000">
        <w:rPr>
          <w:rtl w:val="0"/>
        </w:rPr>
        <w:t xml:space="preserve">No separate closing CTA is required. Place the unchanged Founder-approved VRL index entry directly beneath this introduction; no additional V1 cases, categories, placeholders or empty slots.</w:t>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pStyle w:val="Heading2"/>
        <w:rPr/>
      </w:pPr>
      <w:bookmarkStart w:colFirst="0" w:colLast="0" w:name="_dfvmyvnay0sx" w:id="20"/>
      <w:bookmarkEnd w:id="20"/>
      <w:r w:rsidDel="00000000" w:rsidR="00000000" w:rsidRPr="00000000">
        <w:rPr>
          <w:rtl w:val="0"/>
        </w:rPr>
        <w:t xml:space="preserve">SELECTED WORK INDEX ENTRY — FOUNDER APPROVED — PRODUCTION PENDING</w:t>
      </w:r>
    </w:p>
    <w:p w:rsidR="00000000" w:rsidDel="00000000" w:rsidP="00000000" w:rsidRDefault="00000000" w:rsidRPr="00000000" w14:paraId="0000009F">
      <w:pPr>
        <w:rPr/>
      </w:pPr>
      <w:r w:rsidDel="00000000" w:rsidR="00000000" w:rsidRPr="00000000">
        <w:rPr>
          <w:rtl w:val="0"/>
        </w:rPr>
        <w:t xml:space="preserve">Title: Designing a Founder Support Pilot—and Learning from Its Limits</w:t>
      </w:r>
    </w:p>
    <w:p w:rsidR="00000000" w:rsidDel="00000000" w:rsidP="00000000" w:rsidRDefault="00000000" w:rsidRPr="00000000" w14:paraId="000000A0">
      <w:pPr>
        <w:rPr/>
      </w:pPr>
      <w:r w:rsidDel="00000000" w:rsidR="00000000" w:rsidRPr="00000000">
        <w:rPr>
          <w:rtl w:val="0"/>
        </w:rPr>
        <w:t xml:space="preserve">Context: Venture Readiness Lab · Founder-facing pilot delivered through Ethnoir</w:t>
      </w:r>
    </w:p>
    <w:p w:rsidR="00000000" w:rsidDel="00000000" w:rsidP="00000000" w:rsidRDefault="00000000" w:rsidRPr="00000000" w14:paraId="000000A1">
      <w:pPr>
        <w:rPr/>
      </w:pPr>
      <w:r w:rsidDel="00000000" w:rsidR="00000000" w:rsidRPr="00000000">
        <w:rPr>
          <w:rtl w:val="0"/>
        </w:rPr>
        <w:t xml:space="preserve">Role: Program architect, lead facilitator, primary implementer and evidence lead</w:t>
      </w:r>
    </w:p>
    <w:p w:rsidR="00000000" w:rsidDel="00000000" w:rsidP="00000000" w:rsidRDefault="00000000" w:rsidRPr="00000000" w14:paraId="000000A2">
      <w:pPr>
        <w:rPr/>
      </w:pPr>
      <w:r w:rsidDel="00000000" w:rsidR="00000000" w:rsidRPr="00000000">
        <w:rPr>
          <w:rtl w:val="0"/>
        </w:rPr>
        <w:t xml:space="preserve">Preview: I translated a venture-readiness proposition into a six-week founder-support pilot, designed its program and operating structure, led delivery, and examined what the evidence could—and could not—show. All six active founders reached the final session. Five participants created structural business deliverables that I personally reviewed and confirmed. The case shows how implementation, missed targets and measurement gaps shaped the next design questions.</w:t>
      </w:r>
    </w:p>
    <w:p w:rsidR="00000000" w:rsidDel="00000000" w:rsidP="00000000" w:rsidRDefault="00000000" w:rsidRPr="00000000" w14:paraId="000000A3">
      <w:pPr>
        <w:rPr/>
      </w:pPr>
      <w:r w:rsidDel="00000000" w:rsidR="00000000" w:rsidRPr="00000000">
        <w:rPr>
          <w:rtl w:val="0"/>
        </w:rPr>
        <w:t xml:space="preserve">CTA: Read the case study</w:t>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pStyle w:val="Heading2"/>
        <w:rPr/>
      </w:pPr>
      <w:bookmarkStart w:colFirst="0" w:colLast="0" w:name="_l00aixp90u02" w:id="21"/>
      <w:bookmarkEnd w:id="21"/>
      <w:r w:rsidDel="00000000" w:rsidR="00000000" w:rsidRPr="00000000">
        <w:rPr>
          <w:rtl w:val="0"/>
        </w:rPr>
        <w:t xml:space="preserve">SELECTED WORK CHILD-PAGE WEB COPY — FOUNDER APPROVED — PRODUCTION PENDING</w:t>
      </w:r>
    </w:p>
    <w:p w:rsidR="00000000" w:rsidDel="00000000" w:rsidP="00000000" w:rsidRDefault="00000000" w:rsidRPr="00000000" w14:paraId="000000A6">
      <w:pPr>
        <w:pStyle w:val="Heading3"/>
        <w:rPr/>
      </w:pPr>
      <w:bookmarkStart w:colFirst="0" w:colLast="0" w:name="_vmvi8et5216e" w:id="22"/>
      <w:bookmarkEnd w:id="22"/>
      <w:r w:rsidDel="00000000" w:rsidR="00000000" w:rsidRPr="00000000">
        <w:rPr>
          <w:rtl w:val="0"/>
        </w:rPr>
        <w:t xml:space="preserve">Designing a Founder Support Pilot—and Learning from Its Limits</w:t>
      </w:r>
    </w:p>
    <w:p w:rsidR="00000000" w:rsidDel="00000000" w:rsidP="00000000" w:rsidRDefault="00000000" w:rsidRPr="00000000" w14:paraId="000000A7">
      <w:pPr>
        <w:rPr/>
      </w:pPr>
      <w:r w:rsidDel="00000000" w:rsidR="00000000" w:rsidRPr="00000000">
        <w:rPr>
          <w:rtl w:val="0"/>
        </w:rPr>
        <w:t xml:space="preserve">How I translated a venture-readiness proposition into a six-week program, led delivery, built an evidence system and used the pilot’s limits to sharpen the next design.</w:t>
      </w:r>
    </w:p>
    <w:p w:rsidR="00000000" w:rsidDel="00000000" w:rsidP="00000000" w:rsidRDefault="00000000" w:rsidRPr="00000000" w14:paraId="000000A8">
      <w:pPr>
        <w:pStyle w:val="Heading3"/>
        <w:rPr/>
      </w:pPr>
      <w:bookmarkStart w:colFirst="0" w:colLast="0" w:name="_s3bun1dyf6yv" w:id="23"/>
      <w:bookmarkEnd w:id="23"/>
      <w:r w:rsidDel="00000000" w:rsidR="00000000" w:rsidRPr="00000000">
        <w:rPr>
          <w:rtl w:val="0"/>
        </w:rPr>
        <w:t xml:space="preserve">At a glance</w:t>
      </w:r>
    </w:p>
    <w:p w:rsidR="00000000" w:rsidDel="00000000" w:rsidP="00000000" w:rsidRDefault="00000000" w:rsidRPr="00000000" w14:paraId="000000A9">
      <w:pPr>
        <w:rPr/>
      </w:pPr>
      <w:r w:rsidDel="00000000" w:rsidR="00000000" w:rsidRPr="00000000">
        <w:rPr>
          <w:rtl w:val="0"/>
        </w:rPr>
        <w:t xml:space="preserve">Project: Venture Readiness Lab, an Ethnoir founder-facing venture-development pilot.</w:t>
      </w:r>
    </w:p>
    <w:p w:rsidR="00000000" w:rsidDel="00000000" w:rsidP="00000000" w:rsidRDefault="00000000" w:rsidRPr="00000000" w14:paraId="000000AA">
      <w:pPr>
        <w:rPr/>
      </w:pPr>
      <w:r w:rsidDel="00000000" w:rsidR="00000000" w:rsidRPr="00000000">
        <w:rPr>
          <w:rtl w:val="0"/>
        </w:rPr>
        <w:t xml:space="preserve">Role: Founder, program architect, lead facilitator, primary implementer and lead evidence interpreter.</w:t>
      </w:r>
    </w:p>
    <w:p w:rsidR="00000000" w:rsidDel="00000000" w:rsidP="00000000" w:rsidRDefault="00000000" w:rsidRPr="00000000" w14:paraId="000000AB">
      <w:pPr>
        <w:rPr/>
      </w:pPr>
      <w:r w:rsidDel="00000000" w:rsidR="00000000" w:rsidRPr="00000000">
        <w:rPr>
          <w:rtl w:val="0"/>
        </w:rPr>
        <w:t xml:space="preserve">Format: Six weekly virtual cohort sessions totaling 9.5 hours, plus two one-hour office-hour sessions, participant resources, between-session support, progress tracking and closing reflection.</w:t>
      </w:r>
    </w:p>
    <w:p w:rsidR="00000000" w:rsidDel="00000000" w:rsidP="00000000" w:rsidRDefault="00000000" w:rsidRPr="00000000" w14:paraId="000000AC">
      <w:pPr>
        <w:rPr/>
      </w:pPr>
      <w:r w:rsidDel="00000000" w:rsidR="00000000" w:rsidRPr="00000000">
        <w:rPr>
          <w:rtl w:val="0"/>
        </w:rPr>
        <w:t xml:space="preserve">Participation: Six active founders; all six reached the final session; 32 of 36 possible participant-session attendances.</w:t>
      </w:r>
    </w:p>
    <w:p w:rsidR="00000000" w:rsidDel="00000000" w:rsidP="00000000" w:rsidRDefault="00000000" w:rsidRPr="00000000" w14:paraId="000000AD">
      <w:pPr>
        <w:rPr/>
      </w:pPr>
      <w:r w:rsidDel="00000000" w:rsidR="00000000" w:rsidRPr="00000000">
        <w:rPr>
          <w:rtl w:val="0"/>
        </w:rPr>
        <w:t xml:space="preserve">Verified outputs: I personally reviewed and confirmed structural business deliverables created by five active participants.</w:t>
      </w:r>
    </w:p>
    <w:p w:rsidR="00000000" w:rsidDel="00000000" w:rsidP="00000000" w:rsidRDefault="00000000" w:rsidRPr="00000000" w14:paraId="000000AE">
      <w:pPr>
        <w:rPr/>
      </w:pPr>
      <w:r w:rsidDel="00000000" w:rsidR="00000000" w:rsidRPr="00000000">
        <w:rPr>
          <w:rtl w:val="0"/>
        </w:rPr>
        <w:t xml:space="preserve">Context: Founder-led Ethnoir pilot supported through an NC IDEA ENGAGE grant.</w:t>
      </w:r>
    </w:p>
    <w:p w:rsidR="00000000" w:rsidDel="00000000" w:rsidP="00000000" w:rsidRDefault="00000000" w:rsidRPr="00000000" w14:paraId="000000AF">
      <w:pPr>
        <w:pStyle w:val="Heading3"/>
        <w:rPr/>
      </w:pPr>
      <w:bookmarkStart w:colFirst="0" w:colLast="0" w:name="_aj691s9rn37o" w:id="24"/>
      <w:bookmarkEnd w:id="24"/>
      <w:r w:rsidDel="00000000" w:rsidR="00000000" w:rsidRPr="00000000">
        <w:rPr>
          <w:rtl w:val="0"/>
        </w:rPr>
        <w:t xml:space="preserve">The challenge</w:t>
      </w:r>
    </w:p>
    <w:p w:rsidR="00000000" w:rsidDel="00000000" w:rsidP="00000000" w:rsidRDefault="00000000" w:rsidRPr="00000000" w14:paraId="000000B0">
      <w:pPr>
        <w:rPr/>
      </w:pPr>
      <w:r w:rsidDel="00000000" w:rsidR="00000000" w:rsidRPr="00000000">
        <w:rPr>
          <w:rtl w:val="0"/>
        </w:rPr>
        <w:t xml:space="preserve">I designed the Venture Readiness Lab around a recurring implementation problem: founders may be able to name a visible business concern—uneven revenue, an informal process, limited financial visibility or excessive dependence on the founder—without yet knowing what is producing it or what response would be useful.</w:t>
      </w:r>
    </w:p>
    <w:p w:rsidR="00000000" w:rsidDel="00000000" w:rsidP="00000000" w:rsidRDefault="00000000" w:rsidRPr="00000000" w14:paraId="000000B1">
      <w:pPr>
        <w:rPr/>
      </w:pPr>
      <w:r w:rsidDel="00000000" w:rsidR="00000000" w:rsidRPr="00000000">
        <w:rPr>
          <w:rtl w:val="0"/>
        </w:rPr>
        <w:t xml:space="preserve">The original proposition was that a structured, diagnostic-led intervention could help early-stage founders strengthen operational, revenue and financial foundations before capital- or growth-oriented support. That proposition contained assumptions to test: that a common readiness sequence could orient participants; that assessment information could help identify a useful focus; that six weeks could support a meaningful structural deliverable; and that the proposed measures could capture change.</w:t>
      </w:r>
    </w:p>
    <w:p w:rsidR="00000000" w:rsidDel="00000000" w:rsidP="00000000" w:rsidRDefault="00000000" w:rsidRPr="00000000" w14:paraId="000000B2">
      <w:pPr>
        <w:rPr/>
      </w:pPr>
      <w:r w:rsidDel="00000000" w:rsidR="00000000" w:rsidRPr="00000000">
        <w:rPr>
          <w:rtl w:val="0"/>
        </w:rPr>
        <w:t xml:space="preserve">My design question was broader than curriculum: how could I connect assessment, interpretation, group learning and implementation without treating a score as a diagnosis or giving every founder the same answer?</w:t>
      </w:r>
    </w:p>
    <w:p w:rsidR="00000000" w:rsidDel="00000000" w:rsidP="00000000" w:rsidRDefault="00000000" w:rsidRPr="00000000" w14:paraId="000000B3">
      <w:pPr>
        <w:pStyle w:val="Heading3"/>
        <w:rPr/>
      </w:pPr>
      <w:bookmarkStart w:colFirst="0" w:colLast="0" w:name="_qw84ji4x489o" w:id="25"/>
      <w:bookmarkEnd w:id="25"/>
      <w:r w:rsidDel="00000000" w:rsidR="00000000" w:rsidRPr="00000000">
        <w:rPr>
          <w:rtl w:val="0"/>
        </w:rPr>
        <w:t xml:space="preserve">How I designed the intervention</w:t>
      </w:r>
    </w:p>
    <w:p w:rsidR="00000000" w:rsidDel="00000000" w:rsidP="00000000" w:rsidRDefault="00000000" w:rsidRPr="00000000" w14:paraId="000000B4">
      <w:pPr>
        <w:rPr/>
      </w:pPr>
      <w:r w:rsidDel="00000000" w:rsidR="00000000" w:rsidRPr="00000000">
        <w:rPr>
          <w:rtl w:val="0"/>
        </w:rPr>
        <w:t xml:space="preserve">I designed the Lab’s core program architecture and led its development and operation. The shared six-week arc covered readiness orientation, revenue and customer visibility, operations and founder dependency, financial visibility, business-asset development and closing reflection. It connected intake and assessment inputs with session designs, participant workbooks, a Participant Hub, implementation activities, progress tracking, office hours, between-session communication, a structural-deliverable expectation and post-pilot evidence synthesis.</w:t>
      </w:r>
    </w:p>
    <w:p w:rsidR="00000000" w:rsidDel="00000000" w:rsidP="00000000" w:rsidRDefault="00000000" w:rsidRPr="00000000" w14:paraId="000000B5">
      <w:pPr>
        <w:rPr/>
      </w:pPr>
      <w:r w:rsidDel="00000000" w:rsidR="00000000" w:rsidRPr="00000000">
        <w:rPr>
          <w:rtl w:val="0"/>
        </w:rPr>
        <w:t xml:space="preserve">The common sequence created a coherent learning environment, while the practical response could vary according to the venture issue under examination. Assessment and application information served as inputs, not verdicts. I used them to understand goals, constraints, prior activity and available capacity, then helped participants move from an initial concern toward a plausible structural response.</w:t>
      </w:r>
    </w:p>
    <w:p w:rsidR="00000000" w:rsidDel="00000000" w:rsidP="00000000" w:rsidRDefault="00000000" w:rsidRPr="00000000" w14:paraId="000000B6">
      <w:pPr>
        <w:rPr/>
      </w:pPr>
      <w:r w:rsidDel="00000000" w:rsidR="00000000" w:rsidRPr="00000000">
        <w:rPr>
          <w:rtl w:val="0"/>
        </w:rPr>
        <w:t xml:space="preserve">The working sequence that emerged was:</w:t>
      </w:r>
    </w:p>
    <w:p w:rsidR="00000000" w:rsidDel="00000000" w:rsidP="00000000" w:rsidRDefault="00000000" w:rsidRPr="00000000" w14:paraId="000000B7">
      <w:pPr>
        <w:rPr/>
      </w:pPr>
      <w:r w:rsidDel="00000000" w:rsidR="00000000" w:rsidRPr="00000000">
        <w:rPr>
          <w:rFonts w:ascii="Arial Unicode MS" w:cs="Arial Unicode MS" w:eastAsia="Arial Unicode MS" w:hAnsi="Arial Unicode MS"/>
          <w:rtl w:val="0"/>
        </w:rPr>
        <w:t xml:space="preserve">Visible concern → contextual interpretation → plausible structural constraint → practical response → use or testing → follow-up</w:t>
      </w:r>
    </w:p>
    <w:p w:rsidR="00000000" w:rsidDel="00000000" w:rsidP="00000000" w:rsidRDefault="00000000" w:rsidRPr="00000000" w14:paraId="000000B8">
      <w:pPr>
        <w:rPr/>
      </w:pPr>
      <w:r w:rsidDel="00000000" w:rsidR="00000000" w:rsidRPr="00000000">
        <w:rPr>
          <w:rtl w:val="0"/>
        </w:rPr>
        <w:t xml:space="preserve">This is pilot learning, not a validated diagnostic or universal model. It captures how I worked with ambiguity: I did not assume the first symptom named was the root cause, and I did not wait for perfect certainty before helping someone frame a practical next step.</w:t>
      </w:r>
    </w:p>
    <w:p w:rsidR="00000000" w:rsidDel="00000000" w:rsidP="00000000" w:rsidRDefault="00000000" w:rsidRPr="00000000" w14:paraId="000000B9">
      <w:pPr>
        <w:pStyle w:val="Heading3"/>
        <w:rPr/>
      </w:pPr>
      <w:bookmarkStart w:colFirst="0" w:colLast="0" w:name="_uryayl3m890y" w:id="26"/>
      <w:bookmarkEnd w:id="26"/>
      <w:r w:rsidDel="00000000" w:rsidR="00000000" w:rsidRPr="00000000">
        <w:rPr>
          <w:rtl w:val="0"/>
        </w:rPr>
        <w:t xml:space="preserve">From design to implementation</w:t>
      </w:r>
    </w:p>
    <w:p w:rsidR="00000000" w:rsidDel="00000000" w:rsidP="00000000" w:rsidRDefault="00000000" w:rsidRPr="00000000" w14:paraId="000000BA">
      <w:pPr>
        <w:rPr/>
      </w:pPr>
      <w:r w:rsidDel="00000000" w:rsidR="00000000" w:rsidRPr="00000000">
        <w:rPr>
          <w:rtl w:val="0"/>
        </w:rPr>
        <w:t xml:space="preserve">I served as lead facilitator and primary implementer across the virtual cohort. I led the sessions, managed the shared learning sequence, supported participants as they translated broad concerns into specific work, maintained between-session communication and personally reviewed and confirmed all five verified participant-created deliverables. A guest practitioner contributed a limited financial-institution perspective during one session; the core instructional content, workbook activities and implementation discussion remained within Ethnoir’s facilitation. I also facilitated two one-hour office-hour sessions for individualized support. Uptake was limited, with one founder attending each session.</w:t>
      </w:r>
    </w:p>
    <w:p w:rsidR="00000000" w:rsidDel="00000000" w:rsidP="00000000" w:rsidRDefault="00000000" w:rsidRPr="00000000" w14:paraId="000000BB">
      <w:pPr>
        <w:rPr/>
      </w:pPr>
      <w:r w:rsidDel="00000000" w:rsidR="00000000" w:rsidRPr="00000000">
        <w:rPr>
          <w:rtl w:val="0"/>
        </w:rPr>
        <w:t xml:space="preserve">The deliverables reflected different responses within the common structure: a client intake and routing process; a standard operating procedure or other documented process; an inventory sourcing and order-decision process; a client pipeline tracker; and a customer-acquisition strategy. Participants created these assets. My contribution was to design and facilitate the process through which the relevant issue was interpreted, a focus was framed, and a practical response was developed and reviewed.</w:t>
      </w:r>
    </w:p>
    <w:p w:rsidR="00000000" w:rsidDel="00000000" w:rsidP="00000000" w:rsidRDefault="00000000" w:rsidRPr="00000000" w14:paraId="000000BC">
      <w:pPr>
        <w:rPr/>
      </w:pPr>
      <w:r w:rsidDel="00000000" w:rsidR="00000000" w:rsidRPr="00000000">
        <w:rPr>
          <w:rtl w:val="0"/>
        </w:rPr>
        <w:t xml:space="preserve">I designed and owned the participant workflow and operating requirements for recruitment, intake, communication, resource access, progress documentation and grant reporting, using freelance technical support to implement the landing page and selected integrations among the application and diagnostic workflow, Airtable CRM and MailerLite.</w:t>
      </w:r>
    </w:p>
    <w:p w:rsidR="00000000" w:rsidDel="00000000" w:rsidP="00000000" w:rsidRDefault="00000000" w:rsidRPr="00000000" w14:paraId="000000BD">
      <w:pPr>
        <w:rPr/>
      </w:pPr>
      <w:r w:rsidDel="00000000" w:rsidR="00000000" w:rsidRPr="00000000">
        <w:rPr>
          <w:rtl w:val="0"/>
        </w:rPr>
        <w:t xml:space="preserve">Delivery required balancing structure with responsiveness. The Lab moved away from expecting identical weekly outputs and toward participant-specific assets within a common architecture. I reduced some administrative burden, used one implementation-focused progress check rather than weekly surveys and added a 90-Day Action Plan as a continuation bridge.</w:t>
      </w:r>
    </w:p>
    <w:p w:rsidR="00000000" w:rsidDel="00000000" w:rsidP="00000000" w:rsidRDefault="00000000" w:rsidRPr="00000000" w14:paraId="000000BE">
      <w:pPr>
        <w:pStyle w:val="Heading3"/>
        <w:rPr/>
      </w:pPr>
      <w:bookmarkStart w:colFirst="0" w:colLast="0" w:name="_jytqbvkjq6d4" w:id="27"/>
      <w:bookmarkEnd w:id="27"/>
      <w:r w:rsidDel="00000000" w:rsidR="00000000" w:rsidRPr="00000000">
        <w:rPr>
          <w:rtl w:val="0"/>
        </w:rPr>
        <w:t xml:space="preserve">What the evidence showed</w:t>
      </w:r>
    </w:p>
    <w:p w:rsidR="00000000" w:rsidDel="00000000" w:rsidP="00000000" w:rsidRDefault="00000000" w:rsidRPr="00000000" w14:paraId="000000BF">
      <w:pPr>
        <w:rPr/>
      </w:pPr>
      <w:r w:rsidDel="00000000" w:rsidR="00000000" w:rsidRPr="00000000">
        <w:rPr>
          <w:rtl w:val="0"/>
        </w:rPr>
        <w:t xml:space="preserve">The pilot ran for six weeks. Six founders formed the active cohort, all six reached the final session, and the attendance record documents 32 of 36 possible participant-session attendances—88.9 percent. Five active participants had structural business deliverables that I personally reviewed and confirmed. A sixth participant reported completing a contractor-selection process, but the artifact was not received for review at the time of reporting.</w:t>
      </w:r>
    </w:p>
    <w:p w:rsidR="00000000" w:rsidDel="00000000" w:rsidP="00000000" w:rsidRDefault="00000000" w:rsidRPr="00000000" w14:paraId="000000C0">
      <w:pPr>
        <w:rPr/>
      </w:pPr>
      <w:r w:rsidDel="00000000" w:rsidR="00000000" w:rsidRPr="00000000">
        <w:rPr>
          <w:rtl w:val="0"/>
        </w:rPr>
        <w:t xml:space="preserve">All six active participants completed closing ratings. On a five-point scale, they reported:</w:t>
      </w:r>
    </w:p>
    <w:p w:rsidR="00000000" w:rsidDel="00000000" w:rsidP="00000000" w:rsidRDefault="00000000" w:rsidRPr="00000000" w14:paraId="000000C1">
      <w:pPr>
        <w:rPr/>
      </w:pPr>
      <w:r w:rsidDel="00000000" w:rsidR="00000000" w:rsidRPr="00000000">
        <w:rPr>
          <w:rtl w:val="0"/>
        </w:rPr>
        <w:t xml:space="preserve">Overall value: 4.2</w:t>
      </w:r>
    </w:p>
    <w:p w:rsidR="00000000" w:rsidDel="00000000" w:rsidP="00000000" w:rsidRDefault="00000000" w:rsidRPr="00000000" w14:paraId="000000C2">
      <w:pPr>
        <w:rPr/>
      </w:pPr>
      <w:r w:rsidDel="00000000" w:rsidR="00000000" w:rsidRPr="00000000">
        <w:rPr>
          <w:rtl w:val="0"/>
        </w:rPr>
        <w:t xml:space="preserve">Clearer priorities: 4.0</w:t>
      </w:r>
    </w:p>
    <w:p w:rsidR="00000000" w:rsidDel="00000000" w:rsidP="00000000" w:rsidRDefault="00000000" w:rsidRPr="00000000" w14:paraId="000000C3">
      <w:pPr>
        <w:rPr/>
      </w:pPr>
      <w:r w:rsidDel="00000000" w:rsidR="00000000" w:rsidRPr="00000000">
        <w:rPr>
          <w:rtl w:val="0"/>
        </w:rPr>
        <w:t xml:space="preserve">Stronger operational systems: 4.0</w:t>
      </w:r>
    </w:p>
    <w:p w:rsidR="00000000" w:rsidDel="00000000" w:rsidP="00000000" w:rsidRDefault="00000000" w:rsidRPr="00000000" w14:paraId="000000C4">
      <w:pPr>
        <w:rPr/>
      </w:pPr>
      <w:r w:rsidDel="00000000" w:rsidR="00000000" w:rsidRPr="00000000">
        <w:rPr>
          <w:rtl w:val="0"/>
        </w:rPr>
        <w:t xml:space="preserve">Greater confidence making business decisions: 3.8</w:t>
      </w:r>
    </w:p>
    <w:p w:rsidR="00000000" w:rsidDel="00000000" w:rsidP="00000000" w:rsidRDefault="00000000" w:rsidRPr="00000000" w14:paraId="000000C5">
      <w:pPr>
        <w:rPr/>
      </w:pPr>
      <w:r w:rsidDel="00000000" w:rsidR="00000000" w:rsidRPr="00000000">
        <w:rPr>
          <w:rtl w:val="0"/>
        </w:rPr>
        <w:t xml:space="preserve">Confidence continuing to build stronger systems: 4.2</w:t>
      </w:r>
    </w:p>
    <w:p w:rsidR="00000000" w:rsidDel="00000000" w:rsidP="00000000" w:rsidRDefault="00000000" w:rsidRPr="00000000" w14:paraId="000000C6">
      <w:pPr>
        <w:rPr/>
      </w:pPr>
      <w:r w:rsidDel="00000000" w:rsidR="00000000" w:rsidRPr="00000000">
        <w:rPr>
          <w:rtl w:val="0"/>
        </w:rPr>
        <w:t xml:space="preserve">Financial visibility: 2.7</w:t>
      </w:r>
    </w:p>
    <w:p w:rsidR="00000000" w:rsidDel="00000000" w:rsidP="00000000" w:rsidRDefault="00000000" w:rsidRPr="00000000" w14:paraId="000000C7">
      <w:pPr>
        <w:rPr/>
      </w:pPr>
      <w:r w:rsidDel="00000000" w:rsidR="00000000" w:rsidRPr="00000000">
        <w:rPr>
          <w:rtl w:val="0"/>
        </w:rPr>
        <w:t xml:space="preserve">Those ratings and closing reflections describe participant experience. They do not establish objective capability change, sustained asset use, improved decisions, business performance or impact. The strongest reviewable evidence concerned implementation and output production: the program operated, participants engaged, and five participant-created structural deliverables existed and were reviewed and confirmed.</w:t>
      </w:r>
    </w:p>
    <w:p w:rsidR="00000000" w:rsidDel="00000000" w:rsidP="00000000" w:rsidRDefault="00000000" w:rsidRPr="00000000" w14:paraId="000000C8">
      <w:pPr>
        <w:pStyle w:val="Heading3"/>
        <w:rPr/>
      </w:pPr>
      <w:bookmarkStart w:colFirst="0" w:colLast="0" w:name="_s7mli12xa8bv" w:id="28"/>
      <w:bookmarkEnd w:id="28"/>
      <w:r w:rsidDel="00000000" w:rsidR="00000000" w:rsidRPr="00000000">
        <w:rPr>
          <w:rtl w:val="0"/>
        </w:rPr>
        <w:t xml:space="preserve">What didn’t work—and what I learned</w:t>
      </w:r>
    </w:p>
    <w:p w:rsidR="00000000" w:rsidDel="00000000" w:rsidP="00000000" w:rsidRDefault="00000000" w:rsidRPr="00000000" w14:paraId="000000C9">
      <w:pPr>
        <w:rPr/>
      </w:pPr>
      <w:r w:rsidDel="00000000" w:rsidR="00000000" w:rsidRPr="00000000">
        <w:rPr>
          <w:rtl w:val="0"/>
        </w:rPr>
        <w:t xml:space="preserve">The proposal targeted 10–12 participants. The reconciled funnel showed 13 diagnostic completions, eight application submissions from seven unique applicants, seven founders entering participant tracking and six becoming active participants. The target was not achieved. The effective recruitment runway was compressed while the program infrastructure was still being developed, but the record does not establish comparative channel performance or prove that limited demand caused the shortfall.</w:t>
      </w:r>
    </w:p>
    <w:p w:rsidR="00000000" w:rsidDel="00000000" w:rsidP="00000000" w:rsidRDefault="00000000" w:rsidRPr="00000000" w14:paraId="000000CA">
      <w:pPr>
        <w:rPr/>
      </w:pPr>
      <w:r w:rsidDel="00000000" w:rsidR="00000000" w:rsidRPr="00000000">
        <w:rPr>
          <w:rtl w:val="0"/>
        </w:rPr>
        <w:t xml:space="preserve">A proposed target of three meaningful warm introductions with documented follow-up was also not achieved during the grant period. That failure clarified that identifying a support need is different from operating a reliable referral pathway with ownership, timing and follow-up.</w:t>
      </w:r>
    </w:p>
    <w:p w:rsidR="00000000" w:rsidDel="00000000" w:rsidP="00000000" w:rsidRDefault="00000000" w:rsidRPr="00000000" w14:paraId="000000CB">
      <w:pPr>
        <w:rPr/>
      </w:pPr>
      <w:r w:rsidDel="00000000" w:rsidR="00000000" w:rsidRPr="00000000">
        <w:rPr>
          <w:rtl w:val="0"/>
        </w:rPr>
        <w:t xml:space="preserve">The largest evidence weakness concerned change measurement. A proposed immediate repeat of the full readiness diagnostic was not administered. Equivalent baseline and closing readiness-zone scores therefore do not exist, and the proposed readiness-improvement measure cannot be calculated. Closing ratings were endpoint self-report, not matched pre/post measures. I concluded that several maturity conditions would not reasonably change within six weeks and that an immediate repeat could misrepresent what the program had influenced. That was a defensible judgment, but it did not repair the evaluation gap. A reporting process cannot compensate for a measure that was not appropriately designed or collected.</w:t>
      </w:r>
    </w:p>
    <w:p w:rsidR="00000000" w:rsidDel="00000000" w:rsidP="00000000" w:rsidRDefault="00000000" w:rsidRPr="00000000" w14:paraId="000000CC">
      <w:pPr>
        <w:rPr/>
      </w:pPr>
      <w:r w:rsidDel="00000000" w:rsidR="00000000" w:rsidRPr="00000000">
        <w:rPr>
          <w:rtl w:val="0"/>
        </w:rPr>
        <w:t xml:space="preserve">Financial visibility received the lowest closing rating. This did not support a claim of improved financial capability. It raised a design question about whether the topic required different sequencing, greater depth, a longer implementation period or specialist involvement.</w:t>
      </w:r>
    </w:p>
    <w:p w:rsidR="00000000" w:rsidDel="00000000" w:rsidP="00000000" w:rsidRDefault="00000000" w:rsidRPr="00000000" w14:paraId="000000CD">
      <w:pPr>
        <w:pStyle w:val="Heading3"/>
        <w:rPr/>
      </w:pPr>
      <w:bookmarkStart w:colFirst="0" w:colLast="0" w:name="_f9p3xlw7cweb" w:id="29"/>
      <w:bookmarkEnd w:id="29"/>
      <w:r w:rsidDel="00000000" w:rsidR="00000000" w:rsidRPr="00000000">
        <w:rPr>
          <w:rtl w:val="0"/>
        </w:rPr>
        <w:t xml:space="preserve">How my thinking changed</w:t>
      </w:r>
    </w:p>
    <w:p w:rsidR="00000000" w:rsidDel="00000000" w:rsidP="00000000" w:rsidRDefault="00000000" w:rsidRPr="00000000" w14:paraId="000000CE">
      <w:pPr>
        <w:rPr/>
      </w:pPr>
      <w:r w:rsidDel="00000000" w:rsidR="00000000" w:rsidRPr="00000000">
        <w:rPr>
          <w:rtl w:val="0"/>
        </w:rPr>
        <w:t xml:space="preserve">The Lab strengthened a more disciplined distinction between assessment and interpretation. Assessment information can organize inquiry, but movement from a visible concern to a plausible structural constraint requires context. Even then, the result is a working interpretation—not diagnosis or definitive root-cause identification.</w:t>
      </w:r>
    </w:p>
    <w:p w:rsidR="00000000" w:rsidDel="00000000" w:rsidP="00000000" w:rsidRDefault="00000000" w:rsidRPr="00000000" w14:paraId="000000CF">
      <w:pPr>
        <w:rPr/>
      </w:pPr>
      <w:r w:rsidDel="00000000" w:rsidR="00000000" w:rsidRPr="00000000">
        <w:rPr>
          <w:rtl w:val="0"/>
        </w:rPr>
        <w:t xml:space="preserve">It also separated identifying a focus from creating and using a response. A founder may understand an issue and create a useful asset yet still need time, information, practice, specialist input or support to implement it. The evidence sequence became:</w:t>
      </w:r>
    </w:p>
    <w:p w:rsidR="00000000" w:rsidDel="00000000" w:rsidP="00000000" w:rsidRDefault="00000000" w:rsidRPr="00000000" w14:paraId="000000D0">
      <w:pPr>
        <w:rPr/>
      </w:pPr>
      <w:r w:rsidDel="00000000" w:rsidR="00000000" w:rsidRPr="00000000">
        <w:rPr>
          <w:rFonts w:ascii="Arial Unicode MS" w:cs="Arial Unicode MS" w:eastAsia="Arial Unicode MS" w:hAnsi="Arial Unicode MS"/>
          <w:rtl w:val="0"/>
        </w:rPr>
        <w:t xml:space="preserve">Asset creation → usability → testing → regular use → downstream effect</w:t>
      </w:r>
    </w:p>
    <w:p w:rsidR="00000000" w:rsidDel="00000000" w:rsidP="00000000" w:rsidRDefault="00000000" w:rsidRPr="00000000" w14:paraId="000000D1">
      <w:pPr>
        <w:rPr/>
      </w:pPr>
      <w:r w:rsidDel="00000000" w:rsidR="00000000" w:rsidRPr="00000000">
        <w:rPr>
          <w:rtl w:val="0"/>
        </w:rPr>
        <w:t xml:space="preserve">The Lab had its strongest evidence near the beginning of this sequence. It confirmed that assets existed; it had limited evidence of initial use or testing and did not establish regular use or downstream effects. This changed how I interpret program outputs and how I would design follow-up measurement.</w:t>
      </w:r>
    </w:p>
    <w:p w:rsidR="00000000" w:rsidDel="00000000" w:rsidP="00000000" w:rsidRDefault="00000000" w:rsidRPr="00000000" w14:paraId="000000D2">
      <w:pPr>
        <w:rPr/>
      </w:pPr>
      <w:r w:rsidDel="00000000" w:rsidR="00000000" w:rsidRPr="00000000">
        <w:rPr>
          <w:rtl w:val="0"/>
        </w:rPr>
        <w:t xml:space="preserve">Limited office-hour use similarly challenged the assumption that making support available makes it usable. Future design needs to test how support is timed, integrated and accessed. More broadly, I learned to treat implementation friction and missed targets as information for redesign rather than compressing attendance, positive feedback and deliverable production into an effectiveness story.</w:t>
      </w:r>
    </w:p>
    <w:p w:rsidR="00000000" w:rsidDel="00000000" w:rsidP="00000000" w:rsidRDefault="00000000" w:rsidRPr="00000000" w14:paraId="000000D3">
      <w:pPr>
        <w:pStyle w:val="Heading3"/>
        <w:rPr/>
      </w:pPr>
      <w:bookmarkStart w:colFirst="0" w:colLast="0" w:name="_pmpak5a3n0w1" w:id="30"/>
      <w:bookmarkEnd w:id="30"/>
      <w:r w:rsidDel="00000000" w:rsidR="00000000" w:rsidRPr="00000000">
        <w:rPr>
          <w:rtl w:val="0"/>
        </w:rPr>
        <w:t xml:space="preserve">What I would do differently</w:t>
      </w:r>
    </w:p>
    <w:p w:rsidR="00000000" w:rsidDel="00000000" w:rsidP="00000000" w:rsidRDefault="00000000" w:rsidRPr="00000000" w14:paraId="000000D4">
      <w:pPr>
        <w:rPr/>
      </w:pPr>
      <w:r w:rsidDel="00000000" w:rsidR="00000000" w:rsidRPr="00000000">
        <w:rPr>
          <w:rtl w:val="0"/>
        </w:rPr>
        <w:t xml:space="preserve">In another iteration, I would frame the work as a bounded founder-facing venture-development pilot rather than a test of a broad readiness model. I would define one implementation focus and its evidence basis more explicitly, preserve variation in the practical response, and align presentation, workbook and Participant Hub language more tightly.</w:t>
      </w:r>
    </w:p>
    <w:p w:rsidR="00000000" w:rsidDel="00000000" w:rsidP="00000000" w:rsidRDefault="00000000" w:rsidRPr="00000000" w14:paraId="000000D5">
      <w:pPr>
        <w:rPr/>
      </w:pPr>
      <w:r w:rsidDel="00000000" w:rsidR="00000000" w:rsidRPr="00000000">
        <w:rPr>
          <w:rtl w:val="0"/>
        </w:rPr>
        <w:t xml:space="preserve">I would simplify navigation and technology where possible, protect more session time for application, and specify how implementation support is accessed rather than assume optional office hours will be used. I would treat financial visibility as a distinct design and specialist-support question. I would also begin with clearer evaluative questions, select measures matched to the implementation horizon, and establish a defined follow-up window before promising evidence of change.</w:t>
      </w:r>
    </w:p>
    <w:p w:rsidR="00000000" w:rsidDel="00000000" w:rsidP="00000000" w:rsidRDefault="00000000" w:rsidRPr="00000000" w14:paraId="000000D6">
      <w:pPr>
        <w:pStyle w:val="Heading3"/>
        <w:rPr/>
      </w:pPr>
      <w:bookmarkStart w:colFirst="0" w:colLast="0" w:name="_cy2n86b6qqxo" w:id="31"/>
      <w:bookmarkEnd w:id="31"/>
      <w:r w:rsidDel="00000000" w:rsidR="00000000" w:rsidRPr="00000000">
        <w:rPr>
          <w:rtl w:val="0"/>
        </w:rPr>
        <w:t xml:space="preserve">Capabilities demonstrated</w:t>
      </w:r>
    </w:p>
    <w:p w:rsidR="00000000" w:rsidDel="00000000" w:rsidP="00000000" w:rsidRDefault="00000000" w:rsidRPr="00000000" w14:paraId="000000D7">
      <w:pPr>
        <w:pStyle w:val="Heading4"/>
        <w:rPr/>
      </w:pPr>
      <w:bookmarkStart w:colFirst="0" w:colLast="0" w:name="_uemq1nbe5n6w" w:id="32"/>
      <w:bookmarkEnd w:id="32"/>
      <w:r w:rsidDel="00000000" w:rsidR="00000000" w:rsidRPr="00000000">
        <w:rPr>
          <w:rtl w:val="0"/>
        </w:rPr>
        <w:t xml:space="preserve">Program and service architecture</w:t>
      </w:r>
    </w:p>
    <w:p w:rsidR="00000000" w:rsidDel="00000000" w:rsidP="00000000" w:rsidRDefault="00000000" w:rsidRPr="00000000" w14:paraId="000000D8">
      <w:pPr>
        <w:rPr/>
      </w:pPr>
      <w:r w:rsidDel="00000000" w:rsidR="00000000" w:rsidRPr="00000000">
        <w:rPr>
          <w:rtl w:val="0"/>
        </w:rPr>
        <w:t xml:space="preserve">Translated an initial proposition into a coherent six-week participant journey connecting assessment, learning, implementation and evidence collection.</w:t>
      </w:r>
    </w:p>
    <w:p w:rsidR="00000000" w:rsidDel="00000000" w:rsidP="00000000" w:rsidRDefault="00000000" w:rsidRPr="00000000" w14:paraId="000000D9">
      <w:pPr>
        <w:pStyle w:val="Heading4"/>
        <w:rPr/>
      </w:pPr>
      <w:bookmarkStart w:colFirst="0" w:colLast="0" w:name="_ndgbmexhvf2d" w:id="33"/>
      <w:bookmarkEnd w:id="33"/>
      <w:r w:rsidDel="00000000" w:rsidR="00000000" w:rsidRPr="00000000">
        <w:rPr>
          <w:rtl w:val="0"/>
        </w:rPr>
        <w:t xml:space="preserve">Implementation leadership</w:t>
      </w:r>
    </w:p>
    <w:p w:rsidR="00000000" w:rsidDel="00000000" w:rsidP="00000000" w:rsidRDefault="00000000" w:rsidRPr="00000000" w14:paraId="000000DA">
      <w:pPr>
        <w:rPr/>
      </w:pPr>
      <w:r w:rsidDel="00000000" w:rsidR="00000000" w:rsidRPr="00000000">
        <w:rPr>
          <w:rtl w:val="0"/>
        </w:rPr>
        <w:t xml:space="preserve">Led cohort delivery, participant support and adaptation while moving the intervention from design into practice.</w:t>
      </w:r>
    </w:p>
    <w:p w:rsidR="00000000" w:rsidDel="00000000" w:rsidP="00000000" w:rsidRDefault="00000000" w:rsidRPr="00000000" w14:paraId="000000DB">
      <w:pPr>
        <w:pStyle w:val="Heading4"/>
        <w:rPr/>
      </w:pPr>
      <w:bookmarkStart w:colFirst="0" w:colLast="0" w:name="_377usgmq34z6" w:id="34"/>
      <w:bookmarkEnd w:id="34"/>
      <w:r w:rsidDel="00000000" w:rsidR="00000000" w:rsidRPr="00000000">
        <w:rPr>
          <w:rtl w:val="0"/>
        </w:rPr>
        <w:t xml:space="preserve">Operational systems design</w:t>
      </w:r>
    </w:p>
    <w:p w:rsidR="00000000" w:rsidDel="00000000" w:rsidP="00000000" w:rsidRDefault="00000000" w:rsidRPr="00000000" w14:paraId="000000DC">
      <w:pPr>
        <w:rPr/>
      </w:pPr>
      <w:r w:rsidDel="00000000" w:rsidR="00000000" w:rsidRPr="00000000">
        <w:rPr>
          <w:rtl w:val="0"/>
        </w:rPr>
        <w:t xml:space="preserve">Designed the participant workflow and operating requirements across intake, communication, resources, tracking and reporting.</w:t>
      </w:r>
    </w:p>
    <w:p w:rsidR="00000000" w:rsidDel="00000000" w:rsidP="00000000" w:rsidRDefault="00000000" w:rsidRPr="00000000" w14:paraId="000000DD">
      <w:pPr>
        <w:pStyle w:val="Heading4"/>
        <w:rPr/>
      </w:pPr>
      <w:bookmarkStart w:colFirst="0" w:colLast="0" w:name="_d9woxhk13fda" w:id="35"/>
      <w:bookmarkEnd w:id="35"/>
      <w:r w:rsidDel="00000000" w:rsidR="00000000" w:rsidRPr="00000000">
        <w:rPr>
          <w:rtl w:val="0"/>
        </w:rPr>
        <w:t xml:space="preserve">Measurement and evaluative judgment</w:t>
      </w:r>
    </w:p>
    <w:p w:rsidR="00000000" w:rsidDel="00000000" w:rsidP="00000000" w:rsidRDefault="00000000" w:rsidRPr="00000000" w14:paraId="000000DE">
      <w:pPr>
        <w:rPr/>
      </w:pPr>
      <w:r w:rsidDel="00000000" w:rsidR="00000000" w:rsidRPr="00000000">
        <w:rPr>
          <w:rtl w:val="0"/>
        </w:rPr>
        <w:t xml:space="preserve">Structured evidence capture, personally reviewed participant outputs and distinguished implementation evidence from unsupported outcome claims.</w:t>
      </w:r>
    </w:p>
    <w:p w:rsidR="00000000" w:rsidDel="00000000" w:rsidP="00000000" w:rsidRDefault="00000000" w:rsidRPr="00000000" w14:paraId="000000DF">
      <w:pPr>
        <w:pStyle w:val="Heading4"/>
        <w:rPr/>
      </w:pPr>
      <w:bookmarkStart w:colFirst="0" w:colLast="0" w:name="_8zatc6aeef0a" w:id="36"/>
      <w:bookmarkEnd w:id="36"/>
      <w:r w:rsidDel="00000000" w:rsidR="00000000" w:rsidRPr="00000000">
        <w:rPr>
          <w:rtl w:val="0"/>
        </w:rPr>
        <w:t xml:space="preserve">Evidence-informed adaptation</w:t>
      </w:r>
    </w:p>
    <w:p w:rsidR="00000000" w:rsidDel="00000000" w:rsidP="00000000" w:rsidRDefault="00000000" w:rsidRPr="00000000" w14:paraId="000000E0">
      <w:pPr>
        <w:rPr/>
      </w:pPr>
      <w:r w:rsidDel="00000000" w:rsidR="00000000" w:rsidRPr="00000000">
        <w:rPr>
          <w:rtl w:val="0"/>
        </w:rPr>
        <w:t xml:space="preserve">Used participant experience, missed targets and measurement gaps to determine what to retain, modify, test or defer.</w:t>
      </w:r>
    </w:p>
    <w:p w:rsidR="00000000" w:rsidDel="00000000" w:rsidP="00000000" w:rsidRDefault="00000000" w:rsidRPr="00000000" w14:paraId="000000E1">
      <w:pPr>
        <w:rPr/>
      </w:pPr>
      <w:r w:rsidDel="00000000" w:rsidR="00000000" w:rsidRPr="00000000">
        <w:rPr>
          <w:rtl w:val="0"/>
        </w:rPr>
        <w:t xml:space="preserve">Across the project, I moved repeatedly between strategy and execution: from proposition to program architecture, from architecture to delivery, and from implementation evidence to the next design decision.</w:t>
      </w:r>
    </w:p>
    <w:p w:rsidR="00000000" w:rsidDel="00000000" w:rsidP="00000000" w:rsidRDefault="00000000" w:rsidRPr="00000000" w14:paraId="000000E2">
      <w:pPr>
        <w:pStyle w:val="Heading3"/>
        <w:rPr/>
      </w:pPr>
      <w:bookmarkStart w:colFirst="0" w:colLast="0" w:name="_xq5ivwh297xo" w:id="37"/>
      <w:bookmarkEnd w:id="37"/>
      <w:r w:rsidDel="00000000" w:rsidR="00000000" w:rsidRPr="00000000">
        <w:rPr>
          <w:rtl w:val="0"/>
        </w:rPr>
        <w:t xml:space="preserve">What this case does—and doesn't—show</w:t>
      </w:r>
    </w:p>
    <w:p w:rsidR="00000000" w:rsidDel="00000000" w:rsidP="00000000" w:rsidRDefault="00000000" w:rsidRPr="00000000" w14:paraId="000000E3">
      <w:pPr>
        <w:rPr/>
      </w:pPr>
      <w:r w:rsidDel="00000000" w:rsidR="00000000" w:rsidRPr="00000000">
        <w:rPr>
          <w:rtl w:val="0"/>
        </w:rPr>
        <w:t xml:space="preserve">This case demonstrates how I approached the design, delivery and evaluation of a founder-support pilot: translating an initial proposition into a working program, adapting it through implementation, examining the evidence it produced and using its limitations to inform the next design.</w:t>
      </w:r>
    </w:p>
    <w:p w:rsidR="00000000" w:rsidDel="00000000" w:rsidP="00000000" w:rsidRDefault="00000000" w:rsidRPr="00000000" w14:paraId="000000E4">
      <w:pPr>
        <w:rPr/>
      </w:pPr>
      <w:r w:rsidDel="00000000" w:rsidR="00000000" w:rsidRPr="00000000">
        <w:rPr>
          <w:rtl w:val="0"/>
        </w:rPr>
        <w:t xml:space="preserve">The evidence is strongest on implementation, participation, reviewed outputs and participant-reported experience. It does not establish program effectiveness, diagnostic validity, sustained capability change or downstream business outcomes. The Lab was a single founder-facing pilot, so questions about scalability and institutional applications require further testing.</w:t>
      </w:r>
    </w:p>
    <w:p w:rsidR="00000000" w:rsidDel="00000000" w:rsidP="00000000" w:rsidRDefault="00000000" w:rsidRPr="00000000" w14:paraId="000000E5">
      <w:pPr>
        <w:rPr/>
      </w:pPr>
      <w:r w:rsidDel="00000000" w:rsidR="00000000" w:rsidRPr="00000000">
        <w:rPr>
          <w:rtl w:val="0"/>
        </w:rPr>
        <w:t xml:space="preserve">Venture Readiness Lab was designed and delivered through Ethnoir. This activity received support from NC IDEA Foundation through NC IDEA ENGAGE.</w:t>
      </w:r>
    </w:p>
    <w:p w:rsidR="00000000" w:rsidDel="00000000" w:rsidP="00000000" w:rsidRDefault="00000000" w:rsidRPr="00000000" w14:paraId="000000E6">
      <w:pPr>
        <w:rPr/>
      </w:pPr>
      <w:r w:rsidDel="00000000" w:rsidR="00000000" w:rsidRPr="00000000">
        <w:rPr>
          <w:rtl w:val="0"/>
        </w:rPr>
        <w:t xml:space="preserve">Related routes: View my experience · Contact me</w:t>
      </w:r>
    </w:p>
    <w:p w:rsidR="00000000" w:rsidDel="00000000" w:rsidP="00000000" w:rsidRDefault="00000000" w:rsidRPr="00000000" w14:paraId="000000E7">
      <w:pPr>
        <w:rPr/>
      </w:pPr>
      <w:r w:rsidDel="00000000" w:rsidR="00000000" w:rsidRPr="00000000">
        <w:rPr>
          <w:rtl w:val="0"/>
        </w:rPr>
      </w:r>
    </w:p>
    <w:p w:rsidR="00000000" w:rsidDel="00000000" w:rsidP="00000000" w:rsidRDefault="00000000" w:rsidRPr="00000000" w14:paraId="000000E8">
      <w:pPr>
        <w:pStyle w:val="Heading1"/>
        <w:rPr/>
      </w:pPr>
      <w:bookmarkStart w:colFirst="0" w:colLast="0" w:name="_3to3o684owar" w:id="38"/>
      <w:bookmarkEnd w:id="38"/>
      <w:r w:rsidDel="00000000" w:rsidR="00000000" w:rsidRPr="00000000">
        <w:rPr>
          <w:rtl w:val="0"/>
        </w:rPr>
        <w:t xml:space="preserve">APPENDIX — FOUNDER-APPROVED ABOUT WEBSITE COPY</w:t>
      </w:r>
    </w:p>
    <w:p w:rsidR="00000000" w:rsidDel="00000000" w:rsidP="00000000" w:rsidRDefault="00000000" w:rsidRPr="00000000" w14:paraId="000000E9">
      <w:pPr>
        <w:rPr/>
      </w:pPr>
      <w:r w:rsidDel="00000000" w:rsidR="00000000" w:rsidRPr="00000000">
        <w:rPr>
          <w:rtl w:val="0"/>
        </w:rPr>
        <w:t xml:space="preserve">Status: FOUNDER APPROVED — PRODUCTION PENDING. This is the governing V1 publication copy for About. CTA labels are recorded as copy; final routes are production dependencies.</w:t>
      </w:r>
    </w:p>
    <w:p w:rsidR="00000000" w:rsidDel="00000000" w:rsidP="00000000" w:rsidRDefault="00000000" w:rsidRPr="00000000" w14:paraId="000000EA">
      <w:pPr>
        <w:rPr/>
      </w:pPr>
      <w:r w:rsidDel="00000000" w:rsidR="00000000" w:rsidRPr="00000000">
        <w:rPr>
          <w:rtl w:val="0"/>
        </w:rPr>
      </w:r>
    </w:p>
    <w:p w:rsidR="00000000" w:rsidDel="00000000" w:rsidP="00000000" w:rsidRDefault="00000000" w:rsidRPr="00000000" w14:paraId="000000EB">
      <w:pPr>
        <w:pStyle w:val="Heading2"/>
        <w:rPr/>
      </w:pPr>
      <w:bookmarkStart w:colFirst="0" w:colLast="0" w:name="_64pspaguohqf" w:id="39"/>
      <w:bookmarkEnd w:id="39"/>
      <w:r w:rsidDel="00000000" w:rsidR="00000000" w:rsidRPr="00000000">
        <w:rPr>
          <w:rtl w:val="0"/>
        </w:rPr>
        <w:t xml:space="preserve">About Olajumoke Michael</w:t>
      </w:r>
    </w:p>
    <w:p w:rsidR="00000000" w:rsidDel="00000000" w:rsidP="00000000" w:rsidRDefault="00000000" w:rsidRPr="00000000" w14:paraId="000000EC">
      <w:pPr>
        <w:rPr/>
      </w:pPr>
      <w:r w:rsidDel="00000000" w:rsidR="00000000" w:rsidRPr="00000000">
        <w:rPr>
          <w:rtl w:val="0"/>
        </w:rPr>
        <w:t xml:space="preserve">I work at the point where a program’s purpose meets the realities of putting it into practice. An idea needs more than a compelling case for why it matters. It needs a structure people can deliver, a way to understand what is happening, and room to learn when reality differs from the plan.</w:t>
      </w:r>
    </w:p>
    <w:p w:rsidR="00000000" w:rsidDel="00000000" w:rsidP="00000000" w:rsidRDefault="00000000" w:rsidRPr="00000000" w14:paraId="000000ED">
      <w:pPr>
        <w:rPr/>
      </w:pPr>
      <w:r w:rsidDel="00000000" w:rsidR="00000000" w:rsidRPr="00000000">
        <w:rPr>
          <w:rtl w:val="0"/>
        </w:rPr>
      </w:r>
    </w:p>
    <w:p w:rsidR="00000000" w:rsidDel="00000000" w:rsidP="00000000" w:rsidRDefault="00000000" w:rsidRPr="00000000" w14:paraId="000000EE">
      <w:pPr>
        <w:rPr/>
      </w:pPr>
      <w:r w:rsidDel="00000000" w:rsidR="00000000" w:rsidRPr="00000000">
        <w:rPr>
          <w:rtl w:val="0"/>
        </w:rPr>
        <w:t xml:space="preserve">My experience spans entrepreneurship support, economic and community development, higher education, and international-development work in Nigeria. Across those settings, I have led programs, coordinated people and partners, built operating approaches, and used evidence from implementation to inform what comes next. The contexts have differed; the recurring work has been connecting direction with delivery.</w:t>
      </w:r>
    </w:p>
    <w:p w:rsidR="00000000" w:rsidDel="00000000" w:rsidP="00000000" w:rsidRDefault="00000000" w:rsidRPr="00000000" w14:paraId="000000EF">
      <w:pPr>
        <w:rPr/>
      </w:pPr>
      <w:r w:rsidDel="00000000" w:rsidR="00000000" w:rsidRPr="00000000">
        <w:rPr>
          <w:rtl w:val="0"/>
        </w:rPr>
      </w:r>
    </w:p>
    <w:p w:rsidR="00000000" w:rsidDel="00000000" w:rsidP="00000000" w:rsidRDefault="00000000" w:rsidRPr="00000000" w14:paraId="000000F0">
      <w:pPr>
        <w:pStyle w:val="Heading3"/>
        <w:rPr/>
      </w:pPr>
      <w:bookmarkStart w:colFirst="0" w:colLast="0" w:name="_7ffz8460l3e5" w:id="40"/>
      <w:bookmarkEnd w:id="40"/>
      <w:r w:rsidDel="00000000" w:rsidR="00000000" w:rsidRPr="00000000">
        <w:rPr>
          <w:rtl w:val="0"/>
        </w:rPr>
        <w:t xml:space="preserve">How I approach the work</w:t>
      </w:r>
    </w:p>
    <w:p w:rsidR="00000000" w:rsidDel="00000000" w:rsidP="00000000" w:rsidRDefault="00000000" w:rsidRPr="00000000" w14:paraId="000000F1">
      <w:pPr>
        <w:rPr/>
      </w:pPr>
      <w:r w:rsidDel="00000000" w:rsidR="00000000" w:rsidRPr="00000000">
        <w:rPr>
          <w:rtl w:val="0"/>
        </w:rPr>
        <w:t xml:space="preserve">I start by understanding the purpose, the people involved, and the conditions in which the work will happen. From there, I look at how the activities, responsibilities, resources and evidence need to connect. I care about whether a program can actually be carried out—not just whether it makes sense on paper.</w:t>
      </w:r>
    </w:p>
    <w:p w:rsidR="00000000" w:rsidDel="00000000" w:rsidP="00000000" w:rsidRDefault="00000000" w:rsidRPr="00000000" w14:paraId="000000F2">
      <w:pPr>
        <w:rPr/>
      </w:pPr>
      <w:r w:rsidDel="00000000" w:rsidR="00000000" w:rsidRPr="00000000">
        <w:rPr>
          <w:rtl w:val="0"/>
        </w:rPr>
      </w:r>
    </w:p>
    <w:p w:rsidR="00000000" w:rsidDel="00000000" w:rsidP="00000000" w:rsidRDefault="00000000" w:rsidRPr="00000000" w14:paraId="000000F3">
      <w:pPr>
        <w:rPr/>
      </w:pPr>
      <w:r w:rsidDel="00000000" w:rsidR="00000000" w:rsidRPr="00000000">
        <w:rPr>
          <w:rtl w:val="0"/>
        </w:rPr>
        <w:t xml:space="preserve">Implementation is also a source of learning. Participation, feedback, completed work and gaps in the evidence can each tell us something different. I try to distinguish what happened from what people reported, and both from the outcomes we may still need to test.</w:t>
      </w:r>
    </w:p>
    <w:p w:rsidR="00000000" w:rsidDel="00000000" w:rsidP="00000000" w:rsidRDefault="00000000" w:rsidRPr="00000000" w14:paraId="000000F4">
      <w:pPr>
        <w:rPr/>
      </w:pPr>
      <w:r w:rsidDel="00000000" w:rsidR="00000000" w:rsidRPr="00000000">
        <w:rPr>
          <w:rtl w:val="0"/>
        </w:rPr>
      </w:r>
    </w:p>
    <w:p w:rsidR="00000000" w:rsidDel="00000000" w:rsidP="00000000" w:rsidRDefault="00000000" w:rsidRPr="00000000" w14:paraId="000000F5">
      <w:pPr>
        <w:rPr/>
      </w:pPr>
      <w:r w:rsidDel="00000000" w:rsidR="00000000" w:rsidRPr="00000000">
        <w:rPr>
          <w:rtl w:val="0"/>
        </w:rPr>
        <w:t xml:space="preserve">CTA: Explore my experience · View selected work</w:t>
      </w:r>
    </w:p>
    <w:p w:rsidR="00000000" w:rsidDel="00000000" w:rsidP="00000000" w:rsidRDefault="00000000" w:rsidRPr="00000000" w14:paraId="000000F6">
      <w:pPr>
        <w:rPr/>
      </w:pPr>
      <w:r w:rsidDel="00000000" w:rsidR="00000000" w:rsidRPr="00000000">
        <w:rPr>
          <w:rtl w:val="0"/>
        </w:rPr>
      </w:r>
    </w:p>
    <w:p w:rsidR="00000000" w:rsidDel="00000000" w:rsidP="00000000" w:rsidRDefault="00000000" w:rsidRPr="00000000" w14:paraId="000000F7">
      <w:pPr>
        <w:pStyle w:val="Heading3"/>
        <w:rPr/>
      </w:pPr>
      <w:bookmarkStart w:colFirst="0" w:colLast="0" w:name="_96hqpivnybzo" w:id="41"/>
      <w:bookmarkEnd w:id="41"/>
      <w:r w:rsidDel="00000000" w:rsidR="00000000" w:rsidRPr="00000000">
        <w:rPr>
          <w:rtl w:val="0"/>
        </w:rPr>
        <w:t xml:space="preserve">Current work</w:t>
      </w:r>
    </w:p>
    <w:p w:rsidR="00000000" w:rsidDel="00000000" w:rsidP="00000000" w:rsidRDefault="00000000" w:rsidRPr="00000000" w14:paraId="000000F8">
      <w:pPr>
        <w:rPr/>
      </w:pPr>
      <w:r w:rsidDel="00000000" w:rsidR="00000000" w:rsidRPr="00000000">
        <w:rPr>
          <w:rtl w:val="0"/>
        </w:rPr>
        <w:t xml:space="preserve">I founded Ethnoir as a separate organization focused on venture development. Through it, I have designed and delivered founder-facing work, including the Venture Readiness Lab. That pilot is the first detailed case in my Selected Work: it shows the program I built and led, what the evidence established, and what remained unresolved.</w:t>
      </w:r>
    </w:p>
    <w:p w:rsidR="00000000" w:rsidDel="00000000" w:rsidP="00000000" w:rsidRDefault="00000000" w:rsidRPr="00000000" w14:paraId="000000F9">
      <w:pPr>
        <w:rPr/>
      </w:pPr>
      <w:r w:rsidDel="00000000" w:rsidR="00000000" w:rsidRPr="00000000">
        <w:rPr>
          <w:rtl w:val="0"/>
        </w:rPr>
      </w:r>
    </w:p>
    <w:p w:rsidR="00000000" w:rsidDel="00000000" w:rsidP="00000000" w:rsidRDefault="00000000" w:rsidRPr="00000000" w14:paraId="000000FA">
      <w:pPr>
        <w:rPr/>
      </w:pPr>
      <w:r w:rsidDel="00000000" w:rsidR="00000000" w:rsidRPr="00000000">
        <w:rPr>
          <w:rtl w:val="0"/>
        </w:rPr>
        <w:t xml:space="preserve">CTA: Read the Venture Readiness Lab case · Visit Ethnoir</w:t>
      </w:r>
    </w:p>
    <w:p w:rsidR="00000000" w:rsidDel="00000000" w:rsidP="00000000" w:rsidRDefault="00000000" w:rsidRPr="00000000" w14:paraId="000000FB">
      <w:pPr>
        <w:rPr/>
      </w:pPr>
      <w:r w:rsidDel="00000000" w:rsidR="00000000" w:rsidRPr="00000000">
        <w:rPr>
          <w:rtl w:val="0"/>
        </w:rPr>
      </w:r>
    </w:p>
    <w:p w:rsidR="00000000" w:rsidDel="00000000" w:rsidP="00000000" w:rsidRDefault="00000000" w:rsidRPr="00000000" w14:paraId="000000FC">
      <w:pPr>
        <w:pStyle w:val="Heading3"/>
        <w:rPr/>
      </w:pPr>
      <w:bookmarkStart w:colFirst="0" w:colLast="0" w:name="_szfnw8ynsqvp" w:id="42"/>
      <w:bookmarkEnd w:id="42"/>
      <w:r w:rsidDel="00000000" w:rsidR="00000000" w:rsidRPr="00000000">
        <w:rPr>
          <w:rtl w:val="0"/>
        </w:rPr>
        <w:t xml:space="preserve">Beyond the work</w:t>
      </w:r>
    </w:p>
    <w:p w:rsidR="00000000" w:rsidDel="00000000" w:rsidP="00000000" w:rsidRDefault="00000000" w:rsidRPr="00000000" w14:paraId="000000FD">
      <w:pPr>
        <w:rPr/>
      </w:pPr>
      <w:r w:rsidDel="00000000" w:rsidR="00000000" w:rsidRPr="00000000">
        <w:rPr>
          <w:rtl w:val="0"/>
        </w:rPr>
        <w:t xml:space="preserve">Professional work is central to this site, but it is one part of my life. Faith, culture, motherhood, creativity and reflection also shape how I think about work, responsibility and becoming. I explore some of that wider landscape through The Quiet Fire, a separate reflective publication.</w:t>
      </w:r>
    </w:p>
    <w:p w:rsidR="00000000" w:rsidDel="00000000" w:rsidP="00000000" w:rsidRDefault="00000000" w:rsidRPr="00000000" w14:paraId="000000FE">
      <w:pPr>
        <w:rPr/>
      </w:pPr>
      <w:r w:rsidDel="00000000" w:rsidR="00000000" w:rsidRPr="00000000">
        <w:rPr>
          <w:rtl w:val="0"/>
        </w:rPr>
      </w:r>
    </w:p>
    <w:p w:rsidR="00000000" w:rsidDel="00000000" w:rsidP="00000000" w:rsidRDefault="00000000" w:rsidRPr="00000000" w14:paraId="000000FF">
      <w:pPr>
        <w:rPr/>
      </w:pPr>
      <w:r w:rsidDel="00000000" w:rsidR="00000000" w:rsidRPr="00000000">
        <w:rPr>
          <w:rtl w:val="0"/>
        </w:rPr>
        <w:t xml:space="preserve">CTA: Visit The Quiet Fire</w:t>
      </w:r>
    </w:p>
    <w:p w:rsidR="00000000" w:rsidDel="00000000" w:rsidP="00000000" w:rsidRDefault="00000000" w:rsidRPr="00000000" w14:paraId="00000100">
      <w:pPr>
        <w:rPr/>
      </w:pPr>
      <w:r w:rsidDel="00000000" w:rsidR="00000000" w:rsidRPr="00000000">
        <w:rPr>
          <w:rtl w:val="0"/>
        </w:rPr>
      </w:r>
    </w:p>
    <w:p w:rsidR="00000000" w:rsidDel="00000000" w:rsidP="00000000" w:rsidRDefault="00000000" w:rsidRPr="00000000" w14:paraId="00000101">
      <w:pPr>
        <w:pStyle w:val="Heading3"/>
        <w:rPr/>
      </w:pPr>
      <w:bookmarkStart w:colFirst="0" w:colLast="0" w:name="_yow5w8rqv8ox" w:id="43"/>
      <w:bookmarkEnd w:id="43"/>
      <w:r w:rsidDel="00000000" w:rsidR="00000000" w:rsidRPr="00000000">
        <w:rPr>
          <w:rtl w:val="0"/>
        </w:rPr>
        <w:t xml:space="preserve">A conversation</w:t>
      </w:r>
    </w:p>
    <w:p w:rsidR="00000000" w:rsidDel="00000000" w:rsidP="00000000" w:rsidRDefault="00000000" w:rsidRPr="00000000" w14:paraId="00000102">
      <w:pPr>
        <w:rPr/>
      </w:pPr>
      <w:r w:rsidDel="00000000" w:rsidR="00000000" w:rsidRPr="00000000">
        <w:rPr>
          <w:rtl w:val="0"/>
        </w:rPr>
        <w:t xml:space="preserve">If my experience is relevant to a role, a program or service challenge, or a possible collaboration, I would be glad to hear from you.</w:t>
      </w:r>
    </w:p>
    <w:p w:rsidR="00000000" w:rsidDel="00000000" w:rsidP="00000000" w:rsidRDefault="00000000" w:rsidRPr="00000000" w14:paraId="00000103">
      <w:pPr>
        <w:rPr/>
      </w:pPr>
      <w:r w:rsidDel="00000000" w:rsidR="00000000" w:rsidRPr="00000000">
        <w:rPr>
          <w:rtl w:val="0"/>
        </w:rPr>
      </w:r>
    </w:p>
    <w:p w:rsidR="00000000" w:rsidDel="00000000" w:rsidP="00000000" w:rsidRDefault="00000000" w:rsidRPr="00000000" w14:paraId="00000104">
      <w:pPr>
        <w:rPr/>
      </w:pPr>
      <w:r w:rsidDel="00000000" w:rsidR="00000000" w:rsidRPr="00000000">
        <w:rPr>
          <w:rtl w:val="0"/>
        </w:rPr>
        <w:t xml:space="preserve">CTA: Contact me</w:t>
      </w:r>
    </w:p>
    <w:p w:rsidR="00000000" w:rsidDel="00000000" w:rsidP="00000000" w:rsidRDefault="00000000" w:rsidRPr="00000000" w14:paraId="00000105">
      <w:pPr>
        <w:rPr/>
      </w:pPr>
      <w:r w:rsidDel="00000000" w:rsidR="00000000" w:rsidRPr="00000000">
        <w:rPr>
          <w:rtl w:val="0"/>
        </w:rPr>
      </w:r>
    </w:p>
    <w:p w:rsidR="00000000" w:rsidDel="00000000" w:rsidP="00000000" w:rsidRDefault="00000000" w:rsidRPr="00000000" w14:paraId="00000106">
      <w:pPr>
        <w:pStyle w:val="Heading1"/>
        <w:rPr/>
      </w:pPr>
      <w:bookmarkStart w:colFirst="0" w:colLast="0" w:name="_t6t6shchxdo6" w:id="44"/>
      <w:bookmarkEnd w:id="44"/>
      <w:r w:rsidDel="00000000" w:rsidR="00000000" w:rsidRPr="00000000">
        <w:rPr>
          <w:rtl w:val="0"/>
        </w:rPr>
        <w:t xml:space="preserve">APPENDIX — FOUNDER-APPROVED EXPERIENCE WEBSITE COPY</w:t>
      </w:r>
    </w:p>
    <w:p w:rsidR="00000000" w:rsidDel="00000000" w:rsidP="00000000" w:rsidRDefault="00000000" w:rsidRPr="00000000" w14:paraId="00000107">
      <w:pPr>
        <w:rPr/>
      </w:pPr>
      <w:r w:rsidDel="00000000" w:rsidR="00000000" w:rsidRPr="00000000">
        <w:rPr>
          <w:rtl w:val="0"/>
        </w:rPr>
        <w:t xml:space="preserve">Status: FOUNDER APPROVED — PRODUCTION PENDING. This is the governing V1 publication copy for Experience. Role dates are year-level as approved. A résumé download is not part of the approved V1 copy until a general publication-safe résumé is approved.</w:t>
      </w:r>
    </w:p>
    <w:p w:rsidR="00000000" w:rsidDel="00000000" w:rsidP="00000000" w:rsidRDefault="00000000" w:rsidRPr="00000000" w14:paraId="00000108">
      <w:pPr>
        <w:rPr/>
      </w:pPr>
      <w:r w:rsidDel="00000000" w:rsidR="00000000" w:rsidRPr="00000000">
        <w:rPr>
          <w:rtl w:val="0"/>
        </w:rPr>
      </w:r>
    </w:p>
    <w:p w:rsidR="00000000" w:rsidDel="00000000" w:rsidP="00000000" w:rsidRDefault="00000000" w:rsidRPr="00000000" w14:paraId="00000109">
      <w:pPr>
        <w:pStyle w:val="Heading2"/>
        <w:rPr/>
      </w:pPr>
      <w:bookmarkStart w:colFirst="0" w:colLast="0" w:name="_siqrty842xmi" w:id="45"/>
      <w:bookmarkEnd w:id="45"/>
      <w:r w:rsidDel="00000000" w:rsidR="00000000" w:rsidRPr="00000000">
        <w:rPr>
          <w:rtl w:val="0"/>
        </w:rPr>
        <w:t xml:space="preserve">Experience</w:t>
      </w:r>
    </w:p>
    <w:p w:rsidR="00000000" w:rsidDel="00000000" w:rsidP="00000000" w:rsidRDefault="00000000" w:rsidRPr="00000000" w14:paraId="0000010A">
      <w:pPr>
        <w:rPr/>
      </w:pPr>
      <w:r w:rsidDel="00000000" w:rsidR="00000000" w:rsidRPr="00000000">
        <w:rPr>
          <w:rtl w:val="0"/>
        </w:rPr>
        <w:t xml:space="preserve">My work has taken place in different organizations and sectors, with different responsibilities in each. This page offers a selective account of that progression: from managing grants and operations to leading programs, coordinating delivery and learning from implementation.</w:t>
      </w:r>
    </w:p>
    <w:p w:rsidR="00000000" w:rsidDel="00000000" w:rsidP="00000000" w:rsidRDefault="00000000" w:rsidRPr="00000000" w14:paraId="0000010B">
      <w:pPr>
        <w:rPr/>
      </w:pPr>
      <w:r w:rsidDel="00000000" w:rsidR="00000000" w:rsidRPr="00000000">
        <w:rPr>
          <w:rtl w:val="0"/>
        </w:rPr>
      </w:r>
    </w:p>
    <w:p w:rsidR="00000000" w:rsidDel="00000000" w:rsidP="00000000" w:rsidRDefault="00000000" w:rsidRPr="00000000" w14:paraId="0000010C">
      <w:pPr>
        <w:pStyle w:val="Heading3"/>
        <w:rPr/>
      </w:pPr>
      <w:bookmarkStart w:colFirst="0" w:colLast="0" w:name="_xwbj6p1dzcur" w:id="46"/>
      <w:bookmarkEnd w:id="46"/>
      <w:r w:rsidDel="00000000" w:rsidR="00000000" w:rsidRPr="00000000">
        <w:rPr>
          <w:rtl w:val="0"/>
        </w:rPr>
        <w:t xml:space="preserve">Ethnoir — Founder</w:t>
      </w:r>
    </w:p>
    <w:p w:rsidR="00000000" w:rsidDel="00000000" w:rsidP="00000000" w:rsidRDefault="00000000" w:rsidRPr="00000000" w14:paraId="0000010D">
      <w:pPr>
        <w:rPr/>
      </w:pPr>
      <w:r w:rsidDel="00000000" w:rsidR="00000000" w:rsidRPr="00000000">
        <w:rPr>
          <w:rtl w:val="0"/>
        </w:rPr>
        <w:t xml:space="preserve">2025–present · Winston-Salem, North Carolina</w:t>
      </w:r>
    </w:p>
    <w:p w:rsidR="00000000" w:rsidDel="00000000" w:rsidP="00000000" w:rsidRDefault="00000000" w:rsidRPr="00000000" w14:paraId="0000010E">
      <w:pPr>
        <w:rPr/>
      </w:pPr>
      <w:r w:rsidDel="00000000" w:rsidR="00000000" w:rsidRPr="00000000">
        <w:rPr>
          <w:rtl w:val="0"/>
        </w:rPr>
        <w:t xml:space="preserve">I founded Ethnoir to work on questions of venture development. I designed and delivered its founder-facing Venture Readiness Lab pilot, connecting the program’s purpose with a six-week structure, participant activities, delivery operations and evidence collection. The pilot is documented in Selected Work, including what I personally led, what participants created and what the evidence does—and does not—show.</w:t>
      </w:r>
    </w:p>
    <w:p w:rsidR="00000000" w:rsidDel="00000000" w:rsidP="00000000" w:rsidRDefault="00000000" w:rsidRPr="00000000" w14:paraId="0000010F">
      <w:pPr>
        <w:rPr/>
      </w:pPr>
      <w:r w:rsidDel="00000000" w:rsidR="00000000" w:rsidRPr="00000000">
        <w:rPr>
          <w:rtl w:val="0"/>
        </w:rPr>
        <w:t xml:space="preserve">CTA: Read the Venture Readiness Lab case</w:t>
      </w:r>
    </w:p>
    <w:p w:rsidR="00000000" w:rsidDel="00000000" w:rsidP="00000000" w:rsidRDefault="00000000" w:rsidRPr="00000000" w14:paraId="00000110">
      <w:pPr>
        <w:rPr/>
      </w:pPr>
      <w:r w:rsidDel="00000000" w:rsidR="00000000" w:rsidRPr="00000000">
        <w:rPr>
          <w:rtl w:val="0"/>
        </w:rPr>
      </w:r>
    </w:p>
    <w:p w:rsidR="00000000" w:rsidDel="00000000" w:rsidP="00000000" w:rsidRDefault="00000000" w:rsidRPr="00000000" w14:paraId="00000111">
      <w:pPr>
        <w:pStyle w:val="Heading3"/>
        <w:rPr/>
      </w:pPr>
      <w:bookmarkStart w:colFirst="0" w:colLast="0" w:name="_se0m5impltb0" w:id="47"/>
      <w:bookmarkEnd w:id="47"/>
      <w:r w:rsidDel="00000000" w:rsidR="00000000" w:rsidRPr="00000000">
        <w:rPr>
          <w:rtl w:val="0"/>
        </w:rPr>
        <w:t xml:space="preserve">Bpeace — U.S. Program Manager (Contract)</w:t>
      </w:r>
    </w:p>
    <w:p w:rsidR="00000000" w:rsidDel="00000000" w:rsidP="00000000" w:rsidRDefault="00000000" w:rsidRPr="00000000" w14:paraId="00000112">
      <w:pPr>
        <w:rPr/>
      </w:pPr>
      <w:r w:rsidDel="00000000" w:rsidR="00000000" w:rsidRPr="00000000">
        <w:rPr>
          <w:rtl w:val="0"/>
        </w:rPr>
        <w:t xml:space="preserve">2025–2026 · Remote; program work across North Carolina and Georgia</w:t>
      </w:r>
    </w:p>
    <w:p w:rsidR="00000000" w:rsidDel="00000000" w:rsidP="00000000" w:rsidRDefault="00000000" w:rsidRPr="00000000" w14:paraId="00000113">
      <w:pPr>
        <w:rPr/>
      </w:pPr>
      <w:r w:rsidDel="00000000" w:rsidR="00000000" w:rsidRPr="00000000">
        <w:rPr>
          <w:rtl w:val="0"/>
        </w:rPr>
        <w:t xml:space="preserve">For Bpeace’s Breaking the $1M Barrier program, I managed implementation and coordinated delivery across a multi-state founder-support initiative. The role brought together participant engagement, learning and coaching activities, communications, stakeholder coordination and reporting. The work required keeping contributors, activities and moving parts aligned throughout implementation while responding to the realities of delivery.</w:t>
      </w:r>
    </w:p>
    <w:p w:rsidR="00000000" w:rsidDel="00000000" w:rsidP="00000000" w:rsidRDefault="00000000" w:rsidRPr="00000000" w14:paraId="00000114">
      <w:pPr>
        <w:rPr/>
      </w:pPr>
      <w:r w:rsidDel="00000000" w:rsidR="00000000" w:rsidRPr="00000000">
        <w:rPr>
          <w:rtl w:val="0"/>
        </w:rPr>
      </w:r>
    </w:p>
    <w:p w:rsidR="00000000" w:rsidDel="00000000" w:rsidP="00000000" w:rsidRDefault="00000000" w:rsidRPr="00000000" w14:paraId="00000115">
      <w:pPr>
        <w:pStyle w:val="Heading3"/>
        <w:rPr/>
      </w:pPr>
      <w:bookmarkStart w:colFirst="0" w:colLast="0" w:name="_fnt8973rd525" w:id="48"/>
      <w:bookmarkEnd w:id="48"/>
      <w:r w:rsidDel="00000000" w:rsidR="00000000" w:rsidRPr="00000000">
        <w:rPr>
          <w:rtl w:val="0"/>
        </w:rPr>
        <w:t xml:space="preserve">Winston-Salem Women’s Business Center — Program Director</w:t>
      </w:r>
    </w:p>
    <w:p w:rsidR="00000000" w:rsidDel="00000000" w:rsidP="00000000" w:rsidRDefault="00000000" w:rsidRPr="00000000" w14:paraId="00000116">
      <w:pPr>
        <w:rPr/>
      </w:pPr>
      <w:r w:rsidDel="00000000" w:rsidR="00000000" w:rsidRPr="00000000">
        <w:rPr>
          <w:rtl w:val="0"/>
        </w:rPr>
        <w:t xml:space="preserve">2023–2025 · Winston-Salem, North Carolina</w:t>
      </w:r>
    </w:p>
    <w:p w:rsidR="00000000" w:rsidDel="00000000" w:rsidP="00000000" w:rsidRDefault="00000000" w:rsidRPr="00000000" w14:paraId="00000117">
      <w:pPr>
        <w:rPr/>
      </w:pPr>
      <w:r w:rsidDel="00000000" w:rsidR="00000000" w:rsidRPr="00000000">
        <w:rPr>
          <w:rtl w:val="0"/>
        </w:rPr>
        <w:t xml:space="preserve">I led regional entrepreneurship-support programming and the operations behind it. My responsibilities included program planning and delivery, partnerships, staff and contributor coordination, grant requirements, and reporting. This role deepened my experience in connecting what entrepreneurs needed with the resources, relationships and operating structures available to support them.</w:t>
      </w:r>
    </w:p>
    <w:p w:rsidR="00000000" w:rsidDel="00000000" w:rsidP="00000000" w:rsidRDefault="00000000" w:rsidRPr="00000000" w14:paraId="00000118">
      <w:pPr>
        <w:rPr/>
      </w:pPr>
      <w:r w:rsidDel="00000000" w:rsidR="00000000" w:rsidRPr="00000000">
        <w:rPr>
          <w:rtl w:val="0"/>
        </w:rPr>
      </w:r>
    </w:p>
    <w:p w:rsidR="00000000" w:rsidDel="00000000" w:rsidP="00000000" w:rsidRDefault="00000000" w:rsidRPr="00000000" w14:paraId="00000119">
      <w:pPr>
        <w:pStyle w:val="Heading3"/>
        <w:rPr/>
      </w:pPr>
      <w:bookmarkStart w:colFirst="0" w:colLast="0" w:name="_ckzc0jrx3d7y" w:id="49"/>
      <w:bookmarkEnd w:id="49"/>
      <w:r w:rsidDel="00000000" w:rsidR="00000000" w:rsidRPr="00000000">
        <w:rPr>
          <w:rtl w:val="0"/>
        </w:rPr>
        <w:t xml:space="preserve">Guilford College — Assistant Director, Advancement Operations</w:t>
      </w:r>
    </w:p>
    <w:p w:rsidR="00000000" w:rsidDel="00000000" w:rsidP="00000000" w:rsidRDefault="00000000" w:rsidRPr="00000000" w14:paraId="0000011A">
      <w:pPr>
        <w:rPr/>
      </w:pPr>
      <w:r w:rsidDel="00000000" w:rsidR="00000000" w:rsidRPr="00000000">
        <w:rPr>
          <w:rtl w:val="0"/>
        </w:rPr>
        <w:t xml:space="preserve">2021–2023 · Greensboro, North Carolina</w:t>
      </w:r>
    </w:p>
    <w:p w:rsidR="00000000" w:rsidDel="00000000" w:rsidP="00000000" w:rsidRDefault="00000000" w:rsidRPr="00000000" w14:paraId="0000011B">
      <w:pPr>
        <w:rPr/>
      </w:pPr>
      <w:r w:rsidDel="00000000" w:rsidR="00000000" w:rsidRPr="00000000">
        <w:rPr>
          <w:rtl w:val="0"/>
        </w:rPr>
        <w:t xml:space="preserve">I worked in advancement operations, strengthening the processes behind gift administration, stewardship, data quality and reporting. The work involved coordinating across colleagues and functions, resolving operational issues and making information more reliable for the people responsible for using it.</w:t>
      </w:r>
    </w:p>
    <w:p w:rsidR="00000000" w:rsidDel="00000000" w:rsidP="00000000" w:rsidRDefault="00000000" w:rsidRPr="00000000" w14:paraId="0000011C">
      <w:pPr>
        <w:rPr/>
      </w:pPr>
      <w:r w:rsidDel="00000000" w:rsidR="00000000" w:rsidRPr="00000000">
        <w:rPr>
          <w:rtl w:val="0"/>
        </w:rPr>
      </w:r>
    </w:p>
    <w:p w:rsidR="00000000" w:rsidDel="00000000" w:rsidP="00000000" w:rsidRDefault="00000000" w:rsidRPr="00000000" w14:paraId="0000011D">
      <w:pPr>
        <w:pStyle w:val="Heading3"/>
        <w:rPr/>
      </w:pPr>
      <w:bookmarkStart w:colFirst="0" w:colLast="0" w:name="_x2cpjkhjkt8r" w:id="50"/>
      <w:bookmarkEnd w:id="50"/>
      <w:r w:rsidDel="00000000" w:rsidR="00000000" w:rsidRPr="00000000">
        <w:rPr>
          <w:rtl w:val="0"/>
        </w:rPr>
        <w:t xml:space="preserve">SuccorAfrica Communications Ltd — Project Consultant</w:t>
      </w:r>
    </w:p>
    <w:p w:rsidR="00000000" w:rsidDel="00000000" w:rsidP="00000000" w:rsidRDefault="00000000" w:rsidRPr="00000000" w14:paraId="0000011E">
      <w:pPr>
        <w:rPr/>
      </w:pPr>
      <w:r w:rsidDel="00000000" w:rsidR="00000000" w:rsidRPr="00000000">
        <w:rPr>
          <w:rtl w:val="0"/>
        </w:rPr>
        <w:t xml:space="preserve">2019–2021 · Remote</w:t>
      </w:r>
    </w:p>
    <w:p w:rsidR="00000000" w:rsidDel="00000000" w:rsidP="00000000" w:rsidRDefault="00000000" w:rsidRPr="00000000" w14:paraId="0000011F">
      <w:pPr>
        <w:rPr/>
      </w:pPr>
      <w:r w:rsidDel="00000000" w:rsidR="00000000" w:rsidRPr="00000000">
        <w:rPr>
          <w:rtl w:val="0"/>
        </w:rPr>
        <w:t xml:space="preserve">I worked on project planning and implementation support, including operating processes, monitoring and review. This role drew on my earlier program-management experience while extending my work with organizations seeking to carry out and learn from their initiatives.</w:t>
      </w:r>
    </w:p>
    <w:p w:rsidR="00000000" w:rsidDel="00000000" w:rsidP="00000000" w:rsidRDefault="00000000" w:rsidRPr="00000000" w14:paraId="00000120">
      <w:pPr>
        <w:rPr/>
      </w:pPr>
      <w:r w:rsidDel="00000000" w:rsidR="00000000" w:rsidRPr="00000000">
        <w:rPr>
          <w:rtl w:val="0"/>
        </w:rPr>
      </w:r>
    </w:p>
    <w:p w:rsidR="00000000" w:rsidDel="00000000" w:rsidP="00000000" w:rsidRDefault="00000000" w:rsidRPr="00000000" w14:paraId="00000121">
      <w:pPr>
        <w:pStyle w:val="Heading3"/>
        <w:rPr/>
      </w:pPr>
      <w:bookmarkStart w:colFirst="0" w:colLast="0" w:name="_yapvevonombf" w:id="51"/>
      <w:bookmarkEnd w:id="51"/>
      <w:r w:rsidDel="00000000" w:rsidR="00000000" w:rsidRPr="00000000">
        <w:rPr>
          <w:rtl w:val="0"/>
        </w:rPr>
        <w:t xml:space="preserve">British High Commission — Grants &amp; Program Manager</w:t>
      </w:r>
    </w:p>
    <w:p w:rsidR="00000000" w:rsidDel="00000000" w:rsidP="00000000" w:rsidRDefault="00000000" w:rsidRPr="00000000" w14:paraId="00000122">
      <w:pPr>
        <w:rPr/>
      </w:pPr>
      <w:r w:rsidDel="00000000" w:rsidR="00000000" w:rsidRPr="00000000">
        <w:rPr>
          <w:rtl w:val="0"/>
        </w:rPr>
        <w:t xml:space="preserve">2014–2019 · Abuja, Nigeria</w:t>
      </w:r>
    </w:p>
    <w:p w:rsidR="00000000" w:rsidDel="00000000" w:rsidP="00000000" w:rsidRDefault="00000000" w:rsidRPr="00000000" w14:paraId="00000123">
      <w:pPr>
        <w:rPr/>
      </w:pPr>
      <w:r w:rsidDel="00000000" w:rsidR="00000000" w:rsidRPr="00000000">
        <w:rPr>
          <w:rtl w:val="0"/>
        </w:rPr>
        <w:t xml:space="preserve">I managed grants and program work within the British High Commission in Nigeria. The portfolio covered justice, economic development and security-related initiatives. My responsibilities included partner coordination, grant administration, monitoring, compliance, reporting and analysis for program decisions. The work involved government, civil-society and international stakeholders; it was not work performed in the United Kingdom.</w:t>
      </w:r>
    </w:p>
    <w:p w:rsidR="00000000" w:rsidDel="00000000" w:rsidP="00000000" w:rsidRDefault="00000000" w:rsidRPr="00000000" w14:paraId="00000124">
      <w:pPr>
        <w:rPr/>
      </w:pPr>
      <w:r w:rsidDel="00000000" w:rsidR="00000000" w:rsidRPr="00000000">
        <w:rPr>
          <w:rtl w:val="0"/>
        </w:rPr>
      </w:r>
    </w:p>
    <w:p w:rsidR="00000000" w:rsidDel="00000000" w:rsidP="00000000" w:rsidRDefault="00000000" w:rsidRPr="00000000" w14:paraId="00000125">
      <w:pPr>
        <w:pStyle w:val="Heading3"/>
        <w:rPr/>
      </w:pPr>
      <w:bookmarkStart w:colFirst="0" w:colLast="0" w:name="_md1nmk3aqwtz" w:id="52"/>
      <w:bookmarkEnd w:id="52"/>
      <w:r w:rsidDel="00000000" w:rsidR="00000000" w:rsidRPr="00000000">
        <w:rPr>
          <w:rtl w:val="0"/>
        </w:rPr>
        <w:t xml:space="preserve">The thread across the roles</w:t>
      </w:r>
    </w:p>
    <w:p w:rsidR="00000000" w:rsidDel="00000000" w:rsidP="00000000" w:rsidRDefault="00000000" w:rsidRPr="00000000" w14:paraId="00000126">
      <w:pPr>
        <w:rPr/>
      </w:pPr>
      <w:r w:rsidDel="00000000" w:rsidR="00000000" w:rsidRPr="00000000">
        <w:rPr>
          <w:rtl w:val="0"/>
        </w:rPr>
        <w:t xml:space="preserve">These positions did not involve identical work. Together, they show a progression in responsibility for turning intentions into organized delivery, coordinating people and processes, and using information from practice to inform decisions. My Selected Work examines one project in greater depth.</w:t>
      </w:r>
    </w:p>
    <w:p w:rsidR="00000000" w:rsidDel="00000000" w:rsidP="00000000" w:rsidRDefault="00000000" w:rsidRPr="00000000" w14:paraId="00000127">
      <w:pPr>
        <w:rPr/>
      </w:pPr>
      <w:r w:rsidDel="00000000" w:rsidR="00000000" w:rsidRPr="00000000">
        <w:rPr>
          <w:rtl w:val="0"/>
        </w:rPr>
        <w:t xml:space="preserve">CTA: View selected work · Contact me</w:t>
      </w:r>
    </w:p>
    <w:p w:rsidR="00000000" w:rsidDel="00000000" w:rsidP="00000000" w:rsidRDefault="00000000" w:rsidRPr="00000000" w14:paraId="00000128">
      <w:pPr>
        <w:rPr/>
      </w:pPr>
      <w:r w:rsidDel="00000000" w:rsidR="00000000" w:rsidRPr="00000000">
        <w:rPr>
          <w:rtl w:val="0"/>
        </w:rPr>
      </w:r>
    </w:p>
    <w:p w:rsidR="00000000" w:rsidDel="00000000" w:rsidP="00000000" w:rsidRDefault="00000000" w:rsidRPr="00000000" w14:paraId="00000129">
      <w:pPr>
        <w:pStyle w:val="Heading1"/>
        <w:rPr/>
      </w:pPr>
      <w:bookmarkStart w:colFirst="0" w:colLast="0" w:name="_cn03m2z9mwra" w:id="53"/>
      <w:bookmarkEnd w:id="53"/>
      <w:r w:rsidDel="00000000" w:rsidR="00000000" w:rsidRPr="00000000">
        <w:rPr>
          <w:rtl w:val="0"/>
        </w:rPr>
        <w:t xml:space="preserve">APPENDIX — FOUNDER-APPROVED CONTACT WEBSITE COPY</w:t>
      </w:r>
    </w:p>
    <w:p w:rsidR="00000000" w:rsidDel="00000000" w:rsidP="00000000" w:rsidRDefault="00000000" w:rsidRPr="00000000" w14:paraId="0000012A">
      <w:pPr>
        <w:rPr/>
      </w:pPr>
      <w:r w:rsidDel="00000000" w:rsidR="00000000" w:rsidRPr="00000000">
        <w:rPr>
          <w:rtl w:val="0"/>
        </w:rPr>
        <w:t xml:space="preserve">Status: FOUNDER APPROVED — PRODUCTION PENDING. This is the governing V1 publication copy for Contact. The minimal form is Founder approved; final Ethnoir contact URL and form operation are launch dependencies, not copy blockers.</w:t>
      </w:r>
    </w:p>
    <w:p w:rsidR="00000000" w:rsidDel="00000000" w:rsidP="00000000" w:rsidRDefault="00000000" w:rsidRPr="00000000" w14:paraId="0000012B">
      <w:pPr>
        <w:rPr/>
      </w:pPr>
      <w:r w:rsidDel="00000000" w:rsidR="00000000" w:rsidRPr="00000000">
        <w:rPr>
          <w:rtl w:val="0"/>
        </w:rPr>
      </w:r>
    </w:p>
    <w:p w:rsidR="00000000" w:rsidDel="00000000" w:rsidP="00000000" w:rsidRDefault="00000000" w:rsidRPr="00000000" w14:paraId="0000012C">
      <w:pPr>
        <w:pStyle w:val="Heading2"/>
        <w:rPr/>
      </w:pPr>
      <w:bookmarkStart w:colFirst="0" w:colLast="0" w:name="_rvzyjdau7zii" w:id="54"/>
      <w:bookmarkEnd w:id="54"/>
      <w:r w:rsidDel="00000000" w:rsidR="00000000" w:rsidRPr="00000000">
        <w:rPr>
          <w:rtl w:val="0"/>
        </w:rPr>
        <w:t xml:space="preserve">Contact</w:t>
      </w:r>
    </w:p>
    <w:p w:rsidR="00000000" w:rsidDel="00000000" w:rsidP="00000000" w:rsidRDefault="00000000" w:rsidRPr="00000000" w14:paraId="0000012D">
      <w:pPr>
        <w:rPr/>
      </w:pPr>
      <w:r w:rsidDel="00000000" w:rsidR="00000000" w:rsidRPr="00000000">
        <w:rPr>
          <w:rtl w:val="0"/>
        </w:rPr>
        <w:t xml:space="preserve">If you’re considering me for a role, exploring a program or service challenge, or interested in collaborating, I would be glad to hear from you.</w:t>
      </w:r>
    </w:p>
    <w:p w:rsidR="00000000" w:rsidDel="00000000" w:rsidP="00000000" w:rsidRDefault="00000000" w:rsidRPr="00000000" w14:paraId="0000012E">
      <w:pPr>
        <w:rPr/>
      </w:pPr>
      <w:r w:rsidDel="00000000" w:rsidR="00000000" w:rsidRPr="00000000">
        <w:rPr>
          <w:rtl w:val="0"/>
        </w:rPr>
      </w:r>
    </w:p>
    <w:p w:rsidR="00000000" w:rsidDel="00000000" w:rsidP="00000000" w:rsidRDefault="00000000" w:rsidRPr="00000000" w14:paraId="0000012F">
      <w:pPr>
        <w:rPr/>
      </w:pPr>
      <w:r w:rsidDel="00000000" w:rsidR="00000000" w:rsidRPr="00000000">
        <w:rPr>
          <w:rtl w:val="0"/>
        </w:rPr>
        <w:t xml:space="preserve">Send a short note about the opportunity or question and what you would like to discuss. For inquiries specifically related to Ethnoir’s work or resources, please use [Ethnoir’s contact route].</w:t>
      </w:r>
    </w:p>
    <w:p w:rsidR="00000000" w:rsidDel="00000000" w:rsidP="00000000" w:rsidRDefault="00000000" w:rsidRPr="00000000" w14:paraId="00000130">
      <w:pPr>
        <w:rPr/>
      </w:pPr>
      <w:r w:rsidDel="00000000" w:rsidR="00000000" w:rsidRPr="00000000">
        <w:rPr>
          <w:rtl w:val="0"/>
        </w:rPr>
      </w:r>
    </w:p>
    <w:p w:rsidR="00000000" w:rsidDel="00000000" w:rsidP="00000000" w:rsidRDefault="00000000" w:rsidRPr="00000000" w14:paraId="00000131">
      <w:pPr>
        <w:rPr/>
      </w:pPr>
      <w:r w:rsidDel="00000000" w:rsidR="00000000" w:rsidRPr="00000000">
        <w:rPr>
          <w:rtl w:val="0"/>
        </w:rPr>
        <w:t xml:space="preserve">Please do not include confidential documents or sensitive personal information in an initial message.</w:t>
      </w:r>
    </w:p>
    <w:p w:rsidR="00000000" w:rsidDel="00000000" w:rsidP="00000000" w:rsidRDefault="00000000" w:rsidRPr="00000000" w14:paraId="00000132">
      <w:pPr>
        <w:rPr/>
      </w:pPr>
      <w:r w:rsidDel="00000000" w:rsidR="00000000" w:rsidRPr="00000000">
        <w:rPr>
          <w:rtl w:val="0"/>
        </w:rPr>
      </w:r>
    </w:p>
    <w:p w:rsidR="00000000" w:rsidDel="00000000" w:rsidP="00000000" w:rsidRDefault="00000000" w:rsidRPr="00000000" w14:paraId="00000133">
      <w:pPr>
        <w:pStyle w:val="Heading3"/>
        <w:rPr/>
      </w:pPr>
      <w:bookmarkStart w:colFirst="0" w:colLast="0" w:name="_390fs4fe43iy" w:id="55"/>
      <w:bookmarkEnd w:id="55"/>
      <w:r w:rsidDel="00000000" w:rsidR="00000000" w:rsidRPr="00000000">
        <w:rPr>
          <w:rtl w:val="0"/>
        </w:rPr>
        <w:t xml:space="preserve">Form fields:</w:t>
      </w:r>
    </w:p>
    <w:p w:rsidR="00000000" w:rsidDel="00000000" w:rsidP="00000000" w:rsidRDefault="00000000" w:rsidRPr="00000000" w14:paraId="00000134">
      <w:pPr>
        <w:rPr/>
      </w:pPr>
      <w:r w:rsidDel="00000000" w:rsidR="00000000" w:rsidRPr="00000000">
        <w:rPr>
          <w:rtl w:val="0"/>
        </w:rPr>
        <w:t xml:space="preserve">Name — required</w:t>
      </w:r>
    </w:p>
    <w:p w:rsidR="00000000" w:rsidDel="00000000" w:rsidP="00000000" w:rsidRDefault="00000000" w:rsidRPr="00000000" w14:paraId="00000135">
      <w:pPr>
        <w:rPr/>
      </w:pPr>
      <w:r w:rsidDel="00000000" w:rsidR="00000000" w:rsidRPr="00000000">
        <w:rPr>
          <w:rtl w:val="0"/>
        </w:rPr>
        <w:t xml:space="preserve">Email — required</w:t>
      </w:r>
    </w:p>
    <w:p w:rsidR="00000000" w:rsidDel="00000000" w:rsidP="00000000" w:rsidRDefault="00000000" w:rsidRPr="00000000" w14:paraId="00000136">
      <w:pPr>
        <w:rPr/>
      </w:pPr>
      <w:r w:rsidDel="00000000" w:rsidR="00000000" w:rsidRPr="00000000">
        <w:rPr>
          <w:rtl w:val="0"/>
        </w:rPr>
        <w:t xml:space="preserve">Organization — optional</w:t>
      </w:r>
    </w:p>
    <w:p w:rsidR="00000000" w:rsidDel="00000000" w:rsidP="00000000" w:rsidRDefault="00000000" w:rsidRPr="00000000" w14:paraId="00000137">
      <w:pPr>
        <w:rPr/>
      </w:pPr>
      <w:r w:rsidDel="00000000" w:rsidR="00000000" w:rsidRPr="00000000">
        <w:rPr>
          <w:rtl w:val="0"/>
        </w:rPr>
        <w:t xml:space="preserve">Message — required; prompt: What would you like to discuss?</w:t>
      </w:r>
    </w:p>
    <w:p w:rsidR="00000000" w:rsidDel="00000000" w:rsidP="00000000" w:rsidRDefault="00000000" w:rsidRPr="00000000" w14:paraId="00000138">
      <w:pPr>
        <w:rPr/>
      </w:pPr>
      <w:r w:rsidDel="00000000" w:rsidR="00000000" w:rsidRPr="00000000">
        <w:rPr>
          <w:rtl w:val="0"/>
        </w:rPr>
        <w:t xml:space="preserve">Button: Send message</w:t>
      </w:r>
    </w:p>
    <w:p w:rsidR="00000000" w:rsidDel="00000000" w:rsidP="00000000" w:rsidRDefault="00000000" w:rsidRPr="00000000" w14:paraId="00000139">
      <w:pPr>
        <w:rPr/>
      </w:pPr>
      <w:r w:rsidDel="00000000" w:rsidR="00000000" w:rsidRPr="00000000">
        <w:rPr>
          <w:rtl w:val="0"/>
        </w:rPr>
        <w:t xml:space="preserve">Submission confirmation: Thank you. Your message has been sent.</w:t>
      </w:r>
    </w:p>
    <w:p w:rsidR="00000000" w:rsidDel="00000000" w:rsidP="00000000" w:rsidRDefault="00000000" w:rsidRPr="00000000" w14:paraId="0000013A">
      <w:pPr>
        <w:rPr/>
      </w:pPr>
      <w:r w:rsidDel="00000000" w:rsidR="00000000" w:rsidRPr="00000000">
        <w:rPr>
          <w:rtl w:val="0"/>
        </w:rPr>
      </w:r>
    </w:p>
    <w:p w:rsidR="00000000" w:rsidDel="00000000" w:rsidP="00000000" w:rsidRDefault="00000000" w:rsidRPr="00000000" w14:paraId="0000013B">
      <w:pPr>
        <w:rPr/>
      </w:pPr>
      <w:r w:rsidDel="00000000" w:rsidR="00000000" w:rsidRPr="00000000">
        <w:rPr>
          <w:rtl w:val="0"/>
        </w:rPr>
        <w:t xml:space="preserve">Operational/launch dependencies: Confirm form delivery to a monitored inbox, spam protection, privacy treatment, confirmation-state testing, and the final Ethnoir contact URL. No response-time promise is approved.</w:t>
      </w:r>
    </w:p>
    <w:p w:rsidR="00000000" w:rsidDel="00000000" w:rsidP="00000000" w:rsidRDefault="00000000" w:rsidRPr="00000000" w14:paraId="0000013C">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