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Ethnoir Website V1 Asset Readiness Register</w:t>
      </w:r>
    </w:p>
    <w:p w:rsidR="00000000" w:rsidDel="00000000" w:rsidP="00000000" w:rsidRDefault="00000000" w:rsidRPr="00000000" w14:paraId="00000002">
      <w:pPr>
        <w:rPr/>
      </w:pPr>
      <w:r w:rsidDel="00000000" w:rsidR="00000000" w:rsidRPr="00000000">
        <w:rPr>
          <w:b w:val="1"/>
          <w:bCs w:val="1"/>
          <w:rtl w:val="0"/>
        </w:rPr>
        <w:t xml:space="preserve">Production audit for the approved Ethnoir V1 website</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register identifies the minimum visual assets needed to build and launch the approved V1 website. The governing direction remains typography-led, with quiet editorial clarity. Images are included only when they explain the work, establish relevant human credibility, or help visitors understand a product; they are not required to fill space.</w:t>
      </w:r>
    </w:p>
    <w:p w:rsidR="00000000" w:rsidDel="00000000" w:rsidP="00000000" w:rsidRDefault="00000000" w:rsidRPr="00000000" w14:paraId="00000004">
      <w:pPr>
        <w:pStyle w:val="Heading1"/>
        <w:rPr/>
      </w:pPr>
      <w:r w:rsidDel="00000000" w:rsidR="00000000" w:rsidRPr="00000000">
        <w:rPr>
          <w:rtl w:val="0"/>
        </w:rPr>
        <w:t xml:space="preserve">Page asset requirements</w:t>
      </w:r>
    </w:p>
    <w:tbl>
      <w:tblPr>
        <w:tblStyle w:val="Table1"/>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752"/>
        <w:gridCol w:w="1752"/>
        <w:gridCol w:w="1752"/>
        <w:gridCol w:w="1752"/>
        <w:gridCol w:w="1752"/>
        <w:gridCol w:w="1752"/>
        <w:tblGridChange w:id="0">
          <w:tblGrid>
            <w:gridCol w:w="1752"/>
            <w:gridCol w:w="1752"/>
            <w:gridCol w:w="1752"/>
            <w:gridCol w:w="1752"/>
            <w:gridCol w:w="1752"/>
            <w:gridCol w:w="1752"/>
          </w:tblGrid>
        </w:tblGridChange>
      </w:tblGrid>
      <w:tr>
        <w:trPr>
          <w:cantSplit w:val="0"/>
          <w:tblHeader w:val="0"/>
        </w:trPr>
        <w:tc>
          <w:tcPr>
            <w:shd w:fill="20364c" w:val="clear"/>
            <w:tcMar>
              <w:top w:w="100.0" w:type="dxa"/>
              <w:bottom w:w="100.0" w:type="dxa"/>
            </w:tcMar>
            <w:vAlign w:val="center"/>
          </w:tcPr>
          <w:p w:rsidR="00000000" w:rsidDel="00000000" w:rsidP="00000000" w:rsidRDefault="00000000" w:rsidRPr="00000000" w14:paraId="00000005">
            <w:pPr>
              <w:rPr/>
            </w:pPr>
            <w:r w:rsidDel="00000000" w:rsidR="00000000" w:rsidRPr="00000000">
              <w:rPr>
                <w:b w:val="1"/>
                <w:bCs w:val="1"/>
                <w:color w:val="ffffff"/>
                <w:sz w:val="17"/>
                <w:szCs w:val="17"/>
                <w:rtl w:val="0"/>
              </w:rPr>
              <w:t xml:space="preserve">Page</w:t>
            </w:r>
            <w:r w:rsidDel="00000000" w:rsidR="00000000" w:rsidRPr="00000000">
              <w:rPr>
                <w:rtl w:val="0"/>
              </w:rPr>
            </w:r>
          </w:p>
        </w:tc>
        <w:tc>
          <w:tcPr>
            <w:shd w:fill="20364c" w:val="clear"/>
            <w:tcMar>
              <w:top w:w="100.0" w:type="dxa"/>
              <w:bottom w:w="100.0" w:type="dxa"/>
            </w:tcMar>
            <w:vAlign w:val="center"/>
          </w:tcPr>
          <w:p w:rsidR="00000000" w:rsidDel="00000000" w:rsidP="00000000" w:rsidRDefault="00000000" w:rsidRPr="00000000" w14:paraId="00000006">
            <w:pPr>
              <w:rPr/>
            </w:pPr>
            <w:r w:rsidDel="00000000" w:rsidR="00000000" w:rsidRPr="00000000">
              <w:rPr>
                <w:b w:val="1"/>
                <w:bCs w:val="1"/>
                <w:color w:val="ffffff"/>
                <w:sz w:val="17"/>
                <w:szCs w:val="17"/>
                <w:rtl w:val="0"/>
              </w:rPr>
              <w:t xml:space="preserve">Required asset</w:t>
            </w:r>
            <w:r w:rsidDel="00000000" w:rsidR="00000000" w:rsidRPr="00000000">
              <w:rPr>
                <w:rtl w:val="0"/>
              </w:rPr>
            </w:r>
          </w:p>
        </w:tc>
        <w:tc>
          <w:tcPr>
            <w:shd w:fill="20364c" w:val="clear"/>
            <w:tcMar>
              <w:top w:w="100.0" w:type="dxa"/>
              <w:bottom w:w="100.0" w:type="dxa"/>
            </w:tcMar>
            <w:vAlign w:val="center"/>
          </w:tcPr>
          <w:p w:rsidR="00000000" w:rsidDel="00000000" w:rsidP="00000000" w:rsidRDefault="00000000" w:rsidRPr="00000000" w14:paraId="00000007">
            <w:pPr>
              <w:rPr/>
            </w:pPr>
            <w:r w:rsidDel="00000000" w:rsidR="00000000" w:rsidRPr="00000000">
              <w:rPr>
                <w:b w:val="1"/>
                <w:bCs w:val="1"/>
                <w:color w:val="ffffff"/>
                <w:sz w:val="17"/>
                <w:szCs w:val="17"/>
                <w:rtl w:val="0"/>
              </w:rPr>
              <w:t xml:space="preserve">Optional asset</w:t>
            </w:r>
            <w:r w:rsidDel="00000000" w:rsidR="00000000" w:rsidRPr="00000000">
              <w:rPr>
                <w:rtl w:val="0"/>
              </w:rPr>
            </w:r>
          </w:p>
        </w:tc>
        <w:tc>
          <w:tcPr>
            <w:shd w:fill="20364c" w:val="clear"/>
            <w:tcMar>
              <w:top w:w="100.0" w:type="dxa"/>
              <w:bottom w:w="100.0" w:type="dxa"/>
            </w:tcMar>
            <w:vAlign w:val="center"/>
          </w:tcPr>
          <w:p w:rsidR="00000000" w:rsidDel="00000000" w:rsidP="00000000" w:rsidRDefault="00000000" w:rsidRPr="00000000" w14:paraId="00000008">
            <w:pPr>
              <w:rPr/>
            </w:pPr>
            <w:r w:rsidDel="00000000" w:rsidR="00000000" w:rsidRPr="00000000">
              <w:rPr>
                <w:b w:val="1"/>
                <w:bCs w:val="1"/>
                <w:color w:val="ffffff"/>
                <w:sz w:val="17"/>
                <w:szCs w:val="17"/>
                <w:rtl w:val="0"/>
              </w:rPr>
              <w:t xml:space="preserve">Typography-led</w:t>
            </w:r>
            <w:r w:rsidDel="00000000" w:rsidR="00000000" w:rsidRPr="00000000">
              <w:rPr>
                <w:rtl w:val="0"/>
              </w:rPr>
            </w:r>
          </w:p>
        </w:tc>
        <w:tc>
          <w:tcPr>
            <w:shd w:fill="20364c" w:val="clear"/>
            <w:tcMar>
              <w:top w:w="100.0" w:type="dxa"/>
              <w:bottom w:w="100.0" w:type="dxa"/>
            </w:tcMar>
            <w:vAlign w:val="center"/>
          </w:tcPr>
          <w:p w:rsidR="00000000" w:rsidDel="00000000" w:rsidP="00000000" w:rsidRDefault="00000000" w:rsidRPr="00000000" w14:paraId="00000009">
            <w:pPr>
              <w:rPr/>
            </w:pPr>
            <w:r w:rsidDel="00000000" w:rsidR="00000000" w:rsidRPr="00000000">
              <w:rPr>
                <w:b w:val="1"/>
                <w:bCs w:val="1"/>
                <w:color w:val="ffffff"/>
                <w:sz w:val="17"/>
                <w:szCs w:val="17"/>
                <w:rtl w:val="0"/>
              </w:rPr>
              <w:t xml:space="preserve">Purpose</w:t>
            </w:r>
            <w:r w:rsidDel="00000000" w:rsidR="00000000" w:rsidRPr="00000000">
              <w:rPr>
                <w:rtl w:val="0"/>
              </w:rPr>
            </w:r>
          </w:p>
        </w:tc>
        <w:tc>
          <w:tcPr>
            <w:shd w:fill="20364c" w:val="clear"/>
            <w:tcMar>
              <w:top w:w="100.0" w:type="dxa"/>
              <w:bottom w:w="100.0" w:type="dxa"/>
            </w:tcMar>
            <w:vAlign w:val="center"/>
          </w:tcPr>
          <w:p w:rsidR="00000000" w:rsidDel="00000000" w:rsidP="00000000" w:rsidRDefault="00000000" w:rsidRPr="00000000" w14:paraId="0000000A">
            <w:pPr>
              <w:rPr/>
            </w:pPr>
            <w:r w:rsidDel="00000000" w:rsidR="00000000" w:rsidRPr="00000000">
              <w:rPr>
                <w:b w:val="1"/>
                <w:bCs w:val="1"/>
                <w:color w:val="ffffff"/>
                <w:sz w:val="17"/>
                <w:szCs w:val="17"/>
                <w:rtl w:val="0"/>
              </w:rPr>
              <w:t xml:space="preserve">Launch blocker</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0B">
            <w:pPr>
              <w:spacing w:after="0" w:lineRule="auto"/>
              <w:rPr/>
            </w:pPr>
            <w:r w:rsidDel="00000000" w:rsidR="00000000" w:rsidRPr="00000000">
              <w:rPr>
                <w:sz w:val="17"/>
                <w:szCs w:val="17"/>
                <w:rtl w:val="0"/>
              </w:rPr>
              <w:t xml:space="preserve">Home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0C">
            <w:pPr>
              <w:spacing w:after="0" w:lineRule="auto"/>
              <w:rPr/>
            </w:pPr>
            <w:r w:rsidDel="00000000" w:rsidR="00000000" w:rsidRPr="00000000">
              <w:rPr>
                <w:sz w:val="17"/>
                <w:szCs w:val="17"/>
                <w:rtl w:val="0"/>
              </w:rPr>
              <w:t xml:space="preserve">Approved V1 Fraunces SemiBold production wordmark</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0D">
            <w:pPr>
              <w:spacing w:after="0" w:lineRule="auto"/>
              <w:rPr/>
            </w:pPr>
            <w:r w:rsidDel="00000000" w:rsidR="00000000" w:rsidRPr="00000000">
              <w:rPr>
                <w:sz w:val="17"/>
                <w:szCs w:val="17"/>
                <w:rtl w:val="0"/>
              </w:rPr>
              <w:t xml:space="preserve">One restrained Lab artifact or photograph</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0E">
            <w:pPr>
              <w:spacing w:after="0" w:lineRule="auto"/>
              <w:rPr/>
            </w:pPr>
            <w:r w:rsidDel="00000000" w:rsidR="00000000" w:rsidRPr="00000000">
              <w:rPr>
                <w:sz w:val="17"/>
                <w:szCs w:val="17"/>
                <w:rtl w:val="0"/>
              </w:rPr>
              <w:t xml:space="preserve">Yes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0F">
            <w:pPr>
              <w:spacing w:after="0" w:lineRule="auto"/>
              <w:rPr/>
            </w:pPr>
            <w:r w:rsidDel="00000000" w:rsidR="00000000" w:rsidRPr="00000000">
              <w:rPr>
                <w:sz w:val="17"/>
                <w:szCs w:val="17"/>
                <w:rtl w:val="0"/>
              </w:rPr>
              <w:t xml:space="preserve">Establish identity; optional evidence adds specificity</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10">
            <w:pPr>
              <w:spacing w:after="0" w:lineRule="auto"/>
              <w:rPr/>
            </w:pPr>
            <w:r w:rsidDel="00000000" w:rsidR="00000000" w:rsidRPr="00000000">
              <w:rPr>
                <w:sz w:val="17"/>
                <w:szCs w:val="17"/>
                <w:rtl w:val="0"/>
              </w:rPr>
              <w:t xml:space="preserve">Only the identity treatment</w:t>
            </w:r>
            <w:r w:rsidDel="00000000" w:rsidR="00000000" w:rsidRPr="00000000">
              <w:rPr>
                <w:rtl w:val="0"/>
              </w:rPr>
            </w:r>
          </w:p>
        </w:tc>
      </w:tr>
      <w:tr>
        <w:trPr>
          <w:cantSplit w:val="0"/>
          <w:tblHeader w:val="0"/>
        </w:trPr>
        <w:tc>
          <w:tcPr>
            <w:shd w:fill="f4f7f9" w:val="clear"/>
            <w:tcMar>
              <w:top w:w="100.0" w:type="dxa"/>
              <w:bottom w:w="100.0" w:type="dxa"/>
            </w:tcMar>
            <w:vAlign w:val="center"/>
          </w:tcPr>
          <w:p w:rsidR="00000000" w:rsidDel="00000000" w:rsidP="00000000" w:rsidRDefault="00000000" w:rsidRPr="00000000" w14:paraId="00000011">
            <w:pPr>
              <w:spacing w:after="0" w:lineRule="auto"/>
              <w:rPr/>
            </w:pPr>
            <w:r w:rsidDel="00000000" w:rsidR="00000000" w:rsidRPr="00000000">
              <w:rPr>
                <w:sz w:val="17"/>
                <w:szCs w:val="17"/>
                <w:rtl w:val="0"/>
              </w:rPr>
              <w:t xml:space="preserve">About</w:t>
            </w:r>
            <w:r w:rsidDel="00000000" w:rsidR="00000000" w:rsidRPr="00000000">
              <w:rPr>
                <w:rtl w:val="0"/>
              </w:rPr>
            </w:r>
          </w:p>
        </w:tc>
        <w:tc>
          <w:tcPr>
            <w:shd w:fill="f4f7f9" w:val="clear"/>
            <w:tcMar>
              <w:top w:w="100.0" w:type="dxa"/>
              <w:bottom w:w="100.0" w:type="dxa"/>
            </w:tcMar>
            <w:vAlign w:val="center"/>
          </w:tcPr>
          <w:p w:rsidR="00000000" w:rsidDel="00000000" w:rsidP="00000000" w:rsidRDefault="00000000" w:rsidRPr="00000000" w14:paraId="00000012">
            <w:pPr>
              <w:spacing w:after="0" w:lineRule="auto"/>
              <w:rPr/>
            </w:pPr>
            <w:r w:rsidDel="00000000" w:rsidR="00000000" w:rsidRPr="00000000">
              <w:rPr>
                <w:sz w:val="17"/>
                <w:szCs w:val="17"/>
                <w:rtl w:val="0"/>
              </w:rPr>
              <w:t xml:space="preserve">None beyond the site-wide identity treatment</w:t>
            </w:r>
            <w:r w:rsidDel="00000000" w:rsidR="00000000" w:rsidRPr="00000000">
              <w:rPr>
                <w:rtl w:val="0"/>
              </w:rPr>
            </w:r>
          </w:p>
        </w:tc>
        <w:tc>
          <w:tcPr>
            <w:shd w:fill="f4f7f9" w:val="clear"/>
            <w:tcMar>
              <w:top w:w="100.0" w:type="dxa"/>
              <w:bottom w:w="100.0" w:type="dxa"/>
            </w:tcMar>
            <w:vAlign w:val="center"/>
          </w:tcPr>
          <w:p w:rsidR="00000000" w:rsidDel="00000000" w:rsidP="00000000" w:rsidRDefault="00000000" w:rsidRPr="00000000" w14:paraId="00000013">
            <w:pPr>
              <w:spacing w:after="0" w:lineRule="auto"/>
              <w:rPr/>
            </w:pPr>
            <w:r w:rsidDel="00000000" w:rsidR="00000000" w:rsidRPr="00000000">
              <w:rPr>
                <w:sz w:val="17"/>
                <w:szCs w:val="17"/>
                <w:rtl w:val="0"/>
              </w:rPr>
              <w:t xml:space="preserve">Current Founder portrait</w:t>
            </w:r>
            <w:r w:rsidDel="00000000" w:rsidR="00000000" w:rsidRPr="00000000">
              <w:rPr>
                <w:rtl w:val="0"/>
              </w:rPr>
            </w:r>
          </w:p>
        </w:tc>
        <w:tc>
          <w:tcPr>
            <w:shd w:fill="f4f7f9" w:val="clear"/>
            <w:tcMar>
              <w:top w:w="100.0" w:type="dxa"/>
              <w:bottom w:w="100.0" w:type="dxa"/>
            </w:tcMar>
            <w:vAlign w:val="center"/>
          </w:tcPr>
          <w:p w:rsidR="00000000" w:rsidDel="00000000" w:rsidP="00000000" w:rsidRDefault="00000000" w:rsidRPr="00000000" w14:paraId="00000014">
            <w:pPr>
              <w:spacing w:after="0" w:lineRule="auto"/>
              <w:rPr/>
            </w:pPr>
            <w:r w:rsidDel="00000000" w:rsidR="00000000" w:rsidRPr="00000000">
              <w:rPr>
                <w:sz w:val="17"/>
                <w:szCs w:val="17"/>
                <w:rtl w:val="0"/>
              </w:rPr>
              <w:t xml:space="preserve">Yes</w:t>
            </w:r>
            <w:r w:rsidDel="00000000" w:rsidR="00000000" w:rsidRPr="00000000">
              <w:rPr>
                <w:rtl w:val="0"/>
              </w:rPr>
            </w:r>
          </w:p>
        </w:tc>
        <w:tc>
          <w:tcPr>
            <w:shd w:fill="f4f7f9" w:val="clear"/>
            <w:tcMar>
              <w:top w:w="100.0" w:type="dxa"/>
              <w:bottom w:w="100.0" w:type="dxa"/>
            </w:tcMar>
            <w:vAlign w:val="center"/>
          </w:tcPr>
          <w:p w:rsidR="00000000" w:rsidDel="00000000" w:rsidP="00000000" w:rsidRDefault="00000000" w:rsidRPr="00000000" w14:paraId="00000015">
            <w:pPr>
              <w:spacing w:after="0" w:lineRule="auto"/>
              <w:rPr/>
            </w:pPr>
            <w:r w:rsidDel="00000000" w:rsidR="00000000" w:rsidRPr="00000000">
              <w:rPr>
                <w:sz w:val="17"/>
                <w:szCs w:val="17"/>
                <w:rtl w:val="0"/>
              </w:rPr>
              <w:t xml:space="preserve">Humanize the Founder-led organization</w:t>
            </w:r>
            <w:r w:rsidDel="00000000" w:rsidR="00000000" w:rsidRPr="00000000">
              <w:rPr>
                <w:rtl w:val="0"/>
              </w:rPr>
            </w:r>
          </w:p>
        </w:tc>
        <w:tc>
          <w:tcPr>
            <w:shd w:fill="f4f7f9" w:val="clear"/>
            <w:tcMar>
              <w:top w:w="100.0" w:type="dxa"/>
              <w:bottom w:w="100.0" w:type="dxa"/>
            </w:tcMar>
            <w:vAlign w:val="center"/>
          </w:tcPr>
          <w:p w:rsidR="00000000" w:rsidDel="00000000" w:rsidP="00000000" w:rsidRDefault="00000000" w:rsidRPr="00000000" w14:paraId="00000016">
            <w:pPr>
              <w:spacing w:after="0" w:lineRule="auto"/>
              <w:rPr/>
            </w:pPr>
            <w:r w:rsidDel="00000000" w:rsidR="00000000" w:rsidRPr="00000000">
              <w:rPr>
                <w:sz w:val="17"/>
                <w:szCs w:val="17"/>
                <w:rtl w:val="0"/>
              </w:rPr>
              <w:t xml:space="preserve">No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17">
            <w:pPr>
              <w:spacing w:after="0" w:lineRule="auto"/>
              <w:rPr/>
            </w:pPr>
            <w:r w:rsidDel="00000000" w:rsidR="00000000" w:rsidRPr="00000000">
              <w:rPr>
                <w:sz w:val="17"/>
                <w:szCs w:val="17"/>
                <w:rtl w:val="0"/>
              </w:rPr>
              <w:t xml:space="preserve">For Organizations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18">
            <w:pPr>
              <w:spacing w:after="0" w:lineRule="auto"/>
              <w:rPr/>
            </w:pPr>
            <w:r w:rsidDel="00000000" w:rsidR="00000000" w:rsidRPr="00000000">
              <w:rPr>
                <w:sz w:val="17"/>
                <w:szCs w:val="17"/>
                <w:rtl w:val="0"/>
              </w:rPr>
              <w:t xml:space="preserve">None beyond the site-wide identity treatment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19">
            <w:pPr>
              <w:spacing w:after="0" w:lineRule="auto"/>
              <w:rPr/>
            </w:pPr>
            <w:r w:rsidDel="00000000" w:rsidR="00000000" w:rsidRPr="00000000">
              <w:rPr>
                <w:sz w:val="17"/>
                <w:szCs w:val="17"/>
                <w:rtl w:val="0"/>
              </w:rPr>
              <w:t xml:space="preserve">A restrained process or artifact visual if it explains the work</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1A">
            <w:pPr>
              <w:spacing w:after="0" w:lineRule="auto"/>
              <w:rPr/>
            </w:pPr>
            <w:r w:rsidDel="00000000" w:rsidR="00000000" w:rsidRPr="00000000">
              <w:rPr>
                <w:sz w:val="17"/>
                <w:szCs w:val="17"/>
                <w:rtl w:val="0"/>
              </w:rPr>
              <w:t xml:space="preserve">Yes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1B">
            <w:pPr>
              <w:spacing w:after="0" w:lineRule="auto"/>
              <w:rPr/>
            </w:pPr>
            <w:r w:rsidDel="00000000" w:rsidR="00000000" w:rsidRPr="00000000">
              <w:rPr>
                <w:sz w:val="17"/>
                <w:szCs w:val="17"/>
                <w:rtl w:val="0"/>
              </w:rPr>
              <w:t xml:space="preserve">Clarify how Ethnoir examines venture-development support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1C">
            <w:pPr>
              <w:spacing w:after="0" w:lineRule="auto"/>
              <w:rPr/>
            </w:pPr>
            <w:r w:rsidDel="00000000" w:rsidR="00000000" w:rsidRPr="00000000">
              <w:rPr>
                <w:sz w:val="17"/>
                <w:szCs w:val="17"/>
                <w:rtl w:val="0"/>
              </w:rPr>
              <w:t xml:space="preserve">No</w:t>
            </w:r>
            <w:r w:rsidDel="00000000" w:rsidR="00000000" w:rsidRPr="00000000">
              <w:rPr>
                <w:rtl w:val="0"/>
              </w:rPr>
            </w:r>
          </w:p>
        </w:tc>
      </w:tr>
      <w:tr>
        <w:trPr>
          <w:cantSplit w:val="0"/>
          <w:tblHeader w:val="0"/>
        </w:trPr>
        <w:tc>
          <w:tcPr>
            <w:shd w:fill="f4f7f9" w:val="clear"/>
            <w:tcMar>
              <w:top w:w="100.0" w:type="dxa"/>
              <w:bottom w:w="100.0" w:type="dxa"/>
            </w:tcMar>
            <w:vAlign w:val="center"/>
          </w:tcPr>
          <w:p w:rsidR="00000000" w:rsidDel="00000000" w:rsidP="00000000" w:rsidRDefault="00000000" w:rsidRPr="00000000" w14:paraId="0000001D">
            <w:pPr>
              <w:spacing w:after="0" w:lineRule="auto"/>
              <w:rPr/>
            </w:pPr>
            <w:r w:rsidDel="00000000" w:rsidR="00000000" w:rsidRPr="00000000">
              <w:rPr>
                <w:sz w:val="17"/>
                <w:szCs w:val="17"/>
                <w:rtl w:val="0"/>
              </w:rPr>
              <w:t xml:space="preserve">Our Work</w:t>
            </w:r>
            <w:r w:rsidDel="00000000" w:rsidR="00000000" w:rsidRPr="00000000">
              <w:rPr>
                <w:rtl w:val="0"/>
              </w:rPr>
            </w:r>
          </w:p>
        </w:tc>
        <w:tc>
          <w:tcPr>
            <w:shd w:fill="f4f7f9" w:val="clear"/>
            <w:tcMar>
              <w:top w:w="100.0" w:type="dxa"/>
              <w:bottom w:w="100.0" w:type="dxa"/>
            </w:tcMar>
            <w:vAlign w:val="center"/>
          </w:tcPr>
          <w:p w:rsidR="00000000" w:rsidDel="00000000" w:rsidP="00000000" w:rsidRDefault="00000000" w:rsidRPr="00000000" w14:paraId="0000001E">
            <w:pPr>
              <w:spacing w:after="0" w:lineRule="auto"/>
              <w:rPr/>
            </w:pPr>
            <w:r w:rsidDel="00000000" w:rsidR="00000000" w:rsidRPr="00000000">
              <w:rPr>
                <w:sz w:val="17"/>
                <w:szCs w:val="17"/>
                <w:rtl w:val="0"/>
              </w:rPr>
              <w:t xml:space="preserve">None beyond the site-wide identity treatment</w:t>
            </w:r>
            <w:r w:rsidDel="00000000" w:rsidR="00000000" w:rsidRPr="00000000">
              <w:rPr>
                <w:rtl w:val="0"/>
              </w:rPr>
            </w:r>
          </w:p>
        </w:tc>
        <w:tc>
          <w:tcPr>
            <w:shd w:fill="f4f7f9" w:val="clear"/>
            <w:tcMar>
              <w:top w:w="100.0" w:type="dxa"/>
              <w:bottom w:w="100.0" w:type="dxa"/>
            </w:tcMar>
            <w:vAlign w:val="center"/>
          </w:tcPr>
          <w:p w:rsidR="00000000" w:rsidDel="00000000" w:rsidP="00000000" w:rsidRDefault="00000000" w:rsidRPr="00000000" w14:paraId="0000001F">
            <w:pPr>
              <w:spacing w:after="0" w:lineRule="auto"/>
              <w:rPr/>
            </w:pPr>
            <w:r w:rsidDel="00000000" w:rsidR="00000000" w:rsidRPr="00000000">
              <w:rPr>
                <w:sz w:val="17"/>
                <w:szCs w:val="17"/>
                <w:rtl w:val="0"/>
              </w:rPr>
              <w:t xml:space="preserve">Cleared Lab photograph or anonymized artifact</w:t>
            </w:r>
            <w:r w:rsidDel="00000000" w:rsidR="00000000" w:rsidRPr="00000000">
              <w:rPr>
                <w:rtl w:val="0"/>
              </w:rPr>
            </w:r>
          </w:p>
        </w:tc>
        <w:tc>
          <w:tcPr>
            <w:shd w:fill="f4f7f9" w:val="clear"/>
            <w:tcMar>
              <w:top w:w="100.0" w:type="dxa"/>
              <w:bottom w:w="100.0" w:type="dxa"/>
            </w:tcMar>
            <w:vAlign w:val="center"/>
          </w:tcPr>
          <w:p w:rsidR="00000000" w:rsidDel="00000000" w:rsidP="00000000" w:rsidRDefault="00000000" w:rsidRPr="00000000" w14:paraId="00000020">
            <w:pPr>
              <w:spacing w:after="0" w:lineRule="auto"/>
              <w:rPr/>
            </w:pPr>
            <w:r w:rsidDel="00000000" w:rsidR="00000000" w:rsidRPr="00000000">
              <w:rPr>
                <w:sz w:val="17"/>
                <w:szCs w:val="17"/>
                <w:rtl w:val="0"/>
              </w:rPr>
              <w:t xml:space="preserve">Yes - evidence-led</w:t>
            </w:r>
            <w:r w:rsidDel="00000000" w:rsidR="00000000" w:rsidRPr="00000000">
              <w:rPr>
                <w:rtl w:val="0"/>
              </w:rPr>
            </w:r>
          </w:p>
        </w:tc>
        <w:tc>
          <w:tcPr>
            <w:shd w:fill="f4f7f9" w:val="clear"/>
            <w:tcMar>
              <w:top w:w="100.0" w:type="dxa"/>
              <w:bottom w:w="100.0" w:type="dxa"/>
            </w:tcMar>
            <w:vAlign w:val="center"/>
          </w:tcPr>
          <w:p w:rsidR="00000000" w:rsidDel="00000000" w:rsidP="00000000" w:rsidRDefault="00000000" w:rsidRPr="00000000" w14:paraId="00000021">
            <w:pPr>
              <w:spacing w:after="0" w:lineRule="auto"/>
              <w:rPr/>
            </w:pPr>
            <w:r w:rsidDel="00000000" w:rsidR="00000000" w:rsidRPr="00000000">
              <w:rPr>
                <w:sz w:val="17"/>
                <w:szCs w:val="17"/>
                <w:rtl w:val="0"/>
              </w:rPr>
              <w:t xml:space="preserve">Make the six-week pilot and its work more tangible</w:t>
            </w:r>
            <w:r w:rsidDel="00000000" w:rsidR="00000000" w:rsidRPr="00000000">
              <w:rPr>
                <w:rtl w:val="0"/>
              </w:rPr>
            </w:r>
          </w:p>
        </w:tc>
        <w:tc>
          <w:tcPr>
            <w:shd w:fill="f4f7f9" w:val="clear"/>
            <w:tcMar>
              <w:top w:w="100.0" w:type="dxa"/>
              <w:bottom w:w="100.0" w:type="dxa"/>
            </w:tcMar>
            <w:vAlign w:val="center"/>
          </w:tcPr>
          <w:p w:rsidR="00000000" w:rsidDel="00000000" w:rsidP="00000000" w:rsidRDefault="00000000" w:rsidRPr="00000000" w14:paraId="00000022">
            <w:pPr>
              <w:spacing w:after="0" w:lineRule="auto"/>
              <w:rPr/>
            </w:pPr>
            <w:r w:rsidDel="00000000" w:rsidR="00000000" w:rsidRPr="00000000">
              <w:rPr>
                <w:sz w:val="17"/>
                <w:szCs w:val="17"/>
                <w:rtl w:val="0"/>
              </w:rPr>
              <w:t xml:space="preserve">No; verified facts can carry the page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3">
            <w:pPr>
              <w:spacing w:after="0" w:lineRule="auto"/>
              <w:rPr/>
            </w:pPr>
            <w:r w:rsidDel="00000000" w:rsidR="00000000" w:rsidRPr="00000000">
              <w:rPr>
                <w:sz w:val="17"/>
                <w:szCs w:val="17"/>
                <w:rtl w:val="0"/>
              </w:rPr>
              <w:t xml:space="preserve">Venture Readiness Check-In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4">
            <w:pPr>
              <w:spacing w:after="0" w:lineRule="auto"/>
              <w:rPr/>
            </w:pPr>
            <w:r w:rsidDel="00000000" w:rsidR="00000000" w:rsidRPr="00000000">
              <w:rPr>
                <w:sz w:val="17"/>
                <w:szCs w:val="17"/>
                <w:rtl w:val="0"/>
              </w:rPr>
              <w:t xml:space="preserve">None beyond the site-wide identity treatment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5">
            <w:pPr>
              <w:spacing w:after="0" w:lineRule="auto"/>
              <w:rPr/>
            </w:pPr>
            <w:r w:rsidDel="00000000" w:rsidR="00000000" w:rsidRPr="00000000">
              <w:rPr>
                <w:sz w:val="17"/>
                <w:szCs w:val="17"/>
                <w:rtl w:val="0"/>
              </w:rPr>
              <w:t xml:space="preserve">Current product screenshot after operational and privacy review</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6">
            <w:pPr>
              <w:spacing w:after="0" w:lineRule="auto"/>
              <w:rPr/>
            </w:pPr>
            <w:r w:rsidDel="00000000" w:rsidR="00000000" w:rsidRPr="00000000">
              <w:rPr>
                <w:sz w:val="17"/>
                <w:szCs w:val="17"/>
                <w:rtl w:val="0"/>
              </w:rPr>
              <w:t xml:space="preserve">Yes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7">
            <w:pPr>
              <w:spacing w:after="0" w:lineRule="auto"/>
              <w:rPr/>
            </w:pPr>
            <w:r w:rsidDel="00000000" w:rsidR="00000000" w:rsidRPr="00000000">
              <w:rPr>
                <w:sz w:val="17"/>
                <w:szCs w:val="17"/>
                <w:rtl w:val="0"/>
              </w:rPr>
              <w:t xml:space="preserve">Orient visitors to the resource without implying validated diagnostic authority</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8">
            <w:pPr>
              <w:spacing w:after="0" w:lineRule="auto"/>
              <w:rPr/>
            </w:pPr>
            <w:r w:rsidDel="00000000" w:rsidR="00000000" w:rsidRPr="00000000">
              <w:rPr>
                <w:sz w:val="17"/>
                <w:szCs w:val="17"/>
                <w:rtl w:val="0"/>
              </w:rPr>
              <w:t xml:space="preserve">No visual asset; the live product route is an operational blocker</w:t>
            </w:r>
            <w:r w:rsidDel="00000000" w:rsidR="00000000" w:rsidRPr="00000000">
              <w:rPr>
                <w:rtl w:val="0"/>
              </w:rPr>
            </w:r>
          </w:p>
        </w:tc>
      </w:tr>
      <w:tr>
        <w:trPr>
          <w:cantSplit w:val="0"/>
          <w:tblHeader w:val="0"/>
        </w:trPr>
        <w:tc>
          <w:tcPr>
            <w:shd w:fill="f4f7f9" w:val="clear"/>
            <w:tcMar>
              <w:top w:w="100.0" w:type="dxa"/>
              <w:bottom w:w="100.0" w:type="dxa"/>
            </w:tcMar>
            <w:vAlign w:val="center"/>
          </w:tcPr>
          <w:p w:rsidR="00000000" w:rsidDel="00000000" w:rsidP="00000000" w:rsidRDefault="00000000" w:rsidRPr="00000000" w14:paraId="00000029">
            <w:pPr>
              <w:spacing w:after="0" w:lineRule="auto"/>
              <w:rPr/>
            </w:pPr>
            <w:r w:rsidDel="00000000" w:rsidR="00000000" w:rsidRPr="00000000">
              <w:rPr>
                <w:sz w:val="17"/>
                <w:szCs w:val="17"/>
                <w:rtl w:val="0"/>
              </w:rPr>
              <w:t xml:space="preserve">Contact</w:t>
            </w:r>
            <w:r w:rsidDel="00000000" w:rsidR="00000000" w:rsidRPr="00000000">
              <w:rPr>
                <w:rtl w:val="0"/>
              </w:rPr>
            </w:r>
          </w:p>
        </w:tc>
        <w:tc>
          <w:tcPr>
            <w:shd w:fill="f4f7f9" w:val="clear"/>
            <w:tcMar>
              <w:top w:w="100.0" w:type="dxa"/>
              <w:bottom w:w="100.0" w:type="dxa"/>
            </w:tcMar>
            <w:vAlign w:val="center"/>
          </w:tcPr>
          <w:p w:rsidR="00000000" w:rsidDel="00000000" w:rsidP="00000000" w:rsidRDefault="00000000" w:rsidRPr="00000000" w14:paraId="0000002A">
            <w:pPr>
              <w:spacing w:after="0" w:lineRule="auto"/>
              <w:rPr/>
            </w:pPr>
            <w:r w:rsidDel="00000000" w:rsidR="00000000" w:rsidRPr="00000000">
              <w:rPr>
                <w:sz w:val="17"/>
                <w:szCs w:val="17"/>
                <w:rtl w:val="0"/>
              </w:rPr>
              <w:t xml:space="preserve">None beyond the site-wide identity treatment</w:t>
            </w:r>
            <w:r w:rsidDel="00000000" w:rsidR="00000000" w:rsidRPr="00000000">
              <w:rPr>
                <w:rtl w:val="0"/>
              </w:rPr>
            </w:r>
          </w:p>
        </w:tc>
        <w:tc>
          <w:tcPr>
            <w:shd w:fill="f4f7f9" w:val="clear"/>
            <w:tcMar>
              <w:top w:w="100.0" w:type="dxa"/>
              <w:bottom w:w="100.0" w:type="dxa"/>
            </w:tcMar>
            <w:vAlign w:val="center"/>
          </w:tcPr>
          <w:p w:rsidR="00000000" w:rsidDel="00000000" w:rsidP="00000000" w:rsidRDefault="00000000" w:rsidRPr="00000000" w14:paraId="0000002B">
            <w:pPr>
              <w:spacing w:after="0" w:lineRule="auto"/>
              <w:rPr/>
            </w:pPr>
            <w:r w:rsidDel="00000000" w:rsidR="00000000" w:rsidRPr="00000000">
              <w:rPr>
                <w:sz w:val="17"/>
                <w:szCs w:val="17"/>
                <w:rtl w:val="0"/>
              </w:rPr>
              <w:t xml:space="preserve">None</w:t>
            </w:r>
            <w:r w:rsidDel="00000000" w:rsidR="00000000" w:rsidRPr="00000000">
              <w:rPr>
                <w:rtl w:val="0"/>
              </w:rPr>
            </w:r>
          </w:p>
        </w:tc>
        <w:tc>
          <w:tcPr>
            <w:shd w:fill="f4f7f9" w:val="clear"/>
            <w:tcMar>
              <w:top w:w="100.0" w:type="dxa"/>
              <w:bottom w:w="100.0" w:type="dxa"/>
            </w:tcMar>
            <w:vAlign w:val="center"/>
          </w:tcPr>
          <w:p w:rsidR="00000000" w:rsidDel="00000000" w:rsidP="00000000" w:rsidRDefault="00000000" w:rsidRPr="00000000" w14:paraId="0000002C">
            <w:pPr>
              <w:spacing w:after="0" w:lineRule="auto"/>
              <w:rPr/>
            </w:pPr>
            <w:r w:rsidDel="00000000" w:rsidR="00000000" w:rsidRPr="00000000">
              <w:rPr>
                <w:sz w:val="17"/>
                <w:szCs w:val="17"/>
                <w:rtl w:val="0"/>
              </w:rPr>
              <w:t xml:space="preserve">Yes</w:t>
            </w:r>
            <w:r w:rsidDel="00000000" w:rsidR="00000000" w:rsidRPr="00000000">
              <w:rPr>
                <w:rtl w:val="0"/>
              </w:rPr>
            </w:r>
          </w:p>
        </w:tc>
        <w:tc>
          <w:tcPr>
            <w:shd w:fill="f4f7f9" w:val="clear"/>
            <w:tcMar>
              <w:top w:w="100.0" w:type="dxa"/>
              <w:bottom w:w="100.0" w:type="dxa"/>
            </w:tcMar>
            <w:vAlign w:val="center"/>
          </w:tcPr>
          <w:p w:rsidR="00000000" w:rsidDel="00000000" w:rsidP="00000000" w:rsidRDefault="00000000" w:rsidRPr="00000000" w14:paraId="0000002D">
            <w:pPr>
              <w:spacing w:after="0" w:lineRule="auto"/>
              <w:rPr/>
            </w:pPr>
            <w:r w:rsidDel="00000000" w:rsidR="00000000" w:rsidRPr="00000000">
              <w:rPr>
                <w:sz w:val="17"/>
                <w:szCs w:val="17"/>
                <w:rtl w:val="0"/>
              </w:rPr>
              <w:t xml:space="preserve">Keep inquiry routing clear and low-friction</w:t>
            </w:r>
            <w:r w:rsidDel="00000000" w:rsidR="00000000" w:rsidRPr="00000000">
              <w:rPr>
                <w:rtl w:val="0"/>
              </w:rPr>
            </w:r>
          </w:p>
        </w:tc>
        <w:tc>
          <w:tcPr>
            <w:shd w:fill="f4f7f9" w:val="clear"/>
            <w:tcMar>
              <w:top w:w="100.0" w:type="dxa"/>
              <w:bottom w:w="100.0" w:type="dxa"/>
            </w:tcMar>
            <w:vAlign w:val="center"/>
          </w:tcPr>
          <w:p w:rsidR="00000000" w:rsidDel="00000000" w:rsidP="00000000" w:rsidRDefault="00000000" w:rsidRPr="00000000" w14:paraId="0000002E">
            <w:pPr>
              <w:spacing w:after="0" w:lineRule="auto"/>
              <w:rPr/>
            </w:pPr>
            <w:r w:rsidDel="00000000" w:rsidR="00000000" w:rsidRPr="00000000">
              <w:rPr>
                <w:sz w:val="17"/>
                <w:szCs w:val="17"/>
                <w:rtl w:val="0"/>
              </w:rPr>
              <w:t xml:space="preserve">No</w:t>
            </w:r>
            <w:r w:rsidDel="00000000" w:rsidR="00000000" w:rsidRPr="00000000">
              <w:rPr>
                <w:rtl w:val="0"/>
              </w:rPr>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rtl w:val="0"/>
        </w:rPr>
        <w:t xml:space="preserve">Asset readiness register</w:t>
      </w:r>
    </w:p>
    <w:tbl>
      <w:tblPr>
        <w:tblStyle w:val="Table2"/>
        <w:tblW w:w="10514.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502"/>
        <w:gridCol w:w="1502"/>
        <w:gridCol w:w="1502"/>
        <w:gridCol w:w="1502"/>
        <w:gridCol w:w="1502"/>
        <w:gridCol w:w="1502"/>
        <w:gridCol w:w="1502"/>
        <w:tblGridChange w:id="0">
          <w:tblGrid>
            <w:gridCol w:w="1502"/>
            <w:gridCol w:w="1502"/>
            <w:gridCol w:w="1502"/>
            <w:gridCol w:w="1502"/>
            <w:gridCol w:w="1502"/>
            <w:gridCol w:w="1502"/>
            <w:gridCol w:w="1502"/>
          </w:tblGrid>
        </w:tblGridChange>
      </w:tblGrid>
      <w:tr>
        <w:trPr>
          <w:cantSplit w:val="0"/>
          <w:tblHeader w:val="0"/>
        </w:trPr>
        <w:tc>
          <w:tcPr>
            <w:shd w:fill="20364c" w:val="clear"/>
            <w:tcMar>
              <w:top w:w="100.0" w:type="dxa"/>
              <w:bottom w:w="100.0" w:type="dxa"/>
            </w:tcMar>
            <w:vAlign w:val="center"/>
          </w:tcPr>
          <w:p w:rsidR="00000000" w:rsidDel="00000000" w:rsidP="00000000" w:rsidRDefault="00000000" w:rsidRPr="00000000" w14:paraId="00000031">
            <w:pPr>
              <w:rPr/>
            </w:pPr>
            <w:r w:rsidDel="00000000" w:rsidR="00000000" w:rsidRPr="00000000">
              <w:rPr>
                <w:b w:val="1"/>
                <w:bCs w:val="1"/>
                <w:color w:val="ffffff"/>
                <w:sz w:val="17"/>
                <w:szCs w:val="17"/>
                <w:rtl w:val="0"/>
              </w:rPr>
              <w:t xml:space="preserve">Asset</w:t>
            </w:r>
            <w:r w:rsidDel="00000000" w:rsidR="00000000" w:rsidRPr="00000000">
              <w:rPr>
                <w:rtl w:val="0"/>
              </w:rPr>
            </w:r>
          </w:p>
        </w:tc>
        <w:tc>
          <w:tcPr>
            <w:shd w:fill="20364c" w:val="clear"/>
            <w:tcMar>
              <w:top w:w="100.0" w:type="dxa"/>
              <w:bottom w:w="100.0" w:type="dxa"/>
            </w:tcMar>
            <w:vAlign w:val="center"/>
          </w:tcPr>
          <w:p w:rsidR="00000000" w:rsidDel="00000000" w:rsidP="00000000" w:rsidRDefault="00000000" w:rsidRPr="00000000" w14:paraId="00000032">
            <w:pPr>
              <w:rPr/>
            </w:pPr>
            <w:r w:rsidDel="00000000" w:rsidR="00000000" w:rsidRPr="00000000">
              <w:rPr>
                <w:b w:val="1"/>
                <w:bCs w:val="1"/>
                <w:color w:val="ffffff"/>
                <w:sz w:val="17"/>
                <w:szCs w:val="17"/>
                <w:rtl w:val="0"/>
              </w:rPr>
              <w:t xml:space="preserve">Intended use or page</w:t>
            </w:r>
            <w:r w:rsidDel="00000000" w:rsidR="00000000" w:rsidRPr="00000000">
              <w:rPr>
                <w:rtl w:val="0"/>
              </w:rPr>
            </w:r>
          </w:p>
        </w:tc>
        <w:tc>
          <w:tcPr>
            <w:shd w:fill="20364c" w:val="clear"/>
            <w:tcMar>
              <w:top w:w="100.0" w:type="dxa"/>
              <w:bottom w:w="100.0" w:type="dxa"/>
            </w:tcMar>
            <w:vAlign w:val="center"/>
          </w:tcPr>
          <w:p w:rsidR="00000000" w:rsidDel="00000000" w:rsidP="00000000" w:rsidRDefault="00000000" w:rsidRPr="00000000" w14:paraId="00000033">
            <w:pPr>
              <w:rPr/>
            </w:pPr>
            <w:r w:rsidDel="00000000" w:rsidR="00000000" w:rsidRPr="00000000">
              <w:rPr>
                <w:b w:val="1"/>
                <w:bCs w:val="1"/>
                <w:color w:val="ffffff"/>
                <w:sz w:val="17"/>
                <w:szCs w:val="17"/>
                <w:rtl w:val="0"/>
              </w:rPr>
              <w:t xml:space="preserve">Existing candidate</w:t>
            </w:r>
            <w:r w:rsidDel="00000000" w:rsidR="00000000" w:rsidRPr="00000000">
              <w:rPr>
                <w:rtl w:val="0"/>
              </w:rPr>
            </w:r>
          </w:p>
        </w:tc>
        <w:tc>
          <w:tcPr>
            <w:shd w:fill="20364c" w:val="clear"/>
            <w:tcMar>
              <w:top w:w="100.0" w:type="dxa"/>
              <w:bottom w:w="100.0" w:type="dxa"/>
            </w:tcMar>
            <w:vAlign w:val="center"/>
          </w:tcPr>
          <w:p w:rsidR="00000000" w:rsidDel="00000000" w:rsidP="00000000" w:rsidRDefault="00000000" w:rsidRPr="00000000" w14:paraId="00000034">
            <w:pPr>
              <w:rPr/>
            </w:pPr>
            <w:r w:rsidDel="00000000" w:rsidR="00000000" w:rsidRPr="00000000">
              <w:rPr>
                <w:b w:val="1"/>
                <w:bCs w:val="1"/>
                <w:color w:val="ffffff"/>
                <w:sz w:val="17"/>
                <w:szCs w:val="17"/>
                <w:rtl w:val="0"/>
              </w:rPr>
              <w:t xml:space="preserve">Status</w:t>
            </w:r>
            <w:r w:rsidDel="00000000" w:rsidR="00000000" w:rsidRPr="00000000">
              <w:rPr>
                <w:rtl w:val="0"/>
              </w:rPr>
            </w:r>
          </w:p>
        </w:tc>
        <w:tc>
          <w:tcPr>
            <w:shd w:fill="20364c" w:val="clear"/>
            <w:tcMar>
              <w:top w:w="100.0" w:type="dxa"/>
              <w:bottom w:w="100.0" w:type="dxa"/>
            </w:tcMar>
            <w:vAlign w:val="center"/>
          </w:tcPr>
          <w:p w:rsidR="00000000" w:rsidDel="00000000" w:rsidP="00000000" w:rsidRDefault="00000000" w:rsidRPr="00000000" w14:paraId="00000035">
            <w:pPr>
              <w:rPr/>
            </w:pPr>
            <w:r w:rsidDel="00000000" w:rsidR="00000000" w:rsidRPr="00000000">
              <w:rPr>
                <w:b w:val="1"/>
                <w:bCs w:val="1"/>
                <w:color w:val="ffffff"/>
                <w:sz w:val="17"/>
                <w:szCs w:val="17"/>
                <w:rtl w:val="0"/>
              </w:rPr>
              <w:t xml:space="preserve">Permission or verification needed</w:t>
            </w:r>
            <w:r w:rsidDel="00000000" w:rsidR="00000000" w:rsidRPr="00000000">
              <w:rPr>
                <w:rtl w:val="0"/>
              </w:rPr>
            </w:r>
          </w:p>
        </w:tc>
        <w:tc>
          <w:tcPr>
            <w:shd w:fill="20364c" w:val="clear"/>
            <w:tcMar>
              <w:top w:w="100.0" w:type="dxa"/>
              <w:bottom w:w="100.0" w:type="dxa"/>
            </w:tcMar>
            <w:vAlign w:val="center"/>
          </w:tcPr>
          <w:p w:rsidR="00000000" w:rsidDel="00000000" w:rsidP="00000000" w:rsidRDefault="00000000" w:rsidRPr="00000000" w14:paraId="00000036">
            <w:pPr>
              <w:rPr/>
            </w:pPr>
            <w:r w:rsidDel="00000000" w:rsidR="00000000" w:rsidRPr="00000000">
              <w:rPr>
                <w:b w:val="1"/>
                <w:bCs w:val="1"/>
                <w:color w:val="ffffff"/>
                <w:sz w:val="17"/>
                <w:szCs w:val="17"/>
                <w:rtl w:val="0"/>
              </w:rPr>
              <w:t xml:space="preserve">Production action</w:t>
            </w:r>
            <w:r w:rsidDel="00000000" w:rsidR="00000000" w:rsidRPr="00000000">
              <w:rPr>
                <w:rtl w:val="0"/>
              </w:rPr>
            </w:r>
          </w:p>
        </w:tc>
        <w:tc>
          <w:tcPr>
            <w:shd w:fill="20364c" w:val="clear"/>
            <w:tcMar>
              <w:top w:w="100.0" w:type="dxa"/>
              <w:bottom w:w="100.0" w:type="dxa"/>
            </w:tcMar>
            <w:vAlign w:val="center"/>
          </w:tcPr>
          <w:p w:rsidR="00000000" w:rsidDel="00000000" w:rsidP="00000000" w:rsidRDefault="00000000" w:rsidRPr="00000000" w14:paraId="00000037">
            <w:pPr>
              <w:rPr/>
            </w:pPr>
            <w:r w:rsidDel="00000000" w:rsidR="00000000" w:rsidRPr="00000000">
              <w:rPr>
                <w:b w:val="1"/>
                <w:bCs w:val="1"/>
                <w:color w:val="ffffff"/>
                <w:sz w:val="17"/>
                <w:szCs w:val="17"/>
                <w:rtl w:val="0"/>
              </w:rPr>
              <w:t xml:space="preserve">Launch blocker</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38">
            <w:pPr>
              <w:spacing w:after="0" w:lineRule="auto"/>
              <w:rPr/>
            </w:pPr>
            <w:r w:rsidDel="00000000" w:rsidR="00000000" w:rsidRPr="00000000">
              <w:rPr>
                <w:sz w:val="17"/>
                <w:szCs w:val="17"/>
                <w:rtl w:val="0"/>
              </w:rPr>
              <w:t xml:space="preserve">Production wordmark</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9">
            <w:pPr>
              <w:spacing w:after="0" w:lineRule="auto"/>
              <w:rPr/>
            </w:pPr>
            <w:r w:rsidDel="00000000" w:rsidR="00000000" w:rsidRPr="00000000">
              <w:rPr>
                <w:sz w:val="17"/>
                <w:szCs w:val="17"/>
                <w:rtl w:val="0"/>
              </w:rPr>
              <w:t xml:space="preserve">Global header and footer</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A">
            <w:pPr>
              <w:spacing w:after="0" w:lineRule="auto"/>
              <w:rPr/>
            </w:pPr>
            <w:r w:rsidDel="00000000" w:rsidR="00000000" w:rsidRPr="00000000">
              <w:rPr>
                <w:sz w:val="17"/>
                <w:szCs w:val="17"/>
                <w:rtl w:val="0"/>
              </w:rPr>
              <w:t xml:space="preserve">Founder-approved Fraunces SemiBold wordmark; all six required SVG/transparent-PNG exports are present and technically verified; the editable-master record with the durable Canva source link is present and identifies the governing editable source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B">
            <w:pPr>
              <w:spacing w:after="0" w:lineRule="auto"/>
              <w:rPr/>
            </w:pPr>
            <w:r w:rsidDel="00000000" w:rsidR="00000000" w:rsidRPr="00000000">
              <w:rPr>
                <w:sz w:val="17"/>
                <w:szCs w:val="17"/>
                <w:rtl w:val="0"/>
              </w:rPr>
              <w:t xml:space="preserve">FOUNDER APPROVED — V1 PRODUCTION ASSETS COMPLETE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C">
            <w:pPr>
              <w:spacing w:after="0" w:lineRule="auto"/>
              <w:rPr/>
            </w:pPr>
            <w:r w:rsidDel="00000000" w:rsidR="00000000" w:rsidRPr="00000000">
              <w:rPr>
                <w:sz w:val="17"/>
                <w:szCs w:val="17"/>
                <w:rtl w:val="0"/>
              </w:rPr>
              <w:t xml:space="preserve">Technical production QA is complete. Ethnoir — V1 Wordmark Production Assets is the developer source for the six approved exports and the editable-master record.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D">
            <w:pPr>
              <w:spacing w:after="0" w:lineRule="auto"/>
              <w:rPr/>
            </w:pPr>
            <w:r w:rsidDel="00000000" w:rsidR="00000000" w:rsidRPr="00000000">
              <w:rPr>
                <w:sz w:val="17"/>
                <w:szCs w:val="17"/>
                <w:rtl w:val="0"/>
              </w:rPr>
              <w:t xml:space="preserve">Use the approved Tidal Ink, reversed Porcelain, and black SVG/PNG files. The approximately one-pixel Monochrome canvas-position discrepancy is non-substantive and requires no correction unless it creates a visible implementation issue. Perform normal placement, sizing, contrast, browser, and responsive QA.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E">
            <w:pPr>
              <w:spacing w:after="0" w:lineRule="auto"/>
              <w:rPr/>
            </w:pPr>
            <w:r w:rsidDel="00000000" w:rsidR="00000000" w:rsidRPr="00000000">
              <w:rPr>
                <w:sz w:val="17"/>
                <w:szCs w:val="17"/>
                <w:rtl w:val="0"/>
              </w:rPr>
              <w:t xml:space="preserve">No wordmark-production or file-control blocker remains. The six exports and governing editable-source record are accessible and implementation-ready. Normal website implementation QA remains required before launch.</w:t>
            </w:r>
            <w:r w:rsidDel="00000000" w:rsidR="00000000" w:rsidRPr="00000000">
              <w:rPr>
                <w:rtl w:val="0"/>
              </w:rPr>
            </w:r>
          </w:p>
        </w:tc>
      </w:tr>
      <w:tr>
        <w:trPr>
          <w:cantSplit w:val="0"/>
          <w:tblHeader w:val="0"/>
        </w:trPr>
        <w:tc>
          <w:tcPr>
            <w:shd w:fill="f4f7f9" w:val="clear"/>
            <w:tcMar>
              <w:top w:w="100.0" w:type="dxa"/>
              <w:bottom w:w="100.0" w:type="dxa"/>
            </w:tcMar>
            <w:vAlign w:val="center"/>
          </w:tcPr>
          <w:p w:rsidR="00000000" w:rsidDel="00000000" w:rsidP="00000000" w:rsidRDefault="00000000" w:rsidRPr="00000000" w14:paraId="0000003F">
            <w:pPr>
              <w:spacing w:after="0" w:lineRule="auto"/>
              <w:rPr/>
            </w:pPr>
            <w:r w:rsidDel="00000000" w:rsidR="00000000" w:rsidRPr="00000000">
              <w:rPr>
                <w:sz w:val="17"/>
                <w:szCs w:val="17"/>
                <w:rtl w:val="0"/>
              </w:rPr>
              <w:t xml:space="preserve">Temporary typographic identity treatment</w:t>
            </w:r>
            <w:r w:rsidDel="00000000" w:rsidR="00000000" w:rsidRPr="00000000">
              <w:rPr>
                <w:rtl w:val="0"/>
              </w:rPr>
            </w:r>
          </w:p>
        </w:tc>
        <w:tc>
          <w:tcPr>
            <w:shd w:fill="f4f7f9" w:val="clear"/>
            <w:tcMar>
              <w:top w:w="100.0" w:type="dxa"/>
              <w:bottom w:w="100.0" w:type="dxa"/>
            </w:tcMar>
            <w:vAlign w:val="center"/>
          </w:tcPr>
          <w:p w:rsidR="00000000" w:rsidDel="00000000" w:rsidP="00000000" w:rsidRDefault="00000000" w:rsidRPr="00000000" w14:paraId="00000040">
            <w:pPr>
              <w:spacing w:after="0" w:lineRule="auto"/>
              <w:rPr/>
            </w:pPr>
            <w:r w:rsidDel="00000000" w:rsidR="00000000" w:rsidRPr="00000000">
              <w:rPr>
                <w:sz w:val="17"/>
                <w:szCs w:val="17"/>
                <w:rtl w:val="0"/>
              </w:rPr>
              <w:t xml:space="preserve">Global header and footer during build or launch</w:t>
            </w:r>
            <w:r w:rsidDel="00000000" w:rsidR="00000000" w:rsidRPr="00000000">
              <w:rPr>
                <w:rtl w:val="0"/>
              </w:rPr>
            </w:r>
          </w:p>
        </w:tc>
        <w:tc>
          <w:tcPr>
            <w:shd w:fill="f4f7f9" w:val="clear"/>
            <w:tcMar>
              <w:top w:w="100.0" w:type="dxa"/>
              <w:bottom w:w="100.0" w:type="dxa"/>
            </w:tcMar>
            <w:vAlign w:val="center"/>
          </w:tcPr>
          <w:p w:rsidR="00000000" w:rsidDel="00000000" w:rsidP="00000000" w:rsidRDefault="00000000" w:rsidRPr="00000000" w14:paraId="00000041">
            <w:pPr>
              <w:spacing w:after="0" w:lineRule="auto"/>
              <w:rPr/>
            </w:pPr>
            <w:r w:rsidDel="00000000" w:rsidR="00000000" w:rsidRPr="00000000">
              <w:rPr>
                <w:sz w:val="17"/>
                <w:szCs w:val="17"/>
                <w:rtl w:val="0"/>
              </w:rPr>
              <w:t xml:space="preserve">Not required; approved production wordmark is available</w:t>
            </w:r>
            <w:r w:rsidDel="00000000" w:rsidR="00000000" w:rsidRPr="00000000">
              <w:rPr>
                <w:rtl w:val="0"/>
              </w:rPr>
            </w:r>
          </w:p>
        </w:tc>
        <w:tc>
          <w:tcPr>
            <w:shd w:fill="f4f7f9" w:val="clear"/>
            <w:tcMar>
              <w:top w:w="100.0" w:type="dxa"/>
              <w:bottom w:w="100.0" w:type="dxa"/>
            </w:tcMar>
            <w:vAlign w:val="center"/>
          </w:tcPr>
          <w:p w:rsidR="00000000" w:rsidDel="00000000" w:rsidP="00000000" w:rsidRDefault="00000000" w:rsidRPr="00000000" w14:paraId="00000042">
            <w:pPr>
              <w:spacing w:after="0" w:lineRule="auto"/>
              <w:rPr/>
            </w:pPr>
            <w:r w:rsidDel="00000000" w:rsidR="00000000" w:rsidRPr="00000000">
              <w:rPr>
                <w:sz w:val="17"/>
                <w:szCs w:val="17"/>
                <w:rtl w:val="0"/>
              </w:rPr>
              <w:t xml:space="preserve">Retired as a wordmark contingency</w:t>
            </w:r>
            <w:r w:rsidDel="00000000" w:rsidR="00000000" w:rsidRPr="00000000">
              <w:rPr>
                <w:rtl w:val="0"/>
              </w:rPr>
            </w:r>
          </w:p>
        </w:tc>
        <w:tc>
          <w:tcPr>
            <w:shd w:fill="f4f7f9" w:val="clear"/>
            <w:tcMar>
              <w:top w:w="100.0" w:type="dxa"/>
              <w:bottom w:w="100.0" w:type="dxa"/>
            </w:tcMar>
            <w:vAlign w:val="center"/>
          </w:tcPr>
          <w:p w:rsidR="00000000" w:rsidDel="00000000" w:rsidP="00000000" w:rsidRDefault="00000000" w:rsidRPr="00000000" w14:paraId="00000043">
            <w:pPr>
              <w:spacing w:after="0" w:lineRule="auto"/>
              <w:rPr/>
            </w:pPr>
            <w:r w:rsidDel="00000000" w:rsidR="00000000" w:rsidRPr="00000000">
              <w:rPr>
                <w:sz w:val="17"/>
                <w:szCs w:val="17"/>
                <w:rtl w:val="0"/>
              </w:rPr>
              <w:t xml:space="preserve">Do not use unless a new implementation problem creates a genuine need</w:t>
            </w:r>
            <w:r w:rsidDel="00000000" w:rsidR="00000000" w:rsidRPr="00000000">
              <w:rPr>
                <w:rtl w:val="0"/>
              </w:rPr>
            </w:r>
          </w:p>
        </w:tc>
        <w:tc>
          <w:tcPr>
            <w:shd w:fill="f4f7f9" w:val="clear"/>
            <w:tcMar>
              <w:top w:w="100.0" w:type="dxa"/>
              <w:bottom w:w="100.0" w:type="dxa"/>
            </w:tcMar>
            <w:vAlign w:val="center"/>
          </w:tcPr>
          <w:p w:rsidR="00000000" w:rsidDel="00000000" w:rsidP="00000000" w:rsidRDefault="00000000" w:rsidRPr="00000000" w14:paraId="00000044">
            <w:pPr>
              <w:spacing w:after="0" w:lineRule="auto"/>
              <w:rPr/>
            </w:pPr>
            <w:r w:rsidDel="00000000" w:rsidR="00000000" w:rsidRPr="00000000">
              <w:rPr>
                <w:sz w:val="17"/>
                <w:szCs w:val="17"/>
                <w:rtl w:val="0"/>
              </w:rPr>
              <w:t xml:space="preserve">No action; the V1 production wordmark is complete</w:t>
            </w:r>
            <w:r w:rsidDel="00000000" w:rsidR="00000000" w:rsidRPr="00000000">
              <w:rPr>
                <w:rtl w:val="0"/>
              </w:rPr>
            </w:r>
          </w:p>
        </w:tc>
        <w:tc>
          <w:tcPr>
            <w:shd w:fill="f4f7f9" w:val="clear"/>
            <w:tcMar>
              <w:top w:w="100.0" w:type="dxa"/>
              <w:bottom w:w="100.0" w:type="dxa"/>
            </w:tcMar>
            <w:vAlign w:val="center"/>
          </w:tcPr>
          <w:p w:rsidR="00000000" w:rsidDel="00000000" w:rsidP="00000000" w:rsidRDefault="00000000" w:rsidRPr="00000000" w14:paraId="00000045">
            <w:pPr>
              <w:spacing w:after="0" w:lineRule="auto"/>
              <w:rPr/>
            </w:pPr>
            <w:r w:rsidDel="00000000" w:rsidR="00000000" w:rsidRPr="00000000">
              <w:rPr>
                <w:sz w:val="17"/>
                <w:szCs w:val="17"/>
                <w:rtl w:val="0"/>
              </w:rPr>
              <w:t xml:space="preserve">Conditional</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6">
            <w:pPr>
              <w:spacing w:after="0" w:lineRule="auto"/>
              <w:rPr/>
            </w:pPr>
            <w:r w:rsidDel="00000000" w:rsidR="00000000" w:rsidRPr="00000000">
              <w:rPr>
                <w:sz w:val="17"/>
                <w:szCs w:val="17"/>
                <w:rtl w:val="0"/>
              </w:rPr>
              <w:t xml:space="preserve">Derived E or favicon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7">
            <w:pPr>
              <w:spacing w:after="0" w:lineRule="auto"/>
              <w:rPr/>
            </w:pPr>
            <w:r w:rsidDel="00000000" w:rsidR="00000000" w:rsidRPr="00000000">
              <w:rPr>
                <w:sz w:val="17"/>
                <w:szCs w:val="17"/>
                <w:rtl w:val="0"/>
              </w:rPr>
              <w:t xml:space="preserve">Browser icon and very small mark</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8">
            <w:pPr>
              <w:spacing w:after="0" w:lineRule="auto"/>
              <w:rPr/>
            </w:pPr>
            <w:r w:rsidDel="00000000" w:rsidR="00000000" w:rsidRPr="00000000">
              <w:rPr>
                <w:sz w:val="17"/>
                <w:szCs w:val="17"/>
                <w:rtl w:val="0"/>
              </w:rPr>
              <w:t xml:space="preserve">No approved production artwork; prior concept imagery is not approved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9">
            <w:pPr>
              <w:spacing w:after="0" w:lineRule="auto"/>
              <w:rPr/>
            </w:pPr>
            <w:r w:rsidDel="00000000" w:rsidR="00000000" w:rsidRPr="00000000">
              <w:rPr>
                <w:sz w:val="17"/>
                <w:szCs w:val="17"/>
                <w:rtl w:val="0"/>
              </w:rPr>
              <w:t xml:space="preserve">Deferred; not part of V1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A">
            <w:pPr>
              <w:spacing w:after="0" w:lineRule="auto"/>
              <w:rPr/>
            </w:pPr>
            <w:r w:rsidDel="00000000" w:rsidR="00000000" w:rsidRPr="00000000">
              <w:rPr>
                <w:sz w:val="17"/>
                <w:szCs w:val="17"/>
                <w:rtl w:val="0"/>
              </w:rPr>
              <w:t xml:space="preserve">Must derive from finalized wordmark; separate small-size testing and distinctiveness/clearance review</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B">
            <w:pPr>
              <w:spacing w:after="0" w:lineRule="auto"/>
              <w:rPr/>
            </w:pPr>
            <w:r w:rsidDel="00000000" w:rsidR="00000000" w:rsidRPr="00000000">
              <w:rPr>
                <w:sz w:val="17"/>
                <w:szCs w:val="17"/>
                <w:rtl w:val="0"/>
              </w:rPr>
              <w:t xml:space="preserve">Defer until wordmark is final; do not select a prior 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C">
            <w:pPr>
              <w:spacing w:after="0" w:lineRule="auto"/>
              <w:rPr/>
            </w:pPr>
            <w:r w:rsidDel="00000000" w:rsidR="00000000" w:rsidRPr="00000000">
              <w:rPr>
                <w:sz w:val="17"/>
                <w:szCs w:val="17"/>
                <w:rtl w:val="0"/>
              </w:rPr>
              <w:t xml:space="preserve">No, if a separately approved temporary browser-icon treatment is used or the launch can omit it</w:t>
            </w:r>
            <w:r w:rsidDel="00000000" w:rsidR="00000000" w:rsidRPr="00000000">
              <w:rPr>
                <w:rtl w:val="0"/>
              </w:rPr>
            </w:r>
          </w:p>
        </w:tc>
      </w:tr>
      <w:tr>
        <w:trPr>
          <w:cantSplit w:val="0"/>
          <w:tblHeader w:val="0"/>
        </w:trPr>
        <w:tc>
          <w:tcPr>
            <w:shd w:fill="f4f7f9" w:val="clear"/>
            <w:tcMar>
              <w:top w:w="100.0" w:type="dxa"/>
              <w:bottom w:w="100.0" w:type="dxa"/>
            </w:tcMar>
            <w:vAlign w:val="center"/>
          </w:tcPr>
          <w:p w:rsidR="00000000" w:rsidDel="00000000" w:rsidP="00000000" w:rsidRDefault="00000000" w:rsidRPr="00000000" w14:paraId="0000004D">
            <w:pPr>
              <w:spacing w:after="0" w:lineRule="auto"/>
              <w:rPr/>
            </w:pPr>
            <w:r w:rsidDel="00000000" w:rsidR="00000000" w:rsidRPr="00000000">
              <w:rPr>
                <w:sz w:val="17"/>
                <w:szCs w:val="17"/>
                <w:rtl w:val="0"/>
              </w:rPr>
              <w:t xml:space="preserve">Founder portrait</w:t>
            </w:r>
            <w:r w:rsidDel="00000000" w:rsidR="00000000" w:rsidRPr="00000000">
              <w:rPr>
                <w:rtl w:val="0"/>
              </w:rPr>
            </w:r>
          </w:p>
        </w:tc>
        <w:tc>
          <w:tcPr>
            <w:shd w:fill="f4f7f9" w:val="clear"/>
            <w:tcMar>
              <w:top w:w="100.0" w:type="dxa"/>
              <w:bottom w:w="100.0" w:type="dxa"/>
            </w:tcMar>
            <w:vAlign w:val="center"/>
          </w:tcPr>
          <w:p w:rsidR="00000000" w:rsidDel="00000000" w:rsidP="00000000" w:rsidRDefault="00000000" w:rsidRPr="00000000" w14:paraId="0000004E">
            <w:pPr>
              <w:spacing w:after="0" w:lineRule="auto"/>
              <w:rPr/>
            </w:pPr>
            <w:r w:rsidDel="00000000" w:rsidR="00000000" w:rsidRPr="00000000">
              <w:rPr>
                <w:sz w:val="17"/>
                <w:szCs w:val="17"/>
                <w:rtl w:val="0"/>
              </w:rPr>
              <w:t xml:space="preserve">About; possibly a small Home founder block</w:t>
            </w:r>
            <w:r w:rsidDel="00000000" w:rsidR="00000000" w:rsidRPr="00000000">
              <w:rPr>
                <w:rtl w:val="0"/>
              </w:rPr>
            </w:r>
          </w:p>
        </w:tc>
        <w:tc>
          <w:tcPr>
            <w:shd w:fill="f4f7f9" w:val="clear"/>
            <w:tcMar>
              <w:top w:w="100.0" w:type="dxa"/>
              <w:bottom w:w="100.0" w:type="dxa"/>
            </w:tcMar>
            <w:vAlign w:val="center"/>
          </w:tcPr>
          <w:p w:rsidR="00000000" w:rsidDel="00000000" w:rsidP="00000000" w:rsidRDefault="00000000" w:rsidRPr="00000000" w14:paraId="0000004F">
            <w:pPr>
              <w:spacing w:after="0" w:lineRule="auto"/>
              <w:rPr/>
            </w:pPr>
            <w:r w:rsidDel="00000000" w:rsidR="00000000" w:rsidRPr="00000000">
              <w:rPr>
                <w:sz w:val="17"/>
                <w:szCs w:val="17"/>
                <w:rtl w:val="0"/>
              </w:rPr>
              <w:t xml:space="preserve">Drive contains possible personal and prior-professional photographs, but no clearly approved current portrait was identified</w:t>
            </w:r>
            <w:r w:rsidDel="00000000" w:rsidR="00000000" w:rsidRPr="00000000">
              <w:rPr>
                <w:rtl w:val="0"/>
              </w:rPr>
            </w:r>
          </w:p>
        </w:tc>
        <w:tc>
          <w:tcPr>
            <w:shd w:fill="f4f7f9" w:val="clear"/>
            <w:tcMar>
              <w:top w:w="100.0" w:type="dxa"/>
              <w:bottom w:w="100.0" w:type="dxa"/>
            </w:tcMar>
            <w:vAlign w:val="center"/>
          </w:tcPr>
          <w:p w:rsidR="00000000" w:rsidDel="00000000" w:rsidP="00000000" w:rsidRDefault="00000000" w:rsidRPr="00000000" w14:paraId="00000050">
            <w:pPr>
              <w:spacing w:after="0" w:lineRule="auto"/>
              <w:rPr/>
            </w:pPr>
            <w:r w:rsidDel="00000000" w:rsidR="00000000" w:rsidRPr="00000000">
              <w:rPr>
                <w:sz w:val="17"/>
                <w:szCs w:val="17"/>
                <w:rtl w:val="0"/>
              </w:rPr>
              <w:t xml:space="preserve">Needs Founder review</w:t>
            </w:r>
            <w:r w:rsidDel="00000000" w:rsidR="00000000" w:rsidRPr="00000000">
              <w:rPr>
                <w:rtl w:val="0"/>
              </w:rPr>
            </w:r>
          </w:p>
        </w:tc>
        <w:tc>
          <w:tcPr>
            <w:shd w:fill="f4f7f9" w:val="clear"/>
            <w:tcMar>
              <w:top w:w="100.0" w:type="dxa"/>
              <w:bottom w:w="100.0" w:type="dxa"/>
            </w:tcMar>
            <w:vAlign w:val="center"/>
          </w:tcPr>
          <w:p w:rsidR="00000000" w:rsidDel="00000000" w:rsidP="00000000" w:rsidRDefault="00000000" w:rsidRPr="00000000" w14:paraId="00000051">
            <w:pPr>
              <w:spacing w:after="0" w:lineRule="auto"/>
              <w:rPr/>
            </w:pPr>
            <w:r w:rsidDel="00000000" w:rsidR="00000000" w:rsidRPr="00000000">
              <w:rPr>
                <w:sz w:val="17"/>
                <w:szCs w:val="17"/>
                <w:rtl w:val="0"/>
              </w:rPr>
              <w:t xml:space="preserve">Identity of subject, recency, quality, ownership or photographer rights, and publication approval</w:t>
            </w:r>
            <w:r w:rsidDel="00000000" w:rsidR="00000000" w:rsidRPr="00000000">
              <w:rPr>
                <w:rtl w:val="0"/>
              </w:rPr>
            </w:r>
          </w:p>
        </w:tc>
        <w:tc>
          <w:tcPr>
            <w:shd w:fill="f4f7f9" w:val="clear"/>
            <w:tcMar>
              <w:top w:w="100.0" w:type="dxa"/>
              <w:bottom w:w="100.0" w:type="dxa"/>
            </w:tcMar>
            <w:vAlign w:val="center"/>
          </w:tcPr>
          <w:p w:rsidR="00000000" w:rsidDel="00000000" w:rsidP="00000000" w:rsidRDefault="00000000" w:rsidRPr="00000000" w14:paraId="00000052">
            <w:pPr>
              <w:spacing w:after="0" w:lineRule="auto"/>
              <w:rPr/>
            </w:pPr>
            <w:r w:rsidDel="00000000" w:rsidR="00000000" w:rsidRPr="00000000">
              <w:rPr>
                <w:sz w:val="17"/>
                <w:szCs w:val="17"/>
                <w:rtl w:val="0"/>
              </w:rPr>
              <w:t xml:space="preserve">Founder selects a current candidate or commissions a portrait later</w:t>
            </w:r>
            <w:r w:rsidDel="00000000" w:rsidR="00000000" w:rsidRPr="00000000">
              <w:rPr>
                <w:rtl w:val="0"/>
              </w:rPr>
            </w:r>
          </w:p>
        </w:tc>
        <w:tc>
          <w:tcPr>
            <w:shd w:fill="f4f7f9" w:val="clear"/>
            <w:tcMar>
              <w:top w:w="100.0" w:type="dxa"/>
              <w:bottom w:w="100.0" w:type="dxa"/>
            </w:tcMar>
            <w:vAlign w:val="center"/>
          </w:tcPr>
          <w:p w:rsidR="00000000" w:rsidDel="00000000" w:rsidP="00000000" w:rsidRDefault="00000000" w:rsidRPr="00000000" w14:paraId="00000053">
            <w:pPr>
              <w:spacing w:after="0" w:lineRule="auto"/>
              <w:rPr/>
            </w:pPr>
            <w:r w:rsidDel="00000000" w:rsidR="00000000" w:rsidRPr="00000000">
              <w:rPr>
                <w:sz w:val="17"/>
                <w:szCs w:val="17"/>
                <w:rtl w:val="0"/>
              </w:rPr>
              <w:t xml:space="preserve">No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4">
            <w:pPr>
              <w:spacing w:after="0" w:lineRule="auto"/>
              <w:rPr/>
            </w:pPr>
            <w:r w:rsidDel="00000000" w:rsidR="00000000" w:rsidRPr="00000000">
              <w:rPr>
                <w:sz w:val="17"/>
                <w:szCs w:val="17"/>
                <w:rtl w:val="0"/>
              </w:rPr>
              <w:t xml:space="preserve">Venture Readiness Lab photography</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5">
            <w:pPr>
              <w:spacing w:after="0" w:lineRule="auto"/>
              <w:rPr/>
            </w:pPr>
            <w:r w:rsidDel="00000000" w:rsidR="00000000" w:rsidRPr="00000000">
              <w:rPr>
                <w:sz w:val="17"/>
                <w:szCs w:val="17"/>
                <w:rtl w:val="0"/>
              </w:rPr>
              <w:t xml:space="preserve">Our Work; optionally Home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6">
            <w:pPr>
              <w:spacing w:after="0" w:lineRule="auto"/>
              <w:rPr/>
            </w:pPr>
            <w:r w:rsidDel="00000000" w:rsidR="00000000" w:rsidRPr="00000000">
              <w:rPr>
                <w:sz w:val="17"/>
                <w:szCs w:val="17"/>
                <w:rtl w:val="0"/>
              </w:rPr>
              <w:t xml:space="preserve">No clearly identified, publication-cleared Lab photography was found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7">
            <w:pPr>
              <w:spacing w:after="0" w:lineRule="auto"/>
              <w:rPr/>
            </w:pPr>
            <w:r w:rsidDel="00000000" w:rsidR="00000000" w:rsidRPr="00000000">
              <w:rPr>
                <w:sz w:val="17"/>
                <w:szCs w:val="17"/>
                <w:rtl w:val="0"/>
              </w:rPr>
              <w:t xml:space="preserve">Permission or rights verification required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8">
            <w:pPr>
              <w:spacing w:after="0" w:lineRule="auto"/>
              <w:rPr/>
            </w:pPr>
            <w:r w:rsidDel="00000000" w:rsidR="00000000" w:rsidRPr="00000000">
              <w:rPr>
                <w:sz w:val="17"/>
                <w:szCs w:val="17"/>
                <w:rtl w:val="0"/>
              </w:rPr>
              <w:t xml:space="preserve">Consent from identifiable people; photographer rights; contextual accuracy</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9">
            <w:pPr>
              <w:spacing w:after="0" w:lineRule="auto"/>
              <w:rPr/>
            </w:pPr>
            <w:r w:rsidDel="00000000" w:rsidR="00000000" w:rsidRPr="00000000">
              <w:rPr>
                <w:sz w:val="17"/>
                <w:szCs w:val="17"/>
                <w:rtl w:val="0"/>
              </w:rPr>
              <w:t xml:space="preserve">Use only after clearance; otherwise omit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A">
            <w:pPr>
              <w:spacing w:after="0" w:lineRule="auto"/>
              <w:rPr/>
            </w:pPr>
            <w:r w:rsidDel="00000000" w:rsidR="00000000" w:rsidRPr="00000000">
              <w:rPr>
                <w:sz w:val="17"/>
                <w:szCs w:val="17"/>
                <w:rtl w:val="0"/>
              </w:rPr>
              <w:t xml:space="preserve">No</w:t>
            </w:r>
            <w:r w:rsidDel="00000000" w:rsidR="00000000" w:rsidRPr="00000000">
              <w:rPr>
                <w:rtl w:val="0"/>
              </w:rPr>
            </w:r>
          </w:p>
        </w:tc>
      </w:tr>
      <w:tr>
        <w:trPr>
          <w:cantSplit w:val="0"/>
          <w:tblHeader w:val="0"/>
        </w:trPr>
        <w:tc>
          <w:tcPr>
            <w:shd w:fill="f4f7f9" w:val="clear"/>
            <w:tcMar>
              <w:top w:w="100.0" w:type="dxa"/>
              <w:bottom w:w="100.0" w:type="dxa"/>
            </w:tcMar>
            <w:vAlign w:val="center"/>
          </w:tcPr>
          <w:p w:rsidR="00000000" w:rsidDel="00000000" w:rsidP="00000000" w:rsidRDefault="00000000" w:rsidRPr="00000000" w14:paraId="0000005B">
            <w:pPr>
              <w:spacing w:after="0" w:lineRule="auto"/>
              <w:rPr/>
            </w:pPr>
            <w:r w:rsidDel="00000000" w:rsidR="00000000" w:rsidRPr="00000000">
              <w:rPr>
                <w:sz w:val="17"/>
                <w:szCs w:val="17"/>
                <w:rtl w:val="0"/>
              </w:rPr>
              <w:t xml:space="preserve">Master Lab canvas sketches</w:t>
            </w:r>
            <w:r w:rsidDel="00000000" w:rsidR="00000000" w:rsidRPr="00000000">
              <w:rPr>
                <w:rtl w:val="0"/>
              </w:rPr>
            </w:r>
          </w:p>
        </w:tc>
        <w:tc>
          <w:tcPr>
            <w:shd w:fill="f4f7f9" w:val="clear"/>
            <w:tcMar>
              <w:top w:w="100.0" w:type="dxa"/>
              <w:bottom w:w="100.0" w:type="dxa"/>
            </w:tcMar>
            <w:vAlign w:val="center"/>
          </w:tcPr>
          <w:p w:rsidR="00000000" w:rsidDel="00000000" w:rsidP="00000000" w:rsidRDefault="00000000" w:rsidRPr="00000000" w14:paraId="0000005C">
            <w:pPr>
              <w:spacing w:after="0" w:lineRule="auto"/>
              <w:rPr/>
            </w:pPr>
            <w:r w:rsidDel="00000000" w:rsidR="00000000" w:rsidRPr="00000000">
              <w:rPr>
                <w:sz w:val="17"/>
                <w:szCs w:val="17"/>
                <w:rtl w:val="0"/>
              </w:rPr>
              <w:t xml:space="preserve">Our Work or For Organizations</w:t>
            </w:r>
            <w:r w:rsidDel="00000000" w:rsidR="00000000" w:rsidRPr="00000000">
              <w:rPr>
                <w:rtl w:val="0"/>
              </w:rPr>
            </w:r>
          </w:p>
        </w:tc>
        <w:tc>
          <w:tcPr>
            <w:shd w:fill="f4f7f9" w:val="clear"/>
            <w:tcMar>
              <w:top w:w="100.0" w:type="dxa"/>
              <w:bottom w:w="100.0" w:type="dxa"/>
            </w:tcMar>
            <w:vAlign w:val="center"/>
          </w:tcPr>
          <w:p w:rsidR="00000000" w:rsidDel="00000000" w:rsidP="00000000" w:rsidRDefault="00000000" w:rsidRPr="00000000" w14:paraId="0000005D">
            <w:pPr>
              <w:spacing w:after="0" w:lineRule="auto"/>
              <w:rPr/>
            </w:pPr>
            <w:r w:rsidDel="00000000" w:rsidR="00000000" w:rsidRPr="00000000">
              <w:rPr>
                <w:sz w:val="17"/>
                <w:szCs w:val="17"/>
                <w:rtl w:val="0"/>
              </w:rPr>
              <w:t xml:space="preserve">Master Readiness Asset Canvas Sketch; Master Business Vision and Priorities Canvas Sketch; related generic sketches</w:t>
            </w:r>
            <w:r w:rsidDel="00000000" w:rsidR="00000000" w:rsidRPr="00000000">
              <w:rPr>
                <w:rtl w:val="0"/>
              </w:rPr>
            </w:r>
          </w:p>
        </w:tc>
        <w:tc>
          <w:tcPr>
            <w:shd w:fill="f4f7f9" w:val="clear"/>
            <w:tcMar>
              <w:top w:w="100.0" w:type="dxa"/>
              <w:bottom w:w="100.0" w:type="dxa"/>
            </w:tcMar>
            <w:vAlign w:val="center"/>
          </w:tcPr>
          <w:p w:rsidR="00000000" w:rsidDel="00000000" w:rsidP="00000000" w:rsidRDefault="00000000" w:rsidRPr="00000000" w14:paraId="0000005E">
            <w:pPr>
              <w:spacing w:after="0" w:lineRule="auto"/>
              <w:rPr/>
            </w:pPr>
            <w:r w:rsidDel="00000000" w:rsidR="00000000" w:rsidRPr="00000000">
              <w:rPr>
                <w:sz w:val="17"/>
                <w:szCs w:val="17"/>
                <w:rtl w:val="0"/>
              </w:rPr>
              <w:t xml:space="preserve">Needs Founder review</w:t>
            </w:r>
            <w:r w:rsidDel="00000000" w:rsidR="00000000" w:rsidRPr="00000000">
              <w:rPr>
                <w:rtl w:val="0"/>
              </w:rPr>
            </w:r>
          </w:p>
        </w:tc>
        <w:tc>
          <w:tcPr>
            <w:shd w:fill="f4f7f9" w:val="clear"/>
            <w:tcMar>
              <w:top w:w="100.0" w:type="dxa"/>
              <w:bottom w:w="100.0" w:type="dxa"/>
            </w:tcMar>
            <w:vAlign w:val="center"/>
          </w:tcPr>
          <w:p w:rsidR="00000000" w:rsidDel="00000000" w:rsidP="00000000" w:rsidRDefault="00000000" w:rsidRPr="00000000" w14:paraId="0000005F">
            <w:pPr>
              <w:spacing w:after="0" w:lineRule="auto"/>
              <w:rPr/>
            </w:pPr>
            <w:r w:rsidDel="00000000" w:rsidR="00000000" w:rsidRPr="00000000">
              <w:rPr>
                <w:sz w:val="17"/>
                <w:szCs w:val="17"/>
                <w:rtl w:val="0"/>
              </w:rPr>
              <w:t xml:space="preserve">Confirm Ethnoir ownership, current accuracy, absence of participant information, and suitability for public context</w:t>
            </w:r>
            <w:r w:rsidDel="00000000" w:rsidR="00000000" w:rsidRPr="00000000">
              <w:rPr>
                <w:rtl w:val="0"/>
              </w:rPr>
            </w:r>
          </w:p>
        </w:tc>
        <w:tc>
          <w:tcPr>
            <w:shd w:fill="f4f7f9" w:val="clear"/>
            <w:tcMar>
              <w:top w:w="100.0" w:type="dxa"/>
              <w:bottom w:w="100.0" w:type="dxa"/>
            </w:tcMar>
            <w:vAlign w:val="center"/>
          </w:tcPr>
          <w:p w:rsidR="00000000" w:rsidDel="00000000" w:rsidP="00000000" w:rsidRDefault="00000000" w:rsidRPr="00000000" w14:paraId="00000060">
            <w:pPr>
              <w:spacing w:after="0" w:lineRule="auto"/>
              <w:rPr/>
            </w:pPr>
            <w:r w:rsidDel="00000000" w:rsidR="00000000" w:rsidRPr="00000000">
              <w:rPr>
                <w:sz w:val="17"/>
                <w:szCs w:val="17"/>
                <w:rtl w:val="0"/>
              </w:rPr>
              <w:t xml:space="preserve">Select at most one or two explanatory artifacts; crop only after approval</w:t>
            </w:r>
            <w:r w:rsidDel="00000000" w:rsidR="00000000" w:rsidRPr="00000000">
              <w:rPr>
                <w:rtl w:val="0"/>
              </w:rPr>
            </w:r>
          </w:p>
        </w:tc>
        <w:tc>
          <w:tcPr>
            <w:shd w:fill="f4f7f9" w:val="clear"/>
            <w:tcMar>
              <w:top w:w="100.0" w:type="dxa"/>
              <w:bottom w:w="100.0" w:type="dxa"/>
            </w:tcMar>
            <w:vAlign w:val="center"/>
          </w:tcPr>
          <w:p w:rsidR="00000000" w:rsidDel="00000000" w:rsidP="00000000" w:rsidRDefault="00000000" w:rsidRPr="00000000" w14:paraId="00000061">
            <w:pPr>
              <w:spacing w:after="0" w:lineRule="auto"/>
              <w:rPr/>
            </w:pPr>
            <w:r w:rsidDel="00000000" w:rsidR="00000000" w:rsidRPr="00000000">
              <w:rPr>
                <w:sz w:val="17"/>
                <w:szCs w:val="17"/>
                <w:rtl w:val="0"/>
              </w:rPr>
              <w:t xml:space="preserve">No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62">
            <w:pPr>
              <w:spacing w:after="0" w:lineRule="auto"/>
              <w:rPr/>
            </w:pPr>
            <w:r w:rsidDel="00000000" w:rsidR="00000000" w:rsidRPr="00000000">
              <w:rPr>
                <w:sz w:val="17"/>
                <w:szCs w:val="17"/>
                <w:rtl w:val="0"/>
              </w:rPr>
              <w:t xml:space="preserve">Participant-created Lab artifacts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3">
            <w:pPr>
              <w:spacing w:after="0" w:lineRule="auto"/>
              <w:rPr/>
            </w:pPr>
            <w:r w:rsidDel="00000000" w:rsidR="00000000" w:rsidRPr="00000000">
              <w:rPr>
                <w:sz w:val="17"/>
                <w:szCs w:val="17"/>
                <w:rtl w:val="0"/>
              </w:rPr>
              <w:t xml:space="preserve">Our Work</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4">
            <w:pPr>
              <w:spacing w:after="0" w:lineRule="auto"/>
              <w:rPr/>
            </w:pPr>
            <w:r w:rsidDel="00000000" w:rsidR="00000000" w:rsidRPr="00000000">
              <w:rPr>
                <w:sz w:val="17"/>
                <w:szCs w:val="17"/>
                <w:rtl w:val="0"/>
              </w:rPr>
              <w:t xml:space="preserve">Founder Readiness Snapshots, 90-Day Action Plans, tutorials, pipelines, and related participant outputs are present in Lab evidence folders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5">
            <w:pPr>
              <w:spacing w:after="0" w:lineRule="auto"/>
              <w:rPr/>
            </w:pPr>
            <w:r w:rsidDel="00000000" w:rsidR="00000000" w:rsidRPr="00000000">
              <w:rPr>
                <w:sz w:val="17"/>
                <w:szCs w:val="17"/>
                <w:rtl w:val="0"/>
              </w:rPr>
              <w:t xml:space="preserve">Needs editing or anonymization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6">
            <w:pPr>
              <w:spacing w:after="0" w:lineRule="auto"/>
              <w:rPr/>
            </w:pPr>
            <w:r w:rsidDel="00000000" w:rsidR="00000000" w:rsidRPr="00000000">
              <w:rPr>
                <w:sz w:val="17"/>
                <w:szCs w:val="17"/>
                <w:rtl w:val="0"/>
              </w:rPr>
              <w:t xml:space="preserve">Participant permission plus removal of identifying, confidential, or commercially sensitive information; confirm Ethnoir's right to publish</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7">
            <w:pPr>
              <w:spacing w:after="0" w:lineRule="auto"/>
              <w:rPr/>
            </w:pPr>
            <w:r w:rsidDel="00000000" w:rsidR="00000000" w:rsidRPr="00000000">
              <w:rPr>
                <w:sz w:val="17"/>
                <w:szCs w:val="17"/>
                <w:rtl w:val="0"/>
              </w:rPr>
              <w:t xml:space="preserve">Do not use unless both permission and anonymization review are complete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8">
            <w:pPr>
              <w:spacing w:after="0" w:lineRule="auto"/>
              <w:rPr/>
            </w:pPr>
            <w:r w:rsidDel="00000000" w:rsidR="00000000" w:rsidRPr="00000000">
              <w:rPr>
                <w:sz w:val="17"/>
                <w:szCs w:val="17"/>
                <w:rtl w:val="0"/>
              </w:rPr>
              <w:t xml:space="preserve">No</w:t>
            </w:r>
            <w:r w:rsidDel="00000000" w:rsidR="00000000" w:rsidRPr="00000000">
              <w:rPr>
                <w:rtl w:val="0"/>
              </w:rPr>
            </w:r>
          </w:p>
        </w:tc>
      </w:tr>
      <w:tr>
        <w:trPr>
          <w:cantSplit w:val="0"/>
          <w:tblHeader w:val="0"/>
        </w:trPr>
        <w:tc>
          <w:tcPr>
            <w:shd w:fill="f4f7f9" w:val="clear"/>
            <w:tcMar>
              <w:top w:w="100.0" w:type="dxa"/>
              <w:bottom w:w="100.0" w:type="dxa"/>
            </w:tcMar>
            <w:vAlign w:val="center"/>
          </w:tcPr>
          <w:p w:rsidR="00000000" w:rsidDel="00000000" w:rsidP="00000000" w:rsidRDefault="00000000" w:rsidRPr="00000000" w14:paraId="00000069">
            <w:pPr>
              <w:spacing w:after="0" w:lineRule="auto"/>
              <w:rPr/>
            </w:pPr>
            <w:r w:rsidDel="00000000" w:rsidR="00000000" w:rsidRPr="00000000">
              <w:rPr>
                <w:sz w:val="17"/>
                <w:szCs w:val="17"/>
                <w:rtl w:val="0"/>
              </w:rPr>
              <w:t xml:space="preserve">Lab recordings or session stills</w:t>
            </w:r>
            <w:r w:rsidDel="00000000" w:rsidR="00000000" w:rsidRPr="00000000">
              <w:rPr>
                <w:rtl w:val="0"/>
              </w:rPr>
            </w:r>
          </w:p>
        </w:tc>
        <w:tc>
          <w:tcPr>
            <w:shd w:fill="f4f7f9" w:val="clear"/>
            <w:tcMar>
              <w:top w:w="100.0" w:type="dxa"/>
              <w:bottom w:w="100.0" w:type="dxa"/>
            </w:tcMar>
            <w:vAlign w:val="center"/>
          </w:tcPr>
          <w:p w:rsidR="00000000" w:rsidDel="00000000" w:rsidP="00000000" w:rsidRDefault="00000000" w:rsidRPr="00000000" w14:paraId="0000006A">
            <w:pPr>
              <w:spacing w:after="0" w:lineRule="auto"/>
              <w:rPr/>
            </w:pPr>
            <w:r w:rsidDel="00000000" w:rsidR="00000000" w:rsidRPr="00000000">
              <w:rPr>
                <w:sz w:val="17"/>
                <w:szCs w:val="17"/>
                <w:rtl w:val="0"/>
              </w:rPr>
              <w:t xml:space="preserve">Our Work</w:t>
            </w:r>
            <w:r w:rsidDel="00000000" w:rsidR="00000000" w:rsidRPr="00000000">
              <w:rPr>
                <w:rtl w:val="0"/>
              </w:rPr>
            </w:r>
          </w:p>
        </w:tc>
        <w:tc>
          <w:tcPr>
            <w:shd w:fill="f4f7f9" w:val="clear"/>
            <w:tcMar>
              <w:top w:w="100.0" w:type="dxa"/>
              <w:bottom w:w="100.0" w:type="dxa"/>
            </w:tcMar>
            <w:vAlign w:val="center"/>
          </w:tcPr>
          <w:p w:rsidR="00000000" w:rsidDel="00000000" w:rsidP="00000000" w:rsidRDefault="00000000" w:rsidRPr="00000000" w14:paraId="0000006B">
            <w:pPr>
              <w:spacing w:after="0" w:lineRule="auto"/>
              <w:rPr/>
            </w:pPr>
            <w:r w:rsidDel="00000000" w:rsidR="00000000" w:rsidRPr="00000000">
              <w:rPr>
                <w:sz w:val="17"/>
                <w:szCs w:val="17"/>
                <w:rtl w:val="0"/>
              </w:rPr>
              <w:t xml:space="preserve">Week-by-week recording folders exist; no cleared stills were identified</w:t>
            </w:r>
            <w:r w:rsidDel="00000000" w:rsidR="00000000" w:rsidRPr="00000000">
              <w:rPr>
                <w:rtl w:val="0"/>
              </w:rPr>
            </w:r>
          </w:p>
        </w:tc>
        <w:tc>
          <w:tcPr>
            <w:shd w:fill="f4f7f9" w:val="clear"/>
            <w:tcMar>
              <w:top w:w="100.0" w:type="dxa"/>
              <w:bottom w:w="100.0" w:type="dxa"/>
            </w:tcMar>
            <w:vAlign w:val="center"/>
          </w:tcPr>
          <w:p w:rsidR="00000000" w:rsidDel="00000000" w:rsidP="00000000" w:rsidRDefault="00000000" w:rsidRPr="00000000" w14:paraId="0000006C">
            <w:pPr>
              <w:spacing w:after="0" w:lineRule="auto"/>
              <w:rPr/>
            </w:pPr>
            <w:r w:rsidDel="00000000" w:rsidR="00000000" w:rsidRPr="00000000">
              <w:rPr>
                <w:sz w:val="17"/>
                <w:szCs w:val="17"/>
                <w:rtl w:val="0"/>
              </w:rPr>
              <w:t xml:space="preserve">Permission or rights verification required</w:t>
            </w:r>
            <w:r w:rsidDel="00000000" w:rsidR="00000000" w:rsidRPr="00000000">
              <w:rPr>
                <w:rtl w:val="0"/>
              </w:rPr>
            </w:r>
          </w:p>
        </w:tc>
        <w:tc>
          <w:tcPr>
            <w:shd w:fill="f4f7f9" w:val="clear"/>
            <w:tcMar>
              <w:top w:w="100.0" w:type="dxa"/>
              <w:bottom w:w="100.0" w:type="dxa"/>
            </w:tcMar>
            <w:vAlign w:val="center"/>
          </w:tcPr>
          <w:p w:rsidR="00000000" w:rsidDel="00000000" w:rsidP="00000000" w:rsidRDefault="00000000" w:rsidRPr="00000000" w14:paraId="0000006D">
            <w:pPr>
              <w:spacing w:after="0" w:lineRule="auto"/>
              <w:rPr/>
            </w:pPr>
            <w:r w:rsidDel="00000000" w:rsidR="00000000" w:rsidRPr="00000000">
              <w:rPr>
                <w:sz w:val="17"/>
                <w:szCs w:val="17"/>
                <w:rtl w:val="0"/>
              </w:rPr>
              <w:t xml:space="preserve">Participant consent, recording-use rights, and still selection</w:t>
            </w:r>
            <w:r w:rsidDel="00000000" w:rsidR="00000000" w:rsidRPr="00000000">
              <w:rPr>
                <w:rtl w:val="0"/>
              </w:rPr>
            </w:r>
          </w:p>
        </w:tc>
        <w:tc>
          <w:tcPr>
            <w:shd w:fill="f4f7f9" w:val="clear"/>
            <w:tcMar>
              <w:top w:w="100.0" w:type="dxa"/>
              <w:bottom w:w="100.0" w:type="dxa"/>
            </w:tcMar>
            <w:vAlign w:val="center"/>
          </w:tcPr>
          <w:p w:rsidR="00000000" w:rsidDel="00000000" w:rsidP="00000000" w:rsidRDefault="00000000" w:rsidRPr="00000000" w14:paraId="0000006E">
            <w:pPr>
              <w:spacing w:after="0" w:lineRule="auto"/>
              <w:rPr/>
            </w:pPr>
            <w:r w:rsidDel="00000000" w:rsidR="00000000" w:rsidRPr="00000000">
              <w:rPr>
                <w:sz w:val="17"/>
                <w:szCs w:val="17"/>
                <w:rtl w:val="0"/>
              </w:rPr>
              <w:t xml:space="preserve">Do not extract or publish stills during V1 unless explicitly cleared</w:t>
            </w:r>
            <w:r w:rsidDel="00000000" w:rsidR="00000000" w:rsidRPr="00000000">
              <w:rPr>
                <w:rtl w:val="0"/>
              </w:rPr>
            </w:r>
          </w:p>
        </w:tc>
        <w:tc>
          <w:tcPr>
            <w:shd w:fill="f4f7f9" w:val="clear"/>
            <w:tcMar>
              <w:top w:w="100.0" w:type="dxa"/>
              <w:bottom w:w="100.0" w:type="dxa"/>
            </w:tcMar>
            <w:vAlign w:val="center"/>
          </w:tcPr>
          <w:p w:rsidR="00000000" w:rsidDel="00000000" w:rsidP="00000000" w:rsidRDefault="00000000" w:rsidRPr="00000000" w14:paraId="0000006F">
            <w:pPr>
              <w:spacing w:after="0" w:lineRule="auto"/>
              <w:rPr/>
            </w:pPr>
            <w:r w:rsidDel="00000000" w:rsidR="00000000" w:rsidRPr="00000000">
              <w:rPr>
                <w:sz w:val="17"/>
                <w:szCs w:val="17"/>
                <w:rtl w:val="0"/>
              </w:rPr>
              <w:t xml:space="preserve">No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0">
            <w:pPr>
              <w:spacing w:after="0" w:lineRule="auto"/>
              <w:rPr/>
            </w:pPr>
            <w:r w:rsidDel="00000000" w:rsidR="00000000" w:rsidRPr="00000000">
              <w:rPr>
                <w:sz w:val="17"/>
                <w:szCs w:val="17"/>
                <w:rtl w:val="0"/>
              </w:rPr>
              <w:t xml:space="preserve">Current Check-In screenshot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1">
            <w:pPr>
              <w:spacing w:after="0" w:lineRule="auto"/>
              <w:rPr/>
            </w:pPr>
            <w:r w:rsidDel="00000000" w:rsidR="00000000" w:rsidRPr="00000000">
              <w:rPr>
                <w:sz w:val="17"/>
                <w:szCs w:val="17"/>
                <w:rtl w:val="0"/>
              </w:rPr>
              <w:t xml:space="preserve">Venture Readiness Check-In page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2">
            <w:pPr>
              <w:spacing w:after="0" w:lineRule="auto"/>
              <w:rPr/>
            </w:pPr>
            <w:r w:rsidDel="00000000" w:rsidR="00000000" w:rsidRPr="00000000">
              <w:rPr>
                <w:sz w:val="17"/>
                <w:szCs w:val="17"/>
                <w:rtl w:val="0"/>
              </w:rPr>
              <w:t xml:space="preserve">No current screenshot was located; historical readiness graphics are not current product evidence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3">
            <w:pPr>
              <w:spacing w:after="0" w:lineRule="auto"/>
              <w:rPr/>
            </w:pPr>
            <w:r w:rsidDel="00000000" w:rsidR="00000000" w:rsidRPr="00000000">
              <w:rPr>
                <w:sz w:val="17"/>
                <w:szCs w:val="17"/>
                <w:rtl w:val="0"/>
              </w:rPr>
              <w:t xml:space="preserve">Verification pending</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4">
            <w:pPr>
              <w:spacing w:after="0" w:lineRule="auto"/>
              <w:rPr/>
            </w:pPr>
            <w:r w:rsidDel="00000000" w:rsidR="00000000" w:rsidRPr="00000000">
              <w:rPr>
                <w:sz w:val="17"/>
                <w:szCs w:val="17"/>
                <w:rtl w:val="0"/>
              </w:rPr>
              <w:t xml:space="preserve">Confirm current interface, absence of personal data, operational state, and accuracy at publication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5">
            <w:pPr>
              <w:spacing w:after="0" w:lineRule="auto"/>
              <w:rPr/>
            </w:pPr>
            <w:r w:rsidDel="00000000" w:rsidR="00000000" w:rsidRPr="00000000">
              <w:rPr>
                <w:sz w:val="17"/>
                <w:szCs w:val="17"/>
                <w:rtl w:val="0"/>
              </w:rPr>
              <w:t xml:space="preserve">Capture only after the product route is cleared; a screenshot is optional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6">
            <w:pPr>
              <w:spacing w:after="0" w:lineRule="auto"/>
              <w:rPr/>
            </w:pPr>
            <w:r w:rsidDel="00000000" w:rsidR="00000000" w:rsidRPr="00000000">
              <w:rPr>
                <w:sz w:val="17"/>
                <w:szCs w:val="17"/>
                <w:rtl w:val="0"/>
              </w:rPr>
              <w:t xml:space="preserve">No</w:t>
            </w:r>
            <w:r w:rsidDel="00000000" w:rsidR="00000000" w:rsidRPr="00000000">
              <w:rPr>
                <w:rtl w:val="0"/>
              </w:rPr>
            </w:r>
          </w:p>
        </w:tc>
      </w:tr>
      <w:tr>
        <w:trPr>
          <w:cantSplit w:val="0"/>
          <w:tblHeader w:val="0"/>
        </w:trPr>
        <w:tc>
          <w:tcPr>
            <w:shd w:fill="f4f7f9" w:val="clear"/>
            <w:tcMar>
              <w:top w:w="100.0" w:type="dxa"/>
              <w:bottom w:w="100.0" w:type="dxa"/>
            </w:tcMar>
            <w:vAlign w:val="center"/>
          </w:tcPr>
          <w:p w:rsidR="00000000" w:rsidDel="00000000" w:rsidP="00000000" w:rsidRDefault="00000000" w:rsidRPr="00000000" w14:paraId="00000077">
            <w:pPr>
              <w:spacing w:after="0" w:lineRule="auto"/>
              <w:rPr/>
            </w:pPr>
            <w:r w:rsidDel="00000000" w:rsidR="00000000" w:rsidRPr="00000000">
              <w:rPr>
                <w:sz w:val="17"/>
                <w:szCs w:val="17"/>
                <w:rtl w:val="0"/>
              </w:rPr>
              <w:t xml:space="preserve">Social-sharing image</w:t>
            </w:r>
            <w:r w:rsidDel="00000000" w:rsidR="00000000" w:rsidRPr="00000000">
              <w:rPr>
                <w:rtl w:val="0"/>
              </w:rPr>
            </w:r>
          </w:p>
        </w:tc>
        <w:tc>
          <w:tcPr>
            <w:shd w:fill="f4f7f9" w:val="clear"/>
            <w:tcMar>
              <w:top w:w="100.0" w:type="dxa"/>
              <w:bottom w:w="100.0" w:type="dxa"/>
            </w:tcMar>
            <w:vAlign w:val="center"/>
          </w:tcPr>
          <w:p w:rsidR="00000000" w:rsidDel="00000000" w:rsidP="00000000" w:rsidRDefault="00000000" w:rsidRPr="00000000" w14:paraId="00000078">
            <w:pPr>
              <w:spacing w:after="0" w:lineRule="auto"/>
              <w:rPr/>
            </w:pPr>
            <w:r w:rsidDel="00000000" w:rsidR="00000000" w:rsidRPr="00000000">
              <w:rPr>
                <w:sz w:val="17"/>
                <w:szCs w:val="17"/>
                <w:rtl w:val="0"/>
              </w:rPr>
              <w:t xml:space="preserve">Site metadata and link previews</w:t>
            </w:r>
            <w:r w:rsidDel="00000000" w:rsidR="00000000" w:rsidRPr="00000000">
              <w:rPr>
                <w:rtl w:val="0"/>
              </w:rPr>
            </w:r>
          </w:p>
        </w:tc>
        <w:tc>
          <w:tcPr>
            <w:shd w:fill="f4f7f9" w:val="clear"/>
            <w:tcMar>
              <w:top w:w="100.0" w:type="dxa"/>
              <w:bottom w:w="100.0" w:type="dxa"/>
            </w:tcMar>
            <w:vAlign w:val="center"/>
          </w:tcPr>
          <w:p w:rsidR="00000000" w:rsidDel="00000000" w:rsidP="00000000" w:rsidRDefault="00000000" w:rsidRPr="00000000" w14:paraId="00000079">
            <w:pPr>
              <w:spacing w:after="0" w:lineRule="auto"/>
              <w:rPr/>
            </w:pPr>
            <w:r w:rsidDel="00000000" w:rsidR="00000000" w:rsidRPr="00000000">
              <w:rPr>
                <w:sz w:val="17"/>
                <w:szCs w:val="17"/>
                <w:rtl w:val="0"/>
              </w:rPr>
              <w:t xml:space="preserve">No approved V1 asset identified</w:t>
            </w:r>
            <w:r w:rsidDel="00000000" w:rsidR="00000000" w:rsidRPr="00000000">
              <w:rPr>
                <w:rtl w:val="0"/>
              </w:rPr>
            </w:r>
          </w:p>
        </w:tc>
        <w:tc>
          <w:tcPr>
            <w:shd w:fill="f4f7f9" w:val="clear"/>
            <w:tcMar>
              <w:top w:w="100.0" w:type="dxa"/>
              <w:bottom w:w="100.0" w:type="dxa"/>
            </w:tcMar>
            <w:vAlign w:val="center"/>
          </w:tcPr>
          <w:p w:rsidR="00000000" w:rsidDel="00000000" w:rsidP="00000000" w:rsidRDefault="00000000" w:rsidRPr="00000000" w14:paraId="0000007A">
            <w:pPr>
              <w:spacing w:after="0" w:lineRule="auto"/>
              <w:rPr/>
            </w:pPr>
            <w:r w:rsidDel="00000000" w:rsidR="00000000" w:rsidRPr="00000000">
              <w:rPr>
                <w:sz w:val="17"/>
                <w:szCs w:val="17"/>
                <w:rtl w:val="0"/>
              </w:rPr>
              <w:t xml:space="preserve">Production pending</w:t>
            </w:r>
            <w:r w:rsidDel="00000000" w:rsidR="00000000" w:rsidRPr="00000000">
              <w:rPr>
                <w:rtl w:val="0"/>
              </w:rPr>
            </w:r>
          </w:p>
        </w:tc>
        <w:tc>
          <w:tcPr>
            <w:shd w:fill="f4f7f9" w:val="clear"/>
            <w:tcMar>
              <w:top w:w="100.0" w:type="dxa"/>
              <w:bottom w:w="100.0" w:type="dxa"/>
            </w:tcMar>
            <w:vAlign w:val="center"/>
          </w:tcPr>
          <w:p w:rsidR="00000000" w:rsidDel="00000000" w:rsidP="00000000" w:rsidRDefault="00000000" w:rsidRPr="00000000" w14:paraId="0000007B">
            <w:pPr>
              <w:spacing w:after="0" w:lineRule="auto"/>
              <w:rPr/>
            </w:pPr>
            <w:r w:rsidDel="00000000" w:rsidR="00000000" w:rsidRPr="00000000">
              <w:rPr>
                <w:sz w:val="17"/>
                <w:szCs w:val="17"/>
                <w:rtl w:val="0"/>
              </w:rPr>
              <w:t xml:space="preserve">Final wordmark and metadata treatment</w:t>
            </w:r>
            <w:r w:rsidDel="00000000" w:rsidR="00000000" w:rsidRPr="00000000">
              <w:rPr>
                <w:rtl w:val="0"/>
              </w:rPr>
            </w:r>
          </w:p>
        </w:tc>
        <w:tc>
          <w:tcPr>
            <w:shd w:fill="f4f7f9" w:val="clear"/>
            <w:tcMar>
              <w:top w:w="100.0" w:type="dxa"/>
              <w:bottom w:w="100.0" w:type="dxa"/>
            </w:tcMar>
            <w:vAlign w:val="center"/>
          </w:tcPr>
          <w:p w:rsidR="00000000" w:rsidDel="00000000" w:rsidP="00000000" w:rsidRDefault="00000000" w:rsidRPr="00000000" w14:paraId="0000007C">
            <w:pPr>
              <w:spacing w:after="0" w:lineRule="auto"/>
              <w:rPr/>
            </w:pPr>
            <w:r w:rsidDel="00000000" w:rsidR="00000000" w:rsidRPr="00000000">
              <w:rPr>
                <w:sz w:val="17"/>
                <w:szCs w:val="17"/>
                <w:rtl w:val="0"/>
              </w:rPr>
              <w:t xml:space="preserve">Create a simple typography-led image after the wordmark is approved, if the platform does not generate an acceptable preview</w:t>
            </w:r>
            <w:r w:rsidDel="00000000" w:rsidR="00000000" w:rsidRPr="00000000">
              <w:rPr>
                <w:rtl w:val="0"/>
              </w:rPr>
            </w:r>
          </w:p>
        </w:tc>
        <w:tc>
          <w:tcPr>
            <w:shd w:fill="f4f7f9" w:val="clear"/>
            <w:tcMar>
              <w:top w:w="100.0" w:type="dxa"/>
              <w:bottom w:w="100.0" w:type="dxa"/>
            </w:tcMar>
            <w:vAlign w:val="center"/>
          </w:tcPr>
          <w:p w:rsidR="00000000" w:rsidDel="00000000" w:rsidP="00000000" w:rsidRDefault="00000000" w:rsidRPr="00000000" w14:paraId="0000007D">
            <w:pPr>
              <w:spacing w:after="0" w:lineRule="auto"/>
              <w:rPr/>
            </w:pPr>
            <w:r w:rsidDel="00000000" w:rsidR="00000000" w:rsidRPr="00000000">
              <w:rPr>
                <w:sz w:val="17"/>
                <w:szCs w:val="17"/>
                <w:rtl w:val="0"/>
              </w:rPr>
              <w:t xml:space="preserve">No for build; confirm before launch if required by implementation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E">
            <w:pPr>
              <w:spacing w:after="0" w:lineRule="auto"/>
              <w:rPr/>
            </w:pPr>
            <w:r w:rsidDel="00000000" w:rsidR="00000000" w:rsidRPr="00000000">
              <w:rPr>
                <w:sz w:val="17"/>
                <w:szCs w:val="17"/>
                <w:rtl w:val="0"/>
              </w:rPr>
              <w:t xml:space="preserve">Partner or funder logos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F">
            <w:pPr>
              <w:spacing w:after="0" w:lineRule="auto"/>
              <w:rPr/>
            </w:pPr>
            <w:r w:rsidDel="00000000" w:rsidR="00000000" w:rsidRPr="00000000">
              <w:rPr>
                <w:sz w:val="17"/>
                <w:szCs w:val="17"/>
                <w:rtl w:val="0"/>
              </w:rPr>
              <w:t xml:space="preserve">Our Work or institutional credibility</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0">
            <w:pPr>
              <w:spacing w:after="0" w:lineRule="auto"/>
              <w:rPr/>
            </w:pPr>
            <w:r w:rsidDel="00000000" w:rsidR="00000000" w:rsidRPr="00000000">
              <w:rPr>
                <w:sz w:val="17"/>
                <w:szCs w:val="17"/>
                <w:rtl w:val="0"/>
              </w:rPr>
              <w:t xml:space="preserve">NC IDEA, Bpeace, Guilford, Ice House and other logos or references appear in Drive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1">
            <w:pPr>
              <w:spacing w:after="0" w:lineRule="auto"/>
              <w:rPr/>
            </w:pPr>
            <w:r w:rsidDel="00000000" w:rsidR="00000000" w:rsidRPr="00000000">
              <w:rPr>
                <w:sz w:val="17"/>
                <w:szCs w:val="17"/>
                <w:rtl w:val="0"/>
              </w:rPr>
              <w:t xml:space="preserve">Permission or rights verification required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2">
            <w:pPr>
              <w:spacing w:after="0" w:lineRule="auto"/>
              <w:rPr/>
            </w:pPr>
            <w:r w:rsidDel="00000000" w:rsidR="00000000" w:rsidRPr="00000000">
              <w:rPr>
                <w:sz w:val="17"/>
                <w:szCs w:val="17"/>
                <w:rtl w:val="0"/>
              </w:rPr>
              <w:t xml:space="preserve">Written or otherwise documented permission, accurate relationship description, and correct attribution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3">
            <w:pPr>
              <w:spacing w:after="0" w:lineRule="auto"/>
              <w:rPr/>
            </w:pPr>
            <w:r w:rsidDel="00000000" w:rsidR="00000000" w:rsidRPr="00000000">
              <w:rPr>
                <w:sz w:val="17"/>
                <w:szCs w:val="17"/>
                <w:rtl w:val="0"/>
              </w:rPr>
              <w:t xml:space="preserve">Omit from V1 unless a specific logo materially improves understanding and is cleared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4">
            <w:pPr>
              <w:spacing w:after="0" w:lineRule="auto"/>
              <w:rPr/>
            </w:pPr>
            <w:r w:rsidDel="00000000" w:rsidR="00000000" w:rsidRPr="00000000">
              <w:rPr>
                <w:sz w:val="17"/>
                <w:szCs w:val="17"/>
                <w:rtl w:val="0"/>
              </w:rPr>
              <w:t xml:space="preserve">No</w:t>
            </w:r>
            <w:r w:rsidDel="00000000" w:rsidR="00000000" w:rsidRPr="00000000">
              <w:rPr>
                <w:rtl w:val="0"/>
              </w:rPr>
            </w:r>
          </w:p>
        </w:tc>
      </w:tr>
      <w:tr>
        <w:trPr>
          <w:cantSplit w:val="0"/>
          <w:tblHeader w:val="0"/>
        </w:trPr>
        <w:tc>
          <w:tcPr>
            <w:shd w:fill="f4f7f9" w:val="clear"/>
            <w:tcMar>
              <w:top w:w="100.0" w:type="dxa"/>
              <w:bottom w:w="100.0" w:type="dxa"/>
            </w:tcMar>
            <w:vAlign w:val="center"/>
          </w:tcPr>
          <w:p w:rsidR="00000000" w:rsidDel="00000000" w:rsidP="00000000" w:rsidRDefault="00000000" w:rsidRPr="00000000" w14:paraId="00000085">
            <w:pPr>
              <w:spacing w:after="0" w:lineRule="auto"/>
              <w:rPr/>
            </w:pPr>
            <w:r w:rsidDel="00000000" w:rsidR="00000000" w:rsidRPr="00000000">
              <w:rPr>
                <w:sz w:val="17"/>
                <w:szCs w:val="17"/>
                <w:rtl w:val="0"/>
              </w:rPr>
              <w:t xml:space="preserve">Prior-professional imagery and logos</w:t>
            </w:r>
            <w:r w:rsidDel="00000000" w:rsidR="00000000" w:rsidRPr="00000000">
              <w:rPr>
                <w:rtl w:val="0"/>
              </w:rPr>
            </w:r>
          </w:p>
        </w:tc>
        <w:tc>
          <w:tcPr>
            <w:shd w:fill="f4f7f9" w:val="clear"/>
            <w:tcMar>
              <w:top w:w="100.0" w:type="dxa"/>
              <w:bottom w:w="100.0" w:type="dxa"/>
            </w:tcMar>
            <w:vAlign w:val="center"/>
          </w:tcPr>
          <w:p w:rsidR="00000000" w:rsidDel="00000000" w:rsidP="00000000" w:rsidRDefault="00000000" w:rsidRPr="00000000" w14:paraId="00000086">
            <w:pPr>
              <w:spacing w:after="0" w:lineRule="auto"/>
              <w:rPr/>
            </w:pPr>
            <w:r w:rsidDel="00000000" w:rsidR="00000000" w:rsidRPr="00000000">
              <w:rPr>
                <w:sz w:val="17"/>
                <w:szCs w:val="17"/>
                <w:rtl w:val="0"/>
              </w:rPr>
              <w:t xml:space="preserve">Founder credibility context</w:t>
            </w:r>
            <w:r w:rsidDel="00000000" w:rsidR="00000000" w:rsidRPr="00000000">
              <w:rPr>
                <w:rtl w:val="0"/>
              </w:rPr>
            </w:r>
          </w:p>
        </w:tc>
        <w:tc>
          <w:tcPr>
            <w:shd w:fill="f4f7f9" w:val="clear"/>
            <w:tcMar>
              <w:top w:w="100.0" w:type="dxa"/>
              <w:bottom w:w="100.0" w:type="dxa"/>
            </w:tcMar>
            <w:vAlign w:val="center"/>
          </w:tcPr>
          <w:p w:rsidR="00000000" w:rsidDel="00000000" w:rsidP="00000000" w:rsidRDefault="00000000" w:rsidRPr="00000000" w14:paraId="00000087">
            <w:pPr>
              <w:spacing w:after="0" w:lineRule="auto"/>
              <w:rPr/>
            </w:pPr>
            <w:r w:rsidDel="00000000" w:rsidR="00000000" w:rsidRPr="00000000">
              <w:rPr>
                <w:sz w:val="17"/>
                <w:szCs w:val="17"/>
                <w:rtl w:val="0"/>
              </w:rPr>
              <w:t xml:space="preserve">Bpeace, Shalom, education, and other prior-professional materials exist</w:t>
            </w:r>
            <w:r w:rsidDel="00000000" w:rsidR="00000000" w:rsidRPr="00000000">
              <w:rPr>
                <w:rtl w:val="0"/>
              </w:rPr>
            </w:r>
          </w:p>
        </w:tc>
        <w:tc>
          <w:tcPr>
            <w:shd w:fill="f4f7f9" w:val="clear"/>
            <w:tcMar>
              <w:top w:w="100.0" w:type="dxa"/>
              <w:bottom w:w="100.0" w:type="dxa"/>
            </w:tcMar>
            <w:vAlign w:val="center"/>
          </w:tcPr>
          <w:p w:rsidR="00000000" w:rsidDel="00000000" w:rsidP="00000000" w:rsidRDefault="00000000" w:rsidRPr="00000000" w14:paraId="00000088">
            <w:pPr>
              <w:spacing w:after="0" w:lineRule="auto"/>
              <w:rPr/>
            </w:pPr>
            <w:r w:rsidDel="00000000" w:rsidR="00000000" w:rsidRPr="00000000">
              <w:rPr>
                <w:sz w:val="17"/>
                <w:szCs w:val="17"/>
                <w:rtl w:val="0"/>
              </w:rPr>
              <w:t xml:space="preserve">Historical or reference only</w:t>
            </w:r>
            <w:r w:rsidDel="00000000" w:rsidR="00000000" w:rsidRPr="00000000">
              <w:rPr>
                <w:rtl w:val="0"/>
              </w:rPr>
            </w:r>
          </w:p>
        </w:tc>
        <w:tc>
          <w:tcPr>
            <w:shd w:fill="f4f7f9" w:val="clear"/>
            <w:tcMar>
              <w:top w:w="100.0" w:type="dxa"/>
              <w:bottom w:w="100.0" w:type="dxa"/>
            </w:tcMar>
            <w:vAlign w:val="center"/>
          </w:tcPr>
          <w:p w:rsidR="00000000" w:rsidDel="00000000" w:rsidP="00000000" w:rsidRDefault="00000000" w:rsidRPr="00000000" w14:paraId="00000089">
            <w:pPr>
              <w:spacing w:after="0" w:lineRule="auto"/>
              <w:rPr/>
            </w:pPr>
            <w:r w:rsidDel="00000000" w:rsidR="00000000" w:rsidRPr="00000000">
              <w:rPr>
                <w:sz w:val="17"/>
                <w:szCs w:val="17"/>
                <w:rtl w:val="0"/>
              </w:rPr>
              <w:t xml:space="preserve">If ever used: rights, role attribution, and a clear separation from Ethnoir organizational evidence</w:t>
            </w:r>
            <w:r w:rsidDel="00000000" w:rsidR="00000000" w:rsidRPr="00000000">
              <w:rPr>
                <w:rtl w:val="0"/>
              </w:rPr>
            </w:r>
          </w:p>
        </w:tc>
        <w:tc>
          <w:tcPr>
            <w:shd w:fill="f4f7f9" w:val="clear"/>
            <w:tcMar>
              <w:top w:w="100.0" w:type="dxa"/>
              <w:bottom w:w="100.0" w:type="dxa"/>
            </w:tcMar>
            <w:vAlign w:val="center"/>
          </w:tcPr>
          <w:p w:rsidR="00000000" w:rsidDel="00000000" w:rsidP="00000000" w:rsidRDefault="00000000" w:rsidRPr="00000000" w14:paraId="0000008A">
            <w:pPr>
              <w:spacing w:after="0" w:lineRule="auto"/>
              <w:rPr/>
            </w:pPr>
            <w:r w:rsidDel="00000000" w:rsidR="00000000" w:rsidRPr="00000000">
              <w:rPr>
                <w:sz w:val="17"/>
                <w:szCs w:val="17"/>
                <w:rtl w:val="0"/>
              </w:rPr>
              <w:t xml:space="preserve">Prefer concise text attribution; do not present as Ethnoir work</w:t>
            </w:r>
            <w:r w:rsidDel="00000000" w:rsidR="00000000" w:rsidRPr="00000000">
              <w:rPr>
                <w:rtl w:val="0"/>
              </w:rPr>
            </w:r>
          </w:p>
        </w:tc>
        <w:tc>
          <w:tcPr>
            <w:shd w:fill="f4f7f9" w:val="clear"/>
            <w:tcMar>
              <w:top w:w="100.0" w:type="dxa"/>
              <w:bottom w:w="100.0" w:type="dxa"/>
            </w:tcMar>
            <w:vAlign w:val="center"/>
          </w:tcPr>
          <w:p w:rsidR="00000000" w:rsidDel="00000000" w:rsidP="00000000" w:rsidRDefault="00000000" w:rsidRPr="00000000" w14:paraId="0000008B">
            <w:pPr>
              <w:spacing w:after="0" w:lineRule="auto"/>
              <w:rPr/>
            </w:pPr>
            <w:r w:rsidDel="00000000" w:rsidR="00000000" w:rsidRPr="00000000">
              <w:rPr>
                <w:sz w:val="17"/>
                <w:szCs w:val="17"/>
                <w:rtl w:val="0"/>
              </w:rPr>
              <w:t xml:space="preserve">No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8C">
            <w:pPr>
              <w:spacing w:after="0" w:lineRule="auto"/>
              <w:rPr/>
            </w:pPr>
            <w:r w:rsidDel="00000000" w:rsidR="00000000" w:rsidRPr="00000000">
              <w:rPr>
                <w:sz w:val="17"/>
                <w:szCs w:val="17"/>
                <w:rtl w:val="0"/>
              </w:rPr>
              <w:t xml:space="preserve">Historical Ethnoir logos and social graphics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D">
            <w:pPr>
              <w:spacing w:after="0" w:lineRule="auto"/>
              <w:rPr/>
            </w:pPr>
            <w:r w:rsidDel="00000000" w:rsidR="00000000" w:rsidRPr="00000000">
              <w:rPr>
                <w:sz w:val="17"/>
                <w:szCs w:val="17"/>
                <w:rtl w:val="0"/>
              </w:rPr>
              <w:t xml:space="preserve">None in V1 production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E">
            <w:pPr>
              <w:spacing w:after="0" w:lineRule="auto"/>
              <w:rPr/>
            </w:pPr>
            <w:r w:rsidDel="00000000" w:rsidR="00000000" w:rsidRPr="00000000">
              <w:rPr>
                <w:sz w:val="17"/>
                <w:szCs w:val="17"/>
                <w:rtl w:val="0"/>
              </w:rPr>
              <w:t xml:space="preserve">Ethnoir logo JPEG and transparent PNG variants; maze or feather explorations; historical social graphics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F">
            <w:pPr>
              <w:spacing w:after="0" w:lineRule="auto"/>
              <w:rPr/>
            </w:pPr>
            <w:r w:rsidDel="00000000" w:rsidR="00000000" w:rsidRPr="00000000">
              <w:rPr>
                <w:sz w:val="17"/>
                <w:szCs w:val="17"/>
                <w:rtl w:val="0"/>
              </w:rPr>
              <w:t xml:space="preserve">Historical or reference only</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90">
            <w:pPr>
              <w:spacing w:after="0" w:lineRule="auto"/>
              <w:rPr/>
            </w:pPr>
            <w:r w:rsidDel="00000000" w:rsidR="00000000" w:rsidRPr="00000000">
              <w:rPr>
                <w:sz w:val="17"/>
                <w:szCs w:val="17"/>
                <w:rtl w:val="0"/>
              </w:rPr>
              <w:t xml:space="preserve">No publication review warranted unless a future historical use is proposed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91">
            <w:pPr>
              <w:spacing w:after="0" w:lineRule="auto"/>
              <w:rPr/>
            </w:pPr>
            <w:r w:rsidDel="00000000" w:rsidR="00000000" w:rsidRPr="00000000">
              <w:rPr>
                <w:sz w:val="17"/>
                <w:szCs w:val="17"/>
                <w:rtl w:val="0"/>
              </w:rPr>
              <w:t xml:space="preserve">Retain as archive/reference; do not use as the production identity</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92">
            <w:pPr>
              <w:spacing w:after="0" w:lineRule="auto"/>
              <w:rPr/>
            </w:pPr>
            <w:r w:rsidDel="00000000" w:rsidR="00000000" w:rsidRPr="00000000">
              <w:rPr>
                <w:sz w:val="17"/>
                <w:szCs w:val="17"/>
                <w:rtl w:val="0"/>
              </w:rPr>
              <w:t xml:space="preserve">No</w:t>
            </w:r>
            <w:r w:rsidDel="00000000" w:rsidR="00000000" w:rsidRPr="00000000">
              <w:rPr>
                <w:rtl w:val="0"/>
              </w:rPr>
            </w:r>
          </w:p>
        </w:tc>
      </w:tr>
      <w:tr>
        <w:trPr>
          <w:cantSplit w:val="0"/>
          <w:tblHeader w:val="0"/>
        </w:trPr>
        <w:tc>
          <w:tcPr>
            <w:shd w:fill="f4f7f9" w:val="clear"/>
            <w:tcMar>
              <w:top w:w="100.0" w:type="dxa"/>
              <w:bottom w:w="100.0" w:type="dxa"/>
            </w:tcMar>
            <w:vAlign w:val="center"/>
          </w:tcPr>
          <w:p w:rsidR="00000000" w:rsidDel="00000000" w:rsidP="00000000" w:rsidRDefault="00000000" w:rsidRPr="00000000" w14:paraId="00000093">
            <w:pPr>
              <w:spacing w:after="0" w:lineRule="auto"/>
              <w:rPr/>
            </w:pPr>
            <w:r w:rsidDel="00000000" w:rsidR="00000000" w:rsidRPr="00000000">
              <w:rPr>
                <w:sz w:val="17"/>
                <w:szCs w:val="17"/>
                <w:rtl w:val="0"/>
              </w:rPr>
              <w:t xml:space="preserve">AI concept board and AI-generated logo explorations</w:t>
            </w:r>
            <w:r w:rsidDel="00000000" w:rsidR="00000000" w:rsidRPr="00000000">
              <w:rPr>
                <w:rtl w:val="0"/>
              </w:rPr>
            </w:r>
          </w:p>
        </w:tc>
        <w:tc>
          <w:tcPr>
            <w:shd w:fill="f4f7f9" w:val="clear"/>
            <w:tcMar>
              <w:top w:w="100.0" w:type="dxa"/>
              <w:bottom w:w="100.0" w:type="dxa"/>
            </w:tcMar>
            <w:vAlign w:val="center"/>
          </w:tcPr>
          <w:p w:rsidR="00000000" w:rsidDel="00000000" w:rsidP="00000000" w:rsidRDefault="00000000" w:rsidRPr="00000000" w14:paraId="00000094">
            <w:pPr>
              <w:spacing w:after="0" w:lineRule="auto"/>
              <w:rPr/>
            </w:pPr>
            <w:r w:rsidDel="00000000" w:rsidR="00000000" w:rsidRPr="00000000">
              <w:rPr>
                <w:sz w:val="17"/>
                <w:szCs w:val="17"/>
                <w:rtl w:val="0"/>
              </w:rPr>
              <w:t xml:space="preserve">None in V1 production</w:t>
            </w:r>
            <w:r w:rsidDel="00000000" w:rsidR="00000000" w:rsidRPr="00000000">
              <w:rPr>
                <w:rtl w:val="0"/>
              </w:rPr>
            </w:r>
          </w:p>
        </w:tc>
        <w:tc>
          <w:tcPr>
            <w:shd w:fill="f4f7f9" w:val="clear"/>
            <w:tcMar>
              <w:top w:w="100.0" w:type="dxa"/>
              <w:bottom w:w="100.0" w:type="dxa"/>
            </w:tcMar>
            <w:vAlign w:val="center"/>
          </w:tcPr>
          <w:p w:rsidR="00000000" w:rsidDel="00000000" w:rsidP="00000000" w:rsidRDefault="00000000" w:rsidRPr="00000000" w14:paraId="00000095">
            <w:pPr>
              <w:spacing w:after="0" w:lineRule="auto"/>
              <w:rPr/>
            </w:pPr>
            <w:r w:rsidDel="00000000" w:rsidR="00000000" w:rsidRPr="00000000">
              <w:rPr>
                <w:sz w:val="17"/>
                <w:szCs w:val="17"/>
                <w:rtl w:val="0"/>
              </w:rPr>
              <w:t xml:space="preserve">Concept imagery contains non-approved mark directions and language</w:t>
            </w:r>
            <w:r w:rsidDel="00000000" w:rsidR="00000000" w:rsidRPr="00000000">
              <w:rPr>
                <w:rtl w:val="0"/>
              </w:rPr>
            </w:r>
          </w:p>
        </w:tc>
        <w:tc>
          <w:tcPr>
            <w:shd w:fill="f4f7f9" w:val="clear"/>
            <w:tcMar>
              <w:top w:w="100.0" w:type="dxa"/>
              <w:bottom w:w="100.0" w:type="dxa"/>
            </w:tcMar>
            <w:vAlign w:val="center"/>
          </w:tcPr>
          <w:p w:rsidR="00000000" w:rsidDel="00000000" w:rsidP="00000000" w:rsidRDefault="00000000" w:rsidRPr="00000000" w14:paraId="00000096">
            <w:pPr>
              <w:spacing w:after="0" w:lineRule="auto"/>
              <w:rPr/>
            </w:pPr>
            <w:r w:rsidDel="00000000" w:rsidR="00000000" w:rsidRPr="00000000">
              <w:rPr>
                <w:sz w:val="17"/>
                <w:szCs w:val="17"/>
                <w:rtl w:val="0"/>
              </w:rPr>
              <w:t xml:space="preserve">Do not use</w:t>
            </w:r>
            <w:r w:rsidDel="00000000" w:rsidR="00000000" w:rsidRPr="00000000">
              <w:rPr>
                <w:rtl w:val="0"/>
              </w:rPr>
            </w:r>
          </w:p>
        </w:tc>
        <w:tc>
          <w:tcPr>
            <w:shd w:fill="f4f7f9" w:val="clear"/>
            <w:tcMar>
              <w:top w:w="100.0" w:type="dxa"/>
              <w:bottom w:w="100.0" w:type="dxa"/>
            </w:tcMar>
            <w:vAlign w:val="center"/>
          </w:tcPr>
          <w:p w:rsidR="00000000" w:rsidDel="00000000" w:rsidP="00000000" w:rsidRDefault="00000000" w:rsidRPr="00000000" w14:paraId="00000097">
            <w:pPr>
              <w:spacing w:after="0" w:lineRule="auto"/>
              <w:rPr/>
            </w:pPr>
            <w:r w:rsidDel="00000000" w:rsidR="00000000" w:rsidRPr="00000000">
              <w:rPr>
                <w:sz w:val="17"/>
                <w:szCs w:val="17"/>
                <w:rtl w:val="0"/>
              </w:rPr>
              <w:t xml:space="preserve">Not applicable</w:t>
            </w:r>
            <w:r w:rsidDel="00000000" w:rsidR="00000000" w:rsidRPr="00000000">
              <w:rPr>
                <w:rtl w:val="0"/>
              </w:rPr>
            </w:r>
          </w:p>
        </w:tc>
        <w:tc>
          <w:tcPr>
            <w:shd w:fill="f4f7f9" w:val="clear"/>
            <w:tcMar>
              <w:top w:w="100.0" w:type="dxa"/>
              <w:bottom w:w="100.0" w:type="dxa"/>
            </w:tcMar>
            <w:vAlign w:val="center"/>
          </w:tcPr>
          <w:p w:rsidR="00000000" w:rsidDel="00000000" w:rsidP="00000000" w:rsidRDefault="00000000" w:rsidRPr="00000000" w14:paraId="00000098">
            <w:pPr>
              <w:spacing w:after="0" w:lineRule="auto"/>
              <w:rPr/>
            </w:pPr>
            <w:r w:rsidDel="00000000" w:rsidR="00000000" w:rsidRPr="00000000">
              <w:rPr>
                <w:sz w:val="17"/>
                <w:szCs w:val="17"/>
                <w:rtl w:val="0"/>
              </w:rPr>
              <w:t xml:space="preserve">Keep as reference only; do not extract the wordmark, E, graphics, or phrases for production</w:t>
            </w:r>
            <w:r w:rsidDel="00000000" w:rsidR="00000000" w:rsidRPr="00000000">
              <w:rPr>
                <w:rtl w:val="0"/>
              </w:rPr>
            </w:r>
          </w:p>
        </w:tc>
        <w:tc>
          <w:tcPr>
            <w:shd w:fill="f4f7f9" w:val="clear"/>
            <w:tcMar>
              <w:top w:w="100.0" w:type="dxa"/>
              <w:bottom w:w="100.0" w:type="dxa"/>
            </w:tcMar>
            <w:vAlign w:val="center"/>
          </w:tcPr>
          <w:p w:rsidR="00000000" w:rsidDel="00000000" w:rsidP="00000000" w:rsidRDefault="00000000" w:rsidRPr="00000000" w14:paraId="00000099">
            <w:pPr>
              <w:spacing w:after="0" w:lineRule="auto"/>
              <w:rPr/>
            </w:pPr>
            <w:r w:rsidDel="00000000" w:rsidR="00000000" w:rsidRPr="00000000">
              <w:rPr>
                <w:sz w:val="17"/>
                <w:szCs w:val="17"/>
                <w:rtl w:val="0"/>
              </w:rPr>
              <w:t xml:space="preserve">No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9A">
            <w:pPr>
              <w:spacing w:after="0" w:lineRule="auto"/>
              <w:rPr/>
            </w:pPr>
            <w:r w:rsidDel="00000000" w:rsidR="00000000" w:rsidRPr="00000000">
              <w:rPr>
                <w:sz w:val="17"/>
                <w:szCs w:val="17"/>
                <w:rtl w:val="0"/>
              </w:rPr>
              <w:t xml:space="preserve">Decorative or stock venture imagery</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9B">
            <w:pPr>
              <w:spacing w:after="0" w:lineRule="auto"/>
              <w:rPr/>
            </w:pPr>
            <w:r w:rsidDel="00000000" w:rsidR="00000000" w:rsidRPr="00000000">
              <w:rPr>
                <w:sz w:val="17"/>
                <w:szCs w:val="17"/>
                <w:rtl w:val="0"/>
              </w:rPr>
              <w:t xml:space="preserve">None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9C">
            <w:pPr>
              <w:spacing w:after="0" w:lineRule="auto"/>
              <w:rPr/>
            </w:pPr>
            <w:r w:rsidDel="00000000" w:rsidR="00000000" w:rsidRPr="00000000">
              <w:rPr>
                <w:sz w:val="17"/>
                <w:szCs w:val="17"/>
                <w:rtl w:val="0"/>
              </w:rPr>
              <w:t xml:space="preserve">No candidate needed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9D">
            <w:pPr>
              <w:spacing w:after="0" w:lineRule="auto"/>
              <w:rPr/>
            </w:pPr>
            <w:r w:rsidDel="00000000" w:rsidR="00000000" w:rsidRPr="00000000">
              <w:rPr>
                <w:sz w:val="17"/>
                <w:szCs w:val="17"/>
                <w:rtl w:val="0"/>
              </w:rPr>
              <w:t xml:space="preserve">Do not use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9E">
            <w:pPr>
              <w:spacing w:after="0" w:lineRule="auto"/>
              <w:rPr/>
            </w:pPr>
            <w:r w:rsidDel="00000000" w:rsidR="00000000" w:rsidRPr="00000000">
              <w:rPr>
                <w:sz w:val="17"/>
                <w:szCs w:val="17"/>
                <w:rtl w:val="0"/>
              </w:rPr>
              <w:t xml:space="preserve">Not applicable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9F">
            <w:pPr>
              <w:spacing w:after="0" w:lineRule="auto"/>
              <w:rPr/>
            </w:pPr>
            <w:r w:rsidDel="00000000" w:rsidR="00000000" w:rsidRPr="00000000">
              <w:rPr>
                <w:sz w:val="17"/>
                <w:szCs w:val="17"/>
                <w:rtl w:val="0"/>
              </w:rPr>
              <w:t xml:space="preserve">Do not commission generic growth, pathway, network, startup, or office imagery merely to fill space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0">
            <w:pPr>
              <w:spacing w:after="0" w:lineRule="auto"/>
              <w:rPr/>
            </w:pPr>
            <w:r w:rsidDel="00000000" w:rsidR="00000000" w:rsidRPr="00000000">
              <w:rPr>
                <w:sz w:val="17"/>
                <w:szCs w:val="17"/>
                <w:rtl w:val="0"/>
              </w:rPr>
              <w:t xml:space="preserve">No</w:t>
            </w:r>
            <w:r w:rsidDel="00000000" w:rsidR="00000000" w:rsidRPr="00000000">
              <w:rPr>
                <w:rtl w:val="0"/>
              </w:rPr>
            </w:r>
          </w:p>
        </w:tc>
      </w:tr>
      <w:tr>
        <w:trPr>
          <w:cantSplit w:val="0"/>
          <w:tblHeader w:val="0"/>
        </w:trPr>
        <w:tc>
          <w:tcPr>
            <w:shd w:fill="f4f7f9" w:val="clear"/>
            <w:tcMar>
              <w:top w:w="100.0" w:type="dxa"/>
              <w:bottom w:w="100.0" w:type="dxa"/>
            </w:tcMar>
            <w:vAlign w:val="center"/>
          </w:tcPr>
          <w:p w:rsidR="00000000" w:rsidDel="00000000" w:rsidP="00000000" w:rsidRDefault="00000000" w:rsidRPr="00000000" w14:paraId="000000A1">
            <w:pPr>
              <w:spacing w:after="0" w:lineRule="auto"/>
              <w:rPr/>
            </w:pPr>
            <w:r w:rsidDel="00000000" w:rsidR="00000000" w:rsidRPr="00000000">
              <w:rPr>
                <w:sz w:val="17"/>
                <w:szCs w:val="17"/>
                <w:rtl w:val="0"/>
              </w:rPr>
              <w:t xml:space="preserve">Readiness gauges, score graphics, or diagnostic illustrations</w:t>
            </w:r>
            <w:r w:rsidDel="00000000" w:rsidR="00000000" w:rsidRPr="00000000">
              <w:rPr>
                <w:rtl w:val="0"/>
              </w:rPr>
            </w:r>
          </w:p>
        </w:tc>
        <w:tc>
          <w:tcPr>
            <w:shd w:fill="f4f7f9" w:val="clear"/>
            <w:tcMar>
              <w:top w:w="100.0" w:type="dxa"/>
              <w:bottom w:w="100.0" w:type="dxa"/>
            </w:tcMar>
            <w:vAlign w:val="center"/>
          </w:tcPr>
          <w:p w:rsidR="00000000" w:rsidDel="00000000" w:rsidP="00000000" w:rsidRDefault="00000000" w:rsidRPr="00000000" w14:paraId="000000A2">
            <w:pPr>
              <w:spacing w:after="0" w:lineRule="auto"/>
              <w:rPr/>
            </w:pPr>
            <w:r w:rsidDel="00000000" w:rsidR="00000000" w:rsidRPr="00000000">
              <w:rPr>
                <w:sz w:val="17"/>
                <w:szCs w:val="17"/>
                <w:rtl w:val="0"/>
              </w:rPr>
              <w:t xml:space="preserve">None</w:t>
            </w:r>
            <w:r w:rsidDel="00000000" w:rsidR="00000000" w:rsidRPr="00000000">
              <w:rPr>
                <w:rtl w:val="0"/>
              </w:rPr>
            </w:r>
          </w:p>
        </w:tc>
        <w:tc>
          <w:tcPr>
            <w:shd w:fill="f4f7f9" w:val="clear"/>
            <w:tcMar>
              <w:top w:w="100.0" w:type="dxa"/>
              <w:bottom w:w="100.0" w:type="dxa"/>
            </w:tcMar>
            <w:vAlign w:val="center"/>
          </w:tcPr>
          <w:p w:rsidR="00000000" w:rsidDel="00000000" w:rsidP="00000000" w:rsidRDefault="00000000" w:rsidRPr="00000000" w14:paraId="000000A3">
            <w:pPr>
              <w:spacing w:after="0" w:lineRule="auto"/>
              <w:rPr/>
            </w:pPr>
            <w:r w:rsidDel="00000000" w:rsidR="00000000" w:rsidRPr="00000000">
              <w:rPr>
                <w:sz w:val="17"/>
                <w:szCs w:val="17"/>
                <w:rtl w:val="0"/>
              </w:rPr>
              <w:t xml:space="preserve">Historical readiness graphics exist</w:t>
            </w:r>
            <w:r w:rsidDel="00000000" w:rsidR="00000000" w:rsidRPr="00000000">
              <w:rPr>
                <w:rtl w:val="0"/>
              </w:rPr>
            </w:r>
          </w:p>
        </w:tc>
        <w:tc>
          <w:tcPr>
            <w:shd w:fill="f4f7f9" w:val="clear"/>
            <w:tcMar>
              <w:top w:w="100.0" w:type="dxa"/>
              <w:bottom w:w="100.0" w:type="dxa"/>
            </w:tcMar>
            <w:vAlign w:val="center"/>
          </w:tcPr>
          <w:p w:rsidR="00000000" w:rsidDel="00000000" w:rsidP="00000000" w:rsidRDefault="00000000" w:rsidRPr="00000000" w14:paraId="000000A4">
            <w:pPr>
              <w:spacing w:after="0" w:lineRule="auto"/>
              <w:rPr/>
            </w:pPr>
            <w:r w:rsidDel="00000000" w:rsidR="00000000" w:rsidRPr="00000000">
              <w:rPr>
                <w:sz w:val="17"/>
                <w:szCs w:val="17"/>
                <w:rtl w:val="0"/>
              </w:rPr>
              <w:t xml:space="preserve">Do not use</w:t>
            </w:r>
            <w:r w:rsidDel="00000000" w:rsidR="00000000" w:rsidRPr="00000000">
              <w:rPr>
                <w:rtl w:val="0"/>
              </w:rPr>
            </w:r>
          </w:p>
        </w:tc>
        <w:tc>
          <w:tcPr>
            <w:shd w:fill="f4f7f9" w:val="clear"/>
            <w:tcMar>
              <w:top w:w="100.0" w:type="dxa"/>
              <w:bottom w:w="100.0" w:type="dxa"/>
            </w:tcMar>
            <w:vAlign w:val="center"/>
          </w:tcPr>
          <w:p w:rsidR="00000000" w:rsidDel="00000000" w:rsidP="00000000" w:rsidRDefault="00000000" w:rsidRPr="00000000" w14:paraId="000000A5">
            <w:pPr>
              <w:spacing w:after="0" w:lineRule="auto"/>
              <w:rPr/>
            </w:pPr>
            <w:r w:rsidDel="00000000" w:rsidR="00000000" w:rsidRPr="00000000">
              <w:rPr>
                <w:sz w:val="17"/>
                <w:szCs w:val="17"/>
                <w:rtl w:val="0"/>
              </w:rPr>
              <w:t xml:space="preserve">Not applicable</w:t>
            </w:r>
            <w:r w:rsidDel="00000000" w:rsidR="00000000" w:rsidRPr="00000000">
              <w:rPr>
                <w:rtl w:val="0"/>
              </w:rPr>
            </w:r>
          </w:p>
        </w:tc>
        <w:tc>
          <w:tcPr>
            <w:shd w:fill="f4f7f9" w:val="clear"/>
            <w:tcMar>
              <w:top w:w="100.0" w:type="dxa"/>
              <w:bottom w:w="100.0" w:type="dxa"/>
            </w:tcMar>
            <w:vAlign w:val="center"/>
          </w:tcPr>
          <w:p w:rsidR="00000000" w:rsidDel="00000000" w:rsidP="00000000" w:rsidRDefault="00000000" w:rsidRPr="00000000" w14:paraId="000000A6">
            <w:pPr>
              <w:spacing w:after="0" w:lineRule="auto"/>
              <w:rPr/>
            </w:pPr>
            <w:r w:rsidDel="00000000" w:rsidR="00000000" w:rsidRPr="00000000">
              <w:rPr>
                <w:sz w:val="17"/>
                <w:szCs w:val="17"/>
                <w:rtl w:val="0"/>
              </w:rPr>
              <w:t xml:space="preserve">Exclude from V1; they would over-centralize readiness or imply validated diagnostic logic</w:t>
            </w:r>
            <w:r w:rsidDel="00000000" w:rsidR="00000000" w:rsidRPr="00000000">
              <w:rPr>
                <w:rtl w:val="0"/>
              </w:rPr>
            </w:r>
          </w:p>
        </w:tc>
        <w:tc>
          <w:tcPr>
            <w:shd w:fill="f4f7f9" w:val="clear"/>
            <w:tcMar>
              <w:top w:w="100.0" w:type="dxa"/>
              <w:bottom w:w="100.0" w:type="dxa"/>
            </w:tcMar>
            <w:vAlign w:val="center"/>
          </w:tcPr>
          <w:p w:rsidR="00000000" w:rsidDel="00000000" w:rsidP="00000000" w:rsidRDefault="00000000" w:rsidRPr="00000000" w14:paraId="000000A7">
            <w:pPr>
              <w:spacing w:after="0" w:lineRule="auto"/>
              <w:rPr/>
            </w:pPr>
            <w:r w:rsidDel="00000000" w:rsidR="00000000" w:rsidRPr="00000000">
              <w:rPr>
                <w:sz w:val="17"/>
                <w:szCs w:val="17"/>
                <w:rtl w:val="0"/>
              </w:rPr>
              <w:t xml:space="preserve">No</w:t>
            </w:r>
            <w:r w:rsidDel="00000000" w:rsidR="00000000" w:rsidRPr="00000000">
              <w:rPr>
                <w:rtl w:val="0"/>
              </w:rPr>
            </w:r>
          </w:p>
        </w:tc>
      </w:tr>
    </w:tbl>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1"/>
        <w:rPr/>
      </w:pPr>
      <w:r w:rsidDel="00000000" w:rsidR="00000000" w:rsidRPr="00000000">
        <w:rPr>
          <w:rtl w:val="0"/>
        </w:rPr>
        <w:t xml:space="preserve">A Must have before launch</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The Founder-approved Fraunces SemiBold production wordmark for the global header and footer, using the approved production files.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tl w:val="0"/>
        </w:rPr>
        <w:t xml:space="preserve">No standalone/derived E, favicon system, or social-avatar system is part of this V1 wordmark closure. Use only a neutral platform fallback if implementation requires a browser icon.</w:t>
      </w:r>
      <w:r w:rsidDel="00000000" w:rsidR="00000000" w:rsidRPr="00000000">
        <w:rPr>
          <w:rtl w:val="0"/>
        </w:rPr>
      </w:r>
    </w:p>
    <w:p w:rsidR="00000000" w:rsidDel="00000000" w:rsidP="00000000" w:rsidRDefault="00000000" w:rsidRPr="00000000" w14:paraId="000000AC">
      <w:pPr>
        <w:pStyle w:val="Heading1"/>
        <w:rPr/>
      </w:pPr>
      <w:r w:rsidDel="00000000" w:rsidR="00000000" w:rsidRPr="00000000">
        <w:rPr>
          <w:rtl w:val="0"/>
        </w:rPr>
        <w:t xml:space="preserve">B Useful but optional for V1</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current, publication-cleared Founder portrait for About.</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One or two publication-cleared Lab photographs or anonymized artifacts for Our Work.</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current Check-In screenshot after the resource and its user path are operationally cleared.</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typography-led social-sharing image after the production wordmark is approved.</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partner or funder logo only where it materially clarifies a relationship and permission is documented.</w:t>
      </w:r>
    </w:p>
    <w:p w:rsidR="00000000" w:rsidDel="00000000" w:rsidP="00000000" w:rsidRDefault="00000000" w:rsidRPr="00000000" w14:paraId="000000B2">
      <w:pPr>
        <w:pStyle w:val="Heading1"/>
        <w:rPr/>
      </w:pPr>
      <w:r w:rsidDel="00000000" w:rsidR="00000000" w:rsidRPr="00000000">
        <w:rPr>
          <w:rtl w:val="0"/>
        </w:rPr>
        <w:t xml:space="preserve">C Do not create or use for V1</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AI concept board, any mark extracted from it, or its non-approved phrases.</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Historical Ethnoir logos, maze or feather marks, social graphics, or a standalone E presented as the new identity.</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Generic stock photographs or decorative growth, pathway, network, infrastructure, startup, or office imagery used only to fill space.</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Readiness gauges, score graphics, stage diagrams, or diagnostic illustrations that could imply validated product logic or make venture readiness the corporate category.</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Participant artifacts, faces, names, recordings, testimonials, or screenshots without specific permission and any necessary anonymization.</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Prior-employer imagery, logos, or results presented as Ethnoir organizational work.</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partner-logo wall assembled primarily for credibility.</w:t>
      </w:r>
    </w:p>
    <w:p w:rsidR="00000000" w:rsidDel="00000000" w:rsidP="00000000" w:rsidRDefault="00000000" w:rsidRPr="00000000" w14:paraId="000000BA">
      <w:pPr>
        <w:pStyle w:val="Heading1"/>
        <w:rPr/>
      </w:pPr>
      <w:r w:rsidDel="00000000" w:rsidR="00000000" w:rsidRPr="00000000">
        <w:rPr>
          <w:rtl w:val="0"/>
        </w:rPr>
        <w:t xml:space="preserve">Current conclusion</w:t>
      </w:r>
    </w:p>
    <w:p w:rsidR="00000000" w:rsidDel="00000000" w:rsidP="00000000" w:rsidRDefault="00000000" w:rsidRPr="00000000" w14:paraId="000000BB">
      <w:pPr>
        <w:pStyle w:val="Heading2"/>
        <w:rPr/>
      </w:pPr>
      <w:bookmarkStart w:colFirst="0" w:colLast="0" w:name="_soqotykffmy0" w:id="0"/>
      <w:bookmarkEnd w:id="0"/>
      <w:r w:rsidDel="00000000" w:rsidR="00000000" w:rsidRPr="00000000">
        <w:rPr>
          <w:rtl w:val="0"/>
        </w:rPr>
        <w:t xml:space="preserve">The V1 site can remain predominantly typographic and can launch without Lab photography, participant artifacts, a Founder portrait, or Check-In screenshots. The V1 wordmark is Founder approved, its production assets are complete, and technical production QA is complete. Only normal website implementation QA remains. All other candidate visuals are optional and should enter production only after the relevant review, permission, anonymization, and accuracy checks.</w:t>
      </w:r>
      <w:r w:rsidDel="00000000" w:rsidR="00000000" w:rsidRPr="00000000">
        <w:rPr>
          <w:rtl w:val="0"/>
        </w:rPr>
        <w:t xml:space="preserve">Venture Readiness Lab case-study asset update</w:t>
      </w:r>
    </w:p>
    <w:p w:rsidR="00000000" w:rsidDel="00000000" w:rsidP="00000000" w:rsidRDefault="00000000" w:rsidRPr="00000000" w14:paraId="000000BC">
      <w:pPr>
        <w:pStyle w:val="Heading3"/>
        <w:rPr/>
      </w:pPr>
      <w:bookmarkStart w:colFirst="0" w:colLast="0" w:name="_6qj666t7ekvx" w:id="1"/>
      <w:bookmarkEnd w:id="1"/>
      <w:r w:rsidDel="00000000" w:rsidR="00000000" w:rsidRPr="00000000">
        <w:rPr>
          <w:rtl w:val="0"/>
        </w:rPr>
        <w:t xml:space="preserve">Update scope</w:t>
      </w:r>
    </w:p>
    <w:p w:rsidR="00000000" w:rsidDel="00000000" w:rsidP="00000000" w:rsidRDefault="00000000" w:rsidRPr="00000000" w14:paraId="000000BD">
      <w:pPr>
        <w:rPr/>
      </w:pPr>
      <w:r w:rsidDel="00000000" w:rsidR="00000000" w:rsidRPr="00000000">
        <w:rPr>
          <w:rtl w:val="0"/>
        </w:rPr>
        <w:t xml:space="preserve">The source assets below have now been identified. This supersedes earlier statements only as to asset discovery, not as to publication clearance. The approved case-study design remains fully viable without participant or documentary imagery.</w:t>
      </w:r>
    </w:p>
    <w:p w:rsidR="00000000" w:rsidDel="00000000" w:rsidP="00000000" w:rsidRDefault="00000000" w:rsidRPr="00000000" w14:paraId="000000BE">
      <w:pPr>
        <w:pStyle w:val="Heading3"/>
        <w:rPr/>
      </w:pPr>
      <w:bookmarkStart w:colFirst="0" w:colLast="0" w:name="_khc6edxkceqw" w:id="2"/>
      <w:bookmarkEnd w:id="2"/>
      <w:r w:rsidDel="00000000" w:rsidR="00000000" w:rsidRPr="00000000">
        <w:rPr>
          <w:rtl w:val="0"/>
        </w:rPr>
        <w:t xml:space="preserve">Week 6 presentation-cover screenshot</w:t>
      </w:r>
    </w:p>
    <w:p w:rsidR="00000000" w:rsidDel="00000000" w:rsidP="00000000" w:rsidRDefault="00000000" w:rsidRPr="00000000" w14:paraId="000000BF">
      <w:pPr>
        <w:rPr/>
      </w:pPr>
      <w:r w:rsidDel="00000000" w:rsidR="00000000" w:rsidRPr="00000000">
        <w:rPr>
          <w:rtl w:val="0"/>
        </w:rPr>
        <w:t xml:space="preserve">Intended use/page: Optional historical/program artifact on the full Venture Readiness Lab case-study page.</w:t>
      </w:r>
    </w:p>
    <w:p w:rsidR="00000000" w:rsidDel="00000000" w:rsidP="00000000" w:rsidRDefault="00000000" w:rsidRPr="00000000" w14:paraId="000000C0">
      <w:pPr>
        <w:rPr/>
      </w:pPr>
      <w:r w:rsidDel="00000000" w:rsidR="00000000" w:rsidRPr="00000000">
        <w:rPr>
          <w:rtl w:val="0"/>
        </w:rPr>
        <w:t xml:space="preserve">Existing candidate: Week 6 Venture Readiness Lab presentation-cover screenshot identified by the Founder.</w:t>
      </w:r>
    </w:p>
    <w:p w:rsidR="00000000" w:rsidDel="00000000" w:rsidP="00000000" w:rsidRDefault="00000000" w:rsidRPr="00000000" w14:paraId="000000C1">
      <w:pPr>
        <w:rPr/>
      </w:pPr>
      <w:r w:rsidDel="00000000" w:rsidR="00000000" w:rsidRPr="00000000">
        <w:rPr>
          <w:rtl w:val="0"/>
        </w:rPr>
        <w:t xml:space="preserve">Status: Needs Founder review; verification pending; historical/reference material rather than current Ethnoir visual identity.</w:t>
      </w:r>
    </w:p>
    <w:p w:rsidR="00000000" w:rsidDel="00000000" w:rsidP="00000000" w:rsidRDefault="00000000" w:rsidRPr="00000000" w14:paraId="000000C2">
      <w:pPr>
        <w:rPr/>
      </w:pPr>
      <w:r w:rsidDel="00000000" w:rsidR="00000000" w:rsidRPr="00000000">
        <w:rPr>
          <w:rtl w:val="0"/>
        </w:rPr>
        <w:t xml:space="preserve">Permission/verification needed: Confirm ownership and public-use rights; review any NC IDEA/ENGAGE marks, names and placement requirements before recommending publication.</w:t>
      </w:r>
    </w:p>
    <w:p w:rsidR="00000000" w:rsidDel="00000000" w:rsidP="00000000" w:rsidRDefault="00000000" w:rsidRPr="00000000" w14:paraId="000000C3">
      <w:pPr>
        <w:rPr/>
      </w:pPr>
      <w:r w:rsidDel="00000000" w:rsidR="00000000" w:rsidRPr="00000000">
        <w:rPr>
          <w:rtl w:val="0"/>
        </w:rPr>
        <w:t xml:space="preserve">Production action: Review the source at full resolution, confirm legibility and branding implications, and crop only if clearance permits. Do not modernize it into current-brand evidence.</w:t>
      </w:r>
    </w:p>
    <w:p w:rsidR="00000000" w:rsidDel="00000000" w:rsidP="00000000" w:rsidRDefault="00000000" w:rsidRPr="00000000" w14:paraId="000000C4">
      <w:pPr>
        <w:rPr/>
      </w:pPr>
      <w:r w:rsidDel="00000000" w:rsidR="00000000" w:rsidRPr="00000000">
        <w:rPr>
          <w:rtl w:val="0"/>
        </w:rPr>
        <w:t xml:space="preserve">Launch blocker: No. Omit if not cleared.</w:t>
      </w:r>
    </w:p>
    <w:p w:rsidR="00000000" w:rsidDel="00000000" w:rsidP="00000000" w:rsidRDefault="00000000" w:rsidRPr="00000000" w14:paraId="000000C5">
      <w:pPr>
        <w:pStyle w:val="Heading3"/>
        <w:rPr/>
      </w:pPr>
      <w:bookmarkStart w:colFirst="0" w:colLast="0" w:name="_sjap36wqvxqp" w:id="3"/>
      <w:bookmarkEnd w:id="3"/>
      <w:r w:rsidDel="00000000" w:rsidR="00000000" w:rsidRPr="00000000">
        <w:rPr>
          <w:rtl w:val="0"/>
        </w:rPr>
        <w:t xml:space="preserve">Week 6 virtual cohort screenshots</w:t>
      </w:r>
    </w:p>
    <w:p w:rsidR="00000000" w:rsidDel="00000000" w:rsidP="00000000" w:rsidRDefault="00000000" w:rsidRPr="00000000" w14:paraId="000000C6">
      <w:pPr>
        <w:rPr/>
      </w:pPr>
      <w:r w:rsidDel="00000000" w:rsidR="00000000" w:rsidRPr="00000000">
        <w:rPr>
          <w:rtl w:val="0"/>
        </w:rPr>
        <w:t xml:space="preserve">Intended use/page: Optional documentary context on the full Venture Readiness Lab case-study page.</w:t>
      </w:r>
    </w:p>
    <w:p w:rsidR="00000000" w:rsidDel="00000000" w:rsidP="00000000" w:rsidRDefault="00000000" w:rsidRPr="00000000" w14:paraId="000000C7">
      <w:pPr>
        <w:rPr/>
      </w:pPr>
      <w:r w:rsidDel="00000000" w:rsidR="00000000" w:rsidRPr="00000000">
        <w:rPr>
          <w:rtl w:val="0"/>
        </w:rPr>
        <w:t xml:space="preserve">Existing candidate: Screenshots showing active participants and Olajumoke Michael during the Week 6 virtual cohort session.</w:t>
      </w:r>
    </w:p>
    <w:p w:rsidR="00000000" w:rsidDel="00000000" w:rsidP="00000000" w:rsidRDefault="00000000" w:rsidRPr="00000000" w14:paraId="000000C8">
      <w:pPr>
        <w:rPr/>
      </w:pPr>
      <w:r w:rsidDel="00000000" w:rsidR="00000000" w:rsidRPr="00000000">
        <w:rPr>
          <w:rtl w:val="0"/>
        </w:rPr>
        <w:t xml:space="preserve">Status: Permission pending; needs Founder review; needs editing or anonymization because participant names and business identifiers may be visible.</w:t>
      </w:r>
    </w:p>
    <w:p w:rsidR="00000000" w:rsidDel="00000000" w:rsidP="00000000" w:rsidRDefault="00000000" w:rsidRPr="00000000" w14:paraId="000000C9">
      <w:pPr>
        <w:rPr/>
      </w:pPr>
      <w:r w:rsidDel="00000000" w:rsidR="00000000" w:rsidRPr="00000000">
        <w:rPr>
          <w:rtl w:val="0"/>
        </w:rPr>
        <w:t xml:space="preserve">Permission/verification needed: Establish explicit permission for each identifiable participant likeness and confirm rights to publish the screenshots. Participation in the session is not publication consent. Resolve visible names, business identifiers and any platform information even if image permission is obtained.</w:t>
      </w:r>
    </w:p>
    <w:p w:rsidR="00000000" w:rsidDel="00000000" w:rsidP="00000000" w:rsidRDefault="00000000" w:rsidRPr="00000000" w14:paraId="000000CA">
      <w:pPr>
        <w:rPr/>
      </w:pPr>
      <w:r w:rsidDel="00000000" w:rsidR="00000000" w:rsidRPr="00000000">
        <w:rPr>
          <w:rtl w:val="0"/>
        </w:rPr>
        <w:t xml:space="preserve">Production action: Do not publish, approve for publication or instruct a developer to use these images until permissions and identifier treatment are complete.</w:t>
      </w:r>
    </w:p>
    <w:p w:rsidR="00000000" w:rsidDel="00000000" w:rsidP="00000000" w:rsidRDefault="00000000" w:rsidRPr="00000000" w14:paraId="000000CB">
      <w:pPr>
        <w:rPr/>
      </w:pPr>
      <w:r w:rsidDel="00000000" w:rsidR="00000000" w:rsidRPr="00000000">
        <w:rPr>
          <w:rtl w:val="0"/>
        </w:rPr>
        <w:t xml:space="preserve">Launch blocker: No. Omit if not cleared.</w:t>
      </w:r>
    </w:p>
    <w:p w:rsidR="00000000" w:rsidDel="00000000" w:rsidP="00000000" w:rsidRDefault="00000000" w:rsidRPr="00000000" w14:paraId="000000CC">
      <w:pPr>
        <w:pStyle w:val="Heading3"/>
        <w:rPr/>
      </w:pPr>
      <w:bookmarkStart w:colFirst="0" w:colLast="0" w:name="_xn3sy03k92ig" w:id="4"/>
      <w:bookmarkEnd w:id="4"/>
      <w:r w:rsidDel="00000000" w:rsidR="00000000" w:rsidRPr="00000000">
        <w:rPr>
          <w:rtl w:val="0"/>
        </w:rPr>
        <w:t xml:space="preserve">Case-study visual baseline</w:t>
      </w:r>
    </w:p>
    <w:p w:rsidR="00000000" w:rsidDel="00000000" w:rsidP="00000000" w:rsidRDefault="00000000" w:rsidRPr="00000000" w14:paraId="000000CD">
      <w:pPr>
        <w:rPr/>
      </w:pPr>
      <w:r w:rsidDel="00000000" w:rsidR="00000000" w:rsidRPr="00000000">
        <w:rPr>
          <w:rtl w:val="0"/>
        </w:rPr>
        <w:t xml:space="preserve">Status: Approved. The evidence-led typographic case-study treatment requires no documentary image. The production wordmark and required NC IDEA logo implementation remain separate dependencies already tracked elsewhere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Final production reconciliation — September 2026</w:t>
      </w:r>
    </w:p>
    <w:p w:rsidR="00000000" w:rsidDel="00000000" w:rsidP="00000000" w:rsidRDefault="00000000" w:rsidRPr="00000000" w14:paraId="000000D0">
      <w:pPr>
        <w:rPr/>
      </w:pPr>
      <w:r w:rsidDel="00000000" w:rsidR="00000000" w:rsidRPr="00000000">
        <w:rPr>
          <w:rtl w:val="0"/>
        </w:rPr>
        <w:t xml:space="preserve">Wordmark: No change. Founder-approved V1 production assets remain complete and implementation-ready.</w:t>
      </w:r>
    </w:p>
    <w:p w:rsidR="00000000" w:rsidDel="00000000" w:rsidP="00000000" w:rsidRDefault="00000000" w:rsidRPr="00000000" w14:paraId="000000D1">
      <w:pPr>
        <w:rPr/>
      </w:pPr>
      <w:r w:rsidDel="00000000" w:rsidR="00000000" w:rsidRPr="00000000">
        <w:rPr>
          <w:rtl w:val="0"/>
        </w:rPr>
        <w:t xml:space="preserve">Founder photography: No new publication clearance is established by this reconciliation. Photography remains optional, not a launch blocker, and may be used only if the selected file’s publication status is separately confirmed.</w:t>
      </w:r>
    </w:p>
    <w:p w:rsidR="00000000" w:rsidDel="00000000" w:rsidP="00000000" w:rsidRDefault="00000000" w:rsidRPr="00000000" w14:paraId="000000D2">
      <w:pPr>
        <w:rPr/>
      </w:pPr>
      <w:r w:rsidDel="00000000" w:rsidR="00000000" w:rsidRPr="00000000">
        <w:rPr>
          <w:rtl w:val="0"/>
        </w:rPr>
        <w:t xml:space="preserve">VRL documentary imagery: No change. Week 6 cover and cohort screenshots remain optional and uncleared for publication unless the recorded rights, participant and identifier checks are completed. Launch the case without imagery if unresolved.</w:t>
      </w:r>
    </w:p>
    <w:p w:rsidR="00000000" w:rsidDel="00000000" w:rsidP="00000000" w:rsidRDefault="00000000" w:rsidRPr="00000000" w14:paraId="000000D3">
      <w:pPr>
        <w:rPr/>
      </w:pPr>
      <w:r w:rsidDel="00000000" w:rsidR="00000000" w:rsidRPr="00000000">
        <w:rPr>
          <w:rtl w:val="0"/>
        </w:rPr>
        <w:t xml:space="preserve">Participant testimonial: Deana Marshall / Marshall Arts Media Group has provided written permission for attributed public use of one faithful testimonial excerpt. This clears the testimonial text and company attribution only; it does not clear photographs, screenshots, recordings, artifacts or any other participant material.</w:t>
      </w:r>
    </w:p>
    <w:p w:rsidR="00000000" w:rsidDel="00000000" w:rsidP="00000000" w:rsidRDefault="00000000" w:rsidRPr="00000000" w14:paraId="000000D4">
      <w:pPr>
        <w:rPr/>
      </w:pPr>
      <w:r w:rsidDel="00000000" w:rsidR="00000000" w:rsidRPr="00000000">
        <w:rPr>
          <w:rtl w:val="0"/>
        </w:rPr>
        <w:t xml:space="preserve">Check-In screenshot: Optional and deferred until current-state accuracy, privacy and user-path review are complete.</w:t>
      </w:r>
    </w:p>
    <w:p w:rsidR="00000000" w:rsidDel="00000000" w:rsidP="00000000" w:rsidRDefault="00000000" w:rsidRPr="00000000" w14:paraId="000000D5">
      <w:pPr>
        <w:rPr/>
      </w:pPr>
      <w:r w:rsidDel="00000000" w:rsidR="00000000" w:rsidRPr="00000000">
        <w:rPr>
          <w:rtl w:val="0"/>
        </w:rPr>
        <w:t xml:space="preserve">Change log: Recorded the Deana-specific text permission exception and confirmed that wordmark readiness is unchanged; no photography or documentary-image clearance was inferred.</w:t>
      </w:r>
    </w:p>
    <w:p w:rsidR="00000000" w:rsidDel="00000000" w:rsidP="00000000" w:rsidRDefault="00000000" w:rsidRPr="00000000" w14:paraId="000000D6">
      <w:pPr>
        <w:rPr/>
      </w:pPr>
      <w:r w:rsidDel="00000000" w:rsidR="00000000" w:rsidRPr="00000000">
        <w:rPr>
          <w:rtl w:val="0"/>
        </w:rPr>
        <w:t xml:space="preserve">.</w:t>
      </w:r>
    </w:p>
    <w:p w:rsidR="00000000" w:rsidDel="00000000" w:rsidP="00000000" w:rsidRDefault="00000000" w:rsidRPr="00000000" w14:paraId="000000D7">
      <w:pPr>
        <w:rPr/>
      </w:pPr>
      <w:r w:rsidDel="00000000" w:rsidR="00000000" w:rsidRPr="00000000">
        <w:rPr>
          <w:rtl w:val="0"/>
        </w:rPr>
      </w:r>
    </w:p>
    <w:sectPr>
      <w:pgSz w:h="15840" w:w="12240" w:orient="portrait"/>
      <w:pgMar w:bottom="936" w:top="936" w:left="864" w:right="8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000000"/>
      <w:sz w:val="30"/>
      <w:szCs w:val="30"/>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000000"/>
      <w:sz w:val="23"/>
      <w:szCs w:val="23"/>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Arial" w:cs="Arial" w:eastAsia="Arial" w:hAnsi="Arial"/>
      <w:b w:val="1"/>
      <w:bCs w:val="1"/>
      <w:color w:val="000000"/>
      <w:sz w:val="46"/>
      <w:szCs w:val="4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