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AYO PERVEZ KHAN</w:t>
      </w:r>
    </w:p>
    <w:p>
      <w:pPr>
        <w:jc w:val="center"/>
      </w:pPr>
      <w:r>
        <w:rPr>
          <w:b/>
          <w:sz w:val="22"/>
        </w:rPr>
        <w:t>Senior AI Product Manager · Product Owner · PMP® · CSPO®</w:t>
      </w:r>
    </w:p>
    <w:p>
      <w:pPr>
        <w:jc w:val="center"/>
      </w:pPr>
      <w:r>
        <w:t xml:space="preserve">Innisfil, ON · ayokhan2006@gmail.com · 905-904-3654 · </w:t>
      </w:r>
      <w:r>
        <w:rPr>
          <w:color w:val="0563C1"/>
          <w:u w:val="single"/>
        </w:rPr>
        <w:t>LinkedIn</w:t>
      </w:r>
    </w:p>
    <w:p>
      <w:pPr>
        <w:spacing w:before="200" w:after="80"/>
      </w:pPr>
      <w:r>
        <w:rPr>
          <w:b/>
          <w:color w:val="1A1A1A"/>
          <w:sz w:val="22"/>
        </w:rPr>
        <w:t>SUMMARY</w:t>
      </w:r>
    </w:p>
    <w:p>
      <w:r>
        <w:rPr>
          <w:i w:val="0"/>
        </w:rPr>
        <w:t xml:space="preserve">Product leader with </w:t>
      </w:r>
      <w:r>
        <w:rPr>
          <w:b/>
          <w:i w:val="0"/>
        </w:rPr>
        <w:t>14+ years</w:t>
      </w:r>
      <w:r>
        <w:rPr>
          <w:i w:val="0"/>
        </w:rPr>
        <w:t xml:space="preserve"> shipping enterprise and consumer platforms, now focused on </w:t>
      </w:r>
      <w:r>
        <w:rPr>
          <w:b/>
          <w:i w:val="0"/>
        </w:rPr>
        <w:t>AI-native products</w:t>
      </w:r>
      <w:r>
        <w:rPr>
          <w:i w:val="0"/>
        </w:rPr>
        <w:t xml:space="preserve"> from strategy through production. I combine </w:t>
      </w:r>
      <w:r>
        <w:rPr>
          <w:b/>
          <w:i w:val="0"/>
        </w:rPr>
        <w:t>JTBD, PRD, and GTM</w:t>
      </w:r>
      <w:r>
        <w:rPr>
          <w:i w:val="0"/>
        </w:rPr>
        <w:t xml:space="preserve"> discipline with hands-on delivery using </w:t>
      </w:r>
      <w:r>
        <w:rPr>
          <w:b/>
          <w:i w:val="0"/>
        </w:rPr>
        <w:t>Claude, LLM evals, RAG, and agent design</w:t>
      </w:r>
      <w:r>
        <w:rPr>
          <w:i w:val="0"/>
        </w:rPr>
        <w:t xml:space="preserve">—and I ship: founder of </w:t>
      </w:r>
      <w:r>
        <w:rPr>
          <w:b/>
          <w:i w:val="0"/>
        </w:rPr>
        <w:t>NovaStaris</w:t>
      </w:r>
      <w:r>
        <w:rPr>
          <w:i w:val="0"/>
        </w:rPr>
        <w:t xml:space="preserve"> (novastaris.ai), a live AI trading-intelligence SaaS, while leading product delivery at </w:t>
      </w:r>
      <w:r>
        <w:rPr>
          <w:b/>
          <w:i w:val="0"/>
        </w:rPr>
        <w:t>Enercare</w:t>
      </w:r>
      <w:r>
        <w:rPr>
          <w:i w:val="0"/>
        </w:rPr>
        <w:t xml:space="preserve"> (500K+ customers). Seeking </w:t>
      </w:r>
      <w:r>
        <w:rPr>
          <w:b/>
          <w:i w:val="0"/>
        </w:rPr>
        <w:t>AI Product Manager, Product Manager, or Product Owner</w:t>
      </w:r>
      <w:r>
        <w:rPr>
          <w:i w:val="0"/>
        </w:rPr>
        <w:t xml:space="preserve"> roles where I can own roadmap, AI feature quality, and cross-functional launch.</w:t>
      </w:r>
    </w:p>
    <w:p>
      <w:pPr>
        <w:spacing w:before="200" w:after="80"/>
      </w:pPr>
      <w:r>
        <w:rPr>
          <w:b/>
          <w:color w:val="1A1A1A"/>
          <w:sz w:val="22"/>
        </w:rPr>
        <w:t>SIGNATURE IMPACT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0→1 AI SaaS:</w:t>
      </w:r>
      <w:r>
        <w:rPr>
          <w:i w:val="0"/>
        </w:rPr>
        <w:t xml:space="preserve"> Built and launched NovaStaris—multi-surface product (web + mobile) with AI analysis, subscriptions, admin ops, and feature-flagged rollouts in production.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Production AI agents:</w:t>
      </w:r>
      <w:r>
        <w:rPr>
          <w:i w:val="0"/>
        </w:rPr>
        <w:t xml:space="preserve"> Shipped </w:t>
      </w:r>
      <w:r>
        <w:rPr>
          <w:b/>
          <w:i w:val="0"/>
        </w:rPr>
        <w:t>voice and chat agents</w:t>
      </w:r>
      <w:r>
        <w:rPr>
          <w:i w:val="0"/>
        </w:rPr>
        <w:t xml:space="preserve"> (Vapi, N8N) at Enercare, replacing failing legacy systems for a utility serving </w:t>
      </w:r>
      <w:r>
        <w:rPr>
          <w:b/>
          <w:i w:val="0"/>
        </w:rPr>
        <w:t>~1/5 of Ontario homes</w:t>
      </w:r>
      <w:r>
        <w:rPr>
          <w:i w:val="0"/>
        </w:rPr>
        <w:t>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Enterprise scale:</w:t>
      </w:r>
      <w:r>
        <w:rPr>
          <w:i w:val="0"/>
        </w:rPr>
        <w:t xml:space="preserve"> Led </w:t>
      </w:r>
      <w:r>
        <w:rPr>
          <w:b/>
          <w:i w:val="0"/>
        </w:rPr>
        <w:t>22-person</w:t>
      </w:r>
      <w:r>
        <w:rPr>
          <w:i w:val="0"/>
        </w:rPr>
        <w:t xml:space="preserve"> distributed delivery across Dynamics 365, Salesforce, and billing migrations; QA/PO for healthcare systems touching </w:t>
      </w:r>
      <w:r>
        <w:rPr>
          <w:b/>
          <w:i w:val="0"/>
        </w:rPr>
        <w:t>14M+</w:t>
      </w:r>
      <w:r>
        <w:rPr>
          <w:i w:val="0"/>
        </w:rPr>
        <w:t xml:space="preserve"> residents.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AI quality mindset:</w:t>
      </w:r>
      <w:r>
        <w:rPr>
          <w:i w:val="0"/>
        </w:rPr>
        <w:t xml:space="preserve"> Defined eval loops, feedback capture, guardrails, and RAG/fine-tuning roadmaps so AI outputs are measurable—not just demo-ready.</w:t>
      </w:r>
    </w:p>
    <w:p>
      <w:pPr>
        <w:spacing w:before="200" w:after="80"/>
      </w:pPr>
      <w:r>
        <w:rPr>
          <w:b/>
          <w:color w:val="1A1A1A"/>
          <w:sz w:val="22"/>
        </w:rPr>
        <w:t>PROFESSIONAL EXPERIENCE</w:t>
      </w:r>
    </w:p>
    <w:p>
      <w:pPr>
        <w:spacing w:before="160" w:after="0"/>
      </w:pPr>
      <w:r>
        <w:rPr>
          <w:b/>
          <w:sz w:val="22"/>
        </w:rPr>
        <w:t>Founder &amp; AI Product Manager — NovaStaris (novastaris.ai)</w:t>
      </w:r>
    </w:p>
    <w:p>
      <w:pPr>
        <w:spacing w:after="40"/>
      </w:pPr>
      <w:r>
        <w:rPr>
          <w:i/>
        </w:rPr>
        <w:t>*2024 – Present · AI crypto trading intelligence SaaS*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Product vision &amp; JTBD:</w:t>
      </w:r>
      <w:r>
        <w:rPr>
          <w:i w:val="0"/>
        </w:rPr>
        <w:t xml:space="preserve"> Framed jobs for discovery, wallet tracking, futures/perps, prediction markets, and community; prioritized roadmap across Pro/VIP tiers, on-demand access, and admin-controlled feature flags.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Shipped AI product surface:</w:t>
      </w:r>
      <w:r>
        <w:rPr>
          <w:i w:val="0"/>
        </w:rPr>
        <w:t xml:space="preserve"> Launched </w:t>
      </w:r>
      <w:r>
        <w:rPr>
          <w:b/>
          <w:i w:val="0"/>
        </w:rPr>
        <w:t>NovaStaris AI Analysis</w:t>
      </w:r>
      <w:r>
        <w:rPr>
          <w:i w:val="0"/>
        </w:rPr>
        <w:t xml:space="preserve"> (Solana/BSC token scoring), </w:t>
      </w:r>
      <w:r>
        <w:rPr>
          <w:b/>
          <w:i w:val="0"/>
        </w:rPr>
        <w:t>Crypto Futures workflow</w:t>
      </w:r>
      <w:r>
        <w:rPr>
          <w:i w:val="0"/>
        </w:rPr>
        <w:t xml:space="preserve">, </w:t>
      </w:r>
      <w:r>
        <w:rPr>
          <w:b/>
          <w:i w:val="0"/>
        </w:rPr>
        <w:t>Nova Radar</w:t>
      </w:r>
      <w:r>
        <w:rPr>
          <w:i w:val="0"/>
        </w:rPr>
        <w:t xml:space="preserve">, </w:t>
      </w:r>
      <w:r>
        <w:rPr>
          <w:b/>
          <w:i w:val="0"/>
        </w:rPr>
        <w:t>Liquidation Map</w:t>
      </w:r>
      <w:r>
        <w:rPr>
          <w:i w:val="0"/>
        </w:rPr>
        <w:t xml:space="preserve"> (market + user-position risk), wallet trackers, and Telegram/coach signals—structured LLM outputs with user </w:t>
      </w:r>
      <w:r>
        <w:rPr>
          <w:b/>
          <w:i w:val="0"/>
        </w:rPr>
        <w:t>good/bad feedback</w:t>
      </w:r>
      <w:r>
        <w:rPr>
          <w:i w:val="0"/>
        </w:rPr>
        <w:t xml:space="preserve"> for continuous improvement.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Mobile &amp; GTM:</w:t>
      </w:r>
      <w:r>
        <w:rPr>
          <w:i w:val="0"/>
        </w:rPr>
        <w:t xml:space="preserve"> Took product </w:t>
      </w:r>
      <w:r>
        <w:rPr>
          <w:b/>
          <w:i w:val="0"/>
        </w:rPr>
        <w:t>web → Google Play</w:t>
      </w:r>
      <w:r>
        <w:rPr>
          <w:i w:val="0"/>
        </w:rPr>
        <w:t xml:space="preserve"> (Capacitor Android app, closed testing, store listing, data safety, app-access review); web app remains source of truth on Vercel—enabling fast iteration without native release cycles for most features.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Monetization &amp; ops:</w:t>
      </w:r>
      <w:r>
        <w:rPr>
          <w:i w:val="0"/>
        </w:rPr>
        <w:t xml:space="preserve"> Owned </w:t>
      </w:r>
      <w:r>
        <w:rPr>
          <w:b/>
          <w:i w:val="0"/>
        </w:rPr>
        <w:t>Stripe subscription</w:t>
      </w:r>
      <w:r>
        <w:rPr>
          <w:i w:val="0"/>
        </w:rPr>
        <w:t xml:space="preserve"> flow, admin customer hub, support tooling, and analytics; balanced web billing with mobile access patterns aligned to store policy.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AI PM craft:</w:t>
      </w:r>
      <w:r>
        <w:rPr>
          <w:i w:val="0"/>
        </w:rPr>
        <w:t xml:space="preserve"> Spec'd </w:t>
      </w:r>
      <w:r>
        <w:rPr>
          <w:b/>
          <w:i w:val="0"/>
        </w:rPr>
        <w:t>eval datasets</w:t>
      </w:r>
      <w:r>
        <w:rPr>
          <w:i w:val="0"/>
        </w:rPr>
        <w:t xml:space="preserve"> from production feedback, </w:t>
      </w:r>
      <w:r>
        <w:rPr>
          <w:b/>
          <w:i w:val="0"/>
        </w:rPr>
        <w:t>RAG</w:t>
      </w:r>
      <w:r>
        <w:rPr>
          <w:i w:val="0"/>
        </w:rPr>
        <w:t xml:space="preserve"> over historical analyses, and prompt/few-shot iteration; partnered with engineering on guardrails (e.g. platform-specific UX failures caught in mobile WebView).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Stack (product + ship):</w:t>
      </w:r>
      <w:r>
        <w:rPr>
          <w:i w:val="0"/>
        </w:rPr>
        <w:t xml:space="preserve"> Next.js, Prisma, Postgres, Anthropic Claude, Vercel, Capacitor, GitHub—using </w:t>
      </w:r>
      <w:r>
        <w:rPr>
          <w:b/>
          <w:i w:val="0"/>
        </w:rPr>
        <w:t>Cursor</w:t>
      </w:r>
      <w:r>
        <w:rPr>
          <w:i w:val="0"/>
        </w:rPr>
        <w:t xml:space="preserve"> for rapid PRD-to-production iteration.</w:t>
      </w:r>
    </w:p>
    <w:p>
      <w:pPr>
        <w:spacing w:before="160" w:after="0"/>
      </w:pPr>
      <w:r>
        <w:rPr>
          <w:b/>
          <w:sz w:val="22"/>
        </w:rPr>
        <w:t>Product Owner &amp; QA Team Lead — Enercare Inc.</w:t>
      </w:r>
    </w:p>
    <w:p>
      <w:pPr>
        <w:spacing w:after="40"/>
      </w:pPr>
      <w:r>
        <w:rPr>
          <w:i/>
        </w:rPr>
        <w:t>*March 2021 – Present · Enterprise utilities &amp; CRM*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Dual PO / Scrum Master:</w:t>
      </w:r>
      <w:r>
        <w:rPr>
          <w:i w:val="0"/>
        </w:rPr>
        <w:t xml:space="preserve"> Own backlog, roadmap, and delivery for rental water-heater platform (</w:t>
      </w:r>
      <w:r>
        <w:rPr>
          <w:b/>
          <w:i w:val="0"/>
        </w:rPr>
        <w:t>500K+</w:t>
      </w:r>
      <w:r>
        <w:rPr>
          <w:i w:val="0"/>
        </w:rPr>
        <w:t xml:space="preserve"> customers); align stakeholders on milestones, NFRs, and release risk.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AI agents in production:</w:t>
      </w:r>
      <w:r>
        <w:rPr>
          <w:i w:val="0"/>
        </w:rPr>
        <w:t xml:space="preserve"> Designed, specified, and shipped </w:t>
      </w:r>
      <w:r>
        <w:rPr>
          <w:b/>
          <w:i w:val="0"/>
        </w:rPr>
        <w:t>voice agents (Vapi)</w:t>
      </w:r>
      <w:r>
        <w:rPr>
          <w:i w:val="0"/>
        </w:rPr>
        <w:t xml:space="preserve"> and </w:t>
      </w:r>
      <w:r>
        <w:rPr>
          <w:b/>
          <w:i w:val="0"/>
        </w:rPr>
        <w:t>chat agents (N8N)</w:t>
      </w:r>
      <w:r>
        <w:rPr>
          <w:i w:val="0"/>
        </w:rPr>
        <w:t>—authored PRDs, replaced underperforming legacy AI call flows, and defined conversational quality criteria for live customer traffic.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High-stakes migration:</w:t>
      </w:r>
      <w:r>
        <w:rPr>
          <w:i w:val="0"/>
        </w:rPr>
        <w:t xml:space="preserve"> Led </w:t>
      </w:r>
      <w:r>
        <w:rPr>
          <w:b/>
          <w:i w:val="0"/>
        </w:rPr>
        <w:t>Project Maple</w:t>
      </w:r>
      <w:r>
        <w:rPr>
          <w:i w:val="0"/>
        </w:rPr>
        <w:t xml:space="preserve"> (Salesforce → Clarify CRM) under fixed Enbridge deadline—full lifecycle, cutover planning, and stakeholder sign-off.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0→1 portal:</w:t>
      </w:r>
      <w:r>
        <w:rPr>
          <w:i w:val="0"/>
        </w:rPr>
        <w:t xml:space="preserve"> Drove tenant/agent portal from </w:t>
      </w:r>
      <w:r>
        <w:rPr>
          <w:b/>
          <w:i w:val="0"/>
        </w:rPr>
        <w:t>competitive research, ICP, JTBD, and Figma prototype</w:t>
      </w:r>
      <w:r>
        <w:rPr>
          <w:i w:val="0"/>
        </w:rPr>
        <w:t xml:space="preserve"> through functional requirements and UAT.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AI automation product:</w:t>
      </w:r>
      <w:r>
        <w:rPr>
          <w:i w:val="0"/>
        </w:rPr>
        <w:t xml:space="preserve"> Built N8N + </w:t>
      </w:r>
      <w:r>
        <w:rPr>
          <w:b/>
          <w:i w:val="0"/>
        </w:rPr>
        <w:t>GPT-4</w:t>
      </w:r>
      <w:r>
        <w:rPr>
          <w:i w:val="0"/>
        </w:rPr>
        <w:t xml:space="preserve"> workflow for real-time crypto chart analysis via Telegram—requirements, architecture, and rollout.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Scale &amp; leadership:</w:t>
      </w:r>
      <w:r>
        <w:rPr>
          <w:i w:val="0"/>
        </w:rPr>
        <w:t xml:space="preserve"> Direct </w:t>
      </w:r>
      <w:r>
        <w:rPr>
          <w:b/>
          <w:i w:val="0"/>
        </w:rPr>
        <w:t>22-member</w:t>
      </w:r>
      <w:r>
        <w:rPr>
          <w:i w:val="0"/>
        </w:rPr>
        <w:t xml:space="preserve"> distributed team (Canada, India, USA) across </w:t>
      </w:r>
      <w:r>
        <w:rPr>
          <w:b/>
          <w:i w:val="0"/>
        </w:rPr>
        <w:t>Dynamics 365, Salesforce, Zuora</w:t>
      </w:r>
      <w:r>
        <w:rPr>
          <w:i w:val="0"/>
        </w:rPr>
        <w:t>; sprint planning, UAT, and cross-functional alignment.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AI-augmented PM:</w:t>
      </w:r>
      <w:r>
        <w:rPr>
          <w:i w:val="0"/>
        </w:rPr>
        <w:t xml:space="preserve"> Use </w:t>
      </w:r>
      <w:r>
        <w:rPr>
          <w:b/>
          <w:i w:val="0"/>
        </w:rPr>
        <w:t>Claude, Cursor, Figma AI</w:t>
      </w:r>
      <w:r>
        <w:rPr>
          <w:i w:val="0"/>
        </w:rPr>
        <w:t xml:space="preserve"> for PRDs, solution design, and faster iteration with engineering.</w:t>
      </w:r>
    </w:p>
    <w:p>
      <w:pPr>
        <w:spacing w:before="160" w:after="0"/>
      </w:pPr>
      <w:r>
        <w:rPr>
          <w:b/>
          <w:sz w:val="22"/>
        </w:rPr>
        <w:t>Product Manager / QA Lead — Mackenzie Health</w:t>
      </w:r>
    </w:p>
    <w:p>
      <w:pPr>
        <w:spacing w:after="40"/>
      </w:pPr>
      <w:r>
        <w:rPr>
          <w:i/>
        </w:rPr>
        <w:t>*June 2020 – March 2021 · SMART Hospital (first in Canada)*</w:t>
      </w:r>
    </w:p>
    <w:p>
      <w:pPr>
        <w:pStyle w:val="ListBullet"/>
      </w:pPr>
      <w:r>
        <w:rPr>
          <w:i w:val="0"/>
        </w:rPr>
        <w:t xml:space="preserve">Defined product requirements and </w:t>
      </w:r>
      <w:r>
        <w:rPr>
          <w:b/>
          <w:i w:val="0"/>
        </w:rPr>
        <w:t>go-to-market validation</w:t>
      </w:r>
      <w:r>
        <w:rPr>
          <w:i w:val="0"/>
        </w:rPr>
        <w:t xml:space="preserve"> for integrated platform across </w:t>
      </w:r>
      <w:r>
        <w:rPr>
          <w:b/>
          <w:i w:val="0"/>
        </w:rPr>
        <w:t>6 mission-critical systems</w:t>
      </w:r>
      <w:r>
        <w:rPr>
          <w:i w:val="0"/>
        </w:rPr>
        <w:t xml:space="preserve"> (Epic, Vocera, RTLS, nurse call, patient engagement).</w:t>
      </w:r>
    </w:p>
    <w:p>
      <w:pPr>
        <w:pStyle w:val="ListBullet"/>
      </w:pPr>
      <w:r>
        <w:rPr>
          <w:i w:val="0"/>
        </w:rPr>
        <w:t>Brokered multi-vendor integration specs with US partners; translated clinical and technical constraints into release-ready acceptance criteria.</w:t>
      </w:r>
    </w:p>
    <w:p>
      <w:pPr>
        <w:pStyle w:val="ListBullet"/>
      </w:pPr>
      <w:r>
        <w:rPr>
          <w:i w:val="0"/>
        </w:rPr>
        <w:t>Led super-user research, training, and feedback loops for smart bed, RTLS, and nurse call workflows pre-launch.</w:t>
      </w:r>
    </w:p>
    <w:p>
      <w:pPr>
        <w:spacing w:before="160" w:after="0"/>
      </w:pPr>
      <w:r>
        <w:rPr>
          <w:b/>
          <w:sz w:val="22"/>
        </w:rPr>
        <w:t>Product / Program Lead — CB2 Insights (Skylight Health Group)</w:t>
      </w:r>
    </w:p>
    <w:p>
      <w:pPr>
        <w:spacing w:after="40"/>
      </w:pPr>
      <w:r>
        <w:rPr>
          <w:i/>
        </w:rPr>
        <w:t>*October 2018 – May 2020 · Healthcare SaaS*</w:t>
      </w:r>
    </w:p>
    <w:p>
      <w:pPr>
        <w:pStyle w:val="ListBullet"/>
      </w:pPr>
      <w:r>
        <w:rPr>
          <w:i w:val="0"/>
        </w:rPr>
        <w:t xml:space="preserve">Owned product strategy and QA for </w:t>
      </w:r>
      <w:r>
        <w:rPr>
          <w:b/>
          <w:i w:val="0"/>
        </w:rPr>
        <w:t>6 concurrent SaaS platforms</w:t>
      </w:r>
      <w:r>
        <w:rPr>
          <w:i w:val="0"/>
        </w:rPr>
        <w:t xml:space="preserve"> (200+ providers): roadmaps, backlog prioritization, and release quality.</w:t>
      </w:r>
    </w:p>
    <w:p>
      <w:pPr>
        <w:pStyle w:val="ListBullet"/>
      </w:pPr>
      <w:r>
        <w:rPr>
          <w:i w:val="0"/>
        </w:rPr>
        <w:t xml:space="preserve">Delivered CI/CD automation that </w:t>
      </w:r>
      <w:r>
        <w:rPr>
          <w:b/>
          <w:i w:val="0"/>
        </w:rPr>
        <w:t>cut deployment cycles ~70%</w:t>
      </w:r>
      <w:r>
        <w:rPr>
          <w:i w:val="0"/>
        </w:rPr>
        <w:t>, enabling faster feature iteration.</w:t>
      </w:r>
    </w:p>
    <w:p>
      <w:pPr>
        <w:pStyle w:val="ListBullet"/>
      </w:pPr>
      <w:r>
        <w:rPr>
          <w:i w:val="0"/>
        </w:rPr>
        <w:t>Evangelized Agile (JIRA, Confluence); API validation (Postman/JMeter) for third-party integrations.</w:t>
      </w:r>
    </w:p>
    <w:p>
      <w:pPr>
        <w:spacing w:before="160" w:after="0"/>
      </w:pPr>
      <w:r>
        <w:rPr>
          <w:b/>
          <w:sz w:val="22"/>
        </w:rPr>
        <w:t>QA / Business Analyst — Cancer Care Ontario</w:t>
      </w:r>
    </w:p>
    <w:p>
      <w:pPr>
        <w:spacing w:after="40"/>
      </w:pPr>
      <w:r>
        <w:rPr>
          <w:i/>
        </w:rPr>
        <w:t>*February 2012 – October 2018 · Provincial healthcare*</w:t>
      </w:r>
    </w:p>
    <w:p>
      <w:pPr>
        <w:pStyle w:val="ListBullet"/>
      </w:pPr>
      <w:r>
        <w:rPr>
          <w:i w:val="0"/>
        </w:rPr>
        <w:t xml:space="preserve">Led QA strategy for Ontario's largest integration programs (Wait Times, Cardiac, Renal, Emergency Triage)—systems serving </w:t>
      </w:r>
      <w:r>
        <w:rPr>
          <w:b/>
          <w:i w:val="0"/>
        </w:rPr>
        <w:t>14M residents</w:t>
      </w:r>
      <w:r>
        <w:rPr>
          <w:i w:val="0"/>
        </w:rPr>
        <w:t>.</w:t>
      </w:r>
    </w:p>
    <w:p>
      <w:pPr>
        <w:pStyle w:val="ListBullet"/>
      </w:pPr>
      <w:r>
        <w:rPr>
          <w:i w:val="0"/>
        </w:rPr>
        <w:t xml:space="preserve">Drove </w:t>
      </w:r>
      <w:r>
        <w:rPr>
          <w:b/>
          <w:i w:val="0"/>
        </w:rPr>
        <w:t>Waterfall → Agile</w:t>
      </w:r>
      <w:r>
        <w:rPr>
          <w:i w:val="0"/>
        </w:rPr>
        <w:t xml:space="preserve"> transformation; mentored analysts; owned BRDs, test strategy, and vendor triage for HL7/BizTalk integrations.</w:t>
      </w:r>
    </w:p>
    <w:p>
      <w:pPr>
        <w:spacing w:before="200" w:after="80"/>
      </w:pPr>
      <w:r>
        <w:rPr>
          <w:b/>
          <w:color w:val="1A1A1A"/>
          <w:sz w:val="22"/>
        </w:rPr>
        <w:t>EDUCATION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MBA, Information Technology</w:t>
      </w:r>
      <w:r>
        <w:rPr>
          <w:i w:val="0"/>
        </w:rPr>
        <w:t xml:space="preserve"> — University of Cumbria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Advanced Diploma, Social Works</w:t>
      </w:r>
      <w:r>
        <w:rPr>
          <w:i w:val="0"/>
        </w:rPr>
        <w:t xml:space="preserve"> — University of Lagos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Project Management Specialization</w:t>
      </w:r>
      <w:r>
        <w:rPr>
          <w:i w:val="0"/>
        </w:rPr>
        <w:t xml:space="preserve"> — University of California, Irvine</w:t>
      </w:r>
    </w:p>
    <w:p>
      <w:pPr>
        <w:spacing w:before="200" w:after="80"/>
      </w:pPr>
      <w:r>
        <w:rPr>
          <w:b/>
          <w:color w:val="1A1A1A"/>
          <w:sz w:val="22"/>
        </w:rPr>
        <w:t>CORE COMPETENCIES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Product:</w:t>
      </w:r>
      <w:r>
        <w:rPr>
          <w:i w:val="0"/>
        </w:rPr>
        <w:t xml:space="preserve"> JTBD · PRD &amp; user stories · Roadmap &amp; prioritization · GTM &amp; pricing · Stakeholder management · UAT &amp; launch · Feature flags · Subscription SaaS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AI / LLM:</w:t>
      </w:r>
      <w:r>
        <w:rPr>
          <w:i w:val="0"/>
        </w:rPr>
        <w:t xml:space="preserve"> Agent design (voice, chat, workflow) · Prompt engineering · Evals &amp; feedback loops · RAG · Fine-tuning strategy · Guardrails &amp; responsible AI · AI quality metrics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Tools:</w:t>
      </w:r>
      <w:r>
        <w:rPr>
          <w:i w:val="0"/>
        </w:rPr>
        <w:t xml:space="preserve"> Claude · Cursor · OpenAI API · N8N · Vapi · Figma · JIRA · Confluence · Vercel · Next.js · Git/GitHub · Postman · Azure DevOps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Domains:</w:t>
      </w:r>
      <w:r>
        <w:rPr>
          <w:i w:val="0"/>
        </w:rPr>
        <w:t xml:space="preserve"> Fintech/crypto intelligence · Utilities &amp; CRM · Healthcare (Epic, HL7) · Enterprise agile at scale</w:t>
      </w:r>
    </w:p>
    <w:p>
      <w:pPr>
        <w:spacing w:before="200" w:after="80"/>
      </w:pPr>
      <w:r>
        <w:rPr>
          <w:b/>
          <w:color w:val="1A1A1A"/>
          <w:sz w:val="22"/>
        </w:rPr>
        <w:t>CERTIFICATIONS</w:t>
      </w:r>
    </w:p>
    <w:p>
      <w:r>
        <w:t>PMP® · CSPO® (Scrum Alliance) · CTFL® (ISTQB) · Scrum Master Accredited · Agile Scrum Foundation (EXIN) · Business Analyst RPA (UiPath) · Accredited Software Test Manager</w:t>
      </w:r>
    </w:p>
    <w:p>
      <w:pPr>
        <w:spacing w:before="160"/>
      </w:pPr>
      <w:r>
        <w:rPr>
          <w:i/>
          <w:sz w:val="18"/>
        </w:rPr>
        <w:t>NovaStaris is an independent product initiative alongside full-time role at Enercare Inc.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