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VIET CARTON JOINT STOCK COMPANY</w:t>
      </w:r>
    </w:p>
    <w:p>
      <w:r>
        <w:t xml:space="preserve">Response to your enquiry for corrugated cartons - 10 September 2026</w:t>
      </w:r>
    </w:p>
    <w:p>
      <w:r>
        <w:t xml:space="preserve"/>
      </w:r>
    </w:p>
    <w:p>
      <w:r>
        <w:t xml:space="preserve">Dear Procurement team,</w:t>
      </w:r>
    </w:p>
    <w:p>
      <w:r>
        <w:t xml:space="preserve">Thank you for the enquiry. We are pleased to offer as follows, although we are not able to cover every size in your list at this time.</w:t>
      </w:r>
    </w:p>
    <w:p>
      <w:r>
        <w:t xml:space="preserve"/>
      </w:r>
    </w:p>
    <w:p>
      <w:r>
        <w:t xml:space="preserve">For the 12 x 10 x 6 box, our price is USD 0.47 per piece for orders above 2,000 units. Production lead time is approximately 18 days from confirmation of artwork.</w:t>
      </w:r>
    </w:p>
    <w:p>
      <w:r>
        <w:t xml:space="preserve"/>
      </w:r>
    </w:p>
    <w:p>
      <w:r>
        <w:t xml:space="preserve">The smaller 10 x 10 x 5 carton we can supply at USD 0.44 per piece on the same terms.</w:t>
      </w:r>
    </w:p>
    <w:p>
      <w:r>
        <w:t xml:space="preserve"/>
      </w:r>
    </w:p>
    <w:p>
      <w:r>
        <w:t xml:space="preserve">For the large carton, 24 x 18 x 12, we would quote USD 1.02 per piece.</w:t>
      </w:r>
    </w:p>
    <w:p>
      <w:r>
        <w:t xml:space="preserve"/>
      </w:r>
    </w:p>
    <w:p>
      <w:r>
        <w:t xml:space="preserve">We can also offer the 30 x 20 x 15 size, but for this item our mill prices by weight: the price would be USD 2.35 per kg of finished carton. We can confirm a per piece figure once the final board grade is agreed.</w:t>
      </w:r>
    </w:p>
    <w:p>
      <w:r>
        <w:t xml:space="preserve"/>
      </w:r>
    </w:p>
    <w:p>
      <w:r>
        <w:t xml:space="preserve">Regrettably we cannot quote the 15 x 10 x 8, 18 x 12 x 10 and 20 x 15 x 10 sizes in this round as our die inventory does not cover them.</w:t>
      </w:r>
    </w:p>
    <w:p>
      <w:r>
        <w:t xml:space="preserve"/>
      </w:r>
    </w:p>
    <w:p>
      <w:r>
        <w:t xml:space="preserve">Our minimum order quantity is 2,000 pieces per size. Payment terms are 40% deposit with the balance against shipping documents. Delivery would be FOB Haiphong.</w:t>
      </w:r>
    </w:p>
    <w:p>
      <w:r>
        <w:t xml:space="preserve"/>
      </w:r>
    </w:p>
    <w:p>
      <w:r>
        <w:t xml:space="preserve">Please note that this quotation is valid subject to kraft paper prices, which have been volatile this quarter. We would confirm final pricing at the time of order.</w:t>
      </w:r>
    </w:p>
    <w:p>
      <w:r>
        <w:t xml:space="preserve"/>
      </w:r>
    </w:p>
    <w:p>
      <w:r>
        <w:t xml:space="preserve">One clarification please: could you confirm whether 5-colour printing is required for all sizes, or only for the retail-facing cartons? This materially affects our tooling cost.</w:t>
      </w:r>
    </w:p>
    <w:p>
      <w:r>
        <w:t xml:space="preserve"/>
      </w:r>
    </w:p>
    <w:p>
      <w:r>
        <w:t xml:space="preserve">We hold ISO 9001 certification. A copy of the certificate can be provided on request.</w:t>
      </w:r>
    </w:p>
    <w:p>
      <w:r>
        <w:t xml:space="preserve"/>
      </w:r>
    </w:p>
    <w:p>
      <w:r>
        <w:t xml:space="preserve">Best regards,</w:t>
      </w:r>
    </w:p>
    <w:p>
      <w:r>
        <w:t xml:space="preserve">Nguyen Thi Mai, Export Sales, Viet Carton JSC</w:t>
      </w:r>
    </w:p>
  </w:body>
</w:document>
</file>