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 Black" w:hAnsi="Arial Black"/>
          <w:color w:val="0E7490"/>
          <w:sz w:val="42"/>
        </w:rPr>
        <w:t>🧠 MASTERYFLOW — ML JURY Q&amp;A MASTER BANK</w:t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22"/>
        </w:rPr>
        <w:t>Everything You Need to Know About the Machine Learning &amp; Decision Engine</w:t>
        <w:br/>
        <w:t>Written in Simple Everyday Language for Non-Technical &amp; Technical Evaluators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66534"/>
                <w:sz w:val="21"/>
              </w:rPr>
              <w:t xml:space="preserve">💡 THE 20-SECOND ML ELEVATOR PITCH: </w:t>
            </w:r>
            <w:r>
              <w:rPr>
                <w:rFonts w:ascii="Calibri" w:hAnsi="Calibri"/>
                <w:color w:val="1E293B"/>
                <w:sz w:val="20"/>
              </w:rPr>
              <w:t>If a judge asks what you did in Machine Learning: 'We built an Explainable Cognitive Modeling Engine. It uses Bayesian Knowledge Tracing to track how confident we are in a student's skills, an Anti-Gaming model to stop guessing, an Ebbinghaus memory curve to handle forgetting, and Graph Theory to prevent skipping prerequisite basics.'</w:t>
            </w:r>
          </w:p>
        </w:tc>
      </w:tr>
    </w:tbl>
    <w:p>
      <w:pPr>
        <w:spacing w:after="80"/>
      </w:pPr>
    </w:p>
    <w:p>
      <w:pPr>
        <w:pStyle w:val="Heading1"/>
      </w:pPr>
      <w:r>
        <w:t>CATEGORY 1: THE CORE ML MODEL (How We Track What a Student Knows)</w:t>
      </w:r>
    </w:p>
    <w:p>
      <w:pPr>
        <w:pStyle w:val="Heading2"/>
      </w:pPr>
      <w:r>
        <w:t>Q1: What Machine Learning model did you use, and what is its name?</w:t>
      </w:r>
    </w:p>
    <w:p>
      <w:pPr>
        <w:spacing w:before="0" w:after="80"/>
      </w:pPr>
      <w:r>
        <w:rPr>
          <w:b/>
          <w:color w:val="0E7490"/>
          <w:sz w:val="19"/>
        </w:rPr>
        <w:t xml:space="preserve">Simple Answer: </w:t>
      </w:r>
      <w:r>
        <w:rPr>
          <w:color w:val="334155"/>
          <w:sz w:val="19"/>
        </w:rPr>
        <w:t>We used **Bayesian Knowledge Tracing (BKT)**, which is a special type of Hidden Markov Model designed specifically for education.</w:t>
        <w:br/>
        <w:br/>
        <w:t>• **Why it's used**: When a student answers a question, we can't look inside their physical brain. Their true knowledge is 'hidden'. BKT watches their answers over time and updates a probability score between 0% and 100% representing how confident we are that they have mastered the skill.</w:t>
        <w:br/>
        <w:t>• **Real-Life Analogy**: Think of a driving instructor. If you parallel park once, they don't give you a license immediately. They watch you park a few times under different conditions until they are 95% sure you can drive safely.</w:t>
      </w:r>
    </w:p>
    <w:p>
      <w:pPr>
        <w:pStyle w:val="Heading2"/>
      </w:pPr>
      <w:r>
        <w:t>Q2: How does your BKT model calculate a student's score in simple terms?</w:t>
      </w:r>
    </w:p>
    <w:p>
      <w:pPr>
        <w:spacing w:before="0" w:after="80"/>
      </w:pPr>
      <w:r>
        <w:rPr>
          <w:b/>
          <w:color w:val="0E7490"/>
          <w:sz w:val="19"/>
        </w:rPr>
        <w:t xml:space="preserve">Simple Answer: </w:t>
      </w:r>
      <w:r>
        <w:rPr>
          <w:color w:val="334155"/>
          <w:sz w:val="19"/>
        </w:rPr>
        <w:t>BKT uses 4 simple real-world factors every time an answer is submitted:</w:t>
        <w:br/>
        <w:br/>
        <w:t>1. **Prior (What we already knew)**: What was the student's score before this question? (e.g., 50%).</w:t>
        <w:br/>
        <w:t>2. **Slip (Accidental Mistake)**: Even good students make typos or calculation slips (we set this to 10%). So 1 wrong answer doesn't drop a good student to zero.</w:t>
        <w:br/>
        <w:t>3. **Guess (Lucky Guess)**: Weak students sometimes guess the right answer by luck (we set this to 20%). So 1 lucky guess doesn't trick the computer into thinking they're a genius.</w:t>
        <w:br/>
        <w:t>4. **Learn Rate (Transition)**: Every time a student practices, there is a natural chance that learning happens (we set this to 15%).</w:t>
        <w:br/>
        <w:br/>
        <w:t>Combining these, the math updates the score cleanly: a hard question answered correctly gives a big boost; an easy question answered with 3 hints gives almost no boost.</w:t>
      </w:r>
    </w:p>
    <w:p>
      <w:pPr>
        <w:pStyle w:val="Heading2"/>
      </w:pPr>
      <w:r>
        <w:t>Q3: Why did you choose BKT instead of Deep Learning (like Deep Knowledge Tracing / LSTM / Transformers)?</w:t>
      </w:r>
    </w:p>
    <w:p>
      <w:pPr>
        <w:spacing w:before="0" w:after="80"/>
      </w:pPr>
      <w:r>
        <w:rPr>
          <w:b/>
          <w:color w:val="0E7490"/>
          <w:sz w:val="19"/>
        </w:rPr>
        <w:t xml:space="preserve">Simple Answer: </w:t>
      </w:r>
      <w:r>
        <w:rPr>
          <w:color w:val="334155"/>
          <w:sz w:val="19"/>
        </w:rPr>
        <w:t>Three huge reasons:</w:t>
        <w:br/>
        <w:br/>
        <w:t>1. **100% Explainable ('No Black Box')**: Deep neural networks cannot explain *why* they gave a score. BKT is a mathematical formula, so we can literally show the student and teacher the exact step-by-step reason on the screen.</w:t>
        <w:br/>
        <w:t>2. **Zero Training Delay &amp; Works on Day 1**: Deep Learning needs millions of historical student clicks to train. BKT works instantly on the very first student from second one.</w:t>
        <w:br/>
        <w:t>3. **Super Fast Execution (&lt;5 Milliseconds)**: Deep Learning takes heavy GPU power and 500ms+ latency. Our BKT engine runs locally in under 5 milliseconds on any regular laptop or mobile phone.</w:t>
      </w:r>
    </w:p>
    <w:p>
      <w:r>
        <w:br w:type="page"/>
      </w:r>
    </w:p>
    <w:p>
      <w:pPr>
        <w:pStyle w:val="Heading1"/>
      </w:pPr>
      <w:r>
        <w:t>CATEGORY 2: ANTI-GAMING &amp; SPEED DETECTION (Stopping Cheating &amp; Guessing)</w:t>
      </w:r>
    </w:p>
    <w:p>
      <w:pPr>
        <w:pStyle w:val="Heading2"/>
      </w:pPr>
      <w:r>
        <w:t>Q4: How does your ML catch students who rapidly click random options to cheat?</w:t>
      </w:r>
    </w:p>
    <w:p>
      <w:pPr>
        <w:spacing w:before="0" w:after="80"/>
      </w:pPr>
      <w:r>
        <w:rPr>
          <w:b/>
          <w:color w:val="0E7490"/>
          <w:sz w:val="19"/>
        </w:rPr>
        <w:t xml:space="preserve">Simple Answer: </w:t>
      </w:r>
      <w:r>
        <w:rPr>
          <w:color w:val="334155"/>
          <w:sz w:val="19"/>
        </w:rPr>
        <w:t>We created a **Multi-Signal Evidence Model** that calculates an Evidence Weight (called **w**, from 0.0 to 1.0).</w:t>
        <w:br/>
        <w:br/>
        <w:t>• **The 3-Second Speed Trap**: We measure the time taken to answer. If a student answers a word problem in under 3 seconds, the system knows they didn't even read the question. It immediately sets **w = 0.00**.</w:t>
        <w:br/>
        <w:t>• **The Result**: Even if their random guess happened to be correct, they get **0% mastery boost**. The system neutralizes rapid guessing completely.</w:t>
      </w:r>
    </w:p>
    <w:p>
      <w:pPr>
        <w:pStyle w:val="Heading2"/>
      </w:pPr>
      <w:r>
        <w:t>Q5: What happens if a student uses all the hints or feels unconfident?</w:t>
      </w:r>
    </w:p>
    <w:p>
      <w:pPr>
        <w:spacing w:before="0" w:after="80"/>
      </w:pPr>
      <w:r>
        <w:rPr>
          <w:b/>
          <w:color w:val="0E7490"/>
          <w:sz w:val="19"/>
        </w:rPr>
        <w:t xml:space="preserve">Simple Answer: </w:t>
      </w:r>
      <w:r>
        <w:rPr>
          <w:color w:val="334155"/>
          <w:sz w:val="19"/>
        </w:rPr>
        <w:t>The system scales down the credit proportional to help received:</w:t>
        <w:br/>
        <w:br/>
        <w:t>• **0 Hints Used**: Student solved it independently -&gt; Full 100% evidence weight (w = 1.0).</w:t>
        <w:br/>
        <w:t>• **1 Hint Used**: Minor guidance needed -&gt; 60% evidence weight (w = 0.60).</w:t>
        <w:br/>
        <w:t>• **3 Hints Used**: The system basically gave away the answer -&gt; 25% evidence weight (w = 0.25).</w:t>
        <w:br/>
        <w:t>• **Confidence Check**: If the student selected 'Low Confidence', the system lowers the update, treating it as an uncertain attempt.</w:t>
      </w:r>
    </w:p>
    <w:p>
      <w:r>
        <w:br w:type="page"/>
      </w:r>
    </w:p>
    <w:p>
      <w:pPr>
        <w:pStyle w:val="Heading1"/>
      </w:pPr>
      <w:r>
        <w:t>CATEGORY 3: FORGETTING, PREREQUISITE GRAPHS, &amp; COLD-START</w:t>
      </w:r>
    </w:p>
    <w:p>
      <w:pPr>
        <w:pStyle w:val="Heading2"/>
      </w:pPr>
      <w:r>
        <w:t>Q6: How does the system handle forgetting over time (e.g. 3 weeks without practice)?</w:t>
      </w:r>
    </w:p>
    <w:p>
      <w:pPr>
        <w:spacing w:before="0" w:after="80"/>
      </w:pPr>
      <w:r>
        <w:rPr>
          <w:b/>
          <w:color w:val="0E7490"/>
          <w:sz w:val="19"/>
        </w:rPr>
        <w:t xml:space="preserve">Simple Answer: </w:t>
      </w:r>
      <w:r>
        <w:rPr>
          <w:color w:val="334155"/>
          <w:sz w:val="19"/>
        </w:rPr>
        <w:t>We implemented the famous **Ebbinghaus Forgetting Curve**.</w:t>
        <w:br/>
        <w:br/>
        <w:t>• **How it works**: Every concept has a 'Memory Stability' measured in days (e.g., 7 days). As days pass without practice, your effective score slowly decays along an exponential curve.</w:t>
        <w:br/>
        <w:t>• **The Smart Part**: If you return after 21 days and your score drops below 60%, the engine triggers an automatic 'Spaced Review'. Once you answer 1 review question correctly, your memory stability doubles (e.g., from 7 days to 14 days), modeling how long-term memory strengthens after review!</w:t>
      </w:r>
    </w:p>
    <w:p>
      <w:pPr>
        <w:pStyle w:val="Heading2"/>
      </w:pPr>
      <w:r>
        <w:t>Q7: What is the 'Prerequisite Graph' and why is it important?</w:t>
      </w:r>
    </w:p>
    <w:p>
      <w:pPr>
        <w:spacing w:before="0" w:after="80"/>
      </w:pPr>
      <w:r>
        <w:rPr>
          <w:b/>
          <w:color w:val="0E7490"/>
          <w:sz w:val="19"/>
        </w:rPr>
        <w:t xml:space="preserve">Simple Answer: </w:t>
      </w:r>
      <w:r>
        <w:rPr>
          <w:color w:val="334155"/>
          <w:sz w:val="19"/>
        </w:rPr>
        <w:t>Math has strict dependencies. You cannot learn **C4 (Adding Fractions)** if you don't know **C2 (Equivalent Fractions)**.</w:t>
        <w:br/>
        <w:br/>
        <w:t>• We built a **Directed Acyclic Graph (DAG)** of all 10 concepts.</w:t>
        <w:br/>
        <w:t>• **The 'Cracked Foundation' Rule**: If a student is attempting advanced Concept 7, but their score on prerequisite Concept 2 drops below 55%, the engine mathematically caps Concept 7 at 40% and forces them to repair Concept 2 first.</w:t>
        <w:br/>
        <w:t>• This stops students from getting demoralized by hard problems when their foundation has a gap.</w:t>
      </w:r>
    </w:p>
    <w:p>
      <w:pPr>
        <w:pStyle w:val="Heading2"/>
      </w:pPr>
      <w:r>
        <w:t>Q8: How does the system test a brand-new student who just joined (Cold-Start)?</w:t>
      </w:r>
    </w:p>
    <w:p>
      <w:pPr>
        <w:spacing w:before="0" w:after="80"/>
      </w:pPr>
      <w:r>
        <w:rPr>
          <w:b/>
          <w:color w:val="0E7490"/>
          <w:sz w:val="19"/>
        </w:rPr>
        <w:t xml:space="preserve">Simple Answer: </w:t>
      </w:r>
      <w:r>
        <w:rPr>
          <w:color w:val="334155"/>
          <w:sz w:val="19"/>
        </w:rPr>
        <w:t>Instead of starting everyone at beginner Question 1, our **Diagnostic Engine** uses **Maximum Uncertainty (Shannon Entropy)**.</w:t>
        <w:br/>
        <w:br/>
        <w:t>• It picks 6 questions from central 'hub' topics that give the most information about the student's brain.</w:t>
        <w:br/>
        <w:t>• When the student answers, the system flows that evidence up and down the graph (propagating 30% of the weight to neighboring topics).</w:t>
        <w:br/>
        <w:t>• In just **6 questions**, we map out the student's entire knowledge boundary without wasting their time!</w:t>
      </w:r>
    </w:p>
    <w:p>
      <w:r>
        <w:br w:type="page"/>
      </w:r>
    </w:p>
    <w:p>
      <w:pPr>
        <w:pStyle w:val="Heading1"/>
      </w:pPr>
      <w:r>
        <w:t>CATEGORY 4: THE 6-RULE DECISION ENGINE &amp; TEST 8 REPRODUCIBILITY</w:t>
      </w:r>
    </w:p>
    <w:p>
      <w:pPr>
        <w:pStyle w:val="Heading2"/>
      </w:pPr>
      <w:r>
        <w:t>Q9: How does the engine decide what problem to give next? What are the 6 Rules?</w:t>
      </w:r>
    </w:p>
    <w:p>
      <w:pPr>
        <w:spacing w:before="0" w:after="80"/>
      </w:pPr>
      <w:r>
        <w:rPr>
          <w:b/>
          <w:color w:val="0E7490"/>
          <w:sz w:val="19"/>
        </w:rPr>
        <w:t xml:space="preserve">Simple Answer: </w:t>
      </w:r>
      <w:r>
        <w:rPr>
          <w:color w:val="334155"/>
          <w:sz w:val="19"/>
        </w:rPr>
        <w:t>The engine runs a strict 6-step priority checklist in under 5 milliseconds:</w:t>
        <w:br/>
        <w:br/>
        <w:t>1. **Priority 1 (Teacher Override)**: Did a human teacher manually assign a topic? If yes, do that immediately.</w:t>
        <w:br/>
        <w:t>2. **Priority 2 (Stuck Escalation)**: Has the student made &lt;5% progress across 3 consecutive tries? If yes, alert the teacher and pause.</w:t>
        <w:br/>
        <w:t>3. **Priority 3 (Prerequisite Remediation)**: Is an earlier required topic broken (&lt;55%)? If yes, send them back to fix it.</w:t>
        <w:br/>
        <w:t>4. **Priority 4 (Spaced Review)**: Has memory decayed due to time (&lt;60%)? If yes, schedule a quick refresher.</w:t>
        <w:br/>
        <w:t>5. **Priority 5 (Active Practice in ZPD)**: Is the student currently learning this topic (score between 20% and 85%)? If yes, deliver deliberate practice.</w:t>
        <w:br/>
        <w:t>6. **Priority 6 (Advance Frontier)**: Has the student mastered this topic (&gt;85%) and passed the hard transfer test? If yes, unlock the next concept!</w:t>
      </w:r>
    </w:p>
    <w:p>
      <w:pPr>
        <w:pStyle w:val="Heading2"/>
      </w:pPr>
      <w:r>
        <w:t>Q10: What is 'Test 8 Reproducibility Proof' that judges ask about?</w:t>
      </w:r>
    </w:p>
    <w:p>
      <w:pPr>
        <w:spacing w:before="0" w:after="80"/>
      </w:pPr>
      <w:r>
        <w:rPr>
          <w:b/>
          <w:color w:val="0E7490"/>
          <w:sz w:val="19"/>
        </w:rPr>
        <w:t xml:space="preserve">Simple Answer: </w:t>
      </w:r>
      <w:r>
        <w:rPr>
          <w:color w:val="334155"/>
          <w:sz w:val="19"/>
        </w:rPr>
        <w:t>Test 8 proves that our decision engine is **100% reliable and mathematical**, not random.</w:t>
        <w:br/>
        <w:br/>
        <w:t>• Every time the engine makes a choice, it saves a snapshot of the student's exact scores.</w:t>
        <w:br/>
        <w:t>• In Test 8, we load that snapshot and re-run the engine. It produces the **exact same next question, exact same target, and exact same reason with 0.00% variance**.</w:t>
        <w:br/>
        <w:t>• This proves there is zero hallucination and zero randomness in our pedagogical decisions.</w:t>
      </w:r>
    </w:p>
    <w:p>
      <w:r>
        <w:br w:type="page"/>
      </w:r>
    </w:p>
    <w:p>
      <w:pPr>
        <w:pStyle w:val="Heading1"/>
      </w:pPr>
      <w:r>
        <w:t>CATEGORY 5: RAPID-FIRE ML QUESTIONS (Quick 1-Line Answers)</w:t>
      </w:r>
    </w:p>
    <w:p>
      <w:pPr>
        <w:spacing w:before="80" w:after="20"/>
      </w:pPr>
      <w:r>
        <w:rPr>
          <w:rFonts w:ascii="Calibri" w:hAnsi="Calibri"/>
          <w:b/>
          <w:color w:val="B45309"/>
          <w:sz w:val="19"/>
        </w:rPr>
        <w:t>⚡ How do you know when a concept is truly mastered?</w:t>
        <w:br/>
      </w:r>
      <w:r>
        <w:rPr>
          <w:rFonts w:ascii="Calibri" w:hAnsi="Calibri"/>
          <w:color w:val="1E293B"/>
          <w:sz w:val="19"/>
        </w:rPr>
        <w:t>👉 When effective mastery reaches 85% AND the student passes at least 1 hard, multi-step transfer question with high evidence weight (w &gt;= 0.5).</w:t>
      </w:r>
    </w:p>
    <w:p>
      <w:pPr>
        <w:spacing w:before="80" w:after="20"/>
      </w:pPr>
      <w:r>
        <w:rPr>
          <w:rFonts w:ascii="Calibri" w:hAnsi="Calibri"/>
          <w:b/>
          <w:color w:val="B45309"/>
          <w:sz w:val="19"/>
        </w:rPr>
        <w:t>⚡ What is Zone of Proximal Development (ZPD)?</w:t>
        <w:br/>
      </w:r>
      <w:r>
        <w:rPr>
          <w:rFonts w:ascii="Calibri" w:hAnsi="Calibri"/>
          <w:color w:val="1E293B"/>
          <w:sz w:val="19"/>
        </w:rPr>
        <w:t>👉 The 'sweet spot' of learning — problems that are not too easy (boring) and not too hard (frustrating), keeping students in their optimal learning zone.</w:t>
      </w:r>
    </w:p>
    <w:p>
      <w:pPr>
        <w:spacing w:before="80" w:after="20"/>
      </w:pPr>
      <w:r>
        <w:rPr>
          <w:rFonts w:ascii="Calibri" w:hAnsi="Calibri"/>
          <w:b/>
          <w:color w:val="B45309"/>
          <w:sz w:val="19"/>
        </w:rPr>
        <w:t>⚡ What is the uncertainty metric (Standard Error)?</w:t>
        <w:br/>
      </w:r>
      <w:r>
        <w:rPr>
          <w:rFonts w:ascii="Calibri" w:hAnsi="Calibri"/>
          <w:color w:val="1E293B"/>
          <w:sz w:val="19"/>
        </w:rPr>
        <w:t>👉 It measures how confident the computer is in its estimate. When a student has answered few questions, uncertainty is high; as more evidence comes in, uncertainty shrinks.</w:t>
      </w:r>
    </w:p>
    <w:p>
      <w:pPr>
        <w:spacing w:before="80" w:after="20"/>
      </w:pPr>
      <w:r>
        <w:rPr>
          <w:rFonts w:ascii="Calibri" w:hAnsi="Calibri"/>
          <w:b/>
          <w:color w:val="B45309"/>
          <w:sz w:val="19"/>
        </w:rPr>
        <w:t>⚡ Can the system detect student misconceptions?</w:t>
        <w:br/>
      </w:r>
      <w:r>
        <w:rPr>
          <w:rFonts w:ascii="Calibri" w:hAnsi="Calibri"/>
          <w:color w:val="1E293B"/>
          <w:sz w:val="19"/>
        </w:rPr>
        <w:t>👉 Yes. For example, in fractions, if a student adds 1/2 + 1/3 and answers 2/5 (adding top and bottom straight across), our question evaluator flags the specific 'Part-to-Part Misconception'.</w:t>
      </w:r>
    </w:p>
    <w:p>
      <w:pPr>
        <w:spacing w:before="80" w:after="20"/>
      </w:pPr>
      <w:r>
        <w:rPr>
          <w:rFonts w:ascii="Calibri" w:hAnsi="Calibri"/>
          <w:b/>
          <w:color w:val="B45309"/>
          <w:sz w:val="19"/>
        </w:rPr>
        <w:t>⚡ How does the 3D galaxy connect to your ML model?</w:t>
        <w:br/>
      </w:r>
      <w:r>
        <w:rPr>
          <w:rFonts w:ascii="Calibri" w:hAnsi="Calibri"/>
          <w:color w:val="1E293B"/>
          <w:sz w:val="19"/>
        </w:rPr>
        <w:t>👉 Every 3D celestial sphere's color (Green=Mastered, Cyan=Practicing, Red=Fragile, Amber=Decayed) and size are directly driven by the live BKT probability and stability values from the database.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