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50"/>
        <w:jc w:val="center"/>
      </w:pPr>
      <w:r>
        <w:rPr>
          <w:rFonts w:ascii="Arial" w:cs="Arial" w:eastAsia="Arial" w:hAnsi="Arial"/>
          <w:b/>
          <w:bCs/>
          <w:sz w:val="34"/>
          <w:szCs w:val="34"/>
          <w:rtl/>
        </w:rPr>
        <w:t xml:space="preserve">الدراسة التحليلية المفصّلة</w:t>
      </w:r>
    </w:p>
    <w:p>
      <w:pPr>
        <w:spacing w:after="300"/>
        <w:jc w:val="center"/>
      </w:pPr>
      <w:r>
        <w:rPr>
          <w:rFonts w:ascii="Arial" w:cs="Arial" w:eastAsia="Arial" w:hAnsi="Arial"/>
          <w:b/>
          <w:bCs/>
          <w:color w:val="555555"/>
          <w:sz w:val="24"/>
          <w:szCs w:val="24"/>
          <w:rtl/>
        </w:rPr>
        <w:t xml:space="preserve">(الفصل الثالث - موسّع)</w:t>
      </w:r>
    </w:p>
    <w:p>
      <w:pPr>
        <w:spacing w:after="700"/>
        <w:jc w:val="center"/>
      </w:pPr>
      <w:r>
        <w:rPr>
          <w:rFonts w:ascii="Arial" w:cs="Arial" w:eastAsia="Arial" w:hAnsi="Arial"/>
          <w:b/>
          <w:bCs/>
          <w:sz w:val="26"/>
          <w:szCs w:val="26"/>
          <w:rtl/>
        </w:rPr>
        <w:t xml:space="preserve">برنامج تشخيص مرض سرطان الجلد بشكل مبكر</w:t>
      </w:r>
    </w:p>
    <w:p>
      <w:pPr>
        <w:bidi/>
        <w:spacing w:after="100"/>
        <w:jc w:val="center"/>
      </w:pPr>
      <w:r>
        <w:rPr>
          <w:rFonts w:ascii="Arial" w:cs="Arial" w:eastAsia="Arial" w:hAnsi="Arial"/>
          <w:rtl/>
        </w:rPr>
        <w:t xml:space="preserve">إعداد الطالبة: سلمى محمد عيسى  (Salma_97090)</w:t>
      </w:r>
    </w:p>
    <w:p>
      <w:pPr>
        <w:bidi/>
        <w:spacing w:after="100"/>
        <w:jc w:val="center"/>
      </w:pPr>
      <w:r>
        <w:rPr>
          <w:rFonts w:ascii="Arial" w:cs="Arial" w:eastAsia="Arial" w:hAnsi="Arial"/>
          <w:rtl/>
        </w:rPr>
        <w:t xml:space="preserve">إشراف: د. محمد حجوز</w:t>
      </w:r>
    </w:p>
    <w:p>
      <w:pPr>
        <w:pStyle w:val="Heading1"/>
        <w:pageBreakBefore/>
        <w:bidi/>
        <w:spacing w:after="200" w:before="400"/>
        <w:jc w:val="right"/>
      </w:pPr>
      <w:r>
        <w:rPr>
          <w:rFonts w:ascii="Arial" w:cs="Arial" w:eastAsia="Arial" w:hAnsi="Arial"/>
          <w:b/>
          <w:bCs/>
          <w:rtl/>
        </w:rPr>
        <w:t xml:space="preserve">1. مقدمة الدراسة التحليلية</w:t>
      </w:r>
    </w:p>
    <w:p>
      <w:pPr>
        <w:bidi/>
        <w:spacing w:after="160" w:line="300"/>
        <w:jc w:val="right"/>
      </w:pPr>
      <w:r>
        <w:rPr>
          <w:rFonts w:ascii="Arial" w:cs="Arial" w:eastAsia="Arial" w:hAnsi="Arial"/>
          <w:rtl/>
        </w:rPr>
        <w:t xml:space="preserve">تهدف هذه الوثيقة إلى تقديم تحليل معمّق لمتطلبات النظام وسلوكه المتوقع، بوصفها امتداداً تفصيلياً للفصل الثالث من التقرير الرئيسي لمشروع التخرج. تغطي الدراسة أربعة محاور: تحليل المشكلة الحالية، دراسة الجدوى بأبعادها المختلفة، تحليل أصحاب المصلحة، ونمذجة حالات الاستخدام (Use Case Modeling) بمخططات UML مستقلة لكل حالة استخدام مصحوبة بمواصفة تفصيلية (الشروط المسبقة، السيناريو الرئيسي، السيناريوهات البديلة، والنتيجة النهائية).</w:t>
      </w:r>
    </w:p>
    <w:p>
      <w:pPr>
        <w:pStyle w:val="Heading1"/>
        <w:pageBreakBefore/>
        <w:bidi/>
        <w:spacing w:after="200" w:before="400"/>
        <w:jc w:val="right"/>
      </w:pPr>
      <w:r>
        <w:rPr>
          <w:rFonts w:ascii="Arial" w:cs="Arial" w:eastAsia="Arial" w:hAnsi="Arial"/>
          <w:b/>
          <w:bCs/>
          <w:rtl/>
        </w:rPr>
        <w:t xml:space="preserve">2. تحليل المشكلة الحالية</w:t>
      </w:r>
    </w:p>
    <w:p>
      <w:pPr>
        <w:pStyle w:val="Heading2"/>
        <w:bidi/>
        <w:spacing w:after="150" w:before="300"/>
        <w:jc w:val="right"/>
      </w:pPr>
      <w:r>
        <w:rPr>
          <w:rFonts w:ascii="Arial" w:cs="Arial" w:eastAsia="Arial" w:hAnsi="Arial"/>
          <w:b/>
          <w:bCs/>
          <w:rtl/>
        </w:rPr>
        <w:t xml:space="preserve">2.1 وصف المشكلة</w:t>
      </w:r>
    </w:p>
    <w:p>
      <w:pPr>
        <w:bidi/>
        <w:spacing w:after="160" w:line="300"/>
        <w:jc w:val="right"/>
      </w:pPr>
      <w:r>
        <w:rPr>
          <w:rFonts w:ascii="Arial" w:cs="Arial" w:eastAsia="Arial" w:hAnsi="Arial"/>
          <w:rtl/>
        </w:rPr>
        <w:t xml:space="preserve">يعاني الأطباء من صعوبة في التشخيص المبكر لسرطان الجلد، مما يؤخر عملية العلاج ويؤثر سلباً على نسب الشفاء. تنبع هذه الصعوبة من عدة عوامل مترابطة: التشابه البصري الكبير بين آفات حميدة وأخرى خبيثة مبكرة (خصوصاً الآفات الصبغية)، تفاوت خبرة الأطباء في التعرّف على الأنماط النادرة، ومحدودية الوقت المتاح للفحص التفصيلي بحكم ضغط العمل السريري.</w:t>
      </w:r>
    </w:p>
    <w:p>
      <w:pPr>
        <w:pStyle w:val="Heading2"/>
        <w:bidi/>
        <w:spacing w:after="150" w:before="300"/>
        <w:jc w:val="right"/>
      </w:pPr>
      <w:r>
        <w:rPr>
          <w:rFonts w:ascii="Arial" w:cs="Arial" w:eastAsia="Arial" w:hAnsi="Arial"/>
          <w:b/>
          <w:bCs/>
          <w:rtl/>
        </w:rPr>
        <w:t xml:space="preserve">2.2 أثر المشكلة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c>
          <w:tcPr>
            <w:tcW w:type="dxa" w:w="2500"/>
            <w:shd w:fill="1F4E79" w:val="clear"/>
          </w:tcPr>
          <w:p>
            <w:pPr>
              <w:bidi/>
              <w:jc w:val="right"/>
            </w:pPr>
            <w:r>
              <w:rPr>
                <w:rFonts w:ascii="Arial" w:cs="Arial" w:eastAsia="Arial" w:hAnsi="Arial"/>
                <w:b/>
                <w:bCs/>
                <w:color w:val="FFFFFF"/>
                <w:rtl/>
              </w:rPr>
              <w:t xml:space="preserve">الوصف</w:t>
            </w:r>
          </w:p>
        </w:tc>
        <w:tc>
          <w:tcPr>
            <w:tcW w:type="dxa" w:w="6300"/>
            <w:shd w:fill="1F4E79" w:val="clear"/>
          </w:tcPr>
          <w:p>
            <w:pPr>
              <w:bidi/>
              <w:jc w:val="right"/>
            </w:pPr>
            <w:r>
              <w:rPr>
                <w:rFonts w:ascii="Arial" w:cs="Arial" w:eastAsia="Arial" w:hAnsi="Arial"/>
                <w:b/>
                <w:bCs/>
                <w:color w:val="FFFFFF"/>
                <w:rtl/>
              </w:rPr>
              <w:t xml:space="preserve">الأثر</w:t>
            </w:r>
          </w:p>
        </w:tc>
      </w:tr>
      <w:tr>
        <w:tc>
          <w:tcPr>
            <w:tcW w:type="dxa" w:w="2500"/>
          </w:tcPr>
          <w:p>
            <w:pPr>
              <w:bidi/>
              <w:jc w:val="right"/>
            </w:pPr>
            <w:r>
              <w:rPr>
                <w:rFonts w:ascii="Arial" w:cs="Arial" w:eastAsia="Arial" w:hAnsi="Arial"/>
                <w:b w:val="false"/>
                <w:bCs w:val="false"/>
                <w:rtl/>
              </w:rPr>
              <w:t xml:space="preserve">تأخّر بدء العلاج في الحالات الخبيثة، مما يقلّل من نسب الشفاء</w:t>
            </w:r>
          </w:p>
        </w:tc>
        <w:tc>
          <w:tcPr>
            <w:tcW w:type="dxa" w:w="6300"/>
          </w:tcPr>
          <w:p>
            <w:pPr>
              <w:bidi/>
              <w:jc w:val="right"/>
            </w:pPr>
            <w:r>
              <w:rPr>
                <w:rFonts w:ascii="Arial" w:cs="Arial" w:eastAsia="Arial" w:hAnsi="Arial"/>
                <w:b w:val="false"/>
                <w:bCs w:val="false"/>
                <w:rtl/>
              </w:rPr>
              <w:t xml:space="preserve">طبي</w:t>
            </w:r>
          </w:p>
        </w:tc>
      </w:tr>
      <w:tr>
        <w:tc>
          <w:tcPr>
            <w:tcW w:type="dxa" w:w="2500"/>
          </w:tcPr>
          <w:p>
            <w:pPr>
              <w:bidi/>
              <w:jc w:val="right"/>
            </w:pPr>
            <w:r>
              <w:rPr>
                <w:rFonts w:ascii="Arial" w:cs="Arial" w:eastAsia="Arial" w:hAnsi="Arial"/>
                <w:b w:val="false"/>
                <w:bCs w:val="false"/>
                <w:rtl/>
              </w:rPr>
              <w:t xml:space="preserve">زيادة العبء على الأطباء المختصين لمراجعة حالات كان يمكن فرزها آلياً بشكل أولي</w:t>
            </w:r>
          </w:p>
        </w:tc>
        <w:tc>
          <w:tcPr>
            <w:tcW w:type="dxa" w:w="6300"/>
          </w:tcPr>
          <w:p>
            <w:pPr>
              <w:bidi/>
              <w:jc w:val="right"/>
            </w:pPr>
            <w:r>
              <w:rPr>
                <w:rFonts w:ascii="Arial" w:cs="Arial" w:eastAsia="Arial" w:hAnsi="Arial"/>
                <w:b w:val="false"/>
                <w:bCs w:val="false"/>
                <w:rtl/>
              </w:rPr>
              <w:t xml:space="preserve">تشغيلي</w:t>
            </w:r>
          </w:p>
        </w:tc>
      </w:tr>
      <w:tr>
        <w:tc>
          <w:tcPr>
            <w:tcW w:type="dxa" w:w="2500"/>
          </w:tcPr>
          <w:p>
            <w:pPr>
              <w:bidi/>
              <w:jc w:val="right"/>
            </w:pPr>
            <w:r>
              <w:rPr>
                <w:rFonts w:ascii="Arial" w:cs="Arial" w:eastAsia="Arial" w:hAnsi="Arial"/>
                <w:b w:val="false"/>
                <w:bCs w:val="false"/>
                <w:rtl/>
              </w:rPr>
              <w:t xml:space="preserve">كلفة علاجية أعلى للحالات المتأخرة مقارنة بالحالات المكتشفة مبكراً</w:t>
            </w:r>
          </w:p>
        </w:tc>
        <w:tc>
          <w:tcPr>
            <w:tcW w:type="dxa" w:w="6300"/>
          </w:tcPr>
          <w:p>
            <w:pPr>
              <w:bidi/>
              <w:jc w:val="right"/>
            </w:pPr>
            <w:r>
              <w:rPr>
                <w:rFonts w:ascii="Arial" w:cs="Arial" w:eastAsia="Arial" w:hAnsi="Arial"/>
                <w:b w:val="false"/>
                <w:bCs w:val="false"/>
                <w:rtl/>
              </w:rPr>
              <w:t xml:space="preserve">اقتصادي</w:t>
            </w:r>
          </w:p>
        </w:tc>
      </w:tr>
    </w:tbl>
    <w:p>
      <w:pPr>
        <w:pStyle w:val="Heading2"/>
        <w:bidi/>
        <w:spacing w:after="150" w:before="300"/>
        <w:jc w:val="right"/>
      </w:pPr>
      <w:r>
        <w:rPr>
          <w:rFonts w:ascii="Arial" w:cs="Arial" w:eastAsia="Arial" w:hAnsi="Arial"/>
          <w:b/>
          <w:bCs/>
          <w:rtl/>
        </w:rPr>
        <w:t xml:space="preserve">2.3 الحل المقترح</w:t>
      </w:r>
    </w:p>
    <w:p>
      <w:pPr>
        <w:bidi/>
        <w:spacing w:after="160" w:line="300"/>
        <w:jc w:val="right"/>
      </w:pPr>
      <w:r>
        <w:rPr>
          <w:rFonts w:ascii="Arial" w:cs="Arial" w:eastAsia="Arial" w:hAnsi="Arial"/>
          <w:rtl/>
        </w:rPr>
        <w:t xml:space="preserve">يقترح هذا المشروع نظاماً داعماً للقرار (Decision Support System) يعتمد على نموذج تصنيف صور مدرَّب بتقنيات التعلّم العميق، يعمل كطبقة فرز أولية (Triage Layer) تساعد الطبيب على إعطاء أولوية أعلى للحالات المشتبه بخطورتها، دون أن يحل محل القرار الطبي النهائي أو الفحص النسيجي عند الحاجة.</w:t>
      </w:r>
    </w:p>
    <w:p>
      <w:pPr>
        <w:pStyle w:val="Heading1"/>
        <w:pageBreakBefore/>
        <w:bidi/>
        <w:spacing w:after="200" w:before="400"/>
        <w:jc w:val="right"/>
      </w:pPr>
      <w:r>
        <w:rPr>
          <w:rFonts w:ascii="Arial" w:cs="Arial" w:eastAsia="Arial" w:hAnsi="Arial"/>
          <w:b/>
          <w:bCs/>
          <w:rtl/>
        </w:rPr>
        <w:t xml:space="preserve">3. تحليل أصحاب المصلحة (Stakeholders)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1900"/>
      </w:tblGrid>
      <w:tr>
        <w:tc>
          <w:tcPr>
            <w:tcW w:type="dxa" w:w="3600"/>
            <w:shd w:fill="1F4E79" w:val="clear"/>
          </w:tcPr>
          <w:p>
            <w:pPr>
              <w:bidi/>
              <w:jc w:val="right"/>
            </w:pPr>
            <w:r>
              <w:rPr>
                <w:rFonts w:ascii="Arial" w:cs="Arial" w:eastAsia="Arial" w:hAnsi="Arial"/>
                <w:b/>
                <w:bCs/>
                <w:color w:val="FFFFFF"/>
                <w:rtl/>
              </w:rPr>
              <w:t xml:space="preserve">مستوى الاهتمام/التأثير</w:t>
            </w:r>
          </w:p>
        </w:tc>
        <w:tc>
          <w:tcPr>
            <w:tcW w:type="dxa" w:w="3300"/>
            <w:shd w:fill="1F4E79" w:val="clear"/>
          </w:tcPr>
          <w:p>
            <w:pPr>
              <w:bidi/>
              <w:jc w:val="right"/>
            </w:pPr>
            <w:r>
              <w:rPr>
                <w:rFonts w:ascii="Arial" w:cs="Arial" w:eastAsia="Arial" w:hAnsi="Arial"/>
                <w:b/>
                <w:bCs/>
                <w:color w:val="FFFFFF"/>
                <w:rtl/>
              </w:rPr>
              <w:t xml:space="preserve">المصلحة من النظام</w:t>
            </w:r>
          </w:p>
        </w:tc>
        <w:tc>
          <w:tcPr>
            <w:tcW w:type="dxa" w:w="1900"/>
            <w:shd w:fill="1F4E79" w:val="clear"/>
          </w:tcPr>
          <w:p>
            <w:pPr>
              <w:bidi/>
              <w:jc w:val="right"/>
            </w:pPr>
            <w:r>
              <w:rPr>
                <w:rFonts w:ascii="Arial" w:cs="Arial" w:eastAsia="Arial" w:hAnsi="Arial"/>
                <w:b/>
                <w:bCs/>
                <w:color w:val="FFFFFF"/>
                <w:rtl/>
              </w:rPr>
              <w:t xml:space="preserve">صاحب المصلحة</w:t>
            </w:r>
          </w:p>
        </w:tc>
      </w:tr>
      <w:tr>
        <w:tc>
          <w:tcPr>
            <w:tcW w:type="dxa" w:w="3600"/>
          </w:tcPr>
          <w:p>
            <w:pPr>
              <w:bidi/>
              <w:jc w:val="right"/>
            </w:pPr>
            <w:r>
              <w:rPr>
                <w:rFonts w:ascii="Arial" w:cs="Arial" w:eastAsia="Arial" w:hAnsi="Arial"/>
                <w:b w:val="false"/>
                <w:bCs w:val="false"/>
                <w:rtl/>
              </w:rPr>
              <w:t xml:space="preserve">مرتفع - مستخدم مباشر يومي</w:t>
            </w:r>
          </w:p>
        </w:tc>
        <w:tc>
          <w:tcPr>
            <w:tcW w:type="dxa" w:w="3300"/>
          </w:tcPr>
          <w:p>
            <w:pPr>
              <w:bidi/>
              <w:jc w:val="right"/>
            </w:pPr>
            <w:r>
              <w:rPr>
                <w:rFonts w:ascii="Arial" w:cs="Arial" w:eastAsia="Arial" w:hAnsi="Arial"/>
                <w:b w:val="false"/>
                <w:bCs w:val="false"/>
                <w:rtl/>
              </w:rPr>
              <w:t xml:space="preserve">أداة سريعة لدعم القرار وتقليل زمن الفرز الأولي للحالات</w:t>
            </w:r>
          </w:p>
        </w:tc>
        <w:tc>
          <w:tcPr>
            <w:tcW w:type="dxa" w:w="1900"/>
          </w:tcPr>
          <w:p>
            <w:pPr>
              <w:bidi/>
              <w:jc w:val="right"/>
            </w:pPr>
            <w:r>
              <w:rPr>
                <w:rFonts w:ascii="Arial" w:cs="Arial" w:eastAsia="Arial" w:hAnsi="Arial"/>
                <w:b w:val="false"/>
                <w:bCs w:val="false"/>
                <w:rtl/>
              </w:rPr>
              <w:t xml:space="preserve">الطبيب / المختص الجلدي</w:t>
            </w:r>
          </w:p>
        </w:tc>
      </w:tr>
      <w:tr>
        <w:tc>
          <w:tcPr>
            <w:tcW w:type="dxa" w:w="3600"/>
          </w:tcPr>
          <w:p>
            <w:pPr>
              <w:bidi/>
              <w:jc w:val="right"/>
            </w:pPr>
            <w:r>
              <w:rPr>
                <w:rFonts w:ascii="Arial" w:cs="Arial" w:eastAsia="Arial" w:hAnsi="Arial"/>
                <w:b w:val="false"/>
                <w:bCs w:val="false"/>
                <w:rtl/>
              </w:rPr>
              <w:t xml:space="preserve">مرتفع - مستفيد نهائي غير مباشر</w:t>
            </w:r>
          </w:p>
        </w:tc>
        <w:tc>
          <w:tcPr>
            <w:tcW w:type="dxa" w:w="3300"/>
          </w:tcPr>
          <w:p>
            <w:pPr>
              <w:bidi/>
              <w:jc w:val="right"/>
            </w:pPr>
            <w:r>
              <w:rPr>
                <w:rFonts w:ascii="Arial" w:cs="Arial" w:eastAsia="Arial" w:hAnsi="Arial"/>
                <w:b w:val="false"/>
                <w:bCs w:val="false"/>
                <w:rtl/>
              </w:rPr>
              <w:t xml:space="preserve">تشخيص أسرع وأدق يرفع فرص الشفاء</w:t>
            </w:r>
          </w:p>
        </w:tc>
        <w:tc>
          <w:tcPr>
            <w:tcW w:type="dxa" w:w="1900"/>
          </w:tcPr>
          <w:p>
            <w:pPr>
              <w:bidi/>
              <w:jc w:val="right"/>
            </w:pPr>
            <w:r>
              <w:rPr>
                <w:rFonts w:ascii="Arial" w:cs="Arial" w:eastAsia="Arial" w:hAnsi="Arial"/>
                <w:b w:val="false"/>
                <w:bCs w:val="false"/>
                <w:rtl/>
              </w:rPr>
              <w:t xml:space="preserve">المريض</w:t>
            </w:r>
          </w:p>
        </w:tc>
      </w:tr>
      <w:tr>
        <w:tc>
          <w:tcPr>
            <w:tcW w:type="dxa" w:w="3600"/>
          </w:tcPr>
          <w:p>
            <w:pPr>
              <w:bidi/>
              <w:jc w:val="right"/>
            </w:pPr>
            <w:r>
              <w:rPr>
                <w:rFonts w:ascii="Arial" w:cs="Arial" w:eastAsia="Arial" w:hAnsi="Arial"/>
                <w:b w:val="false"/>
                <w:bCs w:val="false"/>
                <w:rtl/>
              </w:rPr>
              <w:t xml:space="preserve">متوسط - إشراف تقني وإداري</w:t>
            </w:r>
          </w:p>
        </w:tc>
        <w:tc>
          <w:tcPr>
            <w:tcW w:type="dxa" w:w="3300"/>
          </w:tcPr>
          <w:p>
            <w:pPr>
              <w:bidi/>
              <w:jc w:val="right"/>
            </w:pPr>
            <w:r>
              <w:rPr>
                <w:rFonts w:ascii="Arial" w:cs="Arial" w:eastAsia="Arial" w:hAnsi="Arial"/>
                <w:b w:val="false"/>
                <w:bCs w:val="false"/>
                <w:rtl/>
              </w:rPr>
              <w:t xml:space="preserve">نظام مستقر وآمن وسهل الصيانة</w:t>
            </w:r>
          </w:p>
        </w:tc>
        <w:tc>
          <w:tcPr>
            <w:tcW w:type="dxa" w:w="1900"/>
          </w:tcPr>
          <w:p>
            <w:pPr>
              <w:bidi/>
              <w:jc w:val="right"/>
            </w:pPr>
            <w:r>
              <w:rPr>
                <w:rFonts w:ascii="Arial" w:cs="Arial" w:eastAsia="Arial" w:hAnsi="Arial"/>
                <w:b w:val="false"/>
                <w:bCs w:val="false"/>
                <w:rtl/>
              </w:rPr>
              <w:t xml:space="preserve">مسؤول النظام / المشرف التقني</w:t>
            </w:r>
          </w:p>
        </w:tc>
      </w:tr>
      <w:tr>
        <w:tc>
          <w:tcPr>
            <w:tcW w:type="dxa" w:w="3600"/>
          </w:tcPr>
          <w:p>
            <w:pPr>
              <w:bidi/>
              <w:jc w:val="right"/>
            </w:pPr>
            <w:r>
              <w:rPr>
                <w:rFonts w:ascii="Arial" w:cs="Arial" w:eastAsia="Arial" w:hAnsi="Arial"/>
                <w:b w:val="false"/>
                <w:bCs w:val="false"/>
                <w:rtl/>
              </w:rPr>
              <w:t xml:space="preserve">متوسط - تقييم أكاديمي</w:t>
            </w:r>
          </w:p>
        </w:tc>
        <w:tc>
          <w:tcPr>
            <w:tcW w:type="dxa" w:w="3300"/>
          </w:tcPr>
          <w:p>
            <w:pPr>
              <w:bidi/>
              <w:jc w:val="right"/>
            </w:pPr>
            <w:r>
              <w:rPr>
                <w:rFonts w:ascii="Arial" w:cs="Arial" w:eastAsia="Arial" w:hAnsi="Arial"/>
                <w:b w:val="false"/>
                <w:bCs w:val="false"/>
                <w:rtl/>
              </w:rPr>
              <w:t xml:space="preserve">مشروع موثّق منهجياً بمعايير هندسة البرمجيات</w:t>
            </w:r>
          </w:p>
        </w:tc>
        <w:tc>
          <w:tcPr>
            <w:tcW w:type="dxa" w:w="1900"/>
          </w:tcPr>
          <w:p>
            <w:pPr>
              <w:bidi/>
              <w:jc w:val="right"/>
            </w:pPr>
            <w:r>
              <w:rPr>
                <w:rFonts w:ascii="Arial" w:cs="Arial" w:eastAsia="Arial" w:hAnsi="Arial"/>
                <w:b w:val="false"/>
                <w:bCs w:val="false"/>
                <w:rtl/>
              </w:rPr>
              <w:t xml:space="preserve">المشرف الأكاديمي</w:t>
            </w:r>
          </w:p>
        </w:tc>
      </w:tr>
    </w:tbl>
    <w:p>
      <w:pPr>
        <w:pStyle w:val="Heading1"/>
        <w:pageBreakBefore/>
        <w:bidi/>
        <w:spacing w:after="200" w:before="400"/>
        <w:jc w:val="right"/>
      </w:pPr>
      <w:r>
        <w:rPr>
          <w:rFonts w:ascii="Arial" w:cs="Arial" w:eastAsia="Arial" w:hAnsi="Arial"/>
          <w:b/>
          <w:bCs/>
          <w:rtl/>
        </w:rPr>
        <w:t xml:space="preserve">4. دراسة الجدوى</w:t>
      </w:r>
    </w:p>
    <w:p>
      <w:pPr>
        <w:pStyle w:val="Heading2"/>
        <w:bidi/>
        <w:spacing w:after="150" w:before="300"/>
        <w:jc w:val="right"/>
      </w:pPr>
      <w:r>
        <w:rPr>
          <w:rFonts w:ascii="Arial" w:cs="Arial" w:eastAsia="Arial" w:hAnsi="Arial"/>
          <w:b/>
          <w:bCs/>
          <w:rtl/>
        </w:rPr>
        <w:t xml:space="preserve">4.1 الجدوى التقنية</w:t>
      </w:r>
    </w:p>
    <w:p>
      <w:pPr>
        <w:bidi/>
        <w:spacing w:after="160" w:line="300"/>
        <w:jc w:val="right"/>
      </w:pPr>
      <w:r>
        <w:rPr>
          <w:rFonts w:ascii="Arial" w:cs="Arial" w:eastAsia="Arial" w:hAnsi="Arial"/>
          <w:rtl/>
        </w:rPr>
        <w:t xml:space="preserve">تعتمد الأدوات المستخدمة بالكامل على تقنيات مفتوحة المصدر (Python، TensorFlow/Keras، OpenCV، SQLite، Streamlit) وبيئة تدريب سحابية مجانية (Google Colab بمعالج رسومي T4)، وجميعها متوفرة ومختبرة عملياً ضمن هذا المشروع، مما يؤكد جدوى التنفيذ التقني.</w:t>
      </w:r>
    </w:p>
    <w:p>
      <w:pPr>
        <w:pStyle w:val="Heading2"/>
        <w:bidi/>
        <w:spacing w:after="150" w:before="300"/>
        <w:jc w:val="right"/>
      </w:pPr>
      <w:r>
        <w:rPr>
          <w:rFonts w:ascii="Arial" w:cs="Arial" w:eastAsia="Arial" w:hAnsi="Arial"/>
          <w:b/>
          <w:bCs/>
          <w:rtl/>
        </w:rPr>
        <w:t xml:space="preserve">4.2 جدوى البيانات</w:t>
      </w:r>
    </w:p>
    <w:p>
      <w:pPr>
        <w:bidi/>
        <w:spacing w:after="160" w:line="300"/>
        <w:jc w:val="right"/>
      </w:pPr>
      <w:r>
        <w:rPr>
          <w:rFonts w:ascii="Arial" w:cs="Arial" w:eastAsia="Arial" w:hAnsi="Arial"/>
          <w:rtl/>
        </w:rPr>
        <w:t xml:space="preserve">تتوفر مجموعة بيانات HAM10000 (10,015 صورة مصنّفة ضمن 7 فئات) مجاناً عبر Kaggle، وهي كافية لتدريب نموذج أولي قابل للتقييم، مع الإقرار بأن توزيعها غير متوازن بشدة بين الفئات، وهو تحدٍّ جرى التعامل معه عبر أوزان الفئات وFocal Loss (مفصّل في التقرير الرئيسي، الفصلان الرابع والسادس).</w:t>
      </w:r>
    </w:p>
    <w:p>
      <w:pPr>
        <w:pStyle w:val="Heading2"/>
        <w:bidi/>
        <w:spacing w:after="150" w:before="300"/>
        <w:jc w:val="right"/>
      </w:pPr>
      <w:r>
        <w:rPr>
          <w:rFonts w:ascii="Arial" w:cs="Arial" w:eastAsia="Arial" w:hAnsi="Arial"/>
          <w:b/>
          <w:bCs/>
          <w:rtl/>
        </w:rPr>
        <w:t xml:space="preserve">4.3 الجدوى الاقتصادية</w:t>
      </w:r>
    </w:p>
    <w:p>
      <w:pPr>
        <w:bidi/>
        <w:spacing w:after="160" w:line="300"/>
        <w:jc w:val="right"/>
      </w:pPr>
      <w:r>
        <w:rPr>
          <w:rFonts w:ascii="Arial" w:cs="Arial" w:eastAsia="Arial" w:hAnsi="Arial"/>
          <w:rtl/>
        </w:rPr>
        <w:t xml:space="preserve">التكلفة المباشرة للتنفيذ شبه معدومة: جميع الأدوات والمكتبات مفتوحة المصدر ومجانية، وبيئة التدريب (Google Colab) توفّر معالجاً رسومياً مجانياً ضمن حدود استخدام معقولة لمشروع تخرج بحجم هذا المشروع. التكلفة الوحيدة المحتملة مستقبلاً هي عند الانتقال لبيئة إنتاج حقيقية (استضافة سحابية مدفوعة، قاعدة بيانات سحابية)، وهي خارج نطاق هذه المرحلة الأكاديمية.</w:t>
      </w:r>
    </w:p>
    <w:p>
      <w:pPr>
        <w:pStyle w:val="Heading2"/>
        <w:bidi/>
        <w:spacing w:after="150" w:before="300"/>
        <w:jc w:val="right"/>
      </w:pPr>
      <w:r>
        <w:rPr>
          <w:rFonts w:ascii="Arial" w:cs="Arial" w:eastAsia="Arial" w:hAnsi="Arial"/>
          <w:b/>
          <w:bCs/>
          <w:rtl/>
        </w:rPr>
        <w:t xml:space="preserve">4.4 الجدوى الزمنية والتشغيلية</w:t>
      </w:r>
    </w:p>
    <w:p>
      <w:pPr>
        <w:bidi/>
        <w:spacing w:after="160" w:line="300"/>
        <w:jc w:val="right"/>
      </w:pPr>
      <w:r>
        <w:rPr>
          <w:rFonts w:ascii="Arial" w:cs="Arial" w:eastAsia="Arial" w:hAnsi="Arial"/>
          <w:rtl/>
        </w:rPr>
        <w:t xml:space="preserve">رُوعِي اختيار معماريات نماذج خفيفة نسبياً (MobileNetV2 ثم EfficientNetB0) قابلة للتدريب خلال ساعات معدودة لكل تجربة على عتاد مجاني، بما يتناسب مع الإطار الزمني لمشروع تخرج فردي. كما جرى تصميم آلية حفظ تلقائي للتقدّم (Checkpointing على Google Drive) لضمان استمرارية العمل رغم انقطاعات الاتصال المتكررة التي واجهها التنفيذ الفعلي.</w:t>
      </w:r>
    </w:p>
    <w:p>
      <w:pPr>
        <w:pStyle w:val="Heading1"/>
        <w:pageBreakBefore/>
        <w:bidi/>
        <w:spacing w:after="200" w:before="400"/>
        <w:jc w:val="right"/>
      </w:pPr>
      <w:r>
        <w:rPr>
          <w:rFonts w:ascii="Arial" w:cs="Arial" w:eastAsia="Arial" w:hAnsi="Arial"/>
          <w:b/>
          <w:bCs/>
          <w:rtl/>
        </w:rPr>
        <w:t xml:space="preserve">5. نمذجة حالات الاستخدام (Use Case Modeling)</w:t>
      </w:r>
    </w:p>
    <w:p>
      <w:pPr>
        <w:pStyle w:val="Heading2"/>
        <w:bidi/>
        <w:spacing w:after="150" w:before="300"/>
        <w:jc w:val="right"/>
      </w:pPr>
      <w:r>
        <w:rPr>
          <w:rFonts w:ascii="Arial" w:cs="Arial" w:eastAsia="Arial" w:hAnsi="Arial"/>
          <w:b/>
          <w:bCs/>
          <w:rtl/>
        </w:rPr>
        <w:t xml:space="preserve">5.1 المخطط العام لحالات الاستخدام</w:t>
      </w:r>
    </w:p>
    <w:p>
      <w:pPr>
        <w:bidi/>
        <w:spacing w:after="160" w:line="300"/>
        <w:jc w:val="right"/>
      </w:pPr>
      <w:r>
        <w:rPr>
          <w:rFonts w:ascii="Arial" w:cs="Arial" w:eastAsia="Arial" w:hAnsi="Arial"/>
          <w:rtl/>
        </w:rPr>
        <w:t xml:space="preserve">يوضّح المخطط التالي جميع حالات الاستخدام الست مجتمعة، وعلاقتها بالفاعلين الثلاثة (الطبيب، النظام الذكي، مسؤول النظام)، بالإضافة إلى علاقة include بين حالة تحليل الصورة وحالة الجدولة التلقائية للمتابعة:</w:t>
      </w:r>
    </w:p>
    <w:p>
      <w:pPr>
        <w:spacing w:after="100" w:before="150"/>
        <w:jc w:val="center"/>
      </w:pPr>
      <w:r>
        <w:drawing>
          <wp:inline distT="0" distB="0" distL="0" distR="0">
            <wp:extent cx="4953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76575"/>
                    </a:xfrm>
                    <a:prstGeom prst="rect">
                      <a:avLst/>
                    </a:prstGeom>
                  </pic:spPr>
                </pic:pic>
              </a:graphicData>
            </a:graphic>
          </wp:inline>
        </w:drawing>
      </w:r>
    </w:p>
    <w:p>
      <w:pPr>
        <w:bidi/>
        <w:spacing w:after="300"/>
        <w:jc w:val="center"/>
      </w:pPr>
      <w:r>
        <w:rPr>
          <w:rFonts w:ascii="Arial" w:cs="Arial" w:eastAsia="Arial" w:hAnsi="Arial"/>
          <w:i/>
          <w:iCs/>
          <w:color w:val="555555"/>
          <w:sz w:val="20"/>
          <w:szCs w:val="20"/>
          <w:rtl/>
        </w:rPr>
        <w:t xml:space="preserve">الشكل 5-1: المخطط العام لحالات الاستخدام</w:t>
      </w:r>
    </w:p>
    <w:p>
      <w:pPr>
        <w:pStyle w:val="Heading2"/>
        <w:bidi/>
        <w:spacing w:after="150" w:before="300"/>
        <w:jc w:val="right"/>
      </w:pPr>
      <w:r>
        <w:rPr>
          <w:rFonts w:ascii="Arial" w:cs="Arial" w:eastAsia="Arial" w:hAnsi="Arial"/>
          <w:b/>
          <w:bCs/>
          <w:rtl/>
        </w:rPr>
        <w:t xml:space="preserve">5.2 مواصفات حالات الاستخدام التفصيلية</w:t>
      </w:r>
    </w:p>
    <w:p>
      <w:pPr>
        <w:bidi/>
        <w:spacing w:after="160" w:line="300"/>
        <w:jc w:val="right"/>
      </w:pPr>
      <w:r>
        <w:rPr>
          <w:rFonts w:ascii="Arial" w:cs="Arial" w:eastAsia="Arial" w:hAnsi="Arial"/>
          <w:rtl/>
        </w:rPr>
        <w:t xml:space="preserve">يقدّم هذا القسم مخططاً مستقلاً ومواصفة كاملة لكل حالة استخدام على حدة.</w:t>
      </w:r>
    </w:p>
    <w:p>
      <w:pPr>
        <w:pStyle w:val="Heading3"/>
        <w:bidi/>
        <w:spacing w:after="120" w:before="220"/>
        <w:jc w:val="right"/>
      </w:pPr>
      <w:r>
        <w:rPr>
          <w:rFonts w:ascii="Arial" w:cs="Arial" w:eastAsia="Arial" w:hAnsi="Arial"/>
          <w:b/>
          <w:bCs/>
          <w:rtl/>
        </w:rPr>
        <w:t xml:space="preserve">UC-01: رفع وتحليل صورة جديدة</w:t>
      </w:r>
    </w:p>
    <w:p>
      <w:pPr>
        <w:spacing w:after="10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14625"/>
                    </a:xfrm>
                    <a:prstGeom prst="rect">
                      <a:avLst/>
                    </a:prstGeom>
                  </pic:spPr>
                </pic:pic>
              </a:graphicData>
            </a:graphic>
          </wp:inline>
        </w:drawing>
      </w:r>
    </w:p>
    <w:p>
      <w:pPr>
        <w:bidi/>
        <w:spacing w:after="300"/>
        <w:jc w:val="center"/>
      </w:pPr>
      <w:r>
        <w:rPr>
          <w:rFonts w:ascii="Arial" w:cs="Arial" w:eastAsia="Arial" w:hAnsi="Arial"/>
          <w:i/>
          <w:iCs/>
          <w:color w:val="555555"/>
          <w:sz w:val="20"/>
          <w:szCs w:val="20"/>
          <w:rtl/>
        </w:rPr>
        <w:t xml:space="preserve">الشكل: مخطط UML لحالة الاستخدام UC-01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القيمة</w:t>
            </w:r>
          </w:p>
        </w:tc>
        <w:tc>
          <w:tcPr>
            <w:tcW w:type="dxa" w:w="2000"/>
            <w:shd w:fill="1F4E79" w:val="clear"/>
          </w:tcPr>
          <w:p>
            <w:pPr>
              <w:bidi/>
              <w:jc w:val="right"/>
            </w:pPr>
            <w:r>
              <w:rPr>
                <w:rFonts w:ascii="Arial" w:cs="Arial" w:eastAsia="Arial" w:hAnsi="Arial"/>
                <w:b/>
                <w:bCs/>
                <w:color w:val="FFFFFF"/>
                <w:rtl/>
              </w:rPr>
              <w:t xml:space="preserve">الحقل</w:t>
            </w:r>
          </w:p>
        </w:tc>
      </w:tr>
      <w:tr>
        <w:tc>
          <w:tcPr>
            <w:tcW w:type="dxa" w:w="6800"/>
          </w:tcPr>
          <w:p>
            <w:pPr>
              <w:bidi/>
              <w:jc w:val="right"/>
            </w:pPr>
            <w:r>
              <w:rPr>
                <w:rFonts w:ascii="Arial" w:cs="Arial" w:eastAsia="Arial" w:hAnsi="Arial"/>
                <w:b w:val="false"/>
                <w:bCs w:val="false"/>
                <w:rtl/>
              </w:rPr>
              <w:t xml:space="preserve">الطبيب / المختص الجلدي</w:t>
            </w:r>
          </w:p>
        </w:tc>
        <w:tc>
          <w:tcPr>
            <w:tcW w:type="dxa" w:w="2000"/>
          </w:tcPr>
          <w:p>
            <w:pPr>
              <w:bidi/>
              <w:jc w:val="right"/>
            </w:pPr>
            <w:r>
              <w:rPr>
                <w:rFonts w:ascii="Arial" w:cs="Arial" w:eastAsia="Arial" w:hAnsi="Arial"/>
                <w:b w:val="false"/>
                <w:bCs w:val="false"/>
                <w:rtl/>
              </w:rPr>
              <w:t xml:space="preserve">الفاعل الرئيسي</w:t>
            </w:r>
          </w:p>
        </w:tc>
      </w:tr>
      <w:tr>
        <w:tc>
          <w:tcPr>
            <w:tcW w:type="dxa" w:w="6800"/>
          </w:tcPr>
          <w:p>
            <w:pPr>
              <w:bidi/>
              <w:jc w:val="right"/>
            </w:pPr>
            <w:r>
              <w:rPr>
                <w:rFonts w:ascii="Arial" w:cs="Arial" w:eastAsia="Arial" w:hAnsi="Arial"/>
                <w:b w:val="false"/>
                <w:bCs w:val="false"/>
                <w:rtl/>
              </w:rPr>
              <w:t xml:space="preserve">الحصول على تصنيف آلي أولي لآفة جلدية مصوَّرة مع نسبة ثقة ومستوى خطورة.</w:t>
            </w:r>
          </w:p>
        </w:tc>
        <w:tc>
          <w:tcPr>
            <w:tcW w:type="dxa" w:w="2000"/>
          </w:tcPr>
          <w:p>
            <w:pPr>
              <w:bidi/>
              <w:jc w:val="right"/>
            </w:pPr>
            <w:r>
              <w:rPr>
                <w:rFonts w:ascii="Arial" w:cs="Arial" w:eastAsia="Arial" w:hAnsi="Arial"/>
                <w:b w:val="false"/>
                <w:bCs w:val="false"/>
                <w:rtl/>
              </w:rPr>
              <w:t xml:space="preserve">الهدف</w:t>
            </w:r>
          </w:p>
        </w:tc>
      </w:tr>
      <w:tr>
        <w:tc>
          <w:tcPr>
            <w:tcW w:type="dxa" w:w="6800"/>
          </w:tcPr>
          <w:p>
            <w:pPr>
              <w:bidi/>
              <w:jc w:val="right"/>
            </w:pPr>
            <w:r>
              <w:rPr>
                <w:rFonts w:ascii="Arial" w:cs="Arial" w:eastAsia="Arial" w:hAnsi="Arial"/>
                <w:b w:val="false"/>
                <w:bCs w:val="false"/>
                <w:rtl/>
              </w:rPr>
              <w:t xml:space="preserve">الطبيب مسجّل دخول، والمريض مسجَّل مسبقاً في النظام.</w:t>
            </w:r>
          </w:p>
        </w:tc>
        <w:tc>
          <w:tcPr>
            <w:tcW w:type="dxa" w:w="2000"/>
          </w:tcPr>
          <w:p>
            <w:pPr>
              <w:bidi/>
              <w:jc w:val="right"/>
            </w:pPr>
            <w:r>
              <w:rPr>
                <w:rFonts w:ascii="Arial" w:cs="Arial" w:eastAsia="Arial" w:hAnsi="Arial"/>
                <w:b w:val="false"/>
                <w:bCs w:val="false"/>
                <w:rtl/>
              </w:rPr>
              <w:t xml:space="preserve">الشروط المسبقة (Preconditions)</w:t>
            </w:r>
          </w:p>
        </w:tc>
      </w:tr>
    </w:tbl>
    <w:p>
      <w:pPr>
        <w:bidi/>
        <w:spacing w:after="100" w:before="180"/>
        <w:jc w:val="right"/>
      </w:pPr>
      <w:r>
        <w:rPr>
          <w:rFonts w:ascii="Arial" w:cs="Arial" w:eastAsia="Arial" w:hAnsi="Arial"/>
          <w:b/>
          <w:bCs/>
          <w:rtl/>
        </w:rPr>
        <w:t xml:space="preserve">السيناريو الرئيسي (Main Flow):</w:t>
      </w:r>
    </w:p>
    <w:p>
      <w:pPr>
        <w:bidi/>
        <w:spacing w:after="160" w:line="300"/>
        <w:jc w:val="right"/>
      </w:pPr>
      <w:r>
        <w:rPr>
          <w:rFonts w:ascii="Arial" w:cs="Arial" w:eastAsia="Arial" w:hAnsi="Arial"/>
          <w:rtl/>
        </w:rPr>
        <w:t xml:space="preserve">1. يختار الطبيب المريض من السجل أو يسجّل مريضاً جديداً (UC-02).</w:t>
      </w:r>
    </w:p>
    <w:p>
      <w:pPr>
        <w:bidi/>
        <w:spacing w:after="160" w:line="300"/>
        <w:jc w:val="right"/>
      </w:pPr>
      <w:r>
        <w:rPr>
          <w:rFonts w:ascii="Arial" w:cs="Arial" w:eastAsia="Arial" w:hAnsi="Arial"/>
          <w:rtl/>
        </w:rPr>
        <w:t xml:space="preserve">2. يرفع الطبيب صورة الآفة الجلدية بصيغة JPG أو PNG، ويحدّد موقعها على الجسم اختيارياً.</w:t>
      </w:r>
    </w:p>
    <w:p>
      <w:pPr>
        <w:bidi/>
        <w:spacing w:after="160" w:line="300"/>
        <w:jc w:val="right"/>
      </w:pPr>
      <w:r>
        <w:rPr>
          <w:rFonts w:ascii="Arial" w:cs="Arial" w:eastAsia="Arial" w:hAnsi="Arial"/>
          <w:rtl/>
        </w:rPr>
        <w:t xml:space="preserve">3. يعالج النظام الصورة مسبقاً (تغيير الحجم، التطبيع).</w:t>
      </w:r>
    </w:p>
    <w:p>
      <w:pPr>
        <w:bidi/>
        <w:spacing w:after="160" w:line="300"/>
        <w:jc w:val="right"/>
      </w:pPr>
      <w:r>
        <w:rPr>
          <w:rFonts w:ascii="Arial" w:cs="Arial" w:eastAsia="Arial" w:hAnsi="Arial"/>
          <w:rtl/>
        </w:rPr>
        <w:t xml:space="preserve">4. يُمرَّر النموذج الذكي الصورة وينتج تصنيفاً من الفئات السبع مع نسبة ثقة.</w:t>
      </w:r>
    </w:p>
    <w:p>
      <w:pPr>
        <w:bidi/>
        <w:spacing w:after="160" w:line="300"/>
        <w:jc w:val="right"/>
      </w:pPr>
      <w:r>
        <w:rPr>
          <w:rFonts w:ascii="Arial" w:cs="Arial" w:eastAsia="Arial" w:hAnsi="Arial"/>
          <w:rtl/>
        </w:rPr>
        <w:t xml:space="preserve">5. يشتق النظام مستوى الخطورة (منخفض/متوسط/مرتفع) من التصنيف الناتج.</w:t>
      </w:r>
    </w:p>
    <w:p>
      <w:pPr>
        <w:bidi/>
        <w:spacing w:after="160" w:line="300"/>
        <w:jc w:val="right"/>
      </w:pPr>
      <w:r>
        <w:rPr>
          <w:rFonts w:ascii="Arial" w:cs="Arial" w:eastAsia="Arial" w:hAnsi="Arial"/>
          <w:rtl/>
        </w:rPr>
        <w:t xml:space="preserve">6. يعرض النظام النتيجة للطبيب ويحفظها في قاعدة البيانات مرتبطة بالمريض والصورة وإصدار النموذج.</w:t>
      </w:r>
    </w:p>
    <w:p>
      <w:pPr>
        <w:bidi/>
        <w:spacing w:after="160" w:line="300"/>
        <w:jc w:val="right"/>
      </w:pPr>
      <w:r>
        <w:rPr>
          <w:rFonts w:ascii="Arial" w:cs="Arial" w:eastAsia="Arial" w:hAnsi="Arial"/>
          <w:rtl/>
        </w:rPr>
        <w:t xml:space="preserve">7. إذا كان مستوى الخطورة متوسطاً أو مرتفعاً، يُستدعى تلقائياً UC-05 (جدولة موعد متابعة).</w:t>
      </w:r>
    </w:p>
    <w:p>
      <w:pPr>
        <w:bidi/>
        <w:spacing w:after="100" w:before="140"/>
        <w:jc w:val="right"/>
      </w:pPr>
      <w:r>
        <w:rPr>
          <w:rFonts w:ascii="Arial" w:cs="Arial" w:eastAsia="Arial" w:hAnsi="Arial"/>
          <w:b/>
          <w:bCs/>
          <w:rtl/>
        </w:rPr>
        <w:t xml:space="preserve">السيناريوهات البديلة / الاستثنائية (Alternative Flows):</w:t>
      </w:r>
    </w:p>
    <w:p>
      <w:pPr>
        <w:pStyle w:val="ListParagraph"/>
        <w:numPr>
          <w:ilvl w:val="0"/>
          <w:numId w:val="1"/>
        </w:numPr>
        <w:bidi/>
        <w:spacing w:after="80"/>
        <w:jc w:val="right"/>
      </w:pPr>
      <w:r>
        <w:rPr>
          <w:rFonts w:ascii="Arial" w:cs="Arial" w:eastAsia="Arial" w:hAnsi="Arial"/>
          <w:rtl/>
        </w:rPr>
        <w:t xml:space="preserve">إذا كانت صيغة الصورة غير مدعومة: يعرض النظام رسالة خطأ ويطلب صورة بصيغة صحيحة.</w:t>
      </w:r>
    </w:p>
    <w:p>
      <w:pPr>
        <w:pStyle w:val="ListParagraph"/>
        <w:numPr>
          <w:ilvl w:val="0"/>
          <w:numId w:val="1"/>
        </w:numPr>
        <w:bidi/>
        <w:spacing w:after="80"/>
        <w:jc w:val="right"/>
      </w:pPr>
      <w:r>
        <w:rPr>
          <w:rFonts w:ascii="Arial" w:cs="Arial" w:eastAsia="Arial" w:hAnsi="Arial"/>
          <w:rtl/>
        </w:rPr>
        <w:t xml:space="preserve">إذا فشل النموذج في إنتاج نتيجة (خطأ تقني): يُسجَّل الخطأ ويُطلب من الطبيب إعادة المحاولة.</w:t>
      </w:r>
    </w:p>
    <w:p>
      <w:pPr>
        <w:bidi/>
        <w:spacing w:after="300" w:before="140"/>
        <w:jc w:val="right"/>
      </w:pPr>
      <w:r>
        <w:rPr>
          <w:rFonts w:ascii="Arial" w:cs="Arial" w:eastAsia="Arial" w:hAnsi="Arial"/>
          <w:b/>
          <w:bCs/>
          <w:rtl/>
        </w:rPr>
        <w:t xml:space="preserve">النتيجة النهائية (Postcondition): </w:t>
      </w:r>
      <w:r>
        <w:rPr>
          <w:rFonts w:ascii="Arial" w:cs="Arial" w:eastAsia="Arial" w:hAnsi="Arial"/>
          <w:rtl/>
        </w:rPr>
        <w:t xml:space="preserve">نتيجة تحليل جديدة محفوظة في جدول diagnosis_results، ومرتبطة بالصورة والمريض.</w:t>
      </w:r>
    </w:p>
    <w:p>
      <w:pPr>
        <w:pStyle w:val="Heading3"/>
        <w:bidi/>
        <w:spacing w:after="120" w:before="220"/>
        <w:jc w:val="right"/>
      </w:pPr>
      <w:r>
        <w:rPr>
          <w:rFonts w:ascii="Arial" w:cs="Arial" w:eastAsia="Arial" w:hAnsi="Arial"/>
          <w:b/>
          <w:bCs/>
          <w:rtl/>
        </w:rPr>
        <w:t xml:space="preserve">UC-02: تسجيل مريض جديد</w:t>
      </w:r>
    </w:p>
    <w:p>
      <w:pPr>
        <w:spacing w:after="10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14625"/>
                    </a:xfrm>
                    <a:prstGeom prst="rect">
                      <a:avLst/>
                    </a:prstGeom>
                  </pic:spPr>
                </pic:pic>
              </a:graphicData>
            </a:graphic>
          </wp:inline>
        </w:drawing>
      </w:r>
    </w:p>
    <w:p>
      <w:pPr>
        <w:bidi/>
        <w:spacing w:after="300"/>
        <w:jc w:val="center"/>
      </w:pPr>
      <w:r>
        <w:rPr>
          <w:rFonts w:ascii="Arial" w:cs="Arial" w:eastAsia="Arial" w:hAnsi="Arial"/>
          <w:i/>
          <w:iCs/>
          <w:color w:val="555555"/>
          <w:sz w:val="20"/>
          <w:szCs w:val="20"/>
          <w:rtl/>
        </w:rPr>
        <w:t xml:space="preserve">الشكل: مخطط UML لحالة الاستخدام UC-02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القيمة</w:t>
            </w:r>
          </w:p>
        </w:tc>
        <w:tc>
          <w:tcPr>
            <w:tcW w:type="dxa" w:w="2000"/>
            <w:shd w:fill="1F4E79" w:val="clear"/>
          </w:tcPr>
          <w:p>
            <w:pPr>
              <w:bidi/>
              <w:jc w:val="right"/>
            </w:pPr>
            <w:r>
              <w:rPr>
                <w:rFonts w:ascii="Arial" w:cs="Arial" w:eastAsia="Arial" w:hAnsi="Arial"/>
                <w:b/>
                <w:bCs/>
                <w:color w:val="FFFFFF"/>
                <w:rtl/>
              </w:rPr>
              <w:t xml:space="preserve">الحقل</w:t>
            </w:r>
          </w:p>
        </w:tc>
      </w:tr>
      <w:tr>
        <w:tc>
          <w:tcPr>
            <w:tcW w:type="dxa" w:w="6800"/>
          </w:tcPr>
          <w:p>
            <w:pPr>
              <w:bidi/>
              <w:jc w:val="right"/>
            </w:pPr>
            <w:r>
              <w:rPr>
                <w:rFonts w:ascii="Arial" w:cs="Arial" w:eastAsia="Arial" w:hAnsi="Arial"/>
                <w:b w:val="false"/>
                <w:bCs w:val="false"/>
                <w:rtl/>
              </w:rPr>
              <w:t xml:space="preserve">الطبيب / المختص الجلدي</w:t>
            </w:r>
          </w:p>
        </w:tc>
        <w:tc>
          <w:tcPr>
            <w:tcW w:type="dxa" w:w="2000"/>
          </w:tcPr>
          <w:p>
            <w:pPr>
              <w:bidi/>
              <w:jc w:val="right"/>
            </w:pPr>
            <w:r>
              <w:rPr>
                <w:rFonts w:ascii="Arial" w:cs="Arial" w:eastAsia="Arial" w:hAnsi="Arial"/>
                <w:b w:val="false"/>
                <w:bCs w:val="false"/>
                <w:rtl/>
              </w:rPr>
              <w:t xml:space="preserve">الفاعل الرئيسي</w:t>
            </w:r>
          </w:p>
        </w:tc>
      </w:tr>
      <w:tr>
        <w:tc>
          <w:tcPr>
            <w:tcW w:type="dxa" w:w="6800"/>
          </w:tcPr>
          <w:p>
            <w:pPr>
              <w:bidi/>
              <w:jc w:val="right"/>
            </w:pPr>
            <w:r>
              <w:rPr>
                <w:rFonts w:ascii="Arial" w:cs="Arial" w:eastAsia="Arial" w:hAnsi="Arial"/>
                <w:b w:val="false"/>
                <w:bCs w:val="false"/>
                <w:rtl/>
              </w:rPr>
              <w:t xml:space="preserve">إنشاء سجل جديد لمريض في قاعدة البيانات تمهيداً لتحليل صوره.</w:t>
            </w:r>
          </w:p>
        </w:tc>
        <w:tc>
          <w:tcPr>
            <w:tcW w:type="dxa" w:w="2000"/>
          </w:tcPr>
          <w:p>
            <w:pPr>
              <w:bidi/>
              <w:jc w:val="right"/>
            </w:pPr>
            <w:r>
              <w:rPr>
                <w:rFonts w:ascii="Arial" w:cs="Arial" w:eastAsia="Arial" w:hAnsi="Arial"/>
                <w:b w:val="false"/>
                <w:bCs w:val="false"/>
                <w:rtl/>
              </w:rPr>
              <w:t xml:space="preserve">الهدف</w:t>
            </w:r>
          </w:p>
        </w:tc>
      </w:tr>
      <w:tr>
        <w:tc>
          <w:tcPr>
            <w:tcW w:type="dxa" w:w="6800"/>
          </w:tcPr>
          <w:p>
            <w:pPr>
              <w:bidi/>
              <w:jc w:val="right"/>
            </w:pPr>
            <w:r>
              <w:rPr>
                <w:rFonts w:ascii="Arial" w:cs="Arial" w:eastAsia="Arial" w:hAnsi="Arial"/>
                <w:b w:val="false"/>
                <w:bCs w:val="false"/>
                <w:rtl/>
              </w:rPr>
              <w:t xml:space="preserve">الطبيب مسجّل دخول إلى النظام.</w:t>
            </w:r>
          </w:p>
        </w:tc>
        <w:tc>
          <w:tcPr>
            <w:tcW w:type="dxa" w:w="2000"/>
          </w:tcPr>
          <w:p>
            <w:pPr>
              <w:bidi/>
              <w:jc w:val="right"/>
            </w:pPr>
            <w:r>
              <w:rPr>
                <w:rFonts w:ascii="Arial" w:cs="Arial" w:eastAsia="Arial" w:hAnsi="Arial"/>
                <w:b w:val="false"/>
                <w:bCs w:val="false"/>
                <w:rtl/>
              </w:rPr>
              <w:t xml:space="preserve">الشروط المسبقة (Preconditions)</w:t>
            </w:r>
          </w:p>
        </w:tc>
      </w:tr>
    </w:tbl>
    <w:p>
      <w:pPr>
        <w:bidi/>
        <w:spacing w:after="100" w:before="180"/>
        <w:jc w:val="right"/>
      </w:pPr>
      <w:r>
        <w:rPr>
          <w:rFonts w:ascii="Arial" w:cs="Arial" w:eastAsia="Arial" w:hAnsi="Arial"/>
          <w:b/>
          <w:bCs/>
          <w:rtl/>
        </w:rPr>
        <w:t xml:space="preserve">السيناريو الرئيسي (Main Flow):</w:t>
      </w:r>
    </w:p>
    <w:p>
      <w:pPr>
        <w:bidi/>
        <w:spacing w:after="160" w:line="300"/>
        <w:jc w:val="right"/>
      </w:pPr>
      <w:r>
        <w:rPr>
          <w:rFonts w:ascii="Arial" w:cs="Arial" w:eastAsia="Arial" w:hAnsi="Arial"/>
          <w:rtl/>
        </w:rPr>
        <w:t xml:space="preserve">1. يفتح الطبيب نموذج تسجيل مريض جديد.</w:t>
      </w:r>
    </w:p>
    <w:p>
      <w:pPr>
        <w:bidi/>
        <w:spacing w:after="160" w:line="300"/>
        <w:jc w:val="right"/>
      </w:pPr>
      <w:r>
        <w:rPr>
          <w:rFonts w:ascii="Arial" w:cs="Arial" w:eastAsia="Arial" w:hAnsi="Arial"/>
          <w:rtl/>
        </w:rPr>
        <w:t xml:space="preserve">2. يُدخِل بيانات المريض: الاسم، العمر، الجنس، نوع البشرة، التاريخ العائلي، العنوان.</w:t>
      </w:r>
    </w:p>
    <w:p>
      <w:pPr>
        <w:bidi/>
        <w:spacing w:after="160" w:line="300"/>
        <w:jc w:val="right"/>
      </w:pPr>
      <w:r>
        <w:rPr>
          <w:rFonts w:ascii="Arial" w:cs="Arial" w:eastAsia="Arial" w:hAnsi="Arial"/>
          <w:rtl/>
        </w:rPr>
        <w:t xml:space="preserve">3. يتحقق النظام من اكتمال الحقول الإلزامية (الاسم على الأقل).</w:t>
      </w:r>
    </w:p>
    <w:p>
      <w:pPr>
        <w:bidi/>
        <w:spacing w:after="160" w:line="300"/>
        <w:jc w:val="right"/>
      </w:pPr>
      <w:r>
        <w:rPr>
          <w:rFonts w:ascii="Arial" w:cs="Arial" w:eastAsia="Arial" w:hAnsi="Arial"/>
          <w:rtl/>
        </w:rPr>
        <w:t xml:space="preserve">4. يحفظ النظام السجل الجديد في جدول patients مرتبطاً بالطبيب المسجِّل (registered_by).</w:t>
      </w:r>
    </w:p>
    <w:p>
      <w:pPr>
        <w:bidi/>
        <w:spacing w:after="160" w:line="300"/>
        <w:jc w:val="right"/>
      </w:pPr>
      <w:r>
        <w:rPr>
          <w:rFonts w:ascii="Arial" w:cs="Arial" w:eastAsia="Arial" w:hAnsi="Arial"/>
          <w:rtl/>
        </w:rPr>
        <w:t xml:space="preserve">5. يعرض النظام تأكيداً بنجاح التسجيل، ويصبح المريض متاحاً لاختياره عند رفع صورة (UC-01).</w:t>
      </w:r>
    </w:p>
    <w:p>
      <w:pPr>
        <w:bidi/>
        <w:spacing w:after="100" w:before="140"/>
        <w:jc w:val="right"/>
      </w:pPr>
      <w:r>
        <w:rPr>
          <w:rFonts w:ascii="Arial" w:cs="Arial" w:eastAsia="Arial" w:hAnsi="Arial"/>
          <w:b/>
          <w:bCs/>
          <w:rtl/>
        </w:rPr>
        <w:t xml:space="preserve">السيناريوهات البديلة / الاستثنائية (Alternative Flows):</w:t>
      </w:r>
    </w:p>
    <w:p>
      <w:pPr>
        <w:pStyle w:val="ListParagraph"/>
        <w:numPr>
          <w:ilvl w:val="0"/>
          <w:numId w:val="1"/>
        </w:numPr>
        <w:bidi/>
        <w:spacing w:after="80"/>
        <w:jc w:val="right"/>
      </w:pPr>
      <w:r>
        <w:rPr>
          <w:rFonts w:ascii="Arial" w:cs="Arial" w:eastAsia="Arial" w:hAnsi="Arial"/>
          <w:rtl/>
        </w:rPr>
        <w:t xml:space="preserve">إذا كانت الحقول الإلزامية ناقصة: يعرض النظام رسالة تنبيه ولا يحفظ السجل.</w:t>
      </w:r>
    </w:p>
    <w:p>
      <w:pPr>
        <w:bidi/>
        <w:spacing w:after="300" w:before="140"/>
        <w:jc w:val="right"/>
      </w:pPr>
      <w:r>
        <w:rPr>
          <w:rFonts w:ascii="Arial" w:cs="Arial" w:eastAsia="Arial" w:hAnsi="Arial"/>
          <w:b/>
          <w:bCs/>
          <w:rtl/>
        </w:rPr>
        <w:t xml:space="preserve">النتيجة النهائية (Postcondition): </w:t>
      </w:r>
      <w:r>
        <w:rPr>
          <w:rFonts w:ascii="Arial" w:cs="Arial" w:eastAsia="Arial" w:hAnsi="Arial"/>
          <w:rtl/>
        </w:rPr>
        <w:t xml:space="preserve">سجل مريض جديد مضاف إلى جدول patients.</w:t>
      </w:r>
    </w:p>
    <w:p>
      <w:pPr>
        <w:pStyle w:val="Heading3"/>
        <w:bidi/>
        <w:spacing w:after="120" w:before="220"/>
        <w:jc w:val="right"/>
      </w:pPr>
      <w:r>
        <w:rPr>
          <w:rFonts w:ascii="Arial" w:cs="Arial" w:eastAsia="Arial" w:hAnsi="Arial"/>
          <w:b/>
          <w:bCs/>
          <w:rtl/>
        </w:rPr>
        <w:t xml:space="preserve">UC-03: مراجعة السجل الطبي</w:t>
      </w:r>
    </w:p>
    <w:p>
      <w:pPr>
        <w:spacing w:after="10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14625"/>
                    </a:xfrm>
                    <a:prstGeom prst="rect">
                      <a:avLst/>
                    </a:prstGeom>
                  </pic:spPr>
                </pic:pic>
              </a:graphicData>
            </a:graphic>
          </wp:inline>
        </w:drawing>
      </w:r>
    </w:p>
    <w:p>
      <w:pPr>
        <w:bidi/>
        <w:spacing w:after="300"/>
        <w:jc w:val="center"/>
      </w:pPr>
      <w:r>
        <w:rPr>
          <w:rFonts w:ascii="Arial" w:cs="Arial" w:eastAsia="Arial" w:hAnsi="Arial"/>
          <w:i/>
          <w:iCs/>
          <w:color w:val="555555"/>
          <w:sz w:val="20"/>
          <w:szCs w:val="20"/>
          <w:rtl/>
        </w:rPr>
        <w:t xml:space="preserve">الشكل: مخطط UML لحالة الاستخدام UC-03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القيمة</w:t>
            </w:r>
          </w:p>
        </w:tc>
        <w:tc>
          <w:tcPr>
            <w:tcW w:type="dxa" w:w="2000"/>
            <w:shd w:fill="1F4E79" w:val="clear"/>
          </w:tcPr>
          <w:p>
            <w:pPr>
              <w:bidi/>
              <w:jc w:val="right"/>
            </w:pPr>
            <w:r>
              <w:rPr>
                <w:rFonts w:ascii="Arial" w:cs="Arial" w:eastAsia="Arial" w:hAnsi="Arial"/>
                <w:b/>
                <w:bCs/>
                <w:color w:val="FFFFFF"/>
                <w:rtl/>
              </w:rPr>
              <w:t xml:space="preserve">الحقل</w:t>
            </w:r>
          </w:p>
        </w:tc>
      </w:tr>
      <w:tr>
        <w:tc>
          <w:tcPr>
            <w:tcW w:type="dxa" w:w="6800"/>
          </w:tcPr>
          <w:p>
            <w:pPr>
              <w:bidi/>
              <w:jc w:val="right"/>
            </w:pPr>
            <w:r>
              <w:rPr>
                <w:rFonts w:ascii="Arial" w:cs="Arial" w:eastAsia="Arial" w:hAnsi="Arial"/>
                <w:b w:val="false"/>
                <w:bCs w:val="false"/>
                <w:rtl/>
              </w:rPr>
              <w:t xml:space="preserve">الطبيب / المختص الجلدي</w:t>
            </w:r>
          </w:p>
        </w:tc>
        <w:tc>
          <w:tcPr>
            <w:tcW w:type="dxa" w:w="2000"/>
          </w:tcPr>
          <w:p>
            <w:pPr>
              <w:bidi/>
              <w:jc w:val="right"/>
            </w:pPr>
            <w:r>
              <w:rPr>
                <w:rFonts w:ascii="Arial" w:cs="Arial" w:eastAsia="Arial" w:hAnsi="Arial"/>
                <w:b w:val="false"/>
                <w:bCs w:val="false"/>
                <w:rtl/>
              </w:rPr>
              <w:t xml:space="preserve">الفاعل الرئيسي</w:t>
            </w:r>
          </w:p>
        </w:tc>
      </w:tr>
      <w:tr>
        <w:tc>
          <w:tcPr>
            <w:tcW w:type="dxa" w:w="6800"/>
          </w:tcPr>
          <w:p>
            <w:pPr>
              <w:bidi/>
              <w:jc w:val="right"/>
            </w:pPr>
            <w:r>
              <w:rPr>
                <w:rFonts w:ascii="Arial" w:cs="Arial" w:eastAsia="Arial" w:hAnsi="Arial"/>
                <w:b w:val="false"/>
                <w:bCs w:val="false"/>
                <w:rtl/>
              </w:rPr>
              <w:t xml:space="preserve">الاطلاع على كل الفحوصات والنتائج السابقة الخاصة بمريض معيّن لمتابعة تطور حالته عبر الزمن.</w:t>
            </w:r>
          </w:p>
        </w:tc>
        <w:tc>
          <w:tcPr>
            <w:tcW w:type="dxa" w:w="2000"/>
          </w:tcPr>
          <w:p>
            <w:pPr>
              <w:bidi/>
              <w:jc w:val="right"/>
            </w:pPr>
            <w:r>
              <w:rPr>
                <w:rFonts w:ascii="Arial" w:cs="Arial" w:eastAsia="Arial" w:hAnsi="Arial"/>
                <w:b w:val="false"/>
                <w:bCs w:val="false"/>
                <w:rtl/>
              </w:rPr>
              <w:t xml:space="preserve">الهدف</w:t>
            </w:r>
          </w:p>
        </w:tc>
      </w:tr>
      <w:tr>
        <w:tc>
          <w:tcPr>
            <w:tcW w:type="dxa" w:w="6800"/>
          </w:tcPr>
          <w:p>
            <w:pPr>
              <w:bidi/>
              <w:jc w:val="right"/>
            </w:pPr>
            <w:r>
              <w:rPr>
                <w:rFonts w:ascii="Arial" w:cs="Arial" w:eastAsia="Arial" w:hAnsi="Arial"/>
                <w:b w:val="false"/>
                <w:bCs w:val="false"/>
                <w:rtl/>
              </w:rPr>
              <w:t xml:space="preserve">المريض له سجل موجود في النظام (سجّل عبر UC-02) وفحص واحد سابق على الأقل عبر UC-01.</w:t>
            </w:r>
          </w:p>
        </w:tc>
        <w:tc>
          <w:tcPr>
            <w:tcW w:type="dxa" w:w="2000"/>
          </w:tcPr>
          <w:p>
            <w:pPr>
              <w:bidi/>
              <w:jc w:val="right"/>
            </w:pPr>
            <w:r>
              <w:rPr>
                <w:rFonts w:ascii="Arial" w:cs="Arial" w:eastAsia="Arial" w:hAnsi="Arial"/>
                <w:b w:val="false"/>
                <w:bCs w:val="false"/>
                <w:rtl/>
              </w:rPr>
              <w:t xml:space="preserve">الشروط المسبقة (Preconditions)</w:t>
            </w:r>
          </w:p>
        </w:tc>
      </w:tr>
    </w:tbl>
    <w:p>
      <w:pPr>
        <w:bidi/>
        <w:spacing w:after="100" w:before="180"/>
        <w:jc w:val="right"/>
      </w:pPr>
      <w:r>
        <w:rPr>
          <w:rFonts w:ascii="Arial" w:cs="Arial" w:eastAsia="Arial" w:hAnsi="Arial"/>
          <w:b/>
          <w:bCs/>
          <w:rtl/>
        </w:rPr>
        <w:t xml:space="preserve">السيناريو الرئيسي (Main Flow):</w:t>
      </w:r>
    </w:p>
    <w:p>
      <w:pPr>
        <w:bidi/>
        <w:spacing w:after="160" w:line="300"/>
        <w:jc w:val="right"/>
      </w:pPr>
      <w:r>
        <w:rPr>
          <w:rFonts w:ascii="Arial" w:cs="Arial" w:eastAsia="Arial" w:hAnsi="Arial"/>
          <w:rtl/>
        </w:rPr>
        <w:t xml:space="preserve">1. يختار الطبيب مريضاً من قائمة سجل المرضى.</w:t>
      </w:r>
    </w:p>
    <w:p>
      <w:pPr>
        <w:bidi/>
        <w:spacing w:after="160" w:line="300"/>
        <w:jc w:val="right"/>
      </w:pPr>
      <w:r>
        <w:rPr>
          <w:rFonts w:ascii="Arial" w:cs="Arial" w:eastAsia="Arial" w:hAnsi="Arial"/>
          <w:rtl/>
        </w:rPr>
        <w:t xml:space="preserve">2. يستعلم النظام عن كل نتائج التحليل المرتبطة بهذا المريض من جدول diagnosis_results.</w:t>
      </w:r>
    </w:p>
    <w:p>
      <w:pPr>
        <w:bidi/>
        <w:spacing w:after="160" w:line="300"/>
        <w:jc w:val="right"/>
      </w:pPr>
      <w:r>
        <w:rPr>
          <w:rFonts w:ascii="Arial" w:cs="Arial" w:eastAsia="Arial" w:hAnsi="Arial"/>
          <w:rtl/>
        </w:rPr>
        <w:t xml:space="preserve">3. يعرض النظام النتائج مرتّبة زمنياً (الأحدث أولاً) مع تفاصيل كل فحص: التاريخ، التصنيف، نسبة الثقة، مستوى الخطورة.</w:t>
      </w:r>
    </w:p>
    <w:p>
      <w:pPr>
        <w:bidi/>
        <w:spacing w:after="160" w:line="300"/>
        <w:jc w:val="right"/>
      </w:pPr>
      <w:r>
        <w:rPr>
          <w:rFonts w:ascii="Arial" w:cs="Arial" w:eastAsia="Arial" w:hAnsi="Arial"/>
          <w:rtl/>
        </w:rPr>
        <w:t xml:space="preserve">4. يمكن للطبيب فتح أي فحص سابق لمراجعة تفاصيله وملاحظاته المسجَّلة.</w:t>
      </w:r>
    </w:p>
    <w:p>
      <w:pPr>
        <w:bidi/>
        <w:spacing w:after="100" w:before="140"/>
        <w:jc w:val="right"/>
      </w:pPr>
      <w:r>
        <w:rPr>
          <w:rFonts w:ascii="Arial" w:cs="Arial" w:eastAsia="Arial" w:hAnsi="Arial"/>
          <w:b/>
          <w:bCs/>
          <w:rtl/>
        </w:rPr>
        <w:t xml:space="preserve">السيناريوهات البديلة / الاستثنائية (Alternative Flows):</w:t>
      </w:r>
    </w:p>
    <w:p>
      <w:pPr>
        <w:pStyle w:val="ListParagraph"/>
        <w:numPr>
          <w:ilvl w:val="0"/>
          <w:numId w:val="1"/>
        </w:numPr>
        <w:bidi/>
        <w:spacing w:after="80"/>
        <w:jc w:val="right"/>
      </w:pPr>
      <w:r>
        <w:rPr>
          <w:rFonts w:ascii="Arial" w:cs="Arial" w:eastAsia="Arial" w:hAnsi="Arial"/>
          <w:rtl/>
        </w:rPr>
        <w:t xml:space="preserve">إذا لم يكن للمريض أي فحوصات سابقة: يعرض النظام رسالة توضّح عدم وجود سجل بعد.</w:t>
      </w:r>
    </w:p>
    <w:p>
      <w:pPr>
        <w:bidi/>
        <w:spacing w:after="300" w:before="140"/>
        <w:jc w:val="right"/>
      </w:pPr>
      <w:r>
        <w:rPr>
          <w:rFonts w:ascii="Arial" w:cs="Arial" w:eastAsia="Arial" w:hAnsi="Arial"/>
          <w:b/>
          <w:bCs/>
          <w:rtl/>
        </w:rPr>
        <w:t xml:space="preserve">النتيجة النهائية (Postcondition): </w:t>
      </w:r>
      <w:r>
        <w:rPr>
          <w:rFonts w:ascii="Arial" w:cs="Arial" w:eastAsia="Arial" w:hAnsi="Arial"/>
          <w:rtl/>
        </w:rPr>
        <w:t xml:space="preserve">لا تغيير في البيانات - عملية عرض واستعلام فقط.</w:t>
      </w:r>
    </w:p>
    <w:p>
      <w:pPr>
        <w:pStyle w:val="Heading3"/>
        <w:bidi/>
        <w:spacing w:after="120" w:before="220"/>
        <w:jc w:val="right"/>
      </w:pPr>
      <w:r>
        <w:rPr>
          <w:rFonts w:ascii="Arial" w:cs="Arial" w:eastAsia="Arial" w:hAnsi="Arial"/>
          <w:b/>
          <w:bCs/>
          <w:rtl/>
        </w:rPr>
        <w:t xml:space="preserve">UC-04: إضافة ملاحظة طبية</w:t>
      </w:r>
    </w:p>
    <w:p>
      <w:pPr>
        <w:spacing w:after="10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14625"/>
                    </a:xfrm>
                    <a:prstGeom prst="rect">
                      <a:avLst/>
                    </a:prstGeom>
                  </pic:spPr>
                </pic:pic>
              </a:graphicData>
            </a:graphic>
          </wp:inline>
        </w:drawing>
      </w:r>
    </w:p>
    <w:p>
      <w:pPr>
        <w:bidi/>
        <w:spacing w:after="300"/>
        <w:jc w:val="center"/>
      </w:pPr>
      <w:r>
        <w:rPr>
          <w:rFonts w:ascii="Arial" w:cs="Arial" w:eastAsia="Arial" w:hAnsi="Arial"/>
          <w:i/>
          <w:iCs/>
          <w:color w:val="555555"/>
          <w:sz w:val="20"/>
          <w:szCs w:val="20"/>
          <w:rtl/>
        </w:rPr>
        <w:t xml:space="preserve">الشكل: مخطط UML لحالة الاستخدام UC-04</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القيمة</w:t>
            </w:r>
          </w:p>
        </w:tc>
        <w:tc>
          <w:tcPr>
            <w:tcW w:type="dxa" w:w="2000"/>
            <w:shd w:fill="1F4E79" w:val="clear"/>
          </w:tcPr>
          <w:p>
            <w:pPr>
              <w:bidi/>
              <w:jc w:val="right"/>
            </w:pPr>
            <w:r>
              <w:rPr>
                <w:rFonts w:ascii="Arial" w:cs="Arial" w:eastAsia="Arial" w:hAnsi="Arial"/>
                <w:b/>
                <w:bCs/>
                <w:color w:val="FFFFFF"/>
                <w:rtl/>
              </w:rPr>
              <w:t xml:space="preserve">الحقل</w:t>
            </w:r>
          </w:p>
        </w:tc>
      </w:tr>
      <w:tr>
        <w:tc>
          <w:tcPr>
            <w:tcW w:type="dxa" w:w="6800"/>
          </w:tcPr>
          <w:p>
            <w:pPr>
              <w:bidi/>
              <w:jc w:val="right"/>
            </w:pPr>
            <w:r>
              <w:rPr>
                <w:rFonts w:ascii="Arial" w:cs="Arial" w:eastAsia="Arial" w:hAnsi="Arial"/>
                <w:b w:val="false"/>
                <w:bCs w:val="false"/>
                <w:rtl/>
              </w:rPr>
              <w:t xml:space="preserve">الطبيب / المختص الجلدي</w:t>
            </w:r>
          </w:p>
        </w:tc>
        <w:tc>
          <w:tcPr>
            <w:tcW w:type="dxa" w:w="2000"/>
          </w:tcPr>
          <w:p>
            <w:pPr>
              <w:bidi/>
              <w:jc w:val="right"/>
            </w:pPr>
            <w:r>
              <w:rPr>
                <w:rFonts w:ascii="Arial" w:cs="Arial" w:eastAsia="Arial" w:hAnsi="Arial"/>
                <w:b w:val="false"/>
                <w:bCs w:val="false"/>
                <w:rtl/>
              </w:rPr>
              <w:t xml:space="preserve">الفاعل الرئيسي</w:t>
            </w:r>
          </w:p>
        </w:tc>
      </w:tr>
      <w:tr>
        <w:tc>
          <w:tcPr>
            <w:tcW w:type="dxa" w:w="6800"/>
          </w:tcPr>
          <w:p>
            <w:pPr>
              <w:bidi/>
              <w:jc w:val="right"/>
            </w:pPr>
            <w:r>
              <w:rPr>
                <w:rFonts w:ascii="Arial" w:cs="Arial" w:eastAsia="Arial" w:hAnsi="Arial"/>
                <w:b w:val="false"/>
                <w:bCs w:val="false"/>
                <w:rtl/>
              </w:rPr>
              <w:t xml:space="preserve">تمكين الطبيب من تسجيل تقييمه المهني على نتيجة تحليل آلي معيّنة، بما يعكس أن القرار النهائي بشري.</w:t>
            </w:r>
          </w:p>
        </w:tc>
        <w:tc>
          <w:tcPr>
            <w:tcW w:type="dxa" w:w="2000"/>
          </w:tcPr>
          <w:p>
            <w:pPr>
              <w:bidi/>
              <w:jc w:val="right"/>
            </w:pPr>
            <w:r>
              <w:rPr>
                <w:rFonts w:ascii="Arial" w:cs="Arial" w:eastAsia="Arial" w:hAnsi="Arial"/>
                <w:b w:val="false"/>
                <w:bCs w:val="false"/>
                <w:rtl/>
              </w:rPr>
              <w:t xml:space="preserve">الهدف</w:t>
            </w:r>
          </w:p>
        </w:tc>
      </w:tr>
      <w:tr>
        <w:tc>
          <w:tcPr>
            <w:tcW w:type="dxa" w:w="6800"/>
          </w:tcPr>
          <w:p>
            <w:pPr>
              <w:bidi/>
              <w:jc w:val="right"/>
            </w:pPr>
            <w:r>
              <w:rPr>
                <w:rFonts w:ascii="Arial" w:cs="Arial" w:eastAsia="Arial" w:hAnsi="Arial"/>
                <w:b w:val="false"/>
                <w:bCs w:val="false"/>
                <w:rtl/>
              </w:rPr>
              <w:t xml:space="preserve">توجد نتيجة تحليل محفوظة مسبقاً (عبر UC-01) يريد الطبيب التعليق عليها.</w:t>
            </w:r>
          </w:p>
        </w:tc>
        <w:tc>
          <w:tcPr>
            <w:tcW w:type="dxa" w:w="2000"/>
          </w:tcPr>
          <w:p>
            <w:pPr>
              <w:bidi/>
              <w:jc w:val="right"/>
            </w:pPr>
            <w:r>
              <w:rPr>
                <w:rFonts w:ascii="Arial" w:cs="Arial" w:eastAsia="Arial" w:hAnsi="Arial"/>
                <w:b w:val="false"/>
                <w:bCs w:val="false"/>
                <w:rtl/>
              </w:rPr>
              <w:t xml:space="preserve">الشروط المسبقة (Preconditions)</w:t>
            </w:r>
          </w:p>
        </w:tc>
      </w:tr>
    </w:tbl>
    <w:p>
      <w:pPr>
        <w:bidi/>
        <w:spacing w:after="100" w:before="180"/>
        <w:jc w:val="right"/>
      </w:pPr>
      <w:r>
        <w:rPr>
          <w:rFonts w:ascii="Arial" w:cs="Arial" w:eastAsia="Arial" w:hAnsi="Arial"/>
          <w:b/>
          <w:bCs/>
          <w:rtl/>
        </w:rPr>
        <w:t xml:space="preserve">السيناريو الرئيسي (Main Flow):</w:t>
      </w:r>
    </w:p>
    <w:p>
      <w:pPr>
        <w:bidi/>
        <w:spacing w:after="160" w:line="300"/>
        <w:jc w:val="right"/>
      </w:pPr>
      <w:r>
        <w:rPr>
          <w:rFonts w:ascii="Arial" w:cs="Arial" w:eastAsia="Arial" w:hAnsi="Arial"/>
          <w:rtl/>
        </w:rPr>
        <w:t xml:space="preserve">1. يفتح الطبيب نتيجة تحليل معيّنة من السجل الطبي للمريض (UC-03).</w:t>
      </w:r>
    </w:p>
    <w:p>
      <w:pPr>
        <w:bidi/>
        <w:spacing w:after="160" w:line="300"/>
        <w:jc w:val="right"/>
      </w:pPr>
      <w:r>
        <w:rPr>
          <w:rFonts w:ascii="Arial" w:cs="Arial" w:eastAsia="Arial" w:hAnsi="Arial"/>
          <w:rtl/>
        </w:rPr>
        <w:t xml:space="preserve">2. يكتب الطبيب ملاحظته النصية (تأكيد النتيجة، تصحيحها، أو توصية إضافية).</w:t>
      </w:r>
    </w:p>
    <w:p>
      <w:pPr>
        <w:bidi/>
        <w:spacing w:after="160" w:line="300"/>
        <w:jc w:val="right"/>
      </w:pPr>
      <w:r>
        <w:rPr>
          <w:rFonts w:ascii="Arial" w:cs="Arial" w:eastAsia="Arial" w:hAnsi="Arial"/>
          <w:rtl/>
        </w:rPr>
        <w:t xml:space="preserve">3. يحدّد الطبيب ما إذا كانت النتيجة تمّت مراجعتها فعلياً (reviewed_by_doctor).</w:t>
      </w:r>
    </w:p>
    <w:p>
      <w:pPr>
        <w:bidi/>
        <w:spacing w:after="160" w:line="300"/>
        <w:jc w:val="right"/>
      </w:pPr>
      <w:r>
        <w:rPr>
          <w:rFonts w:ascii="Arial" w:cs="Arial" w:eastAsia="Arial" w:hAnsi="Arial"/>
          <w:rtl/>
        </w:rPr>
        <w:t xml:space="preserve">4. يحفظ النظام الملاحظة في حقل doctor_notes ضمن سجل diagnosis_results المرتبط.</w:t>
      </w:r>
    </w:p>
    <w:p>
      <w:pPr>
        <w:bidi/>
        <w:spacing w:after="300" w:before="140"/>
        <w:jc w:val="right"/>
      </w:pPr>
      <w:r>
        <w:rPr>
          <w:rFonts w:ascii="Arial" w:cs="Arial" w:eastAsia="Arial" w:hAnsi="Arial"/>
          <w:b/>
          <w:bCs/>
          <w:rtl/>
        </w:rPr>
        <w:t xml:space="preserve">النتيجة النهائية (Postcondition): </w:t>
      </w:r>
      <w:r>
        <w:rPr>
          <w:rFonts w:ascii="Arial" w:cs="Arial" w:eastAsia="Arial" w:hAnsi="Arial"/>
          <w:rtl/>
        </w:rPr>
        <w:t xml:space="preserve">تحديث حقل doctor_notes وreviewed_by_doctor في سجل نتيجة التحليل.</w:t>
      </w:r>
    </w:p>
    <w:p>
      <w:pPr>
        <w:pStyle w:val="Heading3"/>
        <w:bidi/>
        <w:spacing w:after="120" w:before="220"/>
        <w:jc w:val="right"/>
      </w:pPr>
      <w:r>
        <w:rPr>
          <w:rFonts w:ascii="Arial" w:cs="Arial" w:eastAsia="Arial" w:hAnsi="Arial"/>
          <w:b/>
          <w:bCs/>
          <w:rtl/>
        </w:rPr>
        <w:t xml:space="preserve">UC-05: جدولة موعد متابعة تلقائي</w:t>
      </w:r>
    </w:p>
    <w:p>
      <w:pPr>
        <w:spacing w:after="10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14625"/>
                    </a:xfrm>
                    <a:prstGeom prst="rect">
                      <a:avLst/>
                    </a:prstGeom>
                  </pic:spPr>
                </pic:pic>
              </a:graphicData>
            </a:graphic>
          </wp:inline>
        </w:drawing>
      </w:r>
    </w:p>
    <w:p>
      <w:pPr>
        <w:bidi/>
        <w:spacing w:after="300"/>
        <w:jc w:val="center"/>
      </w:pPr>
      <w:r>
        <w:rPr>
          <w:rFonts w:ascii="Arial" w:cs="Arial" w:eastAsia="Arial" w:hAnsi="Arial"/>
          <w:i/>
          <w:iCs/>
          <w:color w:val="555555"/>
          <w:sz w:val="20"/>
          <w:szCs w:val="20"/>
          <w:rtl/>
        </w:rPr>
        <w:t xml:space="preserve">الشكل: مخطط UML لحالة الاستخدام UC-05</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القيمة</w:t>
            </w:r>
          </w:p>
        </w:tc>
        <w:tc>
          <w:tcPr>
            <w:tcW w:type="dxa" w:w="2000"/>
            <w:shd w:fill="1F4E79" w:val="clear"/>
          </w:tcPr>
          <w:p>
            <w:pPr>
              <w:bidi/>
              <w:jc w:val="right"/>
            </w:pPr>
            <w:r>
              <w:rPr>
                <w:rFonts w:ascii="Arial" w:cs="Arial" w:eastAsia="Arial" w:hAnsi="Arial"/>
                <w:b/>
                <w:bCs/>
                <w:color w:val="FFFFFF"/>
                <w:rtl/>
              </w:rPr>
              <w:t xml:space="preserve">الحقل</w:t>
            </w:r>
          </w:p>
        </w:tc>
      </w:tr>
      <w:tr>
        <w:tc>
          <w:tcPr>
            <w:tcW w:type="dxa" w:w="6800"/>
          </w:tcPr>
          <w:p>
            <w:pPr>
              <w:bidi/>
              <w:jc w:val="right"/>
            </w:pPr>
            <w:r>
              <w:rPr>
                <w:rFonts w:ascii="Arial" w:cs="Arial" w:eastAsia="Arial" w:hAnsi="Arial"/>
                <w:b w:val="false"/>
                <w:bCs w:val="false"/>
                <w:rtl/>
              </w:rPr>
              <w:t xml:space="preserve">النظام الذكي (AI System) - تلقائي</w:t>
            </w:r>
          </w:p>
        </w:tc>
        <w:tc>
          <w:tcPr>
            <w:tcW w:type="dxa" w:w="2000"/>
          </w:tcPr>
          <w:p>
            <w:pPr>
              <w:bidi/>
              <w:jc w:val="right"/>
            </w:pPr>
            <w:r>
              <w:rPr>
                <w:rFonts w:ascii="Arial" w:cs="Arial" w:eastAsia="Arial" w:hAnsi="Arial"/>
                <w:b w:val="false"/>
                <w:bCs w:val="false"/>
                <w:rtl/>
              </w:rPr>
              <w:t xml:space="preserve">الفاعل الرئيسي</w:t>
            </w:r>
          </w:p>
        </w:tc>
      </w:tr>
      <w:tr>
        <w:tc>
          <w:tcPr>
            <w:tcW w:type="dxa" w:w="6800"/>
          </w:tcPr>
          <w:p>
            <w:pPr>
              <w:bidi/>
              <w:jc w:val="right"/>
            </w:pPr>
            <w:r>
              <w:rPr>
                <w:rFonts w:ascii="Arial" w:cs="Arial" w:eastAsia="Arial" w:hAnsi="Arial"/>
                <w:b w:val="false"/>
                <w:bCs w:val="false"/>
                <w:rtl/>
              </w:rPr>
              <w:t xml:space="preserve">ضمان عدم إغفال متابعة أي حالة مشتبه بخطورتها، دون الاعتماد على تذكّر بشري.</w:t>
            </w:r>
          </w:p>
        </w:tc>
        <w:tc>
          <w:tcPr>
            <w:tcW w:type="dxa" w:w="2000"/>
          </w:tcPr>
          <w:p>
            <w:pPr>
              <w:bidi/>
              <w:jc w:val="right"/>
            </w:pPr>
            <w:r>
              <w:rPr>
                <w:rFonts w:ascii="Arial" w:cs="Arial" w:eastAsia="Arial" w:hAnsi="Arial"/>
                <w:b w:val="false"/>
                <w:bCs w:val="false"/>
                <w:rtl/>
              </w:rPr>
              <w:t xml:space="preserve">الهدف</w:t>
            </w:r>
          </w:p>
        </w:tc>
      </w:tr>
      <w:tr>
        <w:tc>
          <w:tcPr>
            <w:tcW w:type="dxa" w:w="6800"/>
          </w:tcPr>
          <w:p>
            <w:pPr>
              <w:bidi/>
              <w:jc w:val="right"/>
            </w:pPr>
            <w:r>
              <w:rPr>
                <w:rFonts w:ascii="Arial" w:cs="Arial" w:eastAsia="Arial" w:hAnsi="Arial"/>
                <w:b w:val="false"/>
                <w:bCs w:val="false"/>
                <w:rtl/>
              </w:rPr>
              <w:t xml:space="preserve">تمّ للتو حفظ نتيجة تحليل جديدة (عبر UC-01) بمستوى خطورة متوسط أو مرتفع.</w:t>
            </w:r>
          </w:p>
        </w:tc>
        <w:tc>
          <w:tcPr>
            <w:tcW w:type="dxa" w:w="2000"/>
          </w:tcPr>
          <w:p>
            <w:pPr>
              <w:bidi/>
              <w:jc w:val="right"/>
            </w:pPr>
            <w:r>
              <w:rPr>
                <w:rFonts w:ascii="Arial" w:cs="Arial" w:eastAsia="Arial" w:hAnsi="Arial"/>
                <w:b w:val="false"/>
                <w:bCs w:val="false"/>
                <w:rtl/>
              </w:rPr>
              <w:t xml:space="preserve">الشروط المسبقة (Preconditions)</w:t>
            </w:r>
          </w:p>
        </w:tc>
      </w:tr>
    </w:tbl>
    <w:p>
      <w:pPr>
        <w:bidi/>
        <w:spacing w:after="100" w:before="180"/>
        <w:jc w:val="right"/>
      </w:pPr>
      <w:r>
        <w:rPr>
          <w:rFonts w:ascii="Arial" w:cs="Arial" w:eastAsia="Arial" w:hAnsi="Arial"/>
          <w:b/>
          <w:bCs/>
          <w:rtl/>
        </w:rPr>
        <w:t xml:space="preserve">السيناريو الرئيسي (Main Flow):</w:t>
      </w:r>
    </w:p>
    <w:p>
      <w:pPr>
        <w:bidi/>
        <w:spacing w:after="160" w:line="300"/>
        <w:jc w:val="right"/>
      </w:pPr>
      <w:r>
        <w:rPr>
          <w:rFonts w:ascii="Arial" w:cs="Arial" w:eastAsia="Arial" w:hAnsi="Arial"/>
          <w:rtl/>
        </w:rPr>
        <w:t xml:space="preserve">1. يتحقق النظام تلقائياً من مستوى خطورة نتيجة التحليل المحفوظة حديثاً.</w:t>
      </w:r>
    </w:p>
    <w:p>
      <w:pPr>
        <w:bidi/>
        <w:spacing w:after="160" w:line="300"/>
        <w:jc w:val="right"/>
      </w:pPr>
      <w:r>
        <w:rPr>
          <w:rFonts w:ascii="Arial" w:cs="Arial" w:eastAsia="Arial" w:hAnsi="Arial"/>
          <w:rtl/>
        </w:rPr>
        <w:t xml:space="preserve">2. إذا كان المستوى 'متوسط' أو 'مرتفع'، يُنشئ النظام سجل موعد جديد في appointments.</w:t>
      </w:r>
    </w:p>
    <w:p>
      <w:pPr>
        <w:bidi/>
        <w:spacing w:after="160" w:line="300"/>
        <w:jc w:val="right"/>
      </w:pPr>
      <w:r>
        <w:rPr>
          <w:rFonts w:ascii="Arial" w:cs="Arial" w:eastAsia="Arial" w:hAnsi="Arial"/>
          <w:rtl/>
        </w:rPr>
        <w:t xml:space="preserve">3. يحدّد النظام تاريخاً مقترحاً للموعد وربطه بالمريض والطبيب المعالج.</w:t>
      </w:r>
    </w:p>
    <w:p>
      <w:pPr>
        <w:bidi/>
        <w:spacing w:after="160" w:line="300"/>
        <w:jc w:val="right"/>
      </w:pPr>
      <w:r>
        <w:rPr>
          <w:rFonts w:ascii="Arial" w:cs="Arial" w:eastAsia="Arial" w:hAnsi="Arial"/>
          <w:rtl/>
        </w:rPr>
        <w:t xml:space="preserve">4. يظهر الموعد الجديد في لوحة إحصائيات النظام ضمن 'المواعيد القادمة'.</w:t>
      </w:r>
    </w:p>
    <w:p>
      <w:pPr>
        <w:bidi/>
        <w:spacing w:after="100" w:before="140"/>
        <w:jc w:val="right"/>
      </w:pPr>
      <w:r>
        <w:rPr>
          <w:rFonts w:ascii="Arial" w:cs="Arial" w:eastAsia="Arial" w:hAnsi="Arial"/>
          <w:b/>
          <w:bCs/>
          <w:rtl/>
        </w:rPr>
        <w:t xml:space="preserve">السيناريوهات البديلة / الاستثنائية (Alternative Flows):</w:t>
      </w:r>
    </w:p>
    <w:p>
      <w:pPr>
        <w:pStyle w:val="ListParagraph"/>
        <w:numPr>
          <w:ilvl w:val="0"/>
          <w:numId w:val="1"/>
        </w:numPr>
        <w:bidi/>
        <w:spacing w:after="80"/>
        <w:jc w:val="right"/>
      </w:pPr>
      <w:r>
        <w:rPr>
          <w:rFonts w:ascii="Arial" w:cs="Arial" w:eastAsia="Arial" w:hAnsi="Arial"/>
          <w:rtl/>
        </w:rPr>
        <w:t xml:space="preserve">إذا كان مستوى الخطورة 'منخفض': لا تُنفَّذ هذه الحالة إطلاقاً (شرط أساسي غير متحقق).</w:t>
      </w:r>
    </w:p>
    <w:p>
      <w:pPr>
        <w:bidi/>
        <w:spacing w:after="300" w:before="140"/>
        <w:jc w:val="right"/>
      </w:pPr>
      <w:r>
        <w:rPr>
          <w:rFonts w:ascii="Arial" w:cs="Arial" w:eastAsia="Arial" w:hAnsi="Arial"/>
          <w:b/>
          <w:bCs/>
          <w:rtl/>
        </w:rPr>
        <w:t xml:space="preserve">النتيجة النهائية (Postcondition): </w:t>
      </w:r>
      <w:r>
        <w:rPr>
          <w:rFonts w:ascii="Arial" w:cs="Arial" w:eastAsia="Arial" w:hAnsi="Arial"/>
          <w:rtl/>
        </w:rPr>
        <w:t xml:space="preserve">سجل موعد جديد بحالة 'scheduled' مضاف إلى جدول appointments.</w:t>
      </w:r>
    </w:p>
    <w:p>
      <w:pPr>
        <w:pStyle w:val="Heading3"/>
        <w:bidi/>
        <w:spacing w:after="120" w:before="220"/>
        <w:jc w:val="right"/>
      </w:pPr>
      <w:r>
        <w:rPr>
          <w:rFonts w:ascii="Arial" w:cs="Arial" w:eastAsia="Arial" w:hAnsi="Arial"/>
          <w:b/>
          <w:bCs/>
          <w:rtl/>
        </w:rPr>
        <w:t xml:space="preserve">UC-06: تسجيل خطة علاج</w:t>
      </w:r>
    </w:p>
    <w:p>
      <w:pPr>
        <w:spacing w:after="10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14625"/>
                    </a:xfrm>
                    <a:prstGeom prst="rect">
                      <a:avLst/>
                    </a:prstGeom>
                  </pic:spPr>
                </pic:pic>
              </a:graphicData>
            </a:graphic>
          </wp:inline>
        </w:drawing>
      </w:r>
    </w:p>
    <w:p>
      <w:pPr>
        <w:bidi/>
        <w:spacing w:after="300"/>
        <w:jc w:val="center"/>
      </w:pPr>
      <w:r>
        <w:rPr>
          <w:rFonts w:ascii="Arial" w:cs="Arial" w:eastAsia="Arial" w:hAnsi="Arial"/>
          <w:i/>
          <w:iCs/>
          <w:color w:val="555555"/>
          <w:sz w:val="20"/>
          <w:szCs w:val="20"/>
          <w:rtl/>
        </w:rPr>
        <w:t xml:space="preserve">الشكل: مخطط UML لحالة الاستخدام UC-06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القيمة</w:t>
            </w:r>
          </w:p>
        </w:tc>
        <w:tc>
          <w:tcPr>
            <w:tcW w:type="dxa" w:w="2000"/>
            <w:shd w:fill="1F4E79" w:val="clear"/>
          </w:tcPr>
          <w:p>
            <w:pPr>
              <w:bidi/>
              <w:jc w:val="right"/>
            </w:pPr>
            <w:r>
              <w:rPr>
                <w:rFonts w:ascii="Arial" w:cs="Arial" w:eastAsia="Arial" w:hAnsi="Arial"/>
                <w:b/>
                <w:bCs/>
                <w:color w:val="FFFFFF"/>
                <w:rtl/>
              </w:rPr>
              <w:t xml:space="preserve">الحقل</w:t>
            </w:r>
          </w:p>
        </w:tc>
      </w:tr>
      <w:tr>
        <w:tc>
          <w:tcPr>
            <w:tcW w:type="dxa" w:w="6800"/>
          </w:tcPr>
          <w:p>
            <w:pPr>
              <w:bidi/>
              <w:jc w:val="right"/>
            </w:pPr>
            <w:r>
              <w:rPr>
                <w:rFonts w:ascii="Arial" w:cs="Arial" w:eastAsia="Arial" w:hAnsi="Arial"/>
                <w:b w:val="false"/>
                <w:bCs w:val="false"/>
                <w:rtl/>
              </w:rPr>
              <w:t xml:space="preserve">الطبيب / المختص الجلدي</w:t>
            </w:r>
          </w:p>
        </w:tc>
        <w:tc>
          <w:tcPr>
            <w:tcW w:type="dxa" w:w="2000"/>
          </w:tcPr>
          <w:p>
            <w:pPr>
              <w:bidi/>
              <w:jc w:val="right"/>
            </w:pPr>
            <w:r>
              <w:rPr>
                <w:rFonts w:ascii="Arial" w:cs="Arial" w:eastAsia="Arial" w:hAnsi="Arial"/>
                <w:b w:val="false"/>
                <w:bCs w:val="false"/>
                <w:rtl/>
              </w:rPr>
              <w:t xml:space="preserve">الفاعل الرئيسي</w:t>
            </w:r>
          </w:p>
        </w:tc>
      </w:tr>
      <w:tr>
        <w:tc>
          <w:tcPr>
            <w:tcW w:type="dxa" w:w="6800"/>
          </w:tcPr>
          <w:p>
            <w:pPr>
              <w:bidi/>
              <w:jc w:val="right"/>
            </w:pPr>
            <w:r>
              <w:rPr>
                <w:rFonts w:ascii="Arial" w:cs="Arial" w:eastAsia="Arial" w:hAnsi="Arial"/>
                <w:b w:val="false"/>
                <w:bCs w:val="false"/>
                <w:rtl/>
              </w:rPr>
              <w:t xml:space="preserve">توثيق خطة العلاج المتخذة لحالة مؤكدة ضمن النظام، لإغلاق حلقة المتابعة من التشخيص وحتى العلاج.</w:t>
            </w:r>
          </w:p>
        </w:tc>
        <w:tc>
          <w:tcPr>
            <w:tcW w:type="dxa" w:w="2000"/>
          </w:tcPr>
          <w:p>
            <w:pPr>
              <w:bidi/>
              <w:jc w:val="right"/>
            </w:pPr>
            <w:r>
              <w:rPr>
                <w:rFonts w:ascii="Arial" w:cs="Arial" w:eastAsia="Arial" w:hAnsi="Arial"/>
                <w:b w:val="false"/>
                <w:bCs w:val="false"/>
                <w:rtl/>
              </w:rPr>
              <w:t xml:space="preserve">الهدف</w:t>
            </w:r>
          </w:p>
        </w:tc>
      </w:tr>
      <w:tr>
        <w:tc>
          <w:tcPr>
            <w:tcW w:type="dxa" w:w="6800"/>
          </w:tcPr>
          <w:p>
            <w:pPr>
              <w:bidi/>
              <w:jc w:val="right"/>
            </w:pPr>
            <w:r>
              <w:rPr>
                <w:rFonts w:ascii="Arial" w:cs="Arial" w:eastAsia="Arial" w:hAnsi="Arial"/>
                <w:b w:val="false"/>
                <w:bCs w:val="false"/>
                <w:rtl/>
              </w:rPr>
              <w:t xml:space="preserve">توجد نتيجة تحليل مؤكدة من الطبيب (بعد UC-04) تستدعي تدخلاً علاجياً.</w:t>
            </w:r>
          </w:p>
        </w:tc>
        <w:tc>
          <w:tcPr>
            <w:tcW w:type="dxa" w:w="2000"/>
          </w:tcPr>
          <w:p>
            <w:pPr>
              <w:bidi/>
              <w:jc w:val="right"/>
            </w:pPr>
            <w:r>
              <w:rPr>
                <w:rFonts w:ascii="Arial" w:cs="Arial" w:eastAsia="Arial" w:hAnsi="Arial"/>
                <w:b w:val="false"/>
                <w:bCs w:val="false"/>
                <w:rtl/>
              </w:rPr>
              <w:t xml:space="preserve">الشروط المسبقة (Preconditions)</w:t>
            </w:r>
          </w:p>
        </w:tc>
      </w:tr>
    </w:tbl>
    <w:p>
      <w:pPr>
        <w:bidi/>
        <w:spacing w:after="100" w:before="180"/>
        <w:jc w:val="right"/>
      </w:pPr>
      <w:r>
        <w:rPr>
          <w:rFonts w:ascii="Arial" w:cs="Arial" w:eastAsia="Arial" w:hAnsi="Arial"/>
          <w:b/>
          <w:bCs/>
          <w:rtl/>
        </w:rPr>
        <w:t xml:space="preserve">السيناريو الرئيسي (Main Flow):</w:t>
      </w:r>
    </w:p>
    <w:p>
      <w:pPr>
        <w:bidi/>
        <w:spacing w:after="160" w:line="300"/>
        <w:jc w:val="right"/>
      </w:pPr>
      <w:r>
        <w:rPr>
          <w:rFonts w:ascii="Arial" w:cs="Arial" w:eastAsia="Arial" w:hAnsi="Arial"/>
          <w:rtl/>
        </w:rPr>
        <w:t xml:space="preserve">1. يفتح الطبيب نتيجة التحليل المؤكدة المطلوب تسجيل خطة علاج لها.</w:t>
      </w:r>
    </w:p>
    <w:p>
      <w:pPr>
        <w:bidi/>
        <w:spacing w:after="160" w:line="300"/>
        <w:jc w:val="right"/>
      </w:pPr>
      <w:r>
        <w:rPr>
          <w:rFonts w:ascii="Arial" w:cs="Arial" w:eastAsia="Arial" w:hAnsi="Arial"/>
          <w:rtl/>
        </w:rPr>
        <w:t xml:space="preserve">2. يختار نوع الخطة: خزعة تشخيصية، استئصال جراحي، أو مراقبة دورية.</w:t>
      </w:r>
    </w:p>
    <w:p>
      <w:pPr>
        <w:bidi/>
        <w:spacing w:after="160" w:line="300"/>
        <w:jc w:val="right"/>
      </w:pPr>
      <w:r>
        <w:rPr>
          <w:rFonts w:ascii="Arial" w:cs="Arial" w:eastAsia="Arial" w:hAnsi="Arial"/>
          <w:rtl/>
        </w:rPr>
        <w:t xml:space="preserve">3. يحدّد تاريخ بدء الخطة وحالتها (جارية/منتهية).</w:t>
      </w:r>
    </w:p>
    <w:p>
      <w:pPr>
        <w:bidi/>
        <w:spacing w:after="160" w:line="300"/>
        <w:jc w:val="right"/>
      </w:pPr>
      <w:r>
        <w:rPr>
          <w:rFonts w:ascii="Arial" w:cs="Arial" w:eastAsia="Arial" w:hAnsi="Arial"/>
          <w:rtl/>
        </w:rPr>
        <w:t xml:space="preserve">4. يحفظ النظام الخطة في جدول treatments مرتبطة بنتيجة التحليل (diagnosis_id).</w:t>
      </w:r>
    </w:p>
    <w:p>
      <w:pPr>
        <w:bidi/>
        <w:spacing w:after="300" w:before="140"/>
        <w:jc w:val="right"/>
      </w:pPr>
      <w:r>
        <w:rPr>
          <w:rFonts w:ascii="Arial" w:cs="Arial" w:eastAsia="Arial" w:hAnsi="Arial"/>
          <w:b/>
          <w:bCs/>
          <w:rtl/>
        </w:rPr>
        <w:t xml:space="preserve">النتيجة النهائية (Postcondition): </w:t>
      </w:r>
      <w:r>
        <w:rPr>
          <w:rFonts w:ascii="Arial" w:cs="Arial" w:eastAsia="Arial" w:hAnsi="Arial"/>
          <w:rtl/>
        </w:rPr>
        <w:t xml:space="preserve">سجل خطة علاج جديد مضاف إلى جدول treatments.</w:t>
      </w:r>
    </w:p>
    <w:p>
      <w:pPr>
        <w:pStyle w:val="Heading1"/>
        <w:pageBreakBefore/>
        <w:bidi/>
        <w:spacing w:after="200" w:before="400"/>
        <w:jc w:val="right"/>
      </w:pPr>
      <w:r>
        <w:rPr>
          <w:rFonts w:ascii="Arial" w:cs="Arial" w:eastAsia="Arial" w:hAnsi="Arial"/>
          <w:b/>
          <w:bCs/>
          <w:rtl/>
        </w:rPr>
        <w:t xml:space="preserve">6. خلاصة الدراسة التحليلية</w:t>
      </w:r>
    </w:p>
    <w:p>
      <w:pPr>
        <w:bidi/>
        <w:spacing w:after="160" w:line="300"/>
        <w:jc w:val="right"/>
      </w:pPr>
      <w:r>
        <w:rPr>
          <w:rFonts w:ascii="Arial" w:cs="Arial" w:eastAsia="Arial" w:hAnsi="Arial"/>
          <w:rtl/>
        </w:rPr>
        <w:t xml:space="preserve">توفّر هذه الدراسة أساساً تحليلياً واضحاً ومفصَّلاً ينتقل منه المشروع مباشرة إلى مرحلة التصميم (الفصل الرابع من التقرير الرئيسي)، حيث تُترجَم حالات الاستخدام الستة الموثّقة أعلاه إلى تصميم قاعدة بيانات (9 جداول مترابطة) وتصميم واجهة استخدام تعكس هذه السيناريوهات بشكل مباشر.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137467140a942b1e57c362b731c3df0dc7d146.undefined"/><Relationship Id="rId8" Type="http://schemas.openxmlformats.org/officeDocument/2006/relationships/image" Target="media/9eb295dc7b8fab6139320836b9178981fa371ff1.undefined"/><Relationship Id="rId9" Type="http://schemas.openxmlformats.org/officeDocument/2006/relationships/image" Target="media/d8efe95896dbe164a1b858a31ecb8e2279c1f546.undefined"/><Relationship Id="rId10" Type="http://schemas.openxmlformats.org/officeDocument/2006/relationships/image" Target="media/a62fa4bdbcd87a5daa798883a661d2ba56de1951.undefined"/><Relationship Id="rId11" Type="http://schemas.openxmlformats.org/officeDocument/2006/relationships/image" Target="media/e0110f5b31597c750df7638bb69abfeba873160a.undefined"/><Relationship Id="rId12" Type="http://schemas.openxmlformats.org/officeDocument/2006/relationships/image" Target="media/5037d4d6d79258135f3e3ccfd7905762f7299ebf.undefined"/><Relationship Id="rId13" Type="http://schemas.openxmlformats.org/officeDocument/2006/relationships/image" Target="media/013c704f6732caccbb6be9bd494ac08bb1e9da5b.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2026-08-28T11:19:49.003Z</dcterms:created>
  <dcterms:modified xsi:type="dcterms:W3CDTF">2026-08-28T11:19:49.017Z</dcterms:modified>
</cp:coreProperties>
</file>

<file path=docProps/custom.xml><?xml version="1.0" encoding="utf-8"?>
<Properties xmlns="http://schemas.openxmlformats.org/officeDocument/2006/custom-properties" xmlns:vt="http://schemas.openxmlformats.org/officeDocument/2006/docPropsVTypes"/>
</file>