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APPENDIX B: JAMA BENCHMARKS — OPERATIONALISATION FOR SOCIAL MEDIA</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pPr>
        <w:spacing w:line="360" w:lineRule="auto"/>
        <w:jc w:val="both"/>
      </w:pPr>
      <w:r>
        <w:rPr>
          <w:rFonts w:ascii="Times New Roman" w:hAnsi="Times New Roman"/>
          <w:b w:val="0"/>
          <w:i w:val="0"/>
          <w:sz w:val="24"/>
        </w:rPr>
      </w:r>
    </w:p>
    <w:p>
      <w:pPr>
        <w:pStyle w:val="Heading2"/>
      </w:pPr>
      <w:r>
        <w:rPr>
          <w:rFonts w:ascii="Times New Roman" w:hAnsi="Times New Roman"/>
          <w:color w:val="000000"/>
        </w:rPr>
        <w:t>1. Authorship</w:t>
      </w:r>
    </w:p>
    <w:p>
      <w:pPr>
        <w:spacing w:line="360" w:lineRule="auto"/>
        <w:jc w:val="both"/>
      </w:pPr>
      <w:r>
        <w:rPr>
          <w:rFonts w:ascii="Times New Roman" w:hAnsi="Times New Roman"/>
          <w:b w:val="0"/>
          <w:i/>
          <w:sz w:val="24"/>
        </w:rPr>
        <w:t>Definition: Authors and contributors should be identified, along with their affiliations and relevant credentials.</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Author name and credentials (e.g., MD, PhD, CSCS) stated on the page, in a byline, or in an About the Author section.</w:t>
            </w:r>
          </w:p>
        </w:tc>
      </w:tr>
      <w:tr>
        <w:tc>
          <w:tcPr>
            <w:tcW w:type="dxa" w:w="4513"/>
          </w:tcPr>
          <w:p>
            <w:r>
              <w:rPr>
                <w:rFonts w:ascii="Times New Roman" w:hAnsi="Times New Roman"/>
                <w:sz w:val="20"/>
              </w:rPr>
              <w:t>YouTube</w:t>
            </w:r>
          </w:p>
        </w:tc>
        <w:tc>
          <w:tcPr>
            <w:tcW w:type="dxa" w:w="4513"/>
          </w:tcPr>
          <w:p>
            <w:r>
              <w:rPr>
                <w:rFonts w:ascii="Times New Roman" w:hAnsi="Times New Roman"/>
                <w:sz w:val="20"/>
              </w:rPr>
              <w:t>Creator credentials stated in the video description, channel About page, or verbally in the video introduction.</w:t>
            </w:r>
          </w:p>
        </w:tc>
      </w:tr>
      <w:tr>
        <w:tc>
          <w:tcPr>
            <w:tcW w:type="dxa" w:w="4513"/>
          </w:tcPr>
          <w:p>
            <w:r>
              <w:rPr>
                <w:rFonts w:ascii="Times New Roman" w:hAnsi="Times New Roman"/>
                <w:sz w:val="20"/>
              </w:rPr>
              <w:t>TikTok</w:t>
            </w:r>
          </w:p>
        </w:tc>
        <w:tc>
          <w:tcPr>
            <w:tcW w:type="dxa" w:w="4513"/>
          </w:tcPr>
          <w:p>
            <w:r>
              <w:rPr>
                <w:rFonts w:ascii="Times New Roman" w:hAnsi="Times New Roman"/>
                <w:sz w:val="20"/>
              </w:rPr>
              <w:t>Creator bio states professional credentials (e.g., Certified Personal Trainer, Physiotherapist) OR account is verified as a professional.</w:t>
            </w:r>
          </w:p>
        </w:tc>
      </w:tr>
      <w:tr>
        <w:tc>
          <w:tcPr>
            <w:tcW w:type="dxa" w:w="4513"/>
          </w:tcPr>
          <w:p>
            <w:r>
              <w:rPr>
                <w:rFonts w:ascii="Times New Roman" w:hAnsi="Times New Roman"/>
                <w:sz w:val="20"/>
              </w:rPr>
              <w:t>Instagram</w:t>
            </w:r>
          </w:p>
        </w:tc>
        <w:tc>
          <w:tcPr>
            <w:tcW w:type="dxa" w:w="4513"/>
          </w:tcPr>
          <w:p>
            <w:r>
              <w:rPr>
                <w:rFonts w:ascii="Times New Roman" w:hAnsi="Times New Roman"/>
                <w:sz w:val="20"/>
              </w:rPr>
              <w:t>Creator bio states professional credentials OR profile is a verified professional/business account with stated qualifications.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2. Attribution</w:t>
      </w:r>
    </w:p>
    <w:p>
      <w:pPr>
        <w:spacing w:line="360" w:lineRule="auto"/>
        <w:jc w:val="both"/>
      </w:pPr>
      <w:r>
        <w:rPr>
          <w:rFonts w:ascii="Times New Roman" w:hAnsi="Times New Roman"/>
          <w:b w:val="0"/>
          <w:i/>
          <w:sz w:val="24"/>
        </w:rPr>
        <w:t>Definition: References and sources for all content should be listed clearly.</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In-text citations, a reference list, bibliography, or hyperlinks to source materials are provided.</w:t>
            </w:r>
          </w:p>
        </w:tc>
      </w:tr>
      <w:tr>
        <w:tc>
          <w:tcPr>
            <w:tcW w:type="dxa" w:w="4513"/>
          </w:tcPr>
          <w:p>
            <w:r>
              <w:rPr>
                <w:rFonts w:ascii="Times New Roman" w:hAnsi="Times New Roman"/>
                <w:sz w:val="20"/>
              </w:rPr>
              <w:t>YouTube</w:t>
            </w:r>
          </w:p>
        </w:tc>
        <w:tc>
          <w:tcPr>
            <w:tcW w:type="dxa" w:w="4513"/>
          </w:tcPr>
          <w:p>
            <w:r>
              <w:rPr>
                <w:rFonts w:ascii="Times New Roman" w:hAnsi="Times New Roman"/>
                <w:sz w:val="20"/>
              </w:rPr>
              <w:t>Sources cited in the video description, shown on screen, or verbally referenced with sufficient detail to locate.</w:t>
            </w:r>
          </w:p>
        </w:tc>
      </w:tr>
      <w:tr>
        <w:tc>
          <w:tcPr>
            <w:tcW w:type="dxa" w:w="4513"/>
          </w:tcPr>
          <w:p>
            <w:r>
              <w:rPr>
                <w:rFonts w:ascii="Times New Roman" w:hAnsi="Times New Roman"/>
                <w:sz w:val="20"/>
              </w:rPr>
              <w:t>TikTok</w:t>
            </w:r>
          </w:p>
        </w:tc>
        <w:tc>
          <w:tcPr>
            <w:tcW w:type="dxa" w:w="4513"/>
          </w:tcPr>
          <w:p>
            <w:r>
              <w:rPr>
                <w:rFonts w:ascii="Times New Roman" w:hAnsi="Times New Roman"/>
                <w:sz w:val="20"/>
              </w:rPr>
              <w:t>Sources cited in the caption, shown as on-screen text, or referenced verbally (e.g., According to the WHO guidelines).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Sources cited in the post caption, shown on carousel slides, or included as tagged references.</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3. Disclosure</w:t>
      </w:r>
    </w:p>
    <w:p>
      <w:pPr>
        <w:spacing w:line="360" w:lineRule="auto"/>
        <w:jc w:val="both"/>
      </w:pPr>
      <w:r>
        <w:rPr>
          <w:rFonts w:ascii="Times New Roman" w:hAnsi="Times New Roman"/>
          <w:b w:val="0"/>
          <w:i/>
          <w:sz w:val="24"/>
        </w:rPr>
        <w:t>Definition: Website ownership, sponsorship, advertising, underwriting, commercial funding, or potential conflicts of interest should be disclosed.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A disclosure statement, privacy policy identifying sponsorships, or declaration of conflicts of interest is present.</w:t>
            </w:r>
          </w:p>
        </w:tc>
      </w:tr>
      <w:tr>
        <w:tc>
          <w:tcPr>
            <w:tcW w:type="dxa" w:w="4513"/>
          </w:tcPr>
          <w:p>
            <w:r>
              <w:rPr>
                <w:rFonts w:ascii="Times New Roman" w:hAnsi="Times New Roman"/>
                <w:sz w:val="20"/>
              </w:rPr>
              <w:t>YouTube</w:t>
            </w:r>
          </w:p>
        </w:tc>
        <w:tc>
          <w:tcPr>
            <w:tcW w:type="dxa" w:w="4513"/>
          </w:tcPr>
          <w:p>
            <w:r>
              <w:rPr>
                <w:rFonts w:ascii="Times New Roman" w:hAnsi="Times New Roman"/>
                <w:sz w:val="20"/>
              </w:rPr>
              <w:t>Video includes a paid promotion disclosure, sponsorship mention, or the creator states potential conflicts of interest.</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includes #ad, #sponsored, Paid partnership label, or the creator verbally discloses commercial relationships.</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includes Paid partnership with label, #ad, #sponsored tags, or disclosure in the caption.</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4. Currency</w:t>
      </w:r>
    </w:p>
    <w:p>
      <w:pPr>
        <w:spacing w:line="360" w:lineRule="auto"/>
        <w:jc w:val="both"/>
      </w:pPr>
      <w:r>
        <w:rPr>
          <w:rFonts w:ascii="Times New Roman" w:hAnsi="Times New Roman"/>
          <w:b w:val="0"/>
          <w:i/>
          <w:sz w:val="24"/>
        </w:rPr>
        <w:t>Definition: Dates of content posting and any updates should be clearly displayed.</w:t>
      </w:r>
    </w:p>
    <w:p>
      <w:pPr>
        <w:spacing w:line="360" w:lineRule="auto"/>
        <w:jc w:val="both"/>
      </w:pPr>
      <w:r>
        <w:rPr>
          <w:rFonts w:ascii="Times New Roman" w:hAnsi="Times New Roman"/>
          <w:b w:val="0"/>
          <w:i w:val="0"/>
          <w:sz w:val="24"/>
        </w:rPr>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Platform</w:t>
            </w:r>
          </w:p>
        </w:tc>
        <w:tc>
          <w:tcPr>
            <w:tcW w:type="dxa" w:w="4513"/>
          </w:tcPr>
          <w:p>
            <w:r>
              <w:rPr>
                <w:rFonts w:ascii="Times New Roman" w:hAnsi="Times New Roman"/>
                <w:b/>
                <w:sz w:val="20"/>
              </w:rPr>
              <w:t>Operationalisation</w:t>
            </w:r>
          </w:p>
        </w:tc>
      </w:tr>
      <w:tr>
        <w:tc>
          <w:tcPr>
            <w:tcW w:type="dxa" w:w="4513"/>
          </w:tcPr>
          <w:p>
            <w:r>
              <w:rPr>
                <w:rFonts w:ascii="Times New Roman" w:hAnsi="Times New Roman"/>
                <w:sz w:val="20"/>
              </w:rPr>
              <w:t>Traditional websites</w:t>
            </w:r>
          </w:p>
        </w:tc>
        <w:tc>
          <w:tcPr>
            <w:tcW w:type="dxa" w:w="4513"/>
          </w:tcPr>
          <w:p>
            <w:r>
              <w:rPr>
                <w:rFonts w:ascii="Times New Roman" w:hAnsi="Times New Roman"/>
                <w:sz w:val="20"/>
              </w:rPr>
              <w:t>Publication date or last updated date is visible on the page.</w:t>
            </w:r>
          </w:p>
        </w:tc>
      </w:tr>
      <w:tr>
        <w:tc>
          <w:tcPr>
            <w:tcW w:type="dxa" w:w="4513"/>
          </w:tcPr>
          <w:p>
            <w:r>
              <w:rPr>
                <w:rFonts w:ascii="Times New Roman" w:hAnsi="Times New Roman"/>
                <w:sz w:val="20"/>
              </w:rPr>
              <w:t>YouTube</w:t>
            </w:r>
          </w:p>
        </w:tc>
        <w:tc>
          <w:tcPr>
            <w:tcW w:type="dxa" w:w="4513"/>
          </w:tcPr>
          <w:p>
            <w:r>
              <w:rPr>
                <w:rFonts w:ascii="Times New Roman" w:hAnsi="Times New Roman"/>
                <w:sz w:val="20"/>
              </w:rPr>
              <w:t>Upload date is displayed by default on the platform (always Y for YouTube).</w:t>
            </w:r>
          </w:p>
        </w:tc>
      </w:tr>
      <w:tr>
        <w:tc>
          <w:tcPr>
            <w:tcW w:type="dxa" w:w="4513"/>
          </w:tcPr>
          <w:p>
            <w:r>
              <w:rPr>
                <w:rFonts w:ascii="Times New Roman" w:hAnsi="Times New Roman"/>
                <w:sz w:val="20"/>
              </w:rPr>
              <w:t>TikTok</w:t>
            </w:r>
          </w:p>
        </w:tc>
        <w:tc>
          <w:tcPr>
            <w:tcW w:type="dxa" w:w="4513"/>
          </w:tcPr>
          <w:p>
            <w:r>
              <w:rPr>
                <w:rFonts w:ascii="Times New Roman" w:hAnsi="Times New Roman"/>
                <w:sz w:val="20"/>
              </w:rPr>
              <w:t>Post date is displayed by default on the platform (always Y for TikTok).</w:t>
            </w:r>
          </w:p>
        </w:tc>
      </w:tr>
      <w:tr>
        <w:tc>
          <w:tcPr>
            <w:tcW w:type="dxa" w:w="4513"/>
          </w:tcPr>
          <w:p>
            <w:r>
              <w:rPr>
                <w:rFonts w:ascii="Times New Roman" w:hAnsi="Times New Roman"/>
                <w:sz w:val="20"/>
              </w:rPr>
              <w:t>Instagram</w:t>
            </w:r>
          </w:p>
        </w:tc>
        <w:tc>
          <w:tcPr>
            <w:tcW w:type="dxa" w:w="4513"/>
          </w:tcPr>
          <w:p>
            <w:r>
              <w:rPr>
                <w:rFonts w:ascii="Times New Roman" w:hAnsi="Times New Roman"/>
                <w:sz w:val="20"/>
              </w:rPr>
              <w:t>Post date is displayed by default on the platform (always Y for Instagram).</w:t>
            </w:r>
          </w:p>
        </w:tc>
      </w:tr>
    </w:tbl>
    <w:p>
      <w:pPr>
        <w:spacing w:line="360" w:lineRule="auto"/>
        <w:jc w:val="both"/>
      </w:pPr>
      <w:r>
        <w:rPr>
          <w:rFonts w:ascii="Times New Roman" w:hAnsi="Times New Roman"/>
          <w:b w:val="0"/>
          <w:i w:val="0"/>
          <w:sz w:val="24"/>
        </w:rPr>
      </w:r>
    </w:p>
    <w:p>
      <w:pPr>
        <w:pStyle w:val="Heading2"/>
      </w:pPr>
      <w:r>
        <w:rPr>
          <w:rFonts w:ascii="Times New Roman" w:hAnsi="Times New Roman"/>
          <w:color w:val="000000"/>
        </w:rPr>
        <w:t>Scoring</w:t>
      </w:r>
    </w:p>
    <w:p>
      <w:pPr>
        <w:spacing w:line="360" w:lineRule="auto"/>
        <w:jc w:val="both"/>
      </w:pPr>
      <w:r>
        <w:rPr>
          <w:rFonts w:ascii="Times New Roman" w:hAnsi="Times New Roman"/>
          <w:b w:val="0"/>
          <w:i w:val="0"/>
          <w:sz w:val="24"/>
        </w:rPr>
        <w:t>Each criterion is scored as Y (Yes, criterion met) or N (No, criterion not met). The JAMA Total score is the count of criteria met, ranging from 0 to 4.</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