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35.96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7.86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31.25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38.71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10.09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 (54%)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 (30%)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(Dunn's Test,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2088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1859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-0.487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1883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-0.506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0.671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0.273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-0.073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.571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0.413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0.415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Negative, significant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-0.279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.063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0.249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.318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.098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.936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driven by Simpson's paradox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29.0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