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objetas estaban marcados, y antes de avergonzarse de las solemnes tonterías escritas en las paredes, y aun antes de reconocer al recién llegado en un deslumbrante resplandor de alegría. Era Melquíades. Mientras Macondo celebraba la reconquista de los recuerdos, José Arcadio Buendía y Melquíades le sacudieron el polvo a su vieja amistad. El gitano iba dispuesto a quedarse en el pueblo. Había estado en la muerte, en efecto, pero había regresada porque no pudo sop ortar la soledad. Repudiada par su tribu, 74desprovisto de toda facultad sobrenatural como castigo por su fidelidad a la vida, decidió refugiarse en aquel rincón del mundo todavía no descubierto por la muerte, dedicada a la explotación de un laboratorio de d aguerrotipia. José Arcadio Buendía no había oído hablar nunca de ese invento. Pero cuando se vio a sí mismo y a toda su familia plasmadas en una edad eterna sobre una lámina de metal tornasol, se quedó mudo de estupor. De esa época databa el oxidado daguer rotipo en el que apareció José Arcadio Buendía con el pelo erizada y ceniciento, el acartonada cuello de la camisa prendido con un botón de cobre, y una expresión de solemnidad asombrada, y que Úrsula describía muerta de risa como «un general asustado. En verdad, José Arcadio Buendía estaba asustado la diáfana mañana de diciembre en que le hicieron el daguerrotipo, porque pensaba que la gente se iba gastando poca a poca a medida que su imagen pasaba a las placas metálicas. Por una curiosa inversión de la costumbre, fue Úrsula quien le sacó aquella idea de la cabeza, como fue también ella quien olvidó sus antiguos resquemores y decidió que Melquíades se quedara viviendo en la casa, aunque nunca permitió que le hicieran un daguerrotipo porque (según sus propia s palabras textuales) no quería quedar para burla de sus nietos. Aquella mañana vistió a los niños con sus rapas mejores, les empolvó la cara y les dio una cucharada de jarabe de tuétano a cada uno para que pudieran permanecer absolutamente inmóviles duran te casi das minutos frente a la aparatosa cámara 75de Melquíades. En el daguerrotipo familiar, el único que existió jamás, Aureliano apareció vestido de terciopelo negra, entre Amaranta y Rebeca. Tenía la misma languidez y la misma mirada clarividente qu e había de tener años más tarde frente al pelotón de fusilamiento. Pero aún no había sentido la premonición de su destino. Era un orfebre experto, estimado en toda la ciénaga por el preciosismo de su trabajo. En el taller que compartía con el disparatado l aboratorio de Melquíades, apenas si se le oía respirar. Parecía refugiado en otro tiempo, mientras su padre y el gitano interpretaban a gritos las predicciones de Nostradamus, entre un estrépito de frascos y cubetas, y el desastre de los ácidos derramados y el bromuro de plata perdido por los codazos y traspiés que daban a cada instante. Aquella consagración al trabajo, el buen juicio can que administraba sus intereses, le habían permitido a Aureliano ganar 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