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tierra firme. Pero José Arcadio Buendía no se pl anteó esa inquietud cuando encontró el mar, al cabo de otros cuatro días de viaje, a doce kilómetros de distancia del galeón. Sus sueños terminaban frente a ese mar color de ceniza, espumoso y sucio, que no merecía los riesgos y sacrificios de su aventura. -¡Carajo! -gritó -. Macondo está rodeado de agua por todas partes. La idea de un Macondo peninsular prevaleció durante mucho tiempo, inspirada en el mapa arbitrario que dibujó José Arcadio Buendía al regreso de su expedición. Lo trazó con rabia, exa - geran do de mala fe las dificultades de comunicación, como para castigarse a sí mismo por la absoluta falta de sentido con que eligió el lugar. «Nunca llegaremos a ninguna parte -se la - mentaba ante Úrsula -. Aquí nos hemos de pudrir en vida sin recibir los benef icios de la ciencia.» Esa certidumbre, rumiada varios meses en el cuartito del laboratorio, lo llevó a concebir el proyecto de trasladar a Macondo a un lugar más propicio. Pero esta vez, Úrsula se anticipó a sus designios febriles. En una secreta e 21implaca ble labor de hormiguita predispuso a las mujeres de la aldea contra la veleidad de sus hombres, que ya empezaban a prepararse para la mudanza. José Arcadio Buendía no supo en qué momento, ni en virtud de qué fuerzas adversas, sus planes se fueron enredando en una maraña de pretextos, contratiempos y evasivas, hasta convertirse en pura y simple ilusión. Úrsula lo observó con una atención inocente, y hasta sintió por él un poco de piedad, la mañana en que lo encontró en el cuartito del fondo comentando entre dientes sus sueños de mudanza, mientras colocaba en sus cajas originales las piezas del laboratorio. Lo dejó terminar. Lo dejó clavar las cajas y poner sus iniciales encima con un hisopo entintado, sin ha - cerle ningún reproche, pero sabiendo ya que él sab ía (porque se lo oyó decir en sus sordos monólogos) que los hombres del pueblo no lo secundarían en su empresa. Sólo cuando empezó a desmontar la puerta del cuartito, Úrsula se atrevió a preguntarle por qué lo hacía, y él le contestó con una cierta amargur a: «Puesto que nadie quiere irse, nos iremos solos.» Úrsula no se alteró. -No nos iremos -dijo-. Aquí nos quedamos, porque aquí hemos tenido un hijo. -Todavía no tenemos un muerto -dijo él -. Uno no es de ninguna parte mientras no tenga un muerto bajo la ti erra. Úrsula replicó, con una suave firmeza: 22-Si es necesario que yo me muera para que se queden aquí, me muero. José Arcadio Buendía no creyó que fuera tan rígida la voluntad de su mujer. Trató de seducirla con el hechizo de su fantasía, con la promesa de un mundo prodigioso donde bastaba con echar unos líquidos mágicos en la tierra para que las plantas dieran frutos a voluntad del hombre, y donde se vendían a precio de baratillo toda clase de aparatos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