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itinerario definido. Solamente procuraban viajar en sentido contrario al camino de Riohacha para no dejar ningún rastro ni encontrar gente conocida. Fue un viaje absurdo. A los catorce meses, con el estómago estragado 36por la carne de mico y el caldo de culebras, Úrsula dio a l uz un hijo con todas sus partes humanas. Había hecho la mitad del camino en una hamaca colgada de un palo que dos hombres llevaban en hombros, porque la hinchazón le desfiguró las piernas, y las varices se le reventaban como burbujas. Aunque daba lástima v erlos con los vientres templados y los ojos lánguidos, los niños resistieron el viaje mejor que sus padres, y la mayor parte del tiempo les resultó divertido. Una mañana, después de casi dos años de travesía, fueron los primeros mortales que vieron la vertiente occidental de la sierra. Desde la cumbre nublada contemplaron la inmensa llanura acuática de la ciénaga grande, explayada hasta el otro lado del mundo. Pero nunca encontraron el mar. Una noche, después de varios meses de andar perdidos por entre los pantanos, lejos ya de los últimos indígenas que encontraron en el camino, acamparon a la orilla de un río pedregoso cuyas aguas parecían un torrente de vidrio helado. Años después, durante la segunda guerra civil, el coronel Aureliano Buendía trató de hace r aquella misma ruta para tomarse a Riohacha por sorpresa, y a los seis días de viaje comprendió que era una locura. Sin embargo, la noche en que acamparon junto al río, las huestes de su padre tenían un aspecto de náufragos sin escapatoria, pero su número había aumentado durante la travesía y todos estaban dispuestos (y lo consiguieron) 37a morirse de viejos. José Arcadio Buendía soñó esa noche que en aquel lugar se levantaba una ciudad ruidosa con casas de paredes de espejo. Preguntó qué ciudad era aquella, y le contestaron con un nombre que nunca había oído, que no tenía significado alguno, pero que tuvo en el sueño una resonancia sobrenatural: Macondo. Al día siguiente convenció a sus hombres de que nunca encontrarían el mar. Les ordenó derribar los árbo les para hacer un claro junto al río, en el lugar más fresco de la orilla, y allí fundaron la aldea. José Arcadio Buendia no logró descifrar el sueño de las casas con paredes de espejos hasta el día en que conoció el hielo. Entonces creyó entender su profu ndo significado. Pensó que en un futuro próximo podrían fabricarse bloques de hielo en gran escala, a partir de un material tan cotidiano como el agua, y construir con ellos las nuevas casas de la aldea. Macondo dejaría de ser un lugar ardiente, cuyas bisa gras y aldabas se torcían de calor, para convertirse en una ciudad invernal. Si no perseveró en sus tentativas de construir una fábrica de hielo, fue porque entonces estaba positivamente entusiasmado con la educación de sus hijos, en especial la de Aurelia no, que había revelado desde el primer momento una rara intuición alquímica.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