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ella y se encontraba con el rostro de Úrsula, confusamente consciente de que estaba haciendo algo que desde hacía mucho tiempo deseaba que se pudiera hacer, pero que nunca se había imaginado que en realidad se pudier a hacer, sin saber cómo lo estaba haciendo porque no sabía dónde es - taban los pies v dónde la cabeza, ni los pies de quién ni la cabeza de quién, y sintiendo que no podía resistir más el rumor glacial de sus riñones 42y el aire de sus tripas, y el miedo, y el ansia atolondrada de huir y al mismo tiempo de quedarse para siempre en aquel silencio exasperado y aquella soledad espantosa. Se llamaba Pilar Ternera. Había formado parte del éxodo que culminó con la fundación de Macondo, arrastrada por su familia para separarla del hombre que la violó a los catorce años y siguió amándola hasta los veintidós, pero que nunca se decidió a hacer pública la situación porque era un hombre ajeno. Le prometió seguirla hasta el fin del mundo, pero más tarde, cuando arreglara sus asuntos, y ella se había cansado de esperarlo identificándolo siempre con los hombres altos y bajos, rubios y morenos, que las barajas le prometían por los caminos de la tierra y los caminos del mar, para dentro de tres días, tres meses o tres años. Hab ía perdido en la espera la fuerza de los muslos, la dureza de los senos, el hábito de la ternura, pero conservaba intacta la locura del corazón, Trastornado por aquel juguete prodigioso, José Arcadio buscó su rastro todas las noches a través del laberinto del cuarto. En cierta ocasión encontró la puerta atrancada, y tocó varias veces, sabiendo que si había tenido el arresto de tocar la primera vez tenía que tocar hasta la última, y al cabo de una espera interminable ella le abrió la puerta. Durante el día, derrumbándose de sueño, gozaba en secreto con los recuerdos de la noche anterior. Pero cuando ella entraba en la casa, alegre, indiferente, dicharachera, él no tenía que hacer ningún esfuerzo 43para disimular su tensión, porque aquella mujer cuya risa explos iva espantaba a las palomas, no tenía nada que ver con el poder invisible que lo enseñaba a respirar hacia dentro y a controlar los golpes del corazón, y le había permitido entender por qué los hombres le tienen miedo a la muerte. Estaba tan ensimismado qu e ni siquiera comprendió la alegría de todos cuando su padre y su hermano alborotaron la casa con la noticia de que habían logrado vulnerar el cascote metálico y separar el oro de Úrsula. En efecto, tras complicadas y perseverantes jornadas, lo habían cons eguido. Úrsula estaba feliz, y hasta dio gracias a Dios por la invención de la alquimia, mientras la gente de la aldea se apretujaba en el laboratorio, y les servían dulce de guayaba con galletitas para celebrar el prodigio, y José Arcadio Buendía les dejaba ver el crisol con el oro rescatado, como si acabara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