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 parecía un frasco mal hecho. No lograba escapar de su preocupación. Perdió el apetito y el sueño, sucumbió al mal humor, igual que su padre ante el fracaso de alguna de sus empresas, y fue tal su trastorno que el propio José Arcadio Buendía lo relevó de los deberes en el laboratorio creyendo que había tomado la alquimia demasiado a pecho. Aureliano, por supuesto, comprendió que la aflicción del hermano no tenía origen en la búsqueda de la piedra filosofal, pero no consiguió arrancarle una confidencia. Rab ia perdido su antigua espontaneidad. De cómplice y comunicativo se hizo hermético y hostil. Ansioso de soledad, mordido por un virulento rencor contra el mundo, una noche abandonó la cama como de costumbre, pero no fue a casa de Pilar Ternera, sino a confu ndirse con el tumulto de la feria. Después de deambular por entre toda suerte de máquinas de artificio, Sin interesarse por ninguna, se fijó en algo que no estaba en juego; una gitana muy joven, casi una niña, agobiada de abalorios, la mujer más bella que José Arcadio había visto en su vida. Estaba entre la multitud que presenciaba el triste espectáculo del hombre que se convirtió en víbora por desobedecer a sus padres. 49José Arcadio no puso atención. Mientras se desarrollaba el triste interrogatorio del hom bre- víbora, se había abierto paso por entre la multitud hasta la primera fila en que se encontraba la gitana, y se había detenido detrás de ella. Se apretó contra sus espaldas. La muchacha trató de separarse, pero José Arcadio se apretó con más fuerza con tra sus espaldas. Entonces ella lo sintió. Se quedó inmóvil contra él, temblando de sorpresa y pavor, sin poder creer en la evidencia, y por último volvió la cabeza y lo miró con una sonrisa trémula. En ese instante dos gitanos metieron al hombre -víbora e n su jaula y la llevaron al interior de la tienda. El gitano que dirigía el espectáculo anunció: -Y ahora, señoras y señores, vamos a mostrar la prueba terrible de la mujer que tendrá que ser decapitada todas las noches a esta hora durante ciento cincuenta años, como castigo por haber visto lo que no debía. José Arcadio y la muchacha no presenciaron la decapitación. Fueron a la carpa de ella, donde se besaron con una ansiedad desesperada mientras se iban quitando la ropa. La gitana se deshizo de sus corpiño s superpuestos, de sus numerosos pollerines de encaje almidonado, de su inútil corsé alambrado, de su carga de abalorios, y quedó prácticamente convertida en nada. Era una 50ranita lánguida, de senos incipientes y piernas tan delgadas que no le ganaban en diámetro a los brazos de José Arcadio, pero tenía una decisión y un calor que compensaban su fragilidad. Sin embargo, José Arcadio no podía responderle porque estaban en una especie de carpa pública, por donde los gitanos pasaban con sus c osas de circo y arreglaban sus asuntos, y hasta se demoraban junto a la cama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