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Buendía, aunque en grado más lejano, porque era hija de ese inolvidable amigo que fue Nicanor Ulloa y su muy digna esposa Rebeca Montiel, a quienes Dios tuviera en su santa reino, cuyas restas adjuntaba la presente para que les dieran cristiana sepultura. Tanto los nombres mencionados como la firma de la carta eran perfectamente legibles, pero ni José Arcadio Buendía ni Úrsula recordaban haber tenida parientes con esos nombres ni conocía n a nadie que se llamara cama el remitente y mucha menos en la remota población de Manaure. A través de la niña fue imposible obtener ninguna información complementaria. Desde el momento en que llegó se sentó a chuparse el dedo en el mecedor y a observar a todas con sus grandes ajos espantados, sin que diera señal alguna de entender lo que le preguntaban. Llevaba un traje de diagonal teñido de negro, gastada por el uso, y unas desconchadas botines de charol. Tenía el cabello sostenido detrás de las orejas c an moñas de 62cintas negras. Usaba un escapulario con las imágenes barradas por el sudor y en la muñeca derecha un colmillo de animal carnívoro montada en un soporte de cobre cama amuleto contra el mal de ajo. Su piel verde, su vientre redondo y tenso como un tambor, revelaban una mala salud y un hambre más viejas que ella misma, pera cuando le dieran de comer se quedó can el plato en las piernas sin probarla. Se llegó inclusive a creer que era sordomuda, hasta que los indios le preguntaran en su lengua si quería un poco de agua y ella movió los ojos coma si los hubiera reconocido y dijo que si can la cabeza. Se quedaron con ella porque no había más remedio. Decidieran llamarla Rebeca, que de acuerda con la carta era el nombre de su madre, porque Aurelia no tuvo la paciencia de leer frente a ella todo el santoral y no logró que reaccionara can ningún nombre. Como en aquel tiempo no había cementerio en Macondo, pues hasta entonces no había muerta nadie, conservaron la talega con los huesos en espera de que hubiera un lugar digno para sepultarías, y durante mucho tiempo estorbaron por todas partes y se les encontraba donde menos se suponía, siempre con su cloqueante cacareo de gallina clueca. Pasó mucho tiempo antes de que Rebeca se incorporara a la vida fami liar. Se sentaba en el mecedorcito a chuparse el dedo en el rincón más apartado de la 63casa. Nada le llamaba la atención, salvo la música de los relojes, que cada media hora buscaba con ajos asustados, como si esperara encontrarla en algún lugar del aire. N o lograron que comiera en varios días. Nadie entendía cómo no se había muerta de hambre, hasta que los indígenas, que se daban cuenta de todo porque recorrían la casa sin cesar can sus pies sigilosos, descubrieron que a Rebeca sólo le gustaba comer la tier ra húmeda del patio y las tortas de cal que arrancaba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