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blanco y con el cuello de la camisa cerrado por un botón de aro, le llevaba una rama de rosas. Lo acompañaba una mujer de manas delicadas que separó una rosa y se la puso a la niña en el pelo. Úrsula comprendió que el hombre y la mujer eran los padres de Rebeca, pero aunque hizo un grande esfuerzo por reconocerlos, confirmó su certidumbre de que nunca los había visto. Mientras tanto, por un descuido que José Arcadio Buendía no se per donó jamás, los animalitos de caramelo fabricados en la casa seguían siendo vendidos en el pueblo. Niñas y adultos chupaban encantados los deliciosos gallitos verdes del insomnio, los exquisitos peces rosados del insomnio y los tiernos caballitos amarillos del insomnio, de modo que el alba del lunes sorprendió despierto a todo el pueblo. Al principio nadie se alarmó. Al contrario, se alegraron de no dormir, porque entonces había tanto que hacer en Macondo que el tiempo 68apenas alcanzaba. Trabajaron tanto, qu e pronto no tuvieran nada más que hacer, y se encontraron a las tres de la madrugada con los brazos cruzados, contando el número de notas que tenía el valse de los relajes. Los que querían dormir, no por cansancio, sino por nostalgia de los sueños, recurri eron a toda clase de métodos agotadores. Se reunían a conversar sin tregua, a repetirse durante horas y horas los mismas chistes, a complicar hasta los límites de la exasperación el cuento del gallo capón, que era un juego infinito en que el narrador pregu ntaba si querían que les contara el cuento del gallo capón, y cuando contestaban que sí, el narrador decía que no había pedido que dijeran que sí, sino que si querían que les contara el cuento del gallo capón, y cuando contestaban que no, el narrador decía que no les había pedida que dijeran que no, sino que si querían que les contara el cuento del gallo capón, y cuando se quedaban callados el narrador decía que no les había pedido que se quedaran callados, sino que si querían que les contara el cuento del gallo capón, Y nadie podía irse, porque el narrador decía que no les había pedido que se fueran, sino que si querían que les contara el cuento del gallo capón, y así sucesivamente, en un círculo vicioso que se prolongaba por noches enteras. 69Cuando José Arc adio Buendía se dio cuenta de que la peste había invadida el pueblo, reunió a las jefes de familia para explicarles lo que sabía sobre la enfermedad del insomnio, y se acordaron medidas para impedir que el flagelo se propagara a otras poblaciones de la c iénaga. Fue así como se quitaron a los chivos las campanitas que los árabes cambiaban por guacamayas y se pusieron a la entrada del pueblo a disposición de quienes desatendían los consejos y súplicas de los centinelas e insistían en visitar la población. T odos los forasteros que por aquel tiempo recorrían las calles de Macondo tenían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