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gobernante benévolo cuya actuación se reducía a sostener con sus escasos recursos a dos policías armados con bolillos de palo, era una autoridad ornamental. Para sobrellevar los gastos domésticos, sus hijas abrieron un taller de costura, donde lo mismo hacían flores de fieltro que bocadillos de guayaba y esquelas de amor por encargo. Pero a pesar de ser recatadas y serviciales, las más bellas del pueblo y las más diestras en los bailes nuevos, no consiguieron que se les tomara en cuenta para la fiesta. Mientras Úrsula y las muchachas desempacaban muebles, pulían las vajillas y colgaban cuadros de doncellas en barcas cargadas de rosas, infundiendo un soplo de vida n ueva a los espacios pelados que construyeron los albañiles, José Arcadio Buendía 91renunció a la persecución de la imagen de Dios, convencido de su inexistencia, y destripó la pianola para descifrar su magia secreta. Dos días antes de la fiesta, empantanado en un reguero de clavijas y martinetes sobrantes, chapuceando entre un enredijo de cuerdas que desenrollaba por un extremo y se volvían a enrollar por el otro, consiguió malcomponer el instrumento. Nunca hubo tantos sobresaltos y correndillas com o en aquellos días, pero las nuevas lámparas de alquitrán se en - cendieron en la fecha y a la hora previstas. La casa se abrió, todavía olorosa a resinas y a cal húmeda, y los hijos y nietos de los fundadores conocieron el corredor de los helechos y las be gonias, los aposentos silenciosos, el jardín saturado por la fragancia de las rosas, y se reunieron en la sala de visita frente al invento desconocido que había sido cubierto con una sábana blanca. Quienes conocían el pianoforte, popular en otras poblaci ones de la ciénaga, se sintieron un poco descorazonados, pero más amarga fue la desilusión de Úrsula cuando colocó el primer rollo para que Amaranta y Rebeca abrieran el baile, y el mecanismo no funcionó. Melquíades, ya casi ciego, desmigajándose de decrepitud, recurrió a las artes de su antiquísima sabiduría para tratar de componerlo. Al fin José Arcadio Buendía logró mover por equivocación un dispositivo atascado, y la música salió primero a borbotones, y luego en un manantial de notas enrevesadas. Golpeando contra las cuerdas puestas sin orden ni concierto y templadas con temeridad, los martinetes se desquiciaron. Pero los 92porfiados descendientes de los veintiún intrépidos que desentrañaron la sierra buscando el mar por el Occidente, eludieron los es collos del trastrueque melódico, y el baile se prolongó hasta el amanecer. Pietro Crespi volvió a componer la pianola. Rebeca y Amaranta lo ayudaron a ordenar las cuerdas y lo secundaron en sus risas por lo enrevesado de los valses. Era en extremo afectuos o, y de índole tan honrada, que Úrsula renunció a la vigilancia. La víspera de su viaje se improvisó con la pianola restaurada un baile para despedirlo, y él hizo con Rebeca una demostración virtuosa de las danzas modernas. Arcadio y Amaranta los igualaron en gracia y destreza. Pero la exhibición fue interrumpida porque Pilar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