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estaba comp uesto por un atanor primitivo; una probeta de cristal de cuello largo y angosto, imitación del huevo filosófico, y un destilador construido por los propios gitanos según las descripciones modernas del alambique de tres brazos de María la judía. Además de e stas cosas, Melquíades dejó muestras de los siete metales correspondientes a los siete planetas, las fórmulas de Moisés y Zósimo para el doblado del oro, y una serie de apuntes y dibujos sobre los procesos del Gran Magisterio, que permitían a quien supiera interpretarlos intentar la fabricación de la piedra filosofal. Seducido por la simplicidad de las fórmulas para doblar el oro, José Arcadio Buendía cortejó a Úrsula 12durante varias semanas, para que le permitiera desenterrar sus monedas coloniales y aumentarlas tantas veces como era posible subdividir el azogile. Úrsula cedió, como ocurría siempre, ante la inquebrantable obstinación de su marido. Entonces José Arcadio Buendía echó treinta doblones en una cazuela, y los fundió con raspadura de cobre , oropimente, azufre y plomo. Puso a hervir todo a fuego vivo en un caldero de aceite de ricino hasta obtener un jarabe espeso y pestilente más parecido al caramelo vulgar que al oro magnífico. En azarosos y desesperados procesos de destilación, fundida con los siete metales planetarios, trabajada con el mercurio hermético y el vitriolo de Chipre, y vuelta a cocer en manteca de cerdo a falta de aceite de rábano, la preciosa herencia de Úrsula quedó reducida a un chicharrón carbonizado que no pudo ser desprendido del fondo del caldero. Cuando volvieron los gitanos, Úrsula había predispuesto contra ellos a toda la población. Pero la curiosidad pudo más que el temor, porque aquella vez los gitanos recorrieron la aldea haciendo un ruido ensordecedor co n toda clase de instrumentos músicos, mientras el pregonero anunciaba la exhibición del más fabuloso hallazgo de los nasciancenos. De modo que todo el mundo se fue a la carpa, y mediante el pago de 13un centavo vieron un Melquíades juvenil, repuesto, desarru gado, con una dentadura nueva y radiante. Quienes recordaban sus encías destruidas por el escorbuto, sus mejillas fláccidas y sus labios marchitos, se estremecieron de pavor ante aquella prueba terminante de los poderes sobrenaturales del gitano. El pavor se convirtió en pánico cuando Melquíades se sacó los dientes, intactos, engastados en las encías, y se los mostró al público por un instante un instante fugaz en que volvió a ser el mismo hombre decrépito de los años anteriores y se los puso otra vez y sonrió de nuevo con un dominio pleno de su juventud restaurada. Hasta el propio José Arcadio Buendía consideró que los conocimientos de Melquíades habían llegado a extremos intolerables, pero experimentó un saludable alborozo cuando el gitano le explicó a solas el mecanismo de su dentadura postiza. Aquello le pareció a la vez tan sencillo y prodigioso, que de la noche a la mañana perdió todo interés en las investigaciones de alquimia; sufrió una nueva crisis de mal humor, no volvió a comer 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