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683F5" w14:textId="6840FBB9" w:rsidR="006778BB" w:rsidRPr="006778BB" w:rsidRDefault="006778BB" w:rsidP="006778BB">
      <w:r w:rsidRPr="006778BB">
        <w:t>Le terme « intelligence artificielle », souvent abrégé par le sigle « IA » (ou « AI » en anglais, pour </w:t>
      </w:r>
      <w:proofErr w:type="spellStart"/>
      <w:r w:rsidRPr="006778BB">
        <w:rPr>
          <w:i/>
          <w:iCs/>
        </w:rPr>
        <w:t>artificial</w:t>
      </w:r>
      <w:proofErr w:type="spellEnd"/>
      <w:r w:rsidRPr="006778BB">
        <w:rPr>
          <w:i/>
          <w:iCs/>
        </w:rPr>
        <w:t xml:space="preserve"> intelligence</w:t>
      </w:r>
      <w:r w:rsidRPr="006778BB">
        <w:t xml:space="preserve">) a été créé </w:t>
      </w:r>
      <w:proofErr w:type="gramStart"/>
      <w:r w:rsidRPr="006778BB">
        <w:t>par ,</w:t>
      </w:r>
      <w:proofErr w:type="gramEnd"/>
      <w:r w:rsidRPr="006778BB">
        <w:t xml:space="preserve"> qui l'a défini comme : « la science et l'ingénierie de la fabrication de machines intelligentes, en particulier de programmes informatiques intelligents. Elle est liée à la tâche similaire qui consiste à utiliser des ordinateurs pour comprendre l'intelligence humaine, mais l'IA ne doit pas se limiter aux méthodes qui sont biologiquement observables »</w:t>
      </w:r>
      <w:hyperlink r:id="rId5" w:anchor="cite_note-5" w:history="1">
        <w:r w:rsidRPr="006778BB">
          <w:rPr>
            <w:rStyle w:val="Hyperlink"/>
            <w:vertAlign w:val="superscript"/>
          </w:rPr>
          <w:t>5</w:t>
        </w:r>
      </w:hyperlink>
      <w:r w:rsidRPr="006778BB">
        <w:t>.</w:t>
      </w:r>
    </w:p>
    <w:p w14:paraId="5B310F44" w14:textId="312C26E4" w:rsidR="006778BB" w:rsidRPr="006778BB" w:rsidRDefault="006778BB" w:rsidP="006778BB">
      <w:proofErr w:type="gramStart"/>
      <w:r w:rsidRPr="006778BB">
        <w:t>Pour ,</w:t>
      </w:r>
      <w:proofErr w:type="gramEnd"/>
      <w:r w:rsidRPr="006778BB">
        <w:t xml:space="preserve"> l'un de ses créateurs, l'IA est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 Cette définition combine l'aspect « artificiel » </w:t>
      </w:r>
      <w:proofErr w:type="gramStart"/>
      <w:r w:rsidRPr="006778BB">
        <w:t>des </w:t>
      </w:r>
      <w:r w:rsidRPr="006778BB">
        <w:t xml:space="preserve"> </w:t>
      </w:r>
      <w:r w:rsidRPr="006778BB">
        <w:t>et</w:t>
      </w:r>
      <w:proofErr w:type="gramEnd"/>
      <w:r w:rsidRPr="006778BB">
        <w:t xml:space="preserve"> des processus informatiques, aux aspects « intelligents » d'imitation de  humains, notamment de raisonnement et d'apprentissage. Celui-ci est à l'œuvre dans les jeux, dans la pratique des </w:t>
      </w:r>
      <w:hyperlink r:id="rId6" w:tooltip="Mathématiques" w:history="1"/>
      <w:r w:rsidRPr="006778BB">
        <w:t xml:space="preserve">, dans </w:t>
      </w:r>
      <w:proofErr w:type="gramStart"/>
      <w:r w:rsidRPr="006778BB">
        <w:t>la ,</w:t>
      </w:r>
      <w:proofErr w:type="gramEnd"/>
      <w:r w:rsidRPr="006778BB">
        <w:t xml:space="preserve"> dans la perception visuelle (interprétation des images et des scènes), auditive (compréhension du langage parlé) ou par d'autres capteurs, dans la commande d'un dans un milieu inconnu ou hostile.</w:t>
      </w:r>
    </w:p>
    <w:p w14:paraId="04238590" w14:textId="77777777" w:rsidR="006778BB" w:rsidRPr="006778BB" w:rsidRDefault="006778BB" w:rsidP="006778BB">
      <w:r w:rsidRPr="006778BB">
        <w:t>Avant les années 2000, d'autres définitions sont proches de celle de Minsky, mais varient sur deux points fondamentaux</w:t>
      </w:r>
      <w:hyperlink r:id="rId7" w:anchor="cite_note-8" w:history="1">
        <w:r w:rsidRPr="006778BB">
          <w:rPr>
            <w:rStyle w:val="Hyperlink"/>
            <w:vertAlign w:val="superscript"/>
          </w:rPr>
          <w:t>7</w:t>
        </w:r>
      </w:hyperlink>
      <w:r w:rsidRPr="006778BB">
        <w:t> :</w:t>
      </w:r>
    </w:p>
    <w:p w14:paraId="61C7A154" w14:textId="7F8E49B3" w:rsidR="006778BB" w:rsidRPr="006778BB" w:rsidRDefault="006778BB" w:rsidP="006778BB">
      <w:proofErr w:type="gramStart"/>
      <w:r w:rsidRPr="006778BB">
        <w:t>les</w:t>
      </w:r>
      <w:proofErr w:type="gramEnd"/>
      <w:r w:rsidRPr="006778BB">
        <w:t xml:space="preserve"> définitions qui lient l'IA à un aspect </w:t>
      </w:r>
      <w:r w:rsidRPr="006778BB">
        <w:rPr>
          <w:i/>
          <w:iCs/>
        </w:rPr>
        <w:t>humain</w:t>
      </w:r>
      <w:r w:rsidRPr="006778BB">
        <w:t> de et celles qui la lient à un modèle idéal d'intelligence, non forcément humaine, nommée  ;</w:t>
      </w:r>
    </w:p>
    <w:p w14:paraId="42850050" w14:textId="53C283A4" w:rsidR="006778BB" w:rsidRPr="006778BB" w:rsidRDefault="006778BB" w:rsidP="006778BB">
      <w:proofErr w:type="gramStart"/>
      <w:r w:rsidRPr="006778BB">
        <w:t>les</w:t>
      </w:r>
      <w:proofErr w:type="gramEnd"/>
      <w:r w:rsidRPr="006778BB">
        <w:t xml:space="preserve"> définitions qui insistent sur le fait que l'IA a pour but d'avoir </w:t>
      </w:r>
      <w:r w:rsidRPr="006778BB">
        <w:rPr>
          <w:i/>
          <w:iCs/>
        </w:rPr>
        <w:t>toutes les apparences</w:t>
      </w:r>
      <w:r w:rsidRPr="006778BB">
        <w:t> de l'intelligence (humaine ou rationnelle), et celles qui insistent sur le fait que le </w:t>
      </w:r>
      <w:r w:rsidRPr="006778BB">
        <w:rPr>
          <w:i/>
          <w:iCs/>
        </w:rPr>
        <w:t>fonctionnement interne</w:t>
      </w:r>
      <w:r w:rsidRPr="006778BB">
        <w:t> du système d'IA doit ressembler également à celui de l'être humain et être au moins aussi .</w:t>
      </w:r>
    </w:p>
    <w:p w14:paraId="0369CD04" w14:textId="5778E3A8" w:rsidR="006778BB" w:rsidRPr="006778BB" w:rsidRDefault="006778BB" w:rsidP="006778BB">
      <w:proofErr w:type="gramStart"/>
      <w:r w:rsidRPr="006778BB">
        <w:t>montrant</w:t>
      </w:r>
      <w:proofErr w:type="gramEnd"/>
      <w:r w:rsidRPr="006778BB">
        <w:t xml:space="preserve"> comment s'imbriquent les notions d'intelligence artificielle, d'apprentissage automatique et d'apprentissage profond.</w:t>
      </w:r>
    </w:p>
    <w:p w14:paraId="0CEABEAA" w14:textId="0808DFA8" w:rsidR="006778BB" w:rsidRPr="006778BB" w:rsidRDefault="006778BB" w:rsidP="006778BB">
      <w:r w:rsidRPr="006778BB">
        <w:t>Le grand public confond souvent l'intelligence artificielle avec (</w:t>
      </w:r>
      <w:r w:rsidRPr="006778BB">
        <w:rPr>
          <w:i/>
          <w:iCs/>
        </w:rPr>
        <w:t xml:space="preserve">machine </w:t>
      </w:r>
      <w:proofErr w:type="spellStart"/>
      <w:r w:rsidRPr="006778BB">
        <w:rPr>
          <w:i/>
          <w:iCs/>
        </w:rPr>
        <w:t>learning</w:t>
      </w:r>
      <w:proofErr w:type="spellEnd"/>
      <w:r w:rsidRPr="006778BB">
        <w:t xml:space="preserve">) et </w:t>
      </w:r>
      <w:proofErr w:type="spellStart"/>
      <w:r w:rsidRPr="006778BB">
        <w:rPr>
          <w:i/>
          <w:iCs/>
        </w:rPr>
        <w:t>deep</w:t>
      </w:r>
      <w:proofErr w:type="spellEnd"/>
      <w:r w:rsidRPr="006778BB">
        <w:rPr>
          <w:i/>
          <w:iCs/>
        </w:rPr>
        <w:t xml:space="preserve"> </w:t>
      </w:r>
      <w:proofErr w:type="spellStart"/>
      <w:r w:rsidRPr="006778BB">
        <w:rPr>
          <w:i/>
          <w:iCs/>
        </w:rPr>
        <w:t>learning</w:t>
      </w:r>
      <w:proofErr w:type="spellEnd"/>
      <w:r w:rsidRPr="006778BB">
        <w:t>). Ces trois notions diffèrent et sont en réalité imbriquées : l'intelligence artificielle englobe l'apprentissage automatique, qui lui-même englobe l'apprentissage profond</w:t>
      </w:r>
      <w:hyperlink r:id="rId8" w:anchor="cite_note-9" w:history="1">
        <w:r w:rsidRPr="006778BB">
          <w:rPr>
            <w:rStyle w:val="Hyperlink"/>
            <w:vertAlign w:val="superscript"/>
          </w:rPr>
          <w:t>8</w:t>
        </w:r>
      </w:hyperlink>
      <w:r w:rsidRPr="006778BB">
        <w:t>.</w:t>
      </w:r>
    </w:p>
    <w:p w14:paraId="24A139AE" w14:textId="3937B485" w:rsidR="006778BB" w:rsidRPr="006778BB" w:rsidRDefault="006778BB" w:rsidP="006778BB">
      <w:r w:rsidRPr="006778BB">
        <w:t>Les définitions font souvent interveni</w:t>
      </w:r>
      <w:r>
        <w:t>r</w:t>
      </w:r>
      <w:r w:rsidRPr="006778BB">
        <w:t>:</w:t>
      </w:r>
    </w:p>
    <w:p w14:paraId="582E8B58" w14:textId="77777777" w:rsidR="006778BB" w:rsidRPr="006778BB" w:rsidRDefault="006778BB" w:rsidP="006778BB">
      <w:proofErr w:type="gramStart"/>
      <w:r w:rsidRPr="006778BB">
        <w:t>une</w:t>
      </w:r>
      <w:proofErr w:type="gramEnd"/>
      <w:r w:rsidRPr="006778BB">
        <w:t xml:space="preserve"> capacité à percevoir l'environnement et à prendre en compte la complexité du monde réel ;</w:t>
      </w:r>
    </w:p>
    <w:p w14:paraId="0CA4A595" w14:textId="77777777" w:rsidR="006778BB" w:rsidRPr="006778BB" w:rsidRDefault="006778BB" w:rsidP="006778BB">
      <w:proofErr w:type="gramStart"/>
      <w:r w:rsidRPr="006778BB">
        <w:t>un</w:t>
      </w:r>
      <w:proofErr w:type="gramEnd"/>
      <w:r w:rsidRPr="006778BB">
        <w:t xml:space="preserve"> traitement de l'information (collecter et interpréter des intrants, captés sous forme de données) ;</w:t>
      </w:r>
    </w:p>
    <w:p w14:paraId="23710D36" w14:textId="77777777" w:rsidR="006778BB" w:rsidRPr="006778BB" w:rsidRDefault="006778BB" w:rsidP="006778BB">
      <w:proofErr w:type="gramStart"/>
      <w:r w:rsidRPr="006778BB">
        <w:lastRenderedPageBreak/>
        <w:t>des</w:t>
      </w:r>
      <w:proofErr w:type="gramEnd"/>
      <w:r w:rsidRPr="006778BB">
        <w:t xml:space="preserve"> prises de décision (y compris dans le raisonnement et l'apprentissage), choix d'actions, exécution de tâches (dont d'adaptation, de réaction aux changements de contexte…), avec un certain niveau d'autonomie ;</w:t>
      </w:r>
    </w:p>
    <w:p w14:paraId="4314A06A" w14:textId="77777777" w:rsidR="006778BB" w:rsidRPr="006778BB" w:rsidRDefault="006778BB" w:rsidP="006778BB">
      <w:proofErr w:type="gramStart"/>
      <w:r w:rsidRPr="006778BB">
        <w:t>la</w:t>
      </w:r>
      <w:proofErr w:type="gramEnd"/>
      <w:r w:rsidRPr="006778BB">
        <w:t xml:space="preserve"> réalisation d'objectifs spécifiques (raison ultime des systèmes d'IA).</w:t>
      </w:r>
    </w:p>
    <w:p w14:paraId="095AED82" w14:textId="77777777" w:rsidR="006778BB" w:rsidRPr="006778BB" w:rsidRDefault="006778BB" w:rsidP="006778BB">
      <w:r w:rsidRPr="006778BB">
        <w:t xml:space="preserve">Le groupe AI Watch note que les IA peuvent aussi être classées en fonction des familles </w:t>
      </w:r>
      <w:proofErr w:type="gramStart"/>
      <w:r w:rsidRPr="006778BB">
        <w:t>d’algorithmes</w:t>
      </w:r>
      <w:proofErr w:type="gramEnd"/>
      <w:r w:rsidRPr="006778BB">
        <w:t xml:space="preserve"> et/ou des modèles théoriques qui les sous-tendent, des capacités cognitives reproduites par l’IA, des fonctions exécutées par l’IA. Les applications de l’IA peuvent, elles, être classées en fonction du secteur socioéconomique et/ou des fonctions qu'elles y remplissent</w:t>
      </w:r>
      <w:hyperlink r:id="rId9" w:anchor="cite_note-AIWatch2021-10" w:history="1">
        <w:r w:rsidRPr="006778BB">
          <w:rPr>
            <w:rStyle w:val="Hyperlink"/>
            <w:vertAlign w:val="superscript"/>
          </w:rPr>
          <w:t>9</w:t>
        </w:r>
      </w:hyperlink>
      <w:r w:rsidRPr="006778BB">
        <w:t>.</w:t>
      </w:r>
    </w:p>
    <w:p w14:paraId="00565664" w14:textId="77777777" w:rsidR="006778BB" w:rsidRPr="006778BB" w:rsidRDefault="006778BB" w:rsidP="006778BB">
      <w:r w:rsidRPr="006778BB">
        <w:t>Une manière de définir l'intelligence artificielle est de considérer ses applications et les types de tâches qu'elle résout. Un rapport de la Commission Européenne publié en 2020 présente une taxonomie classant les définitions de l'IA selon diverses tâches réalisées, telles que le raisonnement, l'apprentissage, la perception, etc</w:t>
      </w:r>
      <w:hyperlink r:id="rId10" w:anchor="cite_note-:2-12" w:history="1">
        <w:r w:rsidRPr="006778BB">
          <w:rPr>
            <w:rStyle w:val="Hyperlink"/>
            <w:vertAlign w:val="superscript"/>
          </w:rPr>
          <w:t>11</w:t>
        </w:r>
      </w:hyperlink>
      <w:r w:rsidRPr="006778BB">
        <w:t>. La même année, le professeur Jack Copeland propose une définition similaire qui permet de distinguer plus clairement les différentes facettes de l'IA, avec 5 catégories principales </w:t>
      </w:r>
      <w:hyperlink r:id="rId11" w:anchor="cite_note-:2-12" w:history="1">
        <w:r w:rsidRPr="006778BB">
          <w:rPr>
            <w:rStyle w:val="Hyperlink"/>
            <w:vertAlign w:val="superscript"/>
          </w:rPr>
          <w:t>11</w:t>
        </w:r>
      </w:hyperlink>
      <w:r w:rsidRPr="006778BB">
        <w:t>:</w:t>
      </w:r>
    </w:p>
    <w:p w14:paraId="0B3CFCB8" w14:textId="77777777" w:rsidR="006778BB" w:rsidRPr="006778BB" w:rsidRDefault="006778BB" w:rsidP="006778BB">
      <w:r w:rsidRPr="006778BB">
        <w:t>L'apprentissage généralisé : L'IA apprend à partir de données diverses pour identifier des modèles et appliquer ces connaissances à de nouvelles situations, comme détecter des fraudes en ligne.</w:t>
      </w:r>
    </w:p>
    <w:p w14:paraId="3DB7CFC6" w14:textId="3C24A055" w:rsidR="006778BB" w:rsidRPr="006778BB" w:rsidRDefault="006778BB" w:rsidP="006778BB">
      <w:r w:rsidRPr="006778BB">
        <w:t xml:space="preserve">Le : Cette capacité permet à l'IA de faire des prédictions et </w:t>
      </w:r>
      <w:proofErr w:type="spellStart"/>
      <w:r w:rsidRPr="006778BB">
        <w:t>tirerdes</w:t>
      </w:r>
      <w:proofErr w:type="spellEnd"/>
      <w:r w:rsidRPr="006778BB">
        <w:t xml:space="preserve"> conclusions à partir des données, aidant dans des décisions comme la prédiction de comportements d'achat.</w:t>
      </w:r>
    </w:p>
    <w:p w14:paraId="4FAAB83C" w14:textId="77777777" w:rsidR="006778BB" w:rsidRPr="006778BB" w:rsidRDefault="006778BB" w:rsidP="006778BB">
      <w:r w:rsidRPr="006778BB">
        <w:t>La résolution de problèmes : L'IA trouve des solutions optimales pour des problèmes spécifiques, utilisée dans des contextes comme l'optimisation industrielle ou les stratégies de jeu.</w:t>
      </w:r>
    </w:p>
    <w:p w14:paraId="636AB421" w14:textId="106635A4" w:rsidR="006778BB" w:rsidRPr="006778BB" w:rsidRDefault="006778BB" w:rsidP="006778BB">
      <w:proofErr w:type="gramStart"/>
      <w:r w:rsidRPr="006778BB">
        <w:t>La  :</w:t>
      </w:r>
      <w:proofErr w:type="gramEnd"/>
      <w:r w:rsidRPr="006778BB">
        <w:t xml:space="preserve"> Elle permet à l'IA de reconnaître et interagir avec son environnement, utilisée dans la robotique avancée et les véhicules autonomes pour naviguer et accomplir des tâches.</w:t>
      </w:r>
    </w:p>
    <w:p w14:paraId="0F8D4A21" w14:textId="78AC9893" w:rsidR="006778BB" w:rsidRPr="006778BB" w:rsidRDefault="006778BB" w:rsidP="006778BB">
      <w:r w:rsidRPr="006778BB">
        <w:t xml:space="preserve">La : L'IA analyse et génère du langage à travers le NLP, utilisé dans des applications comme les assistants vocaux et les </w:t>
      </w:r>
      <w:proofErr w:type="spellStart"/>
      <w:r w:rsidRPr="006778BB">
        <w:t>chatbots</w:t>
      </w:r>
      <w:proofErr w:type="spellEnd"/>
      <w:r w:rsidRPr="006778BB">
        <w:t xml:space="preserve"> pour améliorer l'interaction utilisateur.</w:t>
      </w:r>
    </w:p>
    <w:p w14:paraId="733665B8" w14:textId="77777777" w:rsidR="00BD37CD" w:rsidRDefault="00BD37CD"/>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F2F09"/>
    <w:multiLevelType w:val="multilevel"/>
    <w:tmpl w:val="714A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5242FD"/>
    <w:multiLevelType w:val="multilevel"/>
    <w:tmpl w:val="39DC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A29E7"/>
    <w:multiLevelType w:val="multilevel"/>
    <w:tmpl w:val="61D8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9065768">
    <w:abstractNumId w:val="2"/>
  </w:num>
  <w:num w:numId="2" w16cid:durableId="1664158298">
    <w:abstractNumId w:val="0"/>
  </w:num>
  <w:num w:numId="3" w16cid:durableId="793408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BB"/>
    <w:rsid w:val="004E086D"/>
    <w:rsid w:val="006778BB"/>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5C1F"/>
  <w15:chartTrackingRefBased/>
  <w15:docId w15:val="{5A19882D-FC40-4F10-9BB0-3357F3B3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8BB"/>
    <w:rPr>
      <w:rFonts w:eastAsiaTheme="majorEastAsia" w:cstheme="majorBidi"/>
      <w:color w:val="272727" w:themeColor="text1" w:themeTint="D8"/>
    </w:rPr>
  </w:style>
  <w:style w:type="paragraph" w:styleId="Title">
    <w:name w:val="Title"/>
    <w:basedOn w:val="Normal"/>
    <w:next w:val="Normal"/>
    <w:link w:val="TitleChar"/>
    <w:uiPriority w:val="10"/>
    <w:qFormat/>
    <w:rsid w:val="00677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8BB"/>
    <w:pPr>
      <w:spacing w:before="160"/>
      <w:jc w:val="center"/>
    </w:pPr>
    <w:rPr>
      <w:i/>
      <w:iCs/>
      <w:color w:val="404040" w:themeColor="text1" w:themeTint="BF"/>
    </w:rPr>
  </w:style>
  <w:style w:type="character" w:customStyle="1" w:styleId="QuoteChar">
    <w:name w:val="Quote Char"/>
    <w:basedOn w:val="DefaultParagraphFont"/>
    <w:link w:val="Quote"/>
    <w:uiPriority w:val="29"/>
    <w:rsid w:val="006778BB"/>
    <w:rPr>
      <w:i/>
      <w:iCs/>
      <w:color w:val="404040" w:themeColor="text1" w:themeTint="BF"/>
    </w:rPr>
  </w:style>
  <w:style w:type="paragraph" w:styleId="ListParagraph">
    <w:name w:val="List Paragraph"/>
    <w:basedOn w:val="Normal"/>
    <w:uiPriority w:val="34"/>
    <w:qFormat/>
    <w:rsid w:val="006778BB"/>
    <w:pPr>
      <w:ind w:left="720"/>
      <w:contextualSpacing/>
    </w:pPr>
  </w:style>
  <w:style w:type="character" w:styleId="IntenseEmphasis">
    <w:name w:val="Intense Emphasis"/>
    <w:basedOn w:val="DefaultParagraphFont"/>
    <w:uiPriority w:val="21"/>
    <w:qFormat/>
    <w:rsid w:val="006778BB"/>
    <w:rPr>
      <w:i/>
      <w:iCs/>
      <w:color w:val="0F4761" w:themeColor="accent1" w:themeShade="BF"/>
    </w:rPr>
  </w:style>
  <w:style w:type="paragraph" w:styleId="IntenseQuote">
    <w:name w:val="Intense Quote"/>
    <w:basedOn w:val="Normal"/>
    <w:next w:val="Normal"/>
    <w:link w:val="IntenseQuoteChar"/>
    <w:uiPriority w:val="30"/>
    <w:qFormat/>
    <w:rsid w:val="00677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8BB"/>
    <w:rPr>
      <w:i/>
      <w:iCs/>
      <w:color w:val="0F4761" w:themeColor="accent1" w:themeShade="BF"/>
    </w:rPr>
  </w:style>
  <w:style w:type="character" w:styleId="IntenseReference">
    <w:name w:val="Intense Reference"/>
    <w:basedOn w:val="DefaultParagraphFont"/>
    <w:uiPriority w:val="32"/>
    <w:qFormat/>
    <w:rsid w:val="006778BB"/>
    <w:rPr>
      <w:b/>
      <w:bCs/>
      <w:smallCaps/>
      <w:color w:val="0F4761" w:themeColor="accent1" w:themeShade="BF"/>
      <w:spacing w:val="5"/>
    </w:rPr>
  </w:style>
  <w:style w:type="character" w:styleId="Hyperlink">
    <w:name w:val="Hyperlink"/>
    <w:basedOn w:val="DefaultParagraphFont"/>
    <w:uiPriority w:val="99"/>
    <w:unhideWhenUsed/>
    <w:rsid w:val="006778BB"/>
    <w:rPr>
      <w:color w:val="467886" w:themeColor="hyperlink"/>
      <w:u w:val="single"/>
    </w:rPr>
  </w:style>
  <w:style w:type="character" w:styleId="UnresolvedMention">
    <w:name w:val="Unresolved Mention"/>
    <w:basedOn w:val="DefaultParagraphFont"/>
    <w:uiPriority w:val="99"/>
    <w:semiHidden/>
    <w:unhideWhenUsed/>
    <w:rsid w:val="00677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897646">
      <w:bodyDiv w:val="1"/>
      <w:marLeft w:val="0"/>
      <w:marRight w:val="0"/>
      <w:marTop w:val="0"/>
      <w:marBottom w:val="0"/>
      <w:divBdr>
        <w:top w:val="none" w:sz="0" w:space="0" w:color="auto"/>
        <w:left w:val="none" w:sz="0" w:space="0" w:color="auto"/>
        <w:bottom w:val="none" w:sz="0" w:space="0" w:color="auto"/>
        <w:right w:val="none" w:sz="0" w:space="0" w:color="auto"/>
      </w:divBdr>
    </w:div>
    <w:div w:id="11462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ntelligence_artificiel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Intelligence_artificiel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Math%C3%A9matiques" TargetMode="External"/><Relationship Id="rId11" Type="http://schemas.openxmlformats.org/officeDocument/2006/relationships/hyperlink" Target="https://fr.wikipedia.org/wiki/Intelligence_artificielle" TargetMode="External"/><Relationship Id="rId5" Type="http://schemas.openxmlformats.org/officeDocument/2006/relationships/hyperlink" Target="https://fr.wikipedia.org/wiki/Intelligence_artificielle" TargetMode="External"/><Relationship Id="rId10" Type="http://schemas.openxmlformats.org/officeDocument/2006/relationships/hyperlink" Target="https://fr.wikipedia.org/wiki/Intelligence_artificielle" TargetMode="External"/><Relationship Id="rId4" Type="http://schemas.openxmlformats.org/officeDocument/2006/relationships/webSettings" Target="webSettings.xml"/><Relationship Id="rId9" Type="http://schemas.openxmlformats.org/officeDocument/2006/relationships/hyperlink" Target="https://fr.wikipedia.org/wiki/Intelligence_artificie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804</Words>
  <Characters>4424</Characters>
  <Application>Microsoft Office Word</Application>
  <DocSecurity>0</DocSecurity>
  <Lines>36</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2025-02-28T21:39:00Z</dcterms:created>
  <dcterms:modified xsi:type="dcterms:W3CDTF">2025-02-28T21:44:00Z</dcterms:modified>
</cp:coreProperties>
</file>