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E6FC4" w14:textId="555121CD" w:rsidR="00AB12F2" w:rsidRDefault="00AB12F2">
      <w:r>
        <w:t>Livraison ouverte EOP,</w:t>
      </w:r>
    </w:p>
    <w:p w14:paraId="75F8BB95" w14:textId="77777777" w:rsidR="00AB12F2" w:rsidRDefault="00AB12F2"/>
    <w:p w14:paraId="78B8F3FA" w14:textId="06805AB9" w:rsidR="00AB12F2" w:rsidRDefault="00AB12F2">
      <w:r>
        <w:t>Vérifier sur le portail avec l’ASN</w:t>
      </w:r>
    </w:p>
    <w:p w14:paraId="7ADD9F57" w14:textId="264EFAD1" w:rsidR="00AB12F2" w:rsidRDefault="00AB12F2">
      <w:r>
        <w:t xml:space="preserve">Cliquer sur le </w:t>
      </w:r>
      <w:proofErr w:type="spellStart"/>
      <w:r>
        <w:t>docuement</w:t>
      </w:r>
      <w:proofErr w:type="spellEnd"/>
      <w:r>
        <w:t>,</w:t>
      </w:r>
    </w:p>
    <w:p w14:paraId="6C5DD139" w14:textId="77777777" w:rsidR="00AB12F2" w:rsidRDefault="00AB12F2"/>
    <w:p w14:paraId="6C4139B7" w14:textId="1D6082A6" w:rsidR="00AB12F2" w:rsidRDefault="00AB12F2">
      <w:r>
        <w:t>Une page PRD va d’ouvrir</w:t>
      </w:r>
    </w:p>
    <w:p w14:paraId="5EBE9126" w14:textId="1EDD2B6C" w:rsidR="00AB12F2" w:rsidRDefault="00AB12F2">
      <w:r w:rsidRPr="00AB12F2">
        <w:drawing>
          <wp:inline distT="0" distB="0" distL="0" distR="0" wp14:anchorId="25D78190" wp14:editId="4EF3BF8C">
            <wp:extent cx="5731510" cy="1041400"/>
            <wp:effectExtent l="0" t="0" r="2540" b="6350"/>
            <wp:docPr id="1522089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89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12B5" w14:textId="2D16C554" w:rsidR="00AB12F2" w:rsidRDefault="00AB12F2">
      <w:r>
        <w:t>La livraison est en NOT STARTED</w:t>
      </w:r>
    </w:p>
    <w:p w14:paraId="6952C85C" w14:textId="41E7E73F" w:rsidR="00AB12F2" w:rsidRDefault="00AB12F2">
      <w:r>
        <w:t xml:space="preserve">Cliquer sur </w:t>
      </w:r>
      <w:proofErr w:type="spellStart"/>
      <w:r>
        <w:t>reject</w:t>
      </w:r>
      <w:proofErr w:type="spellEnd"/>
    </w:p>
    <w:p w14:paraId="0C870D25" w14:textId="77777777" w:rsidR="00AB12F2" w:rsidRDefault="00AB12F2"/>
    <w:p w14:paraId="65952DCC" w14:textId="505A5ACC" w:rsidR="00AB12F2" w:rsidRDefault="00AB12F2">
      <w:r w:rsidRPr="00AB12F2">
        <w:drawing>
          <wp:inline distT="0" distB="0" distL="0" distR="0" wp14:anchorId="355A321B" wp14:editId="67D5D558">
            <wp:extent cx="5731510" cy="2637790"/>
            <wp:effectExtent l="0" t="0" r="2540" b="0"/>
            <wp:docPr id="1435441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4E87" w14:textId="77777777" w:rsidR="00AB12F2" w:rsidRDefault="00AB12F2"/>
    <w:p w14:paraId="751519DD" w14:textId="7D00A786" w:rsidR="00AB12F2" w:rsidRDefault="00AB12F2">
      <w:r>
        <w:t xml:space="preserve">La livraisons passe en </w:t>
      </w:r>
      <w:proofErr w:type="spellStart"/>
      <w:r>
        <w:t>completed</w:t>
      </w:r>
      <w:proofErr w:type="spellEnd"/>
      <w:r>
        <w:t>.</w:t>
      </w:r>
    </w:p>
    <w:p w14:paraId="0AD8103B" w14:textId="407BA4A6" w:rsidR="00AB12F2" w:rsidRDefault="00AB12F2">
      <w:r>
        <w:t>Récupérer le TU</w:t>
      </w:r>
    </w:p>
    <w:p w14:paraId="1A800143" w14:textId="133964EF" w:rsidR="00AB12F2" w:rsidRDefault="00AB12F2">
      <w:r>
        <w:t xml:space="preserve">Ouvrir transaction TU, il est en statut </w:t>
      </w:r>
      <w:proofErr w:type="spellStart"/>
      <w:r>
        <w:t>planned</w:t>
      </w:r>
      <w:proofErr w:type="spellEnd"/>
      <w:r>
        <w:t>.</w:t>
      </w:r>
    </w:p>
    <w:p w14:paraId="4489B8BF" w14:textId="2E1CA56B" w:rsidR="00AB12F2" w:rsidRDefault="00AB12F2">
      <w:r w:rsidRPr="00AB12F2">
        <w:lastRenderedPageBreak/>
        <w:drawing>
          <wp:inline distT="0" distB="0" distL="0" distR="0" wp14:anchorId="1C02C627" wp14:editId="53D91A92">
            <wp:extent cx="5731510" cy="1726565"/>
            <wp:effectExtent l="0" t="0" r="2540" b="6985"/>
            <wp:docPr id="1634720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0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2F4" w14:textId="41BD6FB7" w:rsidR="00AB12F2" w:rsidRDefault="00AB12F2">
      <w:r>
        <w:t>En haut aller sur Action</w:t>
      </w:r>
    </w:p>
    <w:p w14:paraId="3CDEEFAF" w14:textId="41461A43" w:rsidR="00AB12F2" w:rsidRDefault="00AB12F2">
      <w:r>
        <w:t>Checkpoint</w:t>
      </w:r>
    </w:p>
    <w:p w14:paraId="3D652C4F" w14:textId="49FAE052" w:rsidR="00AB12F2" w:rsidRDefault="00AB12F2">
      <w:proofErr w:type="spellStart"/>
      <w:r>
        <w:t>Arrival+save</w:t>
      </w:r>
      <w:proofErr w:type="spellEnd"/>
    </w:p>
    <w:p w14:paraId="1BC429CF" w14:textId="77777777" w:rsidR="00AB12F2" w:rsidRDefault="00AB12F2"/>
    <w:p w14:paraId="30A704BB" w14:textId="565FB472" w:rsidR="00AB12F2" w:rsidRDefault="00AB12F2">
      <w:r w:rsidRPr="00AB12F2">
        <w:drawing>
          <wp:inline distT="0" distB="0" distL="0" distR="0" wp14:anchorId="309A56DA" wp14:editId="4499CF7A">
            <wp:extent cx="5731510" cy="2944495"/>
            <wp:effectExtent l="0" t="0" r="2540" b="8255"/>
            <wp:docPr id="944246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46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0101" w14:textId="21C73575" w:rsidR="00AB12F2" w:rsidRDefault="00AB12F2">
      <w:proofErr w:type="spellStart"/>
      <w:r>
        <w:t>Ensite</w:t>
      </w:r>
      <w:proofErr w:type="spellEnd"/>
      <w:r>
        <w:t xml:space="preserve"> refaire la même chose,</w:t>
      </w:r>
    </w:p>
    <w:p w14:paraId="15904E50" w14:textId="11C4AB72" w:rsidR="00AB12F2" w:rsidRDefault="00AB12F2">
      <w:r>
        <w:t>Action</w:t>
      </w:r>
    </w:p>
    <w:p w14:paraId="1DE94A04" w14:textId="02066FA5" w:rsidR="00AB12F2" w:rsidRDefault="00AB12F2">
      <w:r>
        <w:t>Checkpoint</w:t>
      </w:r>
    </w:p>
    <w:p w14:paraId="2E6D9457" w14:textId="6C77737A" w:rsidR="00AB12F2" w:rsidRDefault="00AB12F2">
      <w:proofErr w:type="spellStart"/>
      <w:r>
        <w:t>Departure+save</w:t>
      </w:r>
      <w:proofErr w:type="spellEnd"/>
    </w:p>
    <w:p w14:paraId="500B8385" w14:textId="6B381336" w:rsidR="00AB12F2" w:rsidRDefault="00AB12F2">
      <w:r w:rsidRPr="00AB12F2">
        <w:lastRenderedPageBreak/>
        <w:drawing>
          <wp:inline distT="0" distB="0" distL="0" distR="0" wp14:anchorId="6145E531" wp14:editId="4FAC6E26">
            <wp:extent cx="5731510" cy="2500630"/>
            <wp:effectExtent l="0" t="0" r="2540" b="0"/>
            <wp:docPr id="1674471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1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18D6" w14:textId="77777777" w:rsidR="00AB12F2" w:rsidRDefault="00AB12F2"/>
    <w:p w14:paraId="3F68AA3D" w14:textId="77777777" w:rsidR="00AB12F2" w:rsidRDefault="00AB12F2"/>
    <w:p w14:paraId="1B33E8C0" w14:textId="22632C8D" w:rsidR="00AB12F2" w:rsidRDefault="00AB12F2">
      <w:r>
        <w:t xml:space="preserve">Le statut passe en </w:t>
      </w:r>
      <w:proofErr w:type="spellStart"/>
      <w:r>
        <w:t>completed</w:t>
      </w:r>
      <w:proofErr w:type="spellEnd"/>
    </w:p>
    <w:p w14:paraId="0A9BCE2A" w14:textId="77777777" w:rsidR="00AB12F2" w:rsidRDefault="00AB12F2"/>
    <w:p w14:paraId="640AC747" w14:textId="77777777" w:rsidR="00AB12F2" w:rsidRDefault="00AB12F2"/>
    <w:p w14:paraId="6F866E11" w14:textId="77777777" w:rsidR="00AB12F2" w:rsidRDefault="00AB12F2"/>
    <w:p w14:paraId="57B5A5AA" w14:textId="77777777" w:rsidR="00AB12F2" w:rsidRDefault="00AB12F2"/>
    <w:p w14:paraId="3AC33F69" w14:textId="77777777" w:rsidR="00AB12F2" w:rsidRDefault="00AB12F2"/>
    <w:sectPr w:rsidR="00AB1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F2"/>
    <w:rsid w:val="006474F5"/>
    <w:rsid w:val="00AB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3126"/>
  <w15:chartTrackingRefBased/>
  <w15:docId w15:val="{73E7F158-5749-46B6-B4E5-428C0AA0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1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1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1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1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1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1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1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1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1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1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1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1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12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12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12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12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12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12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1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1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1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1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1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12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12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12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1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12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1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1</cp:revision>
  <dcterms:created xsi:type="dcterms:W3CDTF">2025-04-29T12:27:00Z</dcterms:created>
  <dcterms:modified xsi:type="dcterms:W3CDTF">2025-04-29T14:25:00Z</dcterms:modified>
</cp:coreProperties>
</file>