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Executive Summary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Vision and mission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Problem being solved (inefficient renovation cost estimation + fragmented craft market)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Solution: AI-driven cost estimator + digital marketplace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Target market and geography (Luxembourg → EU scale)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Business model (Marketplace + SaaS)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Competitive advantage (AI pricing engine + verification layer)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Financial highlights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Funding needs (if any)</w:t>
      </w:r>
    </w:p>
    <w:p w:rsidR="00EC04BE" w:rsidRPr="00EC04BE" w:rsidRDefault="00EC04BE" w:rsidP="00EC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Growth roadmap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Company Description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Legal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form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Sàrl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/ S.A. (je recommande une S.A.)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Incorporation: Luxembourg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Shareholding structure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Management &amp; founders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Corporate governance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Strategic objectives (3–5 years)</w:t>
      </w:r>
    </w:p>
    <w:p w:rsidR="00EC04BE" w:rsidRPr="00EC04BE" w:rsidRDefault="00EC04BE" w:rsidP="00EC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Positioning: Tech-enabled construction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renovation</w:t>
      </w: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intermediary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Market Analysis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Industry Overview</w:t>
      </w:r>
    </w:p>
    <w:p w:rsidR="00EC04BE" w:rsidRPr="00EC04BE" w:rsidRDefault="00EC04BE" w:rsidP="00EC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Construction &amp; </w:t>
      </w: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renovation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>market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size (Luxembourg + EU)</w:t>
      </w:r>
    </w:p>
    <w:p w:rsidR="00EC04BE" w:rsidRPr="00EC04BE" w:rsidRDefault="00EC04BE" w:rsidP="00EC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Digitalization gap in construction</w:t>
      </w:r>
    </w:p>
    <w:p w:rsidR="00EC04BE" w:rsidRPr="00EC04BE" w:rsidRDefault="00EC04BE" w:rsidP="00EC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Rise of AI pricing &amp; automation in services</w:t>
      </w:r>
    </w:p>
    <w:p w:rsidR="00EC04BE" w:rsidRPr="00EC04BE" w:rsidRDefault="00EC04BE" w:rsidP="00EC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Platform economy benchmarks (Uber, Airbnb, </w:t>
      </w: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TaskRabbit</w:t>
      </w:r>
      <w:proofErr w:type="spellEnd"/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, Houzz)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 Target Customers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Two-sided market:</w:t>
      </w:r>
    </w:p>
    <w:p w:rsidR="00EC04BE" w:rsidRPr="00EC04BE" w:rsidRDefault="00EC04BE" w:rsidP="00EC0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Customers: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Homeowners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Property investors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Landlords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Real estate developers</w:t>
      </w:r>
    </w:p>
    <w:p w:rsidR="00EC04BE" w:rsidRPr="00EC04BE" w:rsidRDefault="00EC04BE" w:rsidP="00EC0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Craftsmen: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Plumbers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Electricians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Renovation companies</w:t>
      </w:r>
    </w:p>
    <w:p w:rsidR="00EC04BE" w:rsidRPr="00EC04BE" w:rsidRDefault="00EC04BE" w:rsidP="00EC0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Interior designers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3.3 Market Pain Points</w:t>
      </w:r>
    </w:p>
    <w:p w:rsidR="00EC04BE" w:rsidRPr="00EC04BE" w:rsidRDefault="00EC04BE" w:rsidP="00EC0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Lack of price transparency</w:t>
      </w:r>
    </w:p>
    <w:p w:rsidR="00EC04BE" w:rsidRPr="00EC04BE" w:rsidRDefault="00EC04BE" w:rsidP="00EC0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Time-consuming quotation process</w:t>
      </w:r>
    </w:p>
    <w:p w:rsidR="00EC04BE" w:rsidRPr="00EC04BE" w:rsidRDefault="00EC04BE" w:rsidP="00EC0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Fraud / overpricing</w:t>
      </w:r>
    </w:p>
    <w:p w:rsidR="00EC04BE" w:rsidRPr="00EC04BE" w:rsidRDefault="00EC04BE" w:rsidP="00EC0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Inefficient lead allocation</w:t>
      </w:r>
    </w:p>
    <w:p w:rsidR="00EC04BE" w:rsidRPr="00EC04BE" w:rsidRDefault="00EC04BE" w:rsidP="00EC0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Low conversion rates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Product &amp; Technology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Marketplace Platform</w:t>
      </w:r>
    </w:p>
    <w:p w:rsidR="00EC04BE" w:rsidRPr="00EC04BE" w:rsidRDefault="00EC04BE" w:rsidP="00EC0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Client interface: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estimation page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Service selection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Material choices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Budget ranges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Upload photos / plans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Scheduling</w:t>
      </w:r>
    </w:p>
    <w:p w:rsidR="00EC04BE" w:rsidRPr="00EC04BE" w:rsidRDefault="00EC04BE" w:rsidP="00EC0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Craftsman interface: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Lead dashboard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Quote validation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Job acceptance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Payments</w:t>
      </w:r>
    </w:p>
    <w:p w:rsidR="00EC04BE" w:rsidRPr="00EC04BE" w:rsidRDefault="00EC04BE" w:rsidP="00EC04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Ratings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SaaS Component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For professionals:</w:t>
      </w:r>
    </w:p>
    <w:p w:rsidR="00EC04BE" w:rsidRPr="00EC04BE" w:rsidRDefault="00EC04BE" w:rsidP="00EC0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Pricing intelligence tool</w:t>
      </w:r>
    </w:p>
    <w:p w:rsidR="00EC04BE" w:rsidRPr="00EC04BE" w:rsidRDefault="00EC04BE" w:rsidP="00EC0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Project management</w:t>
      </w:r>
    </w:p>
    <w:p w:rsidR="00EC04BE" w:rsidRPr="00EC04BE" w:rsidRDefault="00EC04BE" w:rsidP="00EC0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quotation generator</w:t>
      </w:r>
    </w:p>
    <w:p w:rsidR="00EC04BE" w:rsidRPr="00EC04BE" w:rsidRDefault="00EC04BE" w:rsidP="00EC0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CRM</w:t>
      </w:r>
    </w:p>
    <w:p w:rsidR="00EC04BE" w:rsidRPr="00EC04BE" w:rsidRDefault="00EC04BE" w:rsidP="00EC0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Analytics dashboard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AI Cost Estimation Engine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Core killer feature:</w:t>
      </w:r>
    </w:p>
    <w:p w:rsidR="00EC04BE" w:rsidRPr="00EC04BE" w:rsidRDefault="00EC04BE" w:rsidP="00EC0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Inputs: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Area size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Type of renovation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Materials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Local market prices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Labor coefficients</w:t>
      </w:r>
    </w:p>
    <w:p w:rsidR="00EC04BE" w:rsidRPr="00EC04BE" w:rsidRDefault="00EC04BE" w:rsidP="00EC0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Outputs: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Instant price range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Confidence score</w:t>
      </w:r>
    </w:p>
    <w:p w:rsidR="00EC04BE" w:rsidRPr="00EC04BE" w:rsidRDefault="00EC04BE" w:rsidP="00EC04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Breakdown per category</w:t>
      </w:r>
    </w:p>
    <w:p w:rsidR="00EC04BE" w:rsidRPr="00EC04BE" w:rsidRDefault="00EC04BE" w:rsidP="00EC0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Human validation step (quality control)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Business Model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 Revenue Streams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Commission on projects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SaaS subscription for craftsmen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Premium listings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Lead purchasing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Advertising (later stage)</w:t>
      </w:r>
    </w:p>
    <w:p w:rsidR="00EC04BE" w:rsidRPr="00EC04BE" w:rsidRDefault="00EC04BE" w:rsidP="00EC0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Data monetization (anonymous pricing benchmarks)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5.2 Cost Structure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infrastructure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Development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Compliance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Staff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Marketing</w:t>
      </w:r>
    </w:p>
    <w:p w:rsidR="00EC04BE" w:rsidRPr="00EC04BE" w:rsidRDefault="00EC04BE" w:rsidP="00EC0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Legal &amp; insurance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Legal &amp; Regulatory Framework (Luxembourg Critical Section)</w:t>
      </w:r>
    </w:p>
    <w:p w:rsidR="00EC04BE" w:rsidRPr="00EC04BE" w:rsidRDefault="00EC04BE" w:rsidP="00EC0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Platform intermediary status</w:t>
      </w:r>
    </w:p>
    <w:p w:rsidR="00EC04BE" w:rsidRPr="00EC04BE" w:rsidRDefault="00EC04BE" w:rsidP="00EC0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use</w:t>
      </w:r>
    </w:p>
    <w:p w:rsidR="00EC04BE" w:rsidRPr="00EC04BE" w:rsidRDefault="00EC04BE" w:rsidP="00EC0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Data processing</w:t>
      </w:r>
    </w:p>
    <w:p w:rsidR="00EC04BE" w:rsidRPr="00EC04BE" w:rsidRDefault="00EC04BE" w:rsidP="00EC0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Payments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Company law compliance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Consumer protection law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E-commerce law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Act (EU) readiness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GDPR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Liability limitation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Terms of service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Insurance coverage</w:t>
      </w:r>
    </w:p>
    <w:p w:rsidR="00EC04BE" w:rsidRPr="00EC04BE" w:rsidRDefault="00EC04BE" w:rsidP="00EC0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Marketplace legal positioning: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Tax &amp; VAT Strategy (Luxembourg Optimized)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Given your background, this will be one of your strongest sections.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:rsidR="00EC04BE" w:rsidRPr="00EC04BE" w:rsidRDefault="00EC04BE" w:rsidP="00EC0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VAT treatment:</w:t>
      </w:r>
    </w:p>
    <w:p w:rsidR="00EC04BE" w:rsidRPr="00EC04BE" w:rsidRDefault="00EC04BE" w:rsidP="00EC04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Commission VAT</w:t>
      </w:r>
    </w:p>
    <w:p w:rsidR="00EC04BE" w:rsidRPr="00EC04BE" w:rsidRDefault="00EC04BE" w:rsidP="00EC04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SaaS VAT</w:t>
      </w:r>
    </w:p>
    <w:p w:rsidR="00EC04BE" w:rsidRPr="00EC04BE" w:rsidRDefault="00EC04BE" w:rsidP="00EC04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Place of supply</w:t>
      </w:r>
    </w:p>
    <w:p w:rsidR="00EC04BE" w:rsidRPr="00EC04BE" w:rsidRDefault="00EC04BE" w:rsidP="00EC0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Craftsmen invoicing flows</w:t>
      </w:r>
    </w:p>
    <w:p w:rsidR="00EC04BE" w:rsidRPr="00EC04BE" w:rsidRDefault="00EC04BE" w:rsidP="00EC0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Marketplace split payments</w:t>
      </w:r>
    </w:p>
    <w:p w:rsidR="00EC04BE" w:rsidRPr="00EC04BE" w:rsidRDefault="00EC04BE" w:rsidP="00EC0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Corporate tax optimization</w:t>
      </w:r>
    </w:p>
    <w:p w:rsidR="00EC04BE" w:rsidRPr="00EC04BE" w:rsidRDefault="00EC04BE" w:rsidP="00EC0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IP Box regime (very important):</w:t>
      </w:r>
    </w:p>
    <w:p w:rsidR="00EC04BE" w:rsidRPr="00EC04BE" w:rsidRDefault="00EC04BE" w:rsidP="00EC04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engine qualifies as IP → Luxembourg tax advantage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Operations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8.1 Workflow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User requests estimation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generates price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Team validates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Craftsmen receive lead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Craftsmen accept job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Execution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Payment processing</w:t>
      </w:r>
    </w:p>
    <w:p w:rsidR="00EC04BE" w:rsidRPr="00EC04BE" w:rsidRDefault="00EC04BE" w:rsidP="00EC0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Review system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8.2 Quality Control</w:t>
      </w:r>
    </w:p>
    <w:p w:rsidR="00EC04BE" w:rsidRPr="00EC04BE" w:rsidRDefault="00EC04BE" w:rsidP="00EC0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Price deviation thresholds</w:t>
      </w:r>
    </w:p>
    <w:p w:rsidR="00EC04BE" w:rsidRPr="00EC04BE" w:rsidRDefault="00EC04BE" w:rsidP="00EC0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Fraud prevention</w:t>
      </w:r>
    </w:p>
    <w:p w:rsidR="00EC04BE" w:rsidRPr="00EC04BE" w:rsidRDefault="00EC04BE" w:rsidP="00EC0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Craftsmen certification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 Marketing &amp; Growth Strategy</w:t>
      </w:r>
    </w:p>
    <w:p w:rsidR="00EC04BE" w:rsidRPr="00EC04BE" w:rsidRDefault="00EC04BE" w:rsidP="00EC0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SEO + cost estimation keyword targeting</w:t>
      </w:r>
    </w:p>
    <w:p w:rsidR="00EC04BE" w:rsidRPr="00EC04BE" w:rsidRDefault="00EC04BE" w:rsidP="00EC0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Paid acquisition</w:t>
      </w:r>
    </w:p>
    <w:p w:rsidR="00EC04BE" w:rsidRPr="00EC04BE" w:rsidRDefault="00EC04BE" w:rsidP="00EC0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Partnerships with real estate agencies</w:t>
      </w:r>
    </w:p>
    <w:p w:rsidR="00EC04BE" w:rsidRPr="00EC04BE" w:rsidRDefault="00EC04BE" w:rsidP="00EC0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Influencers (home renovation niche)</w:t>
      </w:r>
    </w:p>
    <w:p w:rsidR="00EC04BE" w:rsidRPr="00EC04BE" w:rsidRDefault="00EC04BE" w:rsidP="00EC0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B2B onboarding campaigns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 Competitive Analysis</w:t>
      </w:r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Traditional construction platforms</w:t>
      </w:r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Houzz</w:t>
      </w:r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TaskRabbit</w:t>
      </w:r>
      <w:proofErr w:type="spellEnd"/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Fiverr Business</w:t>
      </w:r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Local marketplaces</w:t>
      </w:r>
    </w:p>
    <w:p w:rsidR="00EC04BE" w:rsidRPr="00EC04BE" w:rsidRDefault="00EC04BE" w:rsidP="00EC0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Manual quotation companies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Your differentiator:</w:t>
      </w:r>
    </w:p>
    <w:p w:rsidR="00EC04BE" w:rsidRPr="00EC04BE" w:rsidRDefault="00EC04BE" w:rsidP="00EC04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AI-powered instant cost estimation + validated marketplace pricing.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 Financial Projections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Minimum:</w:t>
      </w:r>
    </w:p>
    <w:p w:rsidR="00EC04BE" w:rsidRPr="00EC04BE" w:rsidRDefault="00EC04BE" w:rsidP="00EC04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3–5 year:</w:t>
      </w:r>
    </w:p>
    <w:p w:rsidR="00EC04BE" w:rsidRPr="00EC04BE" w:rsidRDefault="00EC04BE" w:rsidP="00EC04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Revenue</w:t>
      </w:r>
    </w:p>
    <w:p w:rsidR="00EC04BE" w:rsidRPr="00EC04BE" w:rsidRDefault="00EC04BE" w:rsidP="00EC04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Costs</w:t>
      </w:r>
    </w:p>
    <w:p w:rsidR="00EC04BE" w:rsidRPr="00EC04BE" w:rsidRDefault="00EC04BE" w:rsidP="00EC04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EBITDA</w:t>
      </w:r>
    </w:p>
    <w:p w:rsidR="00EC04BE" w:rsidRPr="00EC04BE" w:rsidRDefault="00EC04BE" w:rsidP="00EC04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Cash flow</w:t>
      </w:r>
    </w:p>
    <w:p w:rsidR="00EC04BE" w:rsidRPr="00EC04BE" w:rsidRDefault="00EC04BE" w:rsidP="00EC04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Break-even</w:t>
      </w:r>
    </w:p>
    <w:p w:rsidR="00EC04BE" w:rsidRPr="00EC04BE" w:rsidRDefault="00EC04BE" w:rsidP="00EC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:rsidR="00EC04BE" w:rsidRPr="00EC04BE" w:rsidRDefault="00EC04BE" w:rsidP="00EC0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CAC</w:t>
      </w:r>
    </w:p>
    <w:p w:rsidR="00EC04BE" w:rsidRPr="00EC04BE" w:rsidRDefault="00EC04BE" w:rsidP="00EC0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LTV</w:t>
      </w:r>
    </w:p>
    <w:p w:rsidR="00EC04BE" w:rsidRPr="00EC04BE" w:rsidRDefault="00EC04BE" w:rsidP="00EC0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Platform take rate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12. Risk Analysis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AI mispricing risk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Legal liability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Platform trust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Market adoption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Fraud</w:t>
      </w:r>
    </w:p>
    <w:p w:rsidR="00EC04BE" w:rsidRPr="00EC04BE" w:rsidRDefault="00EC04BE" w:rsidP="00EC0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Competition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13. ESG &amp; Sustainability</w:t>
      </w:r>
    </w:p>
    <w:p w:rsidR="00EC04BE" w:rsidRPr="00EC04BE" w:rsidRDefault="00EC04BE" w:rsidP="00EC0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Reduction of construction waste</w:t>
      </w:r>
    </w:p>
    <w:p w:rsidR="00EC04BE" w:rsidRPr="00EC04BE" w:rsidRDefault="00EC04BE" w:rsidP="00EC0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Transparent pricing</w:t>
      </w:r>
    </w:p>
    <w:p w:rsidR="00EC04BE" w:rsidRPr="00EC04BE" w:rsidRDefault="00EC04BE" w:rsidP="00EC0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SME digitalization</w:t>
      </w:r>
    </w:p>
    <w:p w:rsidR="00EC04BE" w:rsidRPr="00EC04BE" w:rsidRDefault="00EC04BE" w:rsidP="00EC0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Social impact</w:t>
      </w:r>
    </w:p>
    <w:p w:rsidR="00EC04BE" w:rsidRPr="00EC04BE" w:rsidRDefault="00EC04BE" w:rsidP="00EC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14. Exit Strategy</w:t>
      </w:r>
    </w:p>
    <w:p w:rsidR="00EC04BE" w:rsidRPr="00EC04BE" w:rsidRDefault="00EC04BE" w:rsidP="00EC0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Acquisition by:</w:t>
      </w:r>
    </w:p>
    <w:p w:rsidR="00EC04BE" w:rsidRPr="00EC04BE" w:rsidRDefault="00EC04BE" w:rsidP="00EC04B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Construction tech firms</w:t>
      </w:r>
    </w:p>
    <w:p w:rsidR="00EC04BE" w:rsidRPr="00EC04BE" w:rsidRDefault="00EC04BE" w:rsidP="00EC04B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SaaS giants</w:t>
      </w:r>
    </w:p>
    <w:p w:rsidR="00EC04BE" w:rsidRPr="00EC04BE" w:rsidRDefault="00EC04BE" w:rsidP="00EC04B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Real estate platforms</w:t>
      </w:r>
    </w:p>
    <w:p w:rsidR="00EC04BE" w:rsidRPr="00EC04BE" w:rsidRDefault="00EC04BE" w:rsidP="00EC0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IPO possibility</w:t>
      </w:r>
    </w:p>
    <w:p w:rsidR="00EC04BE" w:rsidRPr="00EC04BE" w:rsidRDefault="00EC04BE" w:rsidP="00EC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C04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15. Appendices</w:t>
      </w:r>
    </w:p>
    <w:p w:rsidR="00EC04BE" w:rsidRPr="00EC04BE" w:rsidRDefault="00EC04BE" w:rsidP="00EC0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UX wireframes</w:t>
      </w:r>
    </w:p>
    <w:p w:rsidR="00EC04BE" w:rsidRPr="00EC04BE" w:rsidRDefault="00EC04BE" w:rsidP="00EC0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Technical architecture</w:t>
      </w:r>
    </w:p>
    <w:p w:rsidR="00EC04BE" w:rsidRPr="00EC04BE" w:rsidRDefault="00EC04BE" w:rsidP="00EC0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Legal disclaimers</w:t>
      </w:r>
    </w:p>
    <w:p w:rsidR="00EC04BE" w:rsidRPr="00EC04BE" w:rsidRDefault="00EC04BE" w:rsidP="00EC0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Pricing algorithms (simplified)</w:t>
      </w:r>
    </w:p>
    <w:p w:rsidR="008C3AB3" w:rsidRPr="00EC04BE" w:rsidRDefault="00EC04BE" w:rsidP="00EC0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04BE">
        <w:rPr>
          <w:rFonts w:ascii="Times New Roman" w:eastAsia="Times New Roman" w:hAnsi="Times New Roman" w:cs="Times New Roman"/>
          <w:sz w:val="24"/>
          <w:szCs w:val="24"/>
          <w:lang w:val="en-US"/>
        </w:rPr>
        <w:t>Sample user journeys</w:t>
      </w:r>
      <w:bookmarkStart w:id="0" w:name="_GoBack"/>
      <w:bookmarkEnd w:id="0"/>
    </w:p>
    <w:sectPr w:rsidR="008C3AB3" w:rsidRPr="00EC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69D0"/>
    <w:multiLevelType w:val="multilevel"/>
    <w:tmpl w:val="5DA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E09"/>
    <w:multiLevelType w:val="multilevel"/>
    <w:tmpl w:val="219A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4DCD"/>
    <w:multiLevelType w:val="multilevel"/>
    <w:tmpl w:val="E5C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4969"/>
    <w:multiLevelType w:val="multilevel"/>
    <w:tmpl w:val="F37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B27F5"/>
    <w:multiLevelType w:val="multilevel"/>
    <w:tmpl w:val="2F5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C4526"/>
    <w:multiLevelType w:val="multilevel"/>
    <w:tmpl w:val="08B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C46A6"/>
    <w:multiLevelType w:val="multilevel"/>
    <w:tmpl w:val="300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F78AD"/>
    <w:multiLevelType w:val="multilevel"/>
    <w:tmpl w:val="B9F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85044"/>
    <w:multiLevelType w:val="multilevel"/>
    <w:tmpl w:val="1A0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B021A"/>
    <w:multiLevelType w:val="multilevel"/>
    <w:tmpl w:val="AAA2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74D1A"/>
    <w:multiLevelType w:val="multilevel"/>
    <w:tmpl w:val="3CF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91830"/>
    <w:multiLevelType w:val="multilevel"/>
    <w:tmpl w:val="2E2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F6A70"/>
    <w:multiLevelType w:val="multilevel"/>
    <w:tmpl w:val="3A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60546"/>
    <w:multiLevelType w:val="multilevel"/>
    <w:tmpl w:val="19E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B627C"/>
    <w:multiLevelType w:val="multilevel"/>
    <w:tmpl w:val="CFE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D35C2"/>
    <w:multiLevelType w:val="multilevel"/>
    <w:tmpl w:val="1BA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17DF8"/>
    <w:multiLevelType w:val="multilevel"/>
    <w:tmpl w:val="CAF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738FE"/>
    <w:multiLevelType w:val="multilevel"/>
    <w:tmpl w:val="32E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86E8E"/>
    <w:multiLevelType w:val="multilevel"/>
    <w:tmpl w:val="0F92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938A5"/>
    <w:multiLevelType w:val="multilevel"/>
    <w:tmpl w:val="8A56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3558F"/>
    <w:multiLevelType w:val="multilevel"/>
    <w:tmpl w:val="48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E24B9"/>
    <w:multiLevelType w:val="multilevel"/>
    <w:tmpl w:val="07F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55986"/>
    <w:multiLevelType w:val="multilevel"/>
    <w:tmpl w:val="5C5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2"/>
  </w:num>
  <w:num w:numId="4">
    <w:abstractNumId w:val="18"/>
  </w:num>
  <w:num w:numId="5">
    <w:abstractNumId w:val="6"/>
  </w:num>
  <w:num w:numId="6">
    <w:abstractNumId w:val="3"/>
  </w:num>
  <w:num w:numId="7">
    <w:abstractNumId w:val="9"/>
  </w:num>
  <w:num w:numId="8">
    <w:abstractNumId w:val="16"/>
  </w:num>
  <w:num w:numId="9">
    <w:abstractNumId w:val="4"/>
  </w:num>
  <w:num w:numId="10">
    <w:abstractNumId w:val="7"/>
  </w:num>
  <w:num w:numId="11">
    <w:abstractNumId w:val="15"/>
  </w:num>
  <w:num w:numId="12">
    <w:abstractNumId w:val="10"/>
  </w:num>
  <w:num w:numId="13">
    <w:abstractNumId w:val="12"/>
  </w:num>
  <w:num w:numId="14">
    <w:abstractNumId w:val="19"/>
  </w:num>
  <w:num w:numId="15">
    <w:abstractNumId w:val="20"/>
  </w:num>
  <w:num w:numId="16">
    <w:abstractNumId w:val="21"/>
  </w:num>
  <w:num w:numId="17">
    <w:abstractNumId w:val="14"/>
  </w:num>
  <w:num w:numId="18">
    <w:abstractNumId w:val="17"/>
  </w:num>
  <w:num w:numId="19">
    <w:abstractNumId w:val="11"/>
  </w:num>
  <w:num w:numId="20">
    <w:abstractNumId w:val="2"/>
  </w:num>
  <w:num w:numId="21">
    <w:abstractNumId w:val="8"/>
  </w:num>
  <w:num w:numId="22">
    <w:abstractNumId w:val="13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4BE"/>
    <w:rsid w:val="008C3AB3"/>
    <w:rsid w:val="00EC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435D"/>
  <w15:chartTrackingRefBased/>
  <w15:docId w15:val="{E0491346-2693-44D3-B0DF-351F710F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EC04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C0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4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04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607</Words>
  <Characters>3463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1. Executive Summary</vt:lpstr>
      <vt:lpstr>    2. Company Description</vt:lpstr>
      <vt:lpstr>    3. Market Analysis</vt:lpstr>
      <vt:lpstr>        3.1 Industry Overview</vt:lpstr>
      <vt:lpstr>        3.2 Target Customers</vt:lpstr>
      <vt:lpstr>        3.3 Market Pain Points</vt:lpstr>
      <vt:lpstr>    4. Product &amp; Technology</vt:lpstr>
      <vt:lpstr>        4.1 Marketplace Platform</vt:lpstr>
      <vt:lpstr>        4.2 SaaS Component</vt:lpstr>
      <vt:lpstr>        4.3 AI Cost Estimation Engine</vt:lpstr>
      <vt:lpstr>    5. Business Model</vt:lpstr>
      <vt:lpstr>        5.1 Revenue Streams</vt:lpstr>
      <vt:lpstr>        5.2 Cost Structure</vt:lpstr>
      <vt:lpstr>    6. Legal &amp; Regulatory Framework (Luxembourg Critical Section)</vt:lpstr>
      <vt:lpstr>    7. Tax &amp; VAT Strategy (Luxembourg Optimized)</vt:lpstr>
      <vt:lpstr>    8. Operations</vt:lpstr>
      <vt:lpstr>        8.1 Workflow</vt:lpstr>
      <vt:lpstr>        8.2 Quality Control</vt:lpstr>
      <vt:lpstr>    9. Marketing &amp; Growth Strategy</vt:lpstr>
      <vt:lpstr>    10. Competitive Analysis</vt:lpstr>
      <vt:lpstr>    11. Financial Projections</vt:lpstr>
      <vt:lpstr>    12. Risk Analysis</vt:lpstr>
      <vt:lpstr>    13. ESG &amp; Sustainability</vt:lpstr>
      <vt:lpstr>    14. Exit Strategy</vt:lpstr>
      <vt:lpstr>    15. Appendices</vt:lpstr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2026-01-11T03:27:00Z</dcterms:created>
  <dcterms:modified xsi:type="dcterms:W3CDTF">2026-01-11T03:40:00Z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6667f482-5ab5-4198-9b85-8da86f877241</vt:lpwstr>
  </property>
</Properties>
</file>