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Joint Ownership of Copyright Agreement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</w:pPr>
      <w:r w:rsidDel="00000000" w:rsidR="00000000" w:rsidRPr="00000000">
        <w:rPr>
          <w:b w:val="1"/>
          <w:rtl w:val="0"/>
        </w:rPr>
        <w:t xml:space="preserve">This Agreement</w:t>
      </w:r>
      <w:r w:rsidDel="00000000" w:rsidR="00000000" w:rsidRPr="00000000">
        <w:rPr>
          <w:rtl w:val="0"/>
        </w:rPr>
        <w:t xml:space="preserve"> is made the 14th day of May, 2012, by and between Steven Francis Kohler and Adam Mitchell Young ("Author") and FGComics ("Institution").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