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b/>
          <w:highlight w:val="yellow"/>
          <w:kern w:val="1"/>
          <w:sz w:val="24"/>
          <w:szCs w:val="20"/>
          <w:u w:color="auto" w:val="single"/>
          <w:noProof w:val="1"/>
        </w:rPr>
      </w:pPr>
      <w:r>
        <w:rPr>
          <w:rFonts w:ascii="Times New Roman" w:hAnsi="Times New Roman"/>
          <w:b/>
          <w:highlight w:val="yellow"/>
          <w:kern w:val="1"/>
          <w:sz w:val="24"/>
          <w:szCs w:val="20"/>
          <w:u w:color="auto" w:val="single"/>
          <w:noProof w:val="1"/>
        </w:rPr>
        <w:t>Бабаев Антон,Юрчик Максим группа 215 группа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sz w:val="24"/>
        </w:rPr>
        <w:br w:type="textWrapping"/>
        <w:br w:type="textWrapping"/>
        <w:t xml:space="preserve">               </w:t>
      </w:r>
      <w:r>
        <w:rPr>
          <w:rFonts w:ascii="Times New Roman" w:hAnsi="Times New Roman"/>
          <w:b/>
          <w:color w:val="000000"/>
          <w:sz w:val="24"/>
        </w:rPr>
        <w:t>Тема 7. Сетевое оборудование для проводной локальной сети</w:t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Задание.</w:t>
      </w:r>
      <w:r>
        <w:rPr>
          <w:rFonts w:ascii="Times New Roman" w:hAnsi="Times New Roman"/>
          <w:color w:val="000000"/>
          <w:sz w:val="24"/>
        </w:rPr>
        <w:t xml:space="preserve"> Перечислите и опишите современное активное сетевое оборудование.</w:t>
        <w:br w:type="textWrapping"/>
        <w:br w:type="textWrapping"/>
      </w:r>
      <w:r>
        <w:rPr>
          <w:rFonts w:ascii="Times New Roman" w:hAnsi="Times New Roman"/>
          <w:b/>
          <w:color w:val="000000"/>
          <w:sz w:val="24"/>
          <w:u w:color="auto" w:val="single"/>
        </w:rPr>
        <w:t>Активное сетевое оборудование</w:t>
      </w:r>
      <w:r>
        <w:rPr>
          <w:rFonts w:ascii="Times New Roman" w:hAnsi="Times New Roman"/>
          <w:color w:val="000000"/>
          <w:sz w:val="24"/>
        </w:rPr>
        <w:t xml:space="preserve"> – оборудование, которое способно обрабатывать или преобразовывать передаваемую по сети информацию. К такому оборудованию относятся сетевые карты, маршрутизаторы, принт-серверы.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br w:type="textWrapping"/>
        <w:t xml:space="preserve">Сетевые карты </w:t>
      </w:r>
      <w:r>
        <w:rPr>
          <w:rFonts w:ascii="Times New Roman" w:hAnsi="Times New Roman"/>
          <w:color w:val="000000"/>
          <w:sz w:val="24"/>
        </w:rPr>
        <w:t>– это контроллеры, подключаемые в слоты расширения материнской платы компьютера, предназначенные для передачи сигналов в сеть и приема сигналов из сети.</w:t>
      </w:r>
      <w:r>
        <w:rPr>
          <w:rFonts w:ascii="Times New Roman" w:hAnsi="Times New Roman"/>
          <w:b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br w:type="textWrapping"/>
        <w:t>Маршрутизаторы (</w:t>
      </w:r>
      <w:r>
        <w:rPr>
          <w:rFonts w:ascii="Times New Roman" w:hAnsi="Times New Roman"/>
          <w:b/>
          <w:color w:val="000000"/>
          <w:sz w:val="24"/>
        </w:rPr>
        <w:t>Router</w:t>
      </w:r>
      <w:r>
        <w:rPr>
          <w:rFonts w:ascii="Times New Roman" w:hAnsi="Times New Roman"/>
          <w:b/>
          <w:color w:val="000000"/>
          <w:sz w:val="24"/>
        </w:rPr>
        <w:t>)</w:t>
      </w:r>
      <w:r>
        <w:rPr>
          <w:rFonts w:ascii="Times New Roman" w:hAnsi="Times New Roman"/>
          <w:color w:val="000000"/>
          <w:sz w:val="24"/>
        </w:rPr>
        <w:t xml:space="preserve"> – стандартные устройства сети, работающие на сетевом уровне и позволяющее переадресовывать и маршрутизировать пакеты из одной сети в другую, а также фильтровать широковещательные сообщения.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t>Принт-сервер</w:t>
      </w:r>
      <w:r>
        <w:rPr>
          <w:rFonts w:ascii="Times New Roman" w:hAnsi="Times New Roman"/>
          <w:color w:val="000000"/>
          <w:sz w:val="24"/>
        </w:rPr>
        <w:t xml:space="preserve"> (или сервер печати) – это устройство, которое позволяет подключить принтер, не имеющий собственного сетевого порта к сети.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t>Коммутаторы (Switch)</w:t>
      </w:r>
      <w:r>
        <w:rPr>
          <w:rFonts w:ascii="Times New Roman" w:hAnsi="Times New Roman"/>
          <w:color w:val="000000"/>
          <w:sz w:val="24"/>
        </w:rPr>
        <w:t xml:space="preserve"> – управляемые программным обеспечением центральные устройства кабельной системы, сокращающие сетевой трафик за счет того, что пришедший пакет анализируется для выяснения адреса его получателя и соответственно передается только ему.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t>Мост</w:t>
      </w:r>
      <w:r>
        <w:rPr>
          <w:rFonts w:ascii="Times New Roman" w:hAnsi="Times New Roman"/>
          <w:color w:val="000000"/>
          <w:sz w:val="24"/>
        </w:rPr>
        <w:t xml:space="preserve"> – это сетевое устройство с 2 портами, которое предназначено для объединения нескольких сегментов компьютерной сети в единую сеть, осуществляет фильтрацию сетевого трафика, разбирая сетевые (</w:t>
      </w:r>
      <w:r>
        <w:rPr>
          <w:rFonts w:ascii="Times New Roman" w:hAnsi="Times New Roman"/>
          <w:color w:val="000000"/>
          <w:sz w:val="24"/>
          <w:lang w:val="en-us"/>
        </w:rPr>
        <w:t>MAC</w:t>
      </w:r>
      <w:r>
        <w:rPr>
          <w:rFonts w:ascii="Times New Roman" w:hAnsi="Times New Roman"/>
          <w:color w:val="000000"/>
          <w:sz w:val="24"/>
        </w:rPr>
        <w:t>) адреса.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t>Повторитель</w:t>
      </w:r>
      <w:r>
        <w:rPr>
          <w:rFonts w:ascii="Times New Roman" w:hAnsi="Times New Roman"/>
          <w:color w:val="000000"/>
          <w:sz w:val="24"/>
        </w:rPr>
        <w:t xml:space="preserve"> – это сетевое оборудование, предназначенное для увеличения длины сетевого соединения путём повторения</w:t>
      </w:r>
      <w:r>
        <w:rPr>
          <w:rFonts w:ascii="Times New Roman" w:hAnsi="Times New Roman"/>
          <w:color w:val="000000"/>
          <w:sz w:val="24"/>
        </w:rPr>
        <w:t xml:space="preserve"> сигнала на физическом уровне.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t>Концентратор</w:t>
      </w:r>
      <w:r>
        <w:rPr>
          <w:rFonts w:ascii="Times New Roman" w:hAnsi="Times New Roman"/>
          <w:color w:val="000000"/>
          <w:sz w:val="24"/>
        </w:rPr>
        <w:t xml:space="preserve"> – это устройство с 4 – 48 портами, которое применяется для объединения ПК в сеть с применением кабеля «витая пара».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t>Сетевой адаптер</w:t>
      </w:r>
      <w:r>
        <w:rPr>
          <w:rFonts w:ascii="Times New Roman" w:hAnsi="Times New Roman"/>
          <w:color w:val="000000"/>
          <w:sz w:val="24"/>
        </w:rPr>
        <w:t xml:space="preserve"> – это переходник USB-LAN и имеет схожие функции со своими PCI-аналогами. Главным достоинством сетевых карт USB является универсальность: без вскрытия корпуса системного блока такой адаптер можно подключить к любому ПК, где есть свободный порт USB.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rPr>
          <w:rFonts w:ascii="Times New Roman" w:hAnsi="Times New Roman"/>
          <w:color w:val="000000"/>
          <w:sz w:val="24"/>
        </w:rPr>
      </w:pPr>
      <w:r>
        <w:rPr>
          <w:color w:val="000000"/>
        </w:rPr>
      </w:r>
      <w:bookmarkStart w:id="0" w:name="_GoBack"/>
      <w:bookmarkEnd w:id="0"/>
      <w:r>
        <w:rPr>
          <w:color w:val="000000"/>
        </w:rPr>
      </w:r>
      <w:r>
        <w:rPr>
          <w:rFonts w:ascii="Times New Roman" w:hAnsi="Times New Roman"/>
          <w:color w:val="000000"/>
          <w:sz w:val="24"/>
        </w:rPr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highlight w:val="yellow"/>
          <w:color w:val="000000"/>
          <w:sz w:val="24"/>
        </w:rPr>
        <w:t>Ответы на вопросы:</w:t>
      </w:r>
      <w:r>
        <w:rPr>
          <w:rFonts w:ascii="Times New Roman" w:hAnsi="Times New Roman"/>
          <w:color w:val="000000"/>
          <w:sz w:val="24"/>
        </w:rPr>
        <w:br w:type="textWrapping"/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1. Что такое сетевое оборудование?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</w:t>
      </w:r>
      <w:r>
        <w:rPr>
          <w:rFonts w:ascii="Times New Roman" w:hAnsi="Times New Roman"/>
          <w:b/>
          <w:color w:val="000000"/>
          <w:sz w:val="24"/>
        </w:rPr>
        <w:t>Сетевое оборудование</w:t>
      </w:r>
      <w:r>
        <w:rPr>
          <w:rFonts w:ascii="Times New Roman" w:hAnsi="Times New Roman"/>
          <w:color w:val="000000"/>
          <w:sz w:val="24"/>
        </w:rPr>
        <w:t xml:space="preserve"> – устройства, из которых состоит компьютерная сеть.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u w:color="auto" w:val="single"/>
        </w:rPr>
        <w:t>2. Какие виды сетевого оборудования выделяют? Охарактеризуйте их.</w:t>
        <w:br w:type="textWrapping"/>
      </w:r>
      <w:r>
        <w:rPr>
          <w:rFonts w:ascii="Times New Roman" w:hAnsi="Times New Roman"/>
          <w:color w:val="000000"/>
          <w:sz w:val="24"/>
        </w:rPr>
        <w:t xml:space="preserve">    Условно выделяют </w:t>
      </w:r>
      <w:r>
        <w:rPr>
          <w:rFonts w:ascii="Times New Roman" w:hAnsi="Times New Roman"/>
          <w:b/>
          <w:color w:val="000000"/>
          <w:sz w:val="24"/>
          <w:u w:color="auto" w:val="single"/>
        </w:rPr>
        <w:t>два вида</w:t>
      </w:r>
      <w:r>
        <w:rPr>
          <w:rFonts w:ascii="Times New Roman" w:hAnsi="Times New Roman"/>
          <w:color w:val="000000"/>
          <w:sz w:val="24"/>
        </w:rPr>
        <w:t xml:space="preserve"> сетевого оборудования:</w:t>
        <w:br w:type="textWrapping"/>
        <w:br w:type="textWrapping"/>
      </w:r>
      <w:r>
        <w:rPr>
          <w:rFonts w:ascii="Times New Roman" w:hAnsi="Times New Roman"/>
          <w:b/>
          <w:color w:val="000000"/>
          <w:sz w:val="24"/>
          <w:u w:color="auto" w:val="single"/>
        </w:rPr>
        <w:t>Активное сетевое оборудование</w:t>
      </w:r>
      <w:r>
        <w:rPr>
          <w:rFonts w:ascii="Times New Roman" w:hAnsi="Times New Roman"/>
          <w:color w:val="000000"/>
          <w:sz w:val="24"/>
        </w:rPr>
        <w:t xml:space="preserve"> – оборудование, которое способно обрабатывать или преобразовывать передаваемую по сети информацию. К такому оборудованию относятся сетевые карты, маршрутизаторы, принт-серверы.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  <w:u w:color="auto" w:val="single"/>
        </w:rPr>
        <w:t>Пассивное сетевое оборудование</w:t>
      </w:r>
      <w:r>
        <w:rPr>
          <w:rFonts w:ascii="Times New Roman" w:hAnsi="Times New Roman"/>
          <w:color w:val="000000"/>
          <w:sz w:val="24"/>
        </w:rPr>
        <w:t xml:space="preserve"> – оборудование, служащее для простой передачи сигнала на физическом уровне. Это сетевые кабели, коннекторы и сетевые розетки, повторители и усилители сигнала.</w:t>
        <w:br w:type="textWrapping"/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3. Перечислите необходимое сетевое оборудование для локальной сети.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К сетевому оборудованию, необходимому для нормального функционирования СКС, относятся коммутатор и маршрутизатор.</w:t>
        <w:br w:type="textWrapping"/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4. Перечислите факторы, которые необходимо учитывать при выборе сетевого оборудования.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При выборе сетевого оборудования надо учитывать множество факторов, в частности:</w:t>
        <w:br w:type="textWrapping"/>
        <w:t xml:space="preserve">- уровень стандартизации оборудования и его совместимость с наиболее </w:t>
        <w:br w:type="textWrapping"/>
        <w:t xml:space="preserve">   распространенными программными средствами;</w:t>
        <w:br w:type="textWrapping"/>
        <w:t>- скорость  передачи  информации  и  возможность  ее  дальнейшего увеличения;</w:t>
      </w:r>
      <w:r>
        <w:rPr>
          <w:rFonts w:ascii="Times New Roman" w:hAnsi="Times New Roman"/>
          <w:color w:val="000000"/>
          <w:sz w:val="24"/>
        </w:rPr>
        <w:br w:type="textWrapping"/>
        <w:t>- возможные топологии сети и их комбинации (шина, пассивная звезда, пассивное дерево);</w:t>
      </w:r>
      <w:r>
        <w:rPr>
          <w:rFonts w:ascii="Times New Roman" w:hAnsi="Times New Roman"/>
          <w:color w:val="000000"/>
          <w:sz w:val="24"/>
        </w:rPr>
        <w:br w:type="textWrapping"/>
        <w:t>- метод управления обменом в сети (CSMA/CD, полный дуплекс или маркерный метод);</w:t>
      </w:r>
      <w:r>
        <w:rPr>
          <w:rFonts w:ascii="Times New Roman" w:hAnsi="Times New Roman"/>
          <w:color w:val="000000"/>
          <w:sz w:val="24"/>
        </w:rPr>
        <w:br w:type="textWrapping"/>
        <w:t>- разрешенные типы кабеля сети, максимальную его длину, защищенность от помех;</w:t>
      </w:r>
      <w:r>
        <w:rPr>
          <w:rFonts w:ascii="Times New Roman" w:hAnsi="Times New Roman"/>
          <w:color w:val="000000"/>
          <w:sz w:val="24"/>
        </w:rPr>
        <w:br w:type="textWrapping"/>
        <w:t xml:space="preserve">- стоимость и технические характеристики конкретных аппаратных средств (сетевых </w:t>
      </w:r>
      <w:r>
        <w:rPr>
          <w:rFonts w:ascii="Times New Roman" w:hAnsi="Times New Roman"/>
          <w:color w:val="000000"/>
          <w:sz w:val="24"/>
        </w:rPr>
        <w:br w:type="textWrapping"/>
        <w:t xml:space="preserve">   адаптеров, трансиверов, репитеров, концентраторов, коммутаторов).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5. Что входит в обязанности системного администратора сети, который осуществляет контроль и управление?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    В обязанности системного администратора сети, который осуществляет контроль и управление входит:</w:t>
      </w:r>
      <w:r>
        <w:rPr>
          <w:rFonts w:ascii="Times New Roman" w:hAnsi="Times New Roman"/>
          <w:color w:val="000000"/>
          <w:sz w:val="24"/>
        </w:rPr>
        <w:br w:type="textWrapping"/>
        <w:t>- Создание групп пользователей различного назначения;</w:t>
      </w:r>
      <w:r>
        <w:rPr>
          <w:rFonts w:ascii="Times New Roman" w:hAnsi="Times New Roman"/>
          <w:color w:val="000000"/>
          <w:sz w:val="24"/>
        </w:rPr>
        <w:br w:type="textWrapping"/>
        <w:t>- Определение прав доступа пользователей;</w:t>
      </w:r>
      <w:r>
        <w:rPr>
          <w:rFonts w:ascii="Times New Roman" w:hAnsi="Times New Roman"/>
          <w:color w:val="000000"/>
          <w:sz w:val="24"/>
        </w:rPr>
        <w:br w:type="textWrapping"/>
        <w:t>- Обучение новых пользователей и оперативная помощь в случае необходимости;</w:t>
      </w:r>
      <w:r>
        <w:rPr>
          <w:rFonts w:ascii="Times New Roman" w:hAnsi="Times New Roman"/>
          <w:color w:val="000000"/>
          <w:sz w:val="24"/>
        </w:rPr>
        <w:br w:type="textWrapping"/>
        <w:t>- Контроль дискового пространства всех серверов сети;</w:t>
      </w:r>
      <w:r>
        <w:rPr>
          <w:rFonts w:ascii="Times New Roman" w:hAnsi="Times New Roman"/>
          <w:color w:val="000000"/>
          <w:sz w:val="24"/>
        </w:rPr>
        <w:br w:type="textWrapping"/>
        <w:t>- Защита и резервное копирование данных, борьба с компьютерными вирусами;</w:t>
      </w:r>
      <w:r>
        <w:rPr>
          <w:rFonts w:ascii="Times New Roman" w:hAnsi="Times New Roman"/>
          <w:color w:val="000000"/>
          <w:sz w:val="24"/>
        </w:rPr>
        <w:br w:type="textWrapping"/>
        <w:t>- Модернизация программного обеспечения и сетевой аппаратуры;</w:t>
      </w:r>
      <w:r>
        <w:rPr>
          <w:rFonts w:ascii="Times New Roman" w:hAnsi="Times New Roman"/>
          <w:color w:val="000000"/>
          <w:sz w:val="24"/>
        </w:rPr>
        <w:br w:type="textWrapping"/>
        <w:t>- Настройка сети для получения максимальной производительности.</w:t>
      </w:r>
      <w:r>
        <w:rPr>
          <w:rFonts w:ascii="Times New Roman" w:hAnsi="Times New Roman"/>
          <w:color w:val="000000"/>
          <w:sz w:val="24"/>
        </w:rPr>
      </w:r>
    </w:p>
    <w:p>
      <w:pPr>
        <w:rPr>
          <w:rFonts w:ascii="Times New Roman" w:hAnsi="Times New Roman"/>
          <w:color w:val="ed7d31"/>
          <w:sz w:val="24"/>
        </w:rPr>
      </w:pPr>
      <w:r>
        <w:rPr>
          <w:rFonts w:ascii="Times New Roman" w:hAnsi="Times New Roman"/>
          <w:color w:val="ed7d31"/>
          <w:sz w:val="24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b/>
          <w:highlight w:val="yellow"/>
          <w:kern w:val="1"/>
          <w:sz w:val="24"/>
          <w:szCs w:val="20"/>
          <w:u w:color="auto" w:val="single"/>
          <w:noProof w:val="1"/>
        </w:rPr>
      </w:pPr>
      <w:r>
        <w:rPr>
          <w:rFonts w:ascii="Times New Roman" w:hAnsi="Times New Roman"/>
          <w:b/>
          <w:highlight w:val="yellow"/>
          <w:kern w:val="1"/>
          <w:sz w:val="24"/>
          <w:szCs w:val="20"/>
          <w:u w:color="auto" w:val="single"/>
          <w:noProof w:val="1"/>
        </w:rPr>
      </w:r>
    </w:p>
    <w:p>
      <w:pPr>
        <w:rPr>
          <w:rFonts w:ascii="Times New Roman" w:hAnsi="Times New Roman"/>
          <w:color w:val="ed7d31"/>
          <w:sz w:val="24"/>
        </w:rPr>
      </w:pPr>
      <w:r>
        <w:rPr>
          <w:rFonts w:ascii="Times New Roman" w:hAnsi="Times New Roman"/>
          <w:color w:val="ed7d31"/>
          <w:sz w:val="24"/>
        </w:rPr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Отметка ______________</w:t>
        <w:tab/>
        <w:t>Подпись преподавателя ____________ / А.И. Недера</w:t>
      </w:r>
      <w:r>
        <w:rPr>
          <w:rFonts w:ascii="Times New Roman" w:hAnsi="Times New Roman"/>
          <w:color w:val="6666ff"/>
          <w:sz w:val="24"/>
        </w:rPr>
        <w:br w:type="textWrapping"/>
      </w:r>
      <w:r>
        <w:rPr>
          <w:rFonts w:ascii="Times New Roman" w:hAnsi="Times New Roman"/>
          <w:sz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nextPage"/>
      <w:pgSz w:h="16838" w:w="11906"/>
      <w:pgMar w:left="1701" w:top="1134" w:right="850" w:bottom="1134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0839934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7</cp:revision>
  <dcterms:created xsi:type="dcterms:W3CDTF">2021-11-15T19:14:00Z</dcterms:created>
  <dcterms:modified xsi:type="dcterms:W3CDTF">2021-12-30T04:52:14Z</dcterms:modified>
</cp:coreProperties>
</file>