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 start, you can search by english name of the bird, the scientific name, by the range it lives in, or by the category (order, species, group).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Then it will ask what you want to know about the bird, and you can ask for a website, range it lives in, scientific name, english name, or category (order, species, group)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