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федеральное государственное автономное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образовательное учреждение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высшего образования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«Казанский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Приволжский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>федеральный университет»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Институт Вычислительной математики и информационных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технологий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анализа данных и исследования операций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Отчет о прохождении производственной практики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Работу выполнил 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студент 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  <w:lang w:val="ru-RU"/>
        </w:rPr>
        <w:t xml:space="preserve">  курса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магистратуры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группы  </w:t>
      </w:r>
      <w:r>
        <w:rPr>
          <w:sz w:val="28"/>
          <w:szCs w:val="28"/>
          <w:rtl w:val="0"/>
          <w:lang w:val="ru-RU"/>
        </w:rPr>
        <w:t>09-515</w:t>
      </w:r>
      <w:r>
        <w:rPr>
          <w:sz w:val="28"/>
          <w:szCs w:val="28"/>
        </w:rPr>
        <w:tab/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Специальность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1969452</wp:posOffset>
                </wp:positionH>
                <wp:positionV relativeFrom="line">
                  <wp:posOffset>161925</wp:posOffset>
                </wp:positionV>
                <wp:extent cx="3829050" cy="0"/>
                <wp:effectExtent l="0" t="0" r="0" b="0"/>
                <wp:wrapNone/>
                <wp:docPr id="1073741825" name="officeArt object" descr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5.1pt;margin-top:12.8pt;width:301.5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  <w:rtl w:val="0"/>
          <w:lang w:val="ru-RU"/>
        </w:rPr>
        <w:t>Прикладная математика и информатика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sz w:val="28"/>
          <w:szCs w:val="28"/>
          <w:u w:color="ff0000"/>
        </w:rPr>
      </w:pPr>
      <w:r>
        <w:rPr>
          <w:sz w:val="28"/>
          <w:szCs w:val="28"/>
          <w:u w:color="ff0000"/>
          <w:rtl w:val="0"/>
          <w:lang w:val="ru-RU"/>
        </w:rPr>
        <w:t>Бадыков Айрат Сагитович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7797"/>
          <w:tab w:val="left" w:pos="8849"/>
        </w:tabs>
        <w:ind w:left="5580" w:hanging="5580"/>
        <w:jc w:val="center"/>
        <w:rPr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i w:val="1"/>
          <w:iCs w:val="1"/>
          <w:sz w:val="28"/>
          <w:szCs w:val="28"/>
          <w:rtl w:val="0"/>
        </w:rPr>
        <w:tab/>
        <w:t>(</w:t>
      </w:r>
      <w:r>
        <w:rPr>
          <w:i w:val="1"/>
          <w:iCs w:val="1"/>
          <w:sz w:val="28"/>
          <w:szCs w:val="28"/>
          <w:rtl w:val="0"/>
          <w:lang w:val="ru-RU"/>
        </w:rPr>
        <w:t>подпись</w:t>
      </w:r>
      <w:r>
        <w:rPr>
          <w:i w:val="1"/>
          <w:iCs w:val="1"/>
          <w:sz w:val="28"/>
          <w:szCs w:val="28"/>
          <w:rtl w:val="0"/>
          <w:lang w:val="ru-RU"/>
        </w:rPr>
        <w:t>)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Научный руководитель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  <w:rtl w:val="0"/>
          <w:lang w:val="ru-RU"/>
        </w:rPr>
        <w:t xml:space="preserve">          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color w:val="ff0000"/>
          <w:sz w:val="28"/>
          <w:szCs w:val="28"/>
          <w:u w:color="ff0000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jc w:val="right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_______________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center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(</w:t>
      </w:r>
      <w:r>
        <w:rPr>
          <w:i w:val="1"/>
          <w:iCs w:val="1"/>
          <w:sz w:val="28"/>
          <w:szCs w:val="28"/>
          <w:rtl w:val="0"/>
          <w:lang w:val="ru-RU"/>
        </w:rPr>
        <w:t>подпись</w:t>
      </w:r>
      <w:r>
        <w:rPr>
          <w:i w:val="1"/>
          <w:iCs w:val="1"/>
          <w:sz w:val="28"/>
          <w:szCs w:val="28"/>
          <w:rtl w:val="0"/>
          <w:lang w:val="ru-RU"/>
        </w:rPr>
        <w:t>)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ind w:left="5580" w:hanging="5580"/>
        <w:jc w:val="right"/>
        <w:rPr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Казань – </w:t>
      </w:r>
      <w:r>
        <w:rPr>
          <w:sz w:val="28"/>
          <w:szCs w:val="28"/>
          <w:rtl w:val="0"/>
          <w:lang w:val="ru-RU"/>
        </w:rPr>
        <w:t>2017</w:t>
      </w:r>
    </w:p>
    <w:p>
      <w:pPr>
        <w:pStyle w:val="Normal.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849"/>
        </w:tabs>
        <w:jc w:val="center"/>
        <w:rPr>
          <w:sz w:val="28"/>
          <w:szCs w:val="28"/>
        </w:rPr>
      </w:pPr>
      <w:bookmarkStart w:name="_Тема_дипломной_работы" w:id="0"/>
      <w:bookmarkEnd w:id="0"/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ема дипломной работы</w:t>
      </w:r>
    </w:p>
    <w:p>
      <w:pPr>
        <w:pStyle w:val="Normal.0"/>
        <w:spacing w:after="200" w:line="276" w:lineRule="auto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spacing w:after="200" w:line="360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Кластеризация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населенных пунктов республики Татарстан на говоры на основе морфологических атрибутов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360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ru-RU"/>
        </w:rPr>
        <w:t>Описание дипломной работы</w:t>
      </w:r>
    </w:p>
    <w:p>
      <w:pPr>
        <w:pStyle w:val="Default"/>
        <w:bidi w:val="0"/>
        <w:spacing w:after="200" w:line="360" w:lineRule="auto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 xml:space="preserve">В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2012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году коллективом ученых АН РТ и КФУ был создан электронный атлас татарских народных говоров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Атлас базировался на материалах печатной версии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 xml:space="preserve">изданной в 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1989 </w:t>
      </w:r>
      <w:r>
        <w:rPr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году ИЯЛИ АН РТ и неопубликованных материалах по сибирскому диалекту</w:t>
      </w:r>
      <w:r>
        <w:rPr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Normal.0"/>
        <w:spacing w:after="200"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В атласе была предложена экспертная классификация татарских говоров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созданная лингвистами ИЯЛИ АН РТ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Цель данной работы заключалась в исследовании возможности применения алгоритмов многомерного статистического анализа для классификации говоров татарского языка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проведения классификации говоров для населенных пунктов РТ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анализ полученных результатов и их сравнение с экспертным вариантом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предложенным лингвистами ИЯЛИ АН РТ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На практику было дано задание изучения языковых явлений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представленных в электронном атласе татарских говоров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а также изучения различных алгоритмов кластеризации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описанных в научных работах и знакомство со статистическими пакетами для многомерного статистического анализа данных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360" w:lineRule="auto"/>
        <w:ind w:firstLine="567"/>
        <w:jc w:val="center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ru-RU"/>
        </w:rPr>
        <w:t>Результаты</w:t>
      </w:r>
    </w:p>
    <w:p>
      <w:pPr>
        <w:pStyle w:val="Normal.0"/>
        <w:spacing w:after="200" w:line="276" w:lineRule="auto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spacing w:after="200"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За время практики было изучена обширная литература по кластеризации данных применительно к лингвистическим и экономическим задачам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проанализированы различные алгоритмы кластеризации данных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 xml:space="preserve">, </w:t>
      </w:r>
      <w:r>
        <w:rPr>
          <w:rFonts w:ascii="Times New Roman" w:cs="Calibri" w:hAnsi="Times New Roman" w:eastAsia="Calibri" w:hint="default"/>
          <w:sz w:val="28"/>
          <w:szCs w:val="28"/>
          <w:rtl w:val="0"/>
          <w:lang w:val="ru-RU"/>
        </w:rPr>
        <w:t>проанализированные различные варианты выбора метрик в пространстве языковых признаков и приняты решения по возможности использования тех или иных подходов для решения поставленной задачи</w:t>
      </w:r>
      <w:r>
        <w:rPr>
          <w:rFonts w:ascii="Times New Roman" w:cs="Calibri" w:hAnsi="Times New Roman" w:eastAsia="Calibri"/>
          <w:sz w:val="28"/>
          <w:szCs w:val="28"/>
          <w:rtl w:val="0"/>
          <w:lang w:val="ru-RU"/>
        </w:rPr>
        <w:t>.</w:t>
      </w:r>
    </w:p>
    <w:p>
      <w:pPr>
        <w:pStyle w:val="Normal.0"/>
        <w:spacing w:after="200" w:line="36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Head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bookmarkStart w:name="_yjzfzkldhwu8" w:id="1"/>
      <w:bookmarkEnd w:id="1"/>
      <w:r>
        <w:rPr>
          <w:sz w:val="28"/>
          <w:szCs w:val="28"/>
          <w:rtl w:val="0"/>
        </w:rPr>
        <w:t>О</w:t>
      </w:r>
      <w:r>
        <w:rPr>
          <w:sz w:val="28"/>
          <w:szCs w:val="28"/>
          <w:rtl w:val="0"/>
        </w:rPr>
        <w:t xml:space="preserve">писание алгоритма </w:t>
      </w:r>
      <w:r>
        <w:rPr>
          <w:sz w:val="28"/>
          <w:szCs w:val="28"/>
          <w:rtl w:val="0"/>
          <w:lang w:val="es-ES_tradnl"/>
        </w:rPr>
        <w:t>CLOPE.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В последнее десятилетие ведутся активные исследования в области разработки масштабируемых алгоритмов кластеризации категорийных и транзакционных данных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Одним из эффективных считается алгоритм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es-ES_tradnl"/>
        </w:rPr>
        <w:t xml:space="preserve">CLOPE,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который основан на оптимизации некоторого глобального критерия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.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Этот глобальный критерий использует параметр поддержки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es-ES_tradnl"/>
        </w:rPr>
        <w:t xml:space="preserve">CLOPE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предложен в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2002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году группой китайских ученых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В основе алгоритма кластеризации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es-ES_tradnl"/>
        </w:rPr>
        <w:t xml:space="preserve">CLOPE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лежит идея максимизации глобальной функции стоимости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которая повышает близость транзакций в кластерах при помощи увеличения параметра кластерной гистограммы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.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Рассмотрим простой пример из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5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>транзакций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: {(a,b), (a,b,c), (a,c,d), (d,e), (d,e,f)}.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Представим себе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что мы хотим сравнить между собой следующие два разбиения на кластеры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>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>(1) {{ab, abc, acd}, {de, def}}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>(2) {{ab, abc}, {acd, de, def}}.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color w:val="7c7c7c"/>
          <w:sz w:val="28"/>
          <w:szCs w:val="28"/>
          <w:u w:color="7c7c7c"/>
          <w:rtl w:val="0"/>
        </w:rPr>
      </w:pP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Для первого и второго вариантов разбиения в каждом кластере рассчитаем количество вхождений в него каждого элемента транзакции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а затем вычислим высоту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(H)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и ширину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(W)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>кластера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.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>Например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кластер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it-IT"/>
        </w:rPr>
        <w:t xml:space="preserve">{ab, abc, acd}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имеет вхождения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a:3, b:2, c:2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с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H=2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и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W=4.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Качество двух разбиений оценим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проанализировав их высоту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H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и ширину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en-US"/>
        </w:rPr>
        <w:t xml:space="preserve">W.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Кластеры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pt-PT"/>
        </w:rPr>
        <w:t xml:space="preserve">{de, def}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и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de-DE"/>
        </w:rPr>
        <w:t xml:space="preserve">{ab, abc}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имеют одинаковые гистограммы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следовательно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равноценны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.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Гистограмма для кластера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it-IT"/>
        </w:rPr>
        <w:t xml:space="preserve">{ab, abc, acd}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содержит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4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различных элемента и имеет площадь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8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блоков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(H=2.0, H/W=0.5),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а кластер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pt-PT"/>
        </w:rPr>
        <w:t xml:space="preserve">{acd, de, def}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–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5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различных элементов с такой же площадью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(H=1.6, H/W=0.32).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>Очевидно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что разбиение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(1)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лучше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поскольку обеспечивает большее наложение транзакций друг на друга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>(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соответственно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 xml:space="preserve">параметр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 xml:space="preserve">H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там выше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>).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На основе такой очевидной и простой идеи геометрических гистограмм и работает алгоритм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</w:rPr>
        <w:t>CLOPE (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</w:rPr>
        <w:t>англ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en-US"/>
        </w:rPr>
        <w:t>.: Clustering with sLOPE).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</w:p>
    <w:p>
      <w:pPr>
        <w:pStyle w:val="Head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bookmarkStart w:name="_ied3l8v6darv" w:id="2"/>
      <w:bookmarkEnd w:id="2"/>
      <w:r>
        <w:rPr>
          <w:sz w:val="28"/>
          <w:szCs w:val="28"/>
          <w:rtl w:val="0"/>
        </w:rPr>
        <w:t>Р</w:t>
      </w:r>
      <w:r>
        <w:rPr>
          <w:sz w:val="28"/>
          <w:szCs w:val="28"/>
          <w:rtl w:val="0"/>
        </w:rPr>
        <w:t>еализация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Была произв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>е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дена имплементация данного алгоритма на функциональном языке программирования </w:t>
      </w:r>
      <w:r>
        <w:rPr>
          <w:rFonts w:ascii="Times New Roman" w:hAnsi="Times New Roman"/>
          <w:color w:val="333333"/>
          <w:sz w:val="28"/>
          <w:szCs w:val="28"/>
          <w:u w:color="333333"/>
          <w:rtl w:val="0"/>
          <w:lang w:val="fr-FR"/>
        </w:rPr>
        <w:t xml:space="preserve">Elixir </w:t>
      </w:r>
      <w:r>
        <w:rPr>
          <w:rFonts w:ascii="Times New Roman" w:hAnsi="Times New Roman" w:hint="default"/>
          <w:color w:val="333333"/>
          <w:sz w:val="28"/>
          <w:szCs w:val="28"/>
          <w:u w:color="333333"/>
          <w:rtl w:val="0"/>
          <w:lang w:val="ru-RU"/>
        </w:rPr>
        <w:t xml:space="preserve">по оригинальной статье авторов алгоритма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Yiling Yang, Xudong Guan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Jinyuan You (</w:t>
      </w:r>
      <w:r>
        <w:rPr>
          <w:rStyle w:val="Hyperlink.0"/>
          <w:rFonts w:ascii="Times New Roman" w:cs="Times New Roman" w:hAnsi="Times New Roman" w:eastAsia="Times New Roman"/>
          <w:color w:val="1155cc"/>
          <w:sz w:val="28"/>
          <w:szCs w:val="28"/>
          <w:u w:val="single" w:color="1155cc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1155cc"/>
          <w:sz w:val="28"/>
          <w:szCs w:val="28"/>
          <w:u w:val="single" w:color="1155cc"/>
          <w:rtl w:val="0"/>
        </w:rPr>
        <w:instrText xml:space="preserve"> HYPERLINK "http://www.inf.ufrgs.br/~alvares/CMP259DCBD/clope.pdf"</w:instrText>
      </w:r>
      <w:r>
        <w:rPr>
          <w:rStyle w:val="Hyperlink.0"/>
          <w:rFonts w:ascii="Times New Roman" w:cs="Times New Roman" w:hAnsi="Times New Roman" w:eastAsia="Times New Roman"/>
          <w:color w:val="1155cc"/>
          <w:sz w:val="28"/>
          <w:szCs w:val="28"/>
          <w:u w:val="single" w:color="1155cc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1155cc"/>
          <w:sz w:val="28"/>
          <w:szCs w:val="28"/>
          <w:u w:val="single" w:color="1155cc"/>
          <w:rtl w:val="0"/>
          <w:lang w:val="en-US"/>
        </w:rPr>
        <w:t>http://www.inf.ufrgs.br/~alvares/CMP259DCBD/clope.pdf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</w:rPr>
        <w:t>).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Были написаны тесты для валидации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корректности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выполнения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том числе интеграционные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В качестве сервиса для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непрерывной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 интеграции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(CI)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был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использован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instrText xml:space="preserve"> HYPERLINK "https://semaphoreci.com/"</w:instrTex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fldChar w:fldCharType="end" w:fldLock="0"/>
      </w:r>
      <w:r>
        <w:rPr>
          <w:rStyle w:val="Hyperlink.0"/>
          <w:rFonts w:ascii="Times New Roman" w:cs="Times New Roman" w:hAnsi="Times New Roman" w:eastAsia="Times New Roman"/>
          <w:color w:val="1155cc"/>
          <w:sz w:val="28"/>
          <w:szCs w:val="28"/>
          <w:u w:val="single" w:color="1155cc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1155cc"/>
          <w:sz w:val="28"/>
          <w:szCs w:val="28"/>
          <w:u w:val="single" w:color="1155cc"/>
          <w:rtl w:val="0"/>
        </w:rPr>
        <w:instrText xml:space="preserve"> HYPERLINK "https://semaphoreci.com/"</w:instrText>
      </w:r>
      <w:r>
        <w:rPr>
          <w:rStyle w:val="Hyperlink.0"/>
          <w:rFonts w:ascii="Times New Roman" w:cs="Times New Roman" w:hAnsi="Times New Roman" w:eastAsia="Times New Roman"/>
          <w:color w:val="1155cc"/>
          <w:sz w:val="28"/>
          <w:szCs w:val="28"/>
          <w:u w:val="single" w:color="1155cc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1155cc"/>
          <w:sz w:val="28"/>
          <w:szCs w:val="28"/>
          <w:u w:val="single" w:color="1155cc"/>
          <w:rtl w:val="0"/>
          <w:lang w:val="en-US"/>
        </w:rPr>
        <w:t>https://semaphoreci.com/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Интерфейс реализации имеет следующий вид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color w:val="24292e"/>
          <w:sz w:val="28"/>
          <w:szCs w:val="28"/>
          <w:u w:color="24292e"/>
          <w:rtl w:val="0"/>
        </w:rPr>
      </w:pP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>iex&gt; input =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{"transaction1", ["object1", "object2", "object3"]},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{"transaction2", ["object1", "object5"]},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{"transaction3", ["object2", "object3"]},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{"transaction4", ["object1", "object5"]}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  <w:lang w:val="en-US"/>
        </w:rPr>
        <w:t xml:space="preserve">  iex&gt; result = input |&gt; Clope.clusterize(2)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  {"transaction1", ["object1", "object2", "object3"]},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  {"transaction3", ["object2", "object3"]}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],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[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  {"transaction2", ["object1", "object5"]},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  {"transaction4", ["object1", "object5"]}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 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</w:rPr>
        <w:br w:type="textWrapping"/>
      </w:r>
      <w:r>
        <w:rPr>
          <w:rStyle w:val="None"/>
          <w:rFonts w:ascii="Times New Roman" w:hAnsi="Times New Roman"/>
          <w:color w:val="24292e"/>
          <w:sz w:val="28"/>
          <w:szCs w:val="28"/>
          <w:u w:color="24292e"/>
          <w:rtl w:val="0"/>
        </w:rPr>
        <w:t xml:space="preserve">  ]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color w:val="24292e"/>
          <w:sz w:val="28"/>
          <w:szCs w:val="28"/>
          <w:u w:color="24292e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вход принимается массив кортежей вида </w:t>
      </w:r>
      <w:r>
        <w:rPr>
          <w:rFonts w:ascii="Times New Roman" w:hAnsi="Times New Roman"/>
          <w:sz w:val="28"/>
          <w:szCs w:val="28"/>
          <w:u w:color="000000"/>
          <w:rtl w:val="0"/>
        </w:rPr>
        <w:t>{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название транзакции</w:t>
      </w:r>
      <w:r>
        <w:rPr>
          <w:rFonts w:ascii="Times New Roman" w:hAnsi="Times New Roman"/>
          <w:sz w:val="28"/>
          <w:szCs w:val="28"/>
          <w:u w:color="000000"/>
          <w:rtl w:val="0"/>
        </w:rPr>
        <w:t>, [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объекты транзакции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] }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вспомогательный параметр </w:t>
      </w:r>
      <w:r>
        <w:rPr>
          <w:rFonts w:ascii="Times New Roman" w:hAnsi="Times New Roman"/>
          <w:sz w:val="28"/>
          <w:szCs w:val="28"/>
          <w:u w:color="000000"/>
          <w:rtl w:val="0"/>
          <w:lang w:val="fr-FR"/>
        </w:rPr>
        <w:t xml:space="preserve">repulsion,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необходимый для функции качества и определяющий близость кластеров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выход получаем массив кластеров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классов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из тех же кортежей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Исходный код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реализованного мною алгоритма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находится в открытом доступе и доступен по адресу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instrText xml:space="preserve"> HYPERLINK "https://github.com/ayrat555/clope"</w:instrTex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fldChar w:fldCharType="end" w:fldLock="0"/>
      </w:r>
      <w:r>
        <w:rPr>
          <w:rStyle w:val="Hyperlink.0"/>
          <w:rFonts w:ascii="Times New Roman" w:cs="Times New Roman" w:hAnsi="Times New Roman" w:eastAsia="Times New Roman"/>
          <w:color w:val="1155cc"/>
          <w:sz w:val="28"/>
          <w:szCs w:val="28"/>
          <w:u w:val="single" w:color="1155cc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1155cc"/>
          <w:sz w:val="28"/>
          <w:szCs w:val="28"/>
          <w:u w:val="single" w:color="1155cc"/>
          <w:rtl w:val="0"/>
        </w:rPr>
        <w:instrText xml:space="preserve"> HYPERLINK "https://github.com/ayrat555/clope"</w:instrText>
      </w:r>
      <w:r>
        <w:rPr>
          <w:rStyle w:val="Hyperlink.0"/>
          <w:rFonts w:ascii="Times New Roman" w:cs="Times New Roman" w:hAnsi="Times New Roman" w:eastAsia="Times New Roman"/>
          <w:color w:val="1155cc"/>
          <w:sz w:val="28"/>
          <w:szCs w:val="28"/>
          <w:u w:val="single" w:color="1155cc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color w:val="1155cc"/>
          <w:sz w:val="28"/>
          <w:szCs w:val="28"/>
          <w:u w:val="single" w:color="1155cc"/>
          <w:rtl w:val="0"/>
          <w:lang w:val="en-US"/>
        </w:rPr>
        <w:t>https://github.com/ayrat555/clope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8"/>
          <w:szCs w:val="28"/>
        </w:rPr>
      </w:pPr>
      <w:bookmarkStart w:name="_bkomntsudwo3" w:id="3"/>
      <w:bookmarkEnd w:id="3"/>
      <w:r>
        <w:rPr>
          <w:sz w:val="28"/>
          <w:szCs w:val="28"/>
          <w:rtl w:val="0"/>
        </w:rPr>
        <w:t>Р</w:t>
      </w:r>
      <w:r>
        <w:rPr>
          <w:sz w:val="28"/>
          <w:szCs w:val="28"/>
          <w:rtl w:val="0"/>
          <w:lang w:val="ru-RU"/>
        </w:rPr>
        <w:t>езультаты</w:t>
      </w:r>
      <w:r>
        <w:rPr>
          <w:sz w:val="28"/>
          <w:szCs w:val="28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исходных данных содержатся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49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морфологических атрибутов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карт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каждый атрибут содержит от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возможный значений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Каждое значение атрибута рассматривалось как отдельная категория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транзакция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населенный пункт может иметь около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160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различных категорий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 2"/>
        <w:keepLines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360" w:after="120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8"/>
          <w:szCs w:val="28"/>
          <w:u w:color="000000"/>
          <w:rtl w:val="0"/>
        </w:rPr>
      </w:pPr>
      <w:bookmarkStart w:name="_afh0py9ffxcr" w:id="4"/>
      <w:bookmarkEnd w:id="4"/>
      <w:r>
        <w:rPr>
          <w:rFonts w:ascii="Times New Roman" w:hAnsi="Times New Roman" w:hint="default"/>
          <w:b w:val="0"/>
          <w:bCs w:val="0"/>
          <w:sz w:val="28"/>
          <w:szCs w:val="28"/>
          <w:u w:color="000000"/>
          <w:rtl w:val="0"/>
        </w:rPr>
        <w:t>О</w:t>
      </w:r>
      <w:r>
        <w:rPr>
          <w:rFonts w:ascii="Times New Roman" w:hAnsi="Times New Roman" w:hint="default"/>
          <w:b w:val="0"/>
          <w:bCs w:val="0"/>
          <w:sz w:val="28"/>
          <w:szCs w:val="28"/>
          <w:u w:color="000000"/>
          <w:rtl w:val="0"/>
          <w:lang w:val="ru-RU"/>
        </w:rPr>
        <w:t>пределение диалектов</w:t>
      </w:r>
      <w:r>
        <w:rPr>
          <w:rFonts w:ascii="Times New Roman" w:hAnsi="Times New Roman"/>
          <w:b w:val="0"/>
          <w:bCs w:val="0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320" w:after="8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color w:val="434343"/>
          <w:spacing w:val="0"/>
          <w:u w:color="434343"/>
          <w:rtl w:val="0"/>
        </w:rPr>
      </w:pPr>
      <w:bookmarkStart w:name="_wtd31vwy0d3o" w:id="5"/>
      <w:bookmarkEnd w:id="5"/>
      <w:r>
        <w:rPr>
          <w:rFonts w:ascii="Times New Roman" w:hAnsi="Times New Roman" w:hint="default"/>
          <w:color w:val="434343"/>
          <w:spacing w:val="0"/>
          <w:u w:color="434343"/>
          <w:rtl w:val="0"/>
          <w:lang w:val="ru-RU"/>
        </w:rPr>
        <w:t>Э</w:t>
      </w:r>
      <w:r>
        <w:rPr>
          <w:rFonts w:ascii="Times New Roman" w:hAnsi="Times New Roman" w:hint="default"/>
          <w:color w:val="434343"/>
          <w:spacing w:val="0"/>
          <w:u w:color="434343"/>
          <w:rtl w:val="0"/>
          <w:lang w:val="ru-RU"/>
        </w:rPr>
        <w:t>кспертные данные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Татарстане всего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диалекта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Средный –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205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нас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пунктов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Западный –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66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нас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пунктов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Переходный –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нас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пункта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320" w:after="8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color w:val="434343"/>
          <w:spacing w:val="0"/>
          <w:u w:color="434343"/>
          <w:rtl w:val="0"/>
        </w:rPr>
      </w:pPr>
      <w:bookmarkStart w:name="_h8t0jwlpkbss" w:id="6"/>
      <w:bookmarkEnd w:id="6"/>
      <w:r>
        <w:rPr>
          <w:rFonts w:ascii="Times New Roman" w:hAnsi="Times New Roman" w:hint="default"/>
          <w:color w:val="434343"/>
          <w:spacing w:val="0"/>
          <w:u w:color="434343"/>
          <w:rtl w:val="0"/>
        </w:rPr>
        <w:t>П</w:t>
      </w:r>
      <w:r>
        <w:rPr>
          <w:rFonts w:ascii="Times New Roman" w:hAnsi="Times New Roman" w:hint="default"/>
          <w:color w:val="434343"/>
          <w:spacing w:val="0"/>
          <w:u w:color="434343"/>
          <w:rtl w:val="0"/>
          <w:lang w:val="ru-RU"/>
        </w:rPr>
        <w:t>олученные результаты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Параметр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repulsion = 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1. 1-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ый кластер –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220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нас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пунктов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2. 2-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ой кластер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- 51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нас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пунктов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320" w:after="8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color w:val="434343"/>
          <w:spacing w:val="0"/>
          <w:u w:color="434343"/>
          <w:rtl w:val="0"/>
        </w:rPr>
      </w:pPr>
      <w:bookmarkStart w:name="_rv467b2k2i1" w:id="7"/>
      <w:bookmarkEnd w:id="7"/>
      <w:r>
        <w:rPr>
          <w:rFonts w:ascii="Times New Roman" w:hAnsi="Times New Roman" w:hint="default"/>
          <w:color w:val="434343"/>
          <w:spacing w:val="0"/>
          <w:u w:color="434343"/>
          <w:rtl w:val="0"/>
        </w:rPr>
        <w:t>П</w:t>
      </w:r>
      <w:r>
        <w:rPr>
          <w:rFonts w:ascii="Times New Roman" w:hAnsi="Times New Roman" w:hint="default"/>
          <w:color w:val="434343"/>
          <w:spacing w:val="0"/>
          <w:u w:color="434343"/>
          <w:rtl w:val="0"/>
          <w:lang w:val="ru-RU"/>
        </w:rPr>
        <w:t>редварительный анализ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Отличия населенных пунктов Среднего диалекта от </w:t>
      </w:r>
      <w:r>
        <w:rPr>
          <w:rFonts w:ascii="Times New Roman" w:hAnsi="Times New Roman"/>
          <w:sz w:val="28"/>
          <w:szCs w:val="28"/>
          <w:u w:color="000000"/>
          <w:rtl w:val="0"/>
        </w:rPr>
        <w:t>1-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ого кластера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населенных пунктов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причем все населенные пункты из Среднего диалекта присутствуют в </w:t>
      </w:r>
      <w:r>
        <w:rPr>
          <w:rFonts w:ascii="Times New Roman" w:hAnsi="Times New Roman"/>
          <w:sz w:val="28"/>
          <w:szCs w:val="28"/>
          <w:u w:color="000000"/>
          <w:rtl w:val="0"/>
        </w:rPr>
        <w:t>1-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ом кластере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также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населенных пункта из Переходного говора попали в </w:t>
      </w:r>
      <w:r>
        <w:rPr>
          <w:rFonts w:ascii="Times New Roman" w:hAnsi="Times New Roman"/>
          <w:sz w:val="28"/>
          <w:szCs w:val="28"/>
          <w:u w:color="000000"/>
          <w:rtl w:val="0"/>
        </w:rPr>
        <w:t>1-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ый кластер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Нужно отметить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отличие западного диалекта от полученного первого кластера только в населенных пунктах Чистопольского говора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основном совпадение полное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 втором полученном кластере присутствуют населенные пункты из Западного диалекта и нет населенных пунктов из других классов экспертного разбиения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 они полностью пересекаются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 2"/>
        <w:keepLines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360" w:after="120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8"/>
          <w:szCs w:val="28"/>
          <w:u w:color="000000"/>
          <w:rtl w:val="0"/>
        </w:rPr>
      </w:pPr>
      <w:bookmarkStart w:name="_umacylprdnu" w:id="8"/>
      <w:bookmarkEnd w:id="8"/>
      <w:r>
        <w:rPr>
          <w:rFonts w:ascii="Times New Roman" w:hAnsi="Times New Roman" w:hint="default"/>
          <w:b w:val="0"/>
          <w:bCs w:val="0"/>
          <w:sz w:val="28"/>
          <w:szCs w:val="28"/>
          <w:u w:color="000000"/>
          <w:rtl w:val="0"/>
        </w:rPr>
        <w:t>О</w:t>
      </w:r>
      <w:r>
        <w:rPr>
          <w:rFonts w:ascii="Times New Roman" w:hAnsi="Times New Roman" w:hint="default"/>
          <w:b w:val="0"/>
          <w:bCs w:val="0"/>
          <w:sz w:val="28"/>
          <w:szCs w:val="28"/>
          <w:u w:color="000000"/>
          <w:rtl w:val="0"/>
          <w:lang w:val="ru-RU"/>
        </w:rPr>
        <w:t>пределение говоров</w:t>
      </w:r>
      <w:r>
        <w:rPr>
          <w:rFonts w:ascii="Times New Roman" w:hAnsi="Times New Roman"/>
          <w:b w:val="0"/>
          <w:bCs w:val="0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320" w:after="8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color w:val="434343"/>
          <w:spacing w:val="0"/>
          <w:u w:color="434343"/>
          <w:rtl w:val="0"/>
        </w:rPr>
      </w:pPr>
      <w:bookmarkStart w:name="_liyh1zdzpept" w:id="9"/>
      <w:bookmarkEnd w:id="9"/>
      <w:r>
        <w:rPr>
          <w:rFonts w:ascii="Times New Roman" w:hAnsi="Times New Roman" w:hint="default"/>
          <w:color w:val="434343"/>
          <w:spacing w:val="0"/>
          <w:u w:color="434343"/>
          <w:rtl w:val="0"/>
          <w:lang w:val="ru-RU"/>
        </w:rPr>
        <w:t>Э</w:t>
      </w:r>
      <w:r>
        <w:rPr>
          <w:rFonts w:ascii="Times New Roman" w:hAnsi="Times New Roman" w:hint="default"/>
          <w:color w:val="434343"/>
          <w:spacing w:val="0"/>
          <w:u w:color="434343"/>
          <w:rtl w:val="0"/>
          <w:lang w:val="ru-RU"/>
        </w:rPr>
        <w:t>кспертные данные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Татарстане всего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18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говоров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Балтачевский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21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Заказанско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кряшенский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7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Нижнекамско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кряшенский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21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4.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Мамадышский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30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5.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Мензелинский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71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6.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Дубъязский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17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7.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Лаишевский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12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8.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Нурлатский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12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9.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Камско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устьинский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6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на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10.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Камско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устьинский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8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11.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Западный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Подберезинский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>. 2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12.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Западный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Чистопольский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47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13.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Западный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Мордва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каратаевский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14.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Западный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Чистопольско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кряшенский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15.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Западный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Стерлитамакский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16.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Западный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Дрожжановский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12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17.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Группа переходных говоров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Тарханский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камско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устьинский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18.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Диалект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Группа переходных говоров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Говор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Мамадышский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лаишский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320" w:after="8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color w:val="434343"/>
          <w:spacing w:val="0"/>
          <w:u w:color="434343"/>
          <w:rtl w:val="0"/>
        </w:rPr>
      </w:pPr>
      <w:bookmarkStart w:name="_ggitoe6pl7" w:id="10"/>
      <w:bookmarkEnd w:id="10"/>
      <w:r>
        <w:rPr>
          <w:rFonts w:ascii="Times New Roman" w:hAnsi="Times New Roman" w:hint="default"/>
          <w:color w:val="434343"/>
          <w:spacing w:val="0"/>
          <w:u w:color="434343"/>
          <w:rtl w:val="0"/>
        </w:rPr>
        <w:t>П</w:t>
      </w:r>
      <w:r>
        <w:rPr>
          <w:rFonts w:ascii="Times New Roman" w:hAnsi="Times New Roman" w:hint="default"/>
          <w:color w:val="434343"/>
          <w:spacing w:val="0"/>
          <w:u w:color="434343"/>
          <w:rtl w:val="0"/>
          <w:lang w:val="ru-RU"/>
        </w:rPr>
        <w:t xml:space="preserve">олученные результаты </w:t>
      </w:r>
      <w:r>
        <w:rPr>
          <w:rFonts w:ascii="Times New Roman" w:hAnsi="Times New Roman"/>
          <w:color w:val="434343"/>
          <w:spacing w:val="0"/>
          <w:u w:color="434343"/>
          <w:rtl w:val="0"/>
          <w:lang w:val="fr-FR"/>
        </w:rPr>
        <w:t>(repulsion = 2)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1. 1-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ый кластер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Салихово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Новые Чути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2. 2-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ой кластер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нпи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Хозесаново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Старое Тябердино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3. 3-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ий кластер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Старый Юмралы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Татарские Саралы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Ташкирмень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Мордовский Каратай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Азимово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Курлебаш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4. 4-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ый кластер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11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Ачасыры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Бурундуки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Молвино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Сатламышево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Кугеево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Мамадыш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Акилово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Кушманы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Акзигитово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Чечкабы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Шамбулыхчы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Бакрче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5. 5-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ый кластер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Большой Битаман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Тавель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Нижний Шандер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Шеморбаш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Козяково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Челны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6. 6-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ый кластер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173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Кугарчино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Янга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Татарское Ходяшево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Кибячи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Бугады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Тюгеевка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Урмышла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Ильтень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Бута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Чубуклы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Сарапала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Маметьево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Савалеево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Светлое Озеро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Калейкино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Васильевка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Сармашбаш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Абдрахманово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Верхние Шипки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Старое Утяганово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Девятерня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Исенбаево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Ямурзино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Крынды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Янга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Аул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Биктово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Табарле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Тойгузино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Камаево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Татарская Тумбарла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Новое Алимово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Кзыл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Сарабикулово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Федотовка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Акбаш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Дым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Тамак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Нижние Чершилы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Иж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Бобья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Янчиково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Кряш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Шуран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Шугурово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Сугушла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Татар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Шуган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Старый Каразерик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Салауз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Мухан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Учалле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Нижний Табын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Баюково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Карамалы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Байряки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Тамак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Верхнее Стярле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Сарлы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Каракашлы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Карамалы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Асеево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Большой Сухояш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Тойгильдино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Балтачево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Масягутово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Кавзияково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Мальбагуш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Иляксаз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Сулеево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Бишмунча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Новый Имян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Байсарово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Сафарово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Татарские Суксы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Курмашево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Атясево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Исансупово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Семяково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Старый Иркеняш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Аю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Мелькен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Верхние Юшады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Сарсаз Такермень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Ляки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Средний Багряж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Кабан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Бастрык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Кадырово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Бурды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Средние Пинячи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Мелекес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Верхний Такермен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Калмия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Мунайка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Рысово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Верхнее Абдулово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Янга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Аул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Нижние Гордалы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Штырь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Псеево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Бизяки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Гришкино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Абалачи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Морты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Большой Шурняк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Альвидино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Большой Салтан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Большой Ошняк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Татарский Янтык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Большая Елга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Ямашурма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Пелево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Именьково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Кирби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Курманаково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Татарский Кабан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Нижний Искубаш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Кугунур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Арбор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Нуринер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Верхний Субаш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Янгулово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Мамашир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Бурбаш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Норма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Карадуван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Туембаш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Байлянгар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Сиза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Верхняя Корса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Измя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Евлаштау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Псяк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Урясьбаш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Кильдебяк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Старый Мичан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Верези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Сардебаш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Апазово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Средний Пшалым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Мендюш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Качелино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Байкал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Ашитбаш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Утар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Большой Менгер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Ключи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Сап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Кубян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Коморгузя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Ташлы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Ковали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Ислейтар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Малый Сулабаш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Альдермыш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Ковали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Кургузи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Березняк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Большой Сардек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Чишма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Куюк Ерыкса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Крещеный Пакшин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Верхняя Ошма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Нижний Таканыш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Средние Кирмени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Уразбахты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//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Татарский Омар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Тяберлины Челны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Янцевары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Кибя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Кози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Кукча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Ишкеево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Верхняя Сунь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Нижняя Сунь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Ятмас Дусай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Татарская Икшурма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Албай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Тюбяк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Ядыгерь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Сатышево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Баландыш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Субаш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Новый Арыш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7. 7-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ой кластер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75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Ерыклинский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Мокрые Курнали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Татарские Шатрашаны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Чукалы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Большая Цильна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Старая Задоровка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Мочалей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Старое Шаймурзино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Новые Ишли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Татарские Тюки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Энтуганы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Чутеево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Бикулово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Нижний Нурлат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Савиново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Кривое Озеро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Курманаево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Баран</w:t>
      </w:r>
      <w:r>
        <w:rPr>
          <w:rFonts w:ascii="Times New Roman" w:hAnsi="Times New Roman"/>
          <w:sz w:val="28"/>
          <w:szCs w:val="28"/>
          <w:u w:color="000000"/>
          <w:rtl w:val="0"/>
        </w:rPr>
        <w:t>//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Иске Рязап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Новый Баран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Нижняя Каменка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Лашманка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Татар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Волчье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Кадеево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Шахмайкино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Ибрайкино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Киязлы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Исляйкино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Средние Тиганы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Алпарово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Ямкино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Сухие Курнали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Новые Челны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Нижнее Алькеево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Татарское Ахметьево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Каргополь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Тяжбердино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Татарское Бурнаево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Ямбухтино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Салманы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Татарское Тюгульбаево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Татарская Тахтала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Измери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Средний Юрткуль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Кармалы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Янгасала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Балтачево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Болгояры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Атряси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Большая Турма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Барышево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Чуру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Барышево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Татарская Беденьга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Большая Карланга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Деушево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Черки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Кильдуразы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Старый Студенец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Сюндюково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Тинчали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Бик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Утеево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Верхние Лащи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Новое Узеево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Тубулга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Татарский Елтан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Старая Киреметь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Новое Демкино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Сунчелеево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Муслюмкино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Акбулатово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Татар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Адам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Верхняя Татарская Майна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Новая Амзя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Степная Шентала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Кутлушкино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Кульбаево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Мараса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Кичкальня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320" w:after="8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color w:val="434343"/>
          <w:spacing w:val="0"/>
          <w:u w:color="434343"/>
          <w:rtl w:val="0"/>
        </w:rPr>
      </w:pPr>
      <w:bookmarkStart w:name="_z2l867vvhfjm" w:id="11"/>
      <w:bookmarkEnd w:id="11"/>
      <w:r>
        <w:rPr>
          <w:rFonts w:ascii="Times New Roman" w:hAnsi="Times New Roman" w:hint="default"/>
          <w:color w:val="434343"/>
          <w:spacing w:val="0"/>
          <w:u w:color="434343"/>
          <w:rtl w:val="0"/>
        </w:rPr>
        <w:t>П</w:t>
      </w:r>
      <w:r>
        <w:rPr>
          <w:rFonts w:ascii="Times New Roman" w:hAnsi="Times New Roman" w:hint="default"/>
          <w:color w:val="434343"/>
          <w:spacing w:val="0"/>
          <w:u w:color="434343"/>
          <w:rtl w:val="0"/>
          <w:lang w:val="ru-RU"/>
        </w:rPr>
        <w:t>редварительный анализ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1-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ый кластер полностью совпадает со Стерлитамакским говором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2-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ой кластер полность совпадает с Подберезинским говором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4-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ый полностью совпадает с Нурлатским говором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6-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ой кластер состоит из говоров Среднего диалекта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7-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ой кластер в основном состоит из говоров Западного диалекта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320" w:after="8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color w:val="434343"/>
          <w:spacing w:val="0"/>
          <w:u w:color="434343"/>
          <w:rtl w:val="0"/>
        </w:rPr>
      </w:pPr>
      <w:bookmarkStart w:name="_atbl4nmdx4f" w:id="12"/>
      <w:bookmarkEnd w:id="12"/>
      <w:r>
        <w:rPr>
          <w:rFonts w:ascii="Times New Roman" w:hAnsi="Times New Roman" w:hint="default"/>
          <w:color w:val="434343"/>
          <w:spacing w:val="0"/>
          <w:u w:color="434343"/>
          <w:rtl w:val="0"/>
        </w:rPr>
        <w:t>П</w:t>
      </w:r>
      <w:r>
        <w:rPr>
          <w:rFonts w:ascii="Times New Roman" w:hAnsi="Times New Roman" w:hint="default"/>
          <w:color w:val="434343"/>
          <w:spacing w:val="0"/>
          <w:u w:color="434343"/>
          <w:rtl w:val="0"/>
          <w:lang w:val="ru-RU"/>
        </w:rPr>
        <w:t xml:space="preserve">олученные результаты </w:t>
      </w:r>
      <w:r>
        <w:rPr>
          <w:rFonts w:ascii="Times New Roman" w:hAnsi="Times New Roman"/>
          <w:color w:val="434343"/>
          <w:spacing w:val="0"/>
          <w:u w:color="434343"/>
          <w:rtl w:val="0"/>
        </w:rPr>
        <w:t>(repulsion = 3)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1. 9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Ачасыры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Бурундуки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Молвино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Сатламышево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Кугеево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Мамадыш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Акилово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Кушманы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Акзигитово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Чечкабы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2. 2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Салихово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Новые Чути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3. 8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Татарская Тумбарла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Кзыл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Сарабикулово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Федотовка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Акбаш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Дым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Тамак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Нижние Чершилы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Сугушла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4. 65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Бугады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Тюгеевка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Урмышла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Ильтень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Бута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Чубуклы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Сарапала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Маметьево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Савалеево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Светлое Озеро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Калейкино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Васильевка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Сармашбаш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Абдрахманово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Верхние Шипки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Старое Утяганово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Ямурзино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Новое Алимово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Кряш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Шуран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Татар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Шуган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Старый Каразерик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Салауз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Мухан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Учалле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Нижний Табын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Баюково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Карамалы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Байряки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Тамак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Верхнее Стярле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Сарлы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Каракашлы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Карамалы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Асеево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Большой Сухояш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Тойгильдино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Балтачево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Масягутово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Кавзияково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Иляксаз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Сулеево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Бишмунча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Новый Имян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Байсарово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Сафарово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Татарские Суксы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Курмашево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Атясево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Исансупово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Семяково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Старый Иркеняш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Аю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Мелькен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Верхние Юшады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Сарсаз Такермень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Ляки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Средний Багряж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Кабан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Бастрык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Кадырово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Бурды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Средние Пинячи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Мелекес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Верхний Такермен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Калмия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Верхнее Абдулово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Нижние Гордалы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Морты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Большой Шурняк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5. 2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Мальбагуш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Мокрые Курнали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6. 7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Татарские Шатрашаны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Чукалы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Большая Цильна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Мочалей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Старое Шаймурзино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Новые Ишли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Татарские Тюки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7. 2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Хозесаново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Старое Тябердино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8. 1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Тавель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9. 1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Мордовский Каратай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10. 16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Девятерня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Исенбаево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Крынды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Янга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Аул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Биктово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Табарле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Тойгузино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Камаево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Иж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Бобья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Мунайка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Рысово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Псеево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Бизяки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Гришкино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Абалачи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Чишма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11. 25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Старый Юмралы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Баран</w:t>
      </w:r>
      <w:r>
        <w:rPr>
          <w:rFonts w:ascii="Times New Roman" w:hAnsi="Times New Roman"/>
          <w:sz w:val="28"/>
          <w:szCs w:val="28"/>
          <w:u w:color="000000"/>
          <w:rtl w:val="0"/>
        </w:rPr>
        <w:t>//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Иске Рязап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Новый Баран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Татарское Бурнаево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Салманы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Измери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Средний Юрткуль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Кармалы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Азимово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Курлебаш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Янгасала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Балтачево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Болгояры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Атряси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Большая Турма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Барышево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Чуру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Барышево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Татарская Беденьга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Большая Карланга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Шамбулыхчы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Деушево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Черки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Кильдуразы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Сюндюково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Бакрче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Бик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Утеево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Верхние Лащи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12. 32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Янга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Янга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Аул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Ямашурма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Кугунур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Арбор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Нуринер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Верхний Субаш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Янгулово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Мамашир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Бурбаш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Карадуван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Туембаш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Байлянгар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Верези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Сардебаш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Апазово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Средний Пшалым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Байкал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Ашитбаш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Большой Менгер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Ключи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Сап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Кубян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Коморгузя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Ташлы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Ковали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Ислейтар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Малый Сулабаш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Альдермыш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Большой Битаман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Ковали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Кургузи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Большой Сардек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Ядыгерь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13. 56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Кугарчино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Татарское Ходяшево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Кибячи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Янчиково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Штырь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Альвидино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Большой Салтан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Большой Ошняк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Татарский Янтык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Большая Елга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Пелево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Именьково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Кирби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Курманаково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Татарские Саралы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Татарский Кабан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Нижний Искубаш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Норма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Сиза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Верхняя Корса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Измя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Евлаштау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Псяк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Урясьбаш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Кильдебяк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Старый Мичан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Мендюш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Качелино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Утар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Березняк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Ташкирмень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Нижний Шандер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Куюк Ерыкса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Крещеный Пакшин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Верхняя Ошма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Нижний Таканыш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Средние Кирмени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Уразбахты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//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Татарский Омар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Тяберлины Челны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Янцевары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Большие Кибя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Кози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Кукча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Ишкеево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Верхняя Сунь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Нижняя Сунь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Ятмас Дусай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Татарская Икшурма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Албай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Тюбяк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Шеморбаш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Козяково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Челны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Сатышево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Баландыш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Субаш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Новый Арыш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 xml:space="preserve">14. 47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нп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Шугурово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Ерыклинский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Старая Задоровка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Энтуганы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Чутеево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Бикулово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Нижний Нурлат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Савиново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Кривое Озеро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Курманаево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Нижняя Каменка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Лашманка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Татар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Волчье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Кадеево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Шахмайкино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Ибрайкино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Киязлы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Исляйкино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Средние Тиганы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Алпарово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Старое Ямкино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Сухие Курнали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Новые Челны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Нижнее Алькеево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Татарское Ахметьево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Каргополь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Тяжбердино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Ямбухтино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Татарское Тюгульбаево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Татарская Тахтала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Старый Студенец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Старые Тинчали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Новое Узеево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Тубулга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Татарский Елтан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Старая Киреметь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Новое Демкино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Сунчелеево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Муслюмкино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Акбулатово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Татар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Адам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Верхняя Татарская Майна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Новая Амзя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Степная Шентала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Кутлушкино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Кульбаево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Мараса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Кичкальня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320" w:after="8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color w:val="434343"/>
          <w:spacing w:val="0"/>
          <w:u w:color="434343"/>
          <w:rtl w:val="0"/>
        </w:rPr>
      </w:pPr>
      <w:bookmarkStart w:name="_ioyvbdjerd9" w:id="13"/>
      <w:bookmarkEnd w:id="13"/>
      <w:r>
        <w:rPr>
          <w:rFonts w:ascii="Times New Roman" w:hAnsi="Times New Roman" w:hint="default"/>
          <w:color w:val="434343"/>
          <w:spacing w:val="0"/>
          <w:u w:color="434343"/>
          <w:rtl w:val="0"/>
        </w:rPr>
        <w:t>П</w:t>
      </w:r>
      <w:r>
        <w:rPr>
          <w:rFonts w:ascii="Times New Roman" w:hAnsi="Times New Roman" w:hint="default"/>
          <w:color w:val="434343"/>
          <w:spacing w:val="0"/>
          <w:u w:color="434343"/>
          <w:rtl w:val="0"/>
          <w:lang w:val="ru-RU"/>
        </w:rPr>
        <w:t>редварительный анализ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1-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ый кластер совпадает с Нурлатским говором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2-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ой кластер совпадает со Стерлитамакским говором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3-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ий кластер состоит из населенных пунктов Мензилинского говора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4-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ый кластер включает населенные пункты Нижнекамско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кряшенского говоры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Остальные кластеры отличны от экспертных говоров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ru-RU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