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Идеи грантовых проектов</w:t>
      </w:r>
    </w:p>
    <w:p>
      <w:pPr>
        <w:pStyle w:val="Subtitle"/>
      </w:pPr>
      <w:r>
        <w:t xml:space="preserve">Инициатор — АНО «Содействие», технологический партнёр — ИТ-академия ИТ-парка Набережных Челнов</w:t>
      </w:r>
    </w:p>
    <w:p>
      <w:pPr>
        <w:pStyle w:val="BlockText"/>
      </w:pPr>
      <w:r>
        <w:rPr>
          <w:b/>
          <w:bCs/>
        </w:rPr>
        <w:t xml:space="preserve">Общая логика всех идей.</w:t>
      </w:r>
      <w:r>
        <w:t xml:space="preserve"> </w:t>
      </w:r>
      <w:r>
        <w:t xml:space="preserve">Инициатор и заявитель — АНО «Содействие». ИТ-академия организует обучение и приводит участников, ИТ-парк даёт площадку, оборудование и PR. Каждый проект: реальная социальная польза → дети или молодёжь учатся технологиям на живой задаче → публичный результат → материалы, которые можно повторить. И каждый проект — поток людей в Академию и готовый контент для блога.</w:t>
      </w:r>
    </w:p>
    <w:bookmarkStart w:id="9" w:name="короткий-список"/>
    <w:p>
      <w:pPr>
        <w:pStyle w:val="Heading1"/>
      </w:pPr>
      <w:r>
        <w:t xml:space="preserve">Короткий список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№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Проект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Кому помогаем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Кто делает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Сила идеи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Помощь дома 3Д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(в работе)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Люди, нуждающиеся в уходе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Академии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Уже есть опрос 200 подопечных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Цифровые внуки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Пожилые: смартфон, госуслуги, защита от мошенников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Школьники и студенты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Самая острая боль, быстрый видимый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Город, который построили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Память города: первостроители КАМАЗа и Челнов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+ 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Культура и память, трогательный контент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ИИ-помощник для НКО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Местные НКО, приюты, фонды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Подростки и студенты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Цифровое волонтёрство, польза сразу десяткам НКО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Робототехника без барьеров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с ОВЗ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Педагоги Академии + волонтёры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Инклюзия, адаптированные рабочие места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Датчики двора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Жители: шум, воздух, освещение, безопасность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Школьники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Гражданская наука, данные для города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ИТ-наставники для семей участников СВО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из семей участников СВО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 + резиденты-наставники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Приоритетное направление поддержки</w:t>
            </w:r>
          </w:p>
        </w:tc>
      </w:tr>
    </w:tbl>
    <w:bookmarkEnd w:id="9"/>
    <w:bookmarkStart w:id="10" w:name="цифровые-внуки"/>
    <w:p>
      <w:pPr>
        <w:pStyle w:val="Heading1"/>
      </w:pPr>
      <w:r>
        <w:t xml:space="preserve">1. «Цифровые внуки»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Пожилые люди отрезаны от цифровых сервисов (госуслуги, запись к врачу, онлайн-банк) и чаще всего становятся жертвами телефонных и интернет-мошенников.</w:t>
      </w:r>
    </w:p>
    <w:p>
      <w:pPr>
        <w:pStyle w:val="BodyText"/>
      </w:pPr>
      <w:r>
        <w:rPr>
          <w:b/>
          <w:bCs/>
        </w:rPr>
        <w:t xml:space="preserve">Суть.</w:t>
      </w:r>
      <w:r>
        <w:t xml:space="preserve"> </w:t>
      </w:r>
      <w:r>
        <w:t xml:space="preserve">Школьники и студенты ИТ-академии проходят короткое обучение («как объяснять», безопасность, типичные схемы мошенников) и становятся «цифровыми внуками». Формат: пары «внук — пожилой», [6] встреч в ИТ-парке, библиотеках или центрах соцобслуживания. Программа: смартфон, госуслуги, запись к врачу, видеозвонки,</w:t>
      </w:r>
      <w:r>
        <w:t xml:space="preserve"> </w:t>
      </w:r>
      <w:r>
        <w:rPr>
          <w:b/>
          <w:bCs/>
        </w:rPr>
        <w:t xml:space="preserve">как распознать мошенника</w:t>
      </w:r>
      <w:r>
        <w:t xml:space="preserve">. Финал — «цифровой выпускной» с сертификатами.</w:t>
      </w:r>
    </w:p>
    <w:p>
      <w:pPr>
        <w:pStyle w:val="BodyText"/>
      </w:pPr>
      <w:r>
        <w:rPr>
          <w:b/>
          <w:bCs/>
        </w:rPr>
        <w:t xml:space="preserve">Изюминка.</w:t>
      </w:r>
    </w:p>
    <w:p>
      <w:pPr>
        <w:pStyle w:val="Compact"/>
        <w:numPr>
          <w:ilvl w:val="0"/>
          <w:numId w:val="1001"/>
        </w:numPr>
      </w:pPr>
      <w:r>
        <w:t xml:space="preserve">Подростки с ИИ делают памятку-квест «Звонок из банка: что делать?».</w:t>
      </w:r>
    </w:p>
    <w:p>
      <w:pPr>
        <w:pStyle w:val="Compact"/>
        <w:numPr>
          <w:ilvl w:val="0"/>
          <w:numId w:val="1001"/>
        </w:numPr>
      </w:pPr>
      <w:r>
        <w:t xml:space="preserve">Дополнительно — простой Telegram-бот: пожилой пересылает подозрительное сообщение и получает понятный ответ, опасно это или нет. Бот делают сами участники с наставником.</w:t>
      </w:r>
    </w:p>
    <w:p>
      <w:pPr>
        <w:pStyle w:val="FirstParagraph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[200] пожилых обучены, [50] «цифровых внуков», памятка [1 000] экз., бот, методичка для других городов.</w:t>
      </w:r>
    </w:p>
    <w:p>
      <w:pPr>
        <w:pStyle w:val="BodyText"/>
      </w:pPr>
      <w:r>
        <w:rPr>
          <w:b/>
          <w:bCs/>
        </w:rPr>
        <w:t xml:space="preserve">Что просить:</w:t>
      </w:r>
      <w:r>
        <w:t xml:space="preserve"> </w:t>
      </w:r>
      <w:r>
        <w:t xml:space="preserve">планшеты для занятий ([10] шт.), печать памяток и сертификатов, транспорт, выпускной.</w:t>
      </w:r>
    </w:p>
    <w:p>
      <w:pPr>
        <w:pStyle w:val="BodyText"/>
      </w:pPr>
      <w:r>
        <w:rPr>
          <w:b/>
          <w:bCs/>
        </w:rPr>
        <w:t xml:space="preserve">Трафик для Академии:</w:t>
      </w:r>
    </w:p>
    <w:p>
      <w:pPr>
        <w:pStyle w:val="Compact"/>
        <w:numPr>
          <w:ilvl w:val="0"/>
          <w:numId w:val="1002"/>
        </w:numPr>
      </w:pPr>
      <w:r>
        <w:t xml:space="preserve">взрослые записываются на курс «Компьютер для начинающих»;</w:t>
      </w:r>
    </w:p>
    <w:p>
      <w:pPr>
        <w:pStyle w:val="Compact"/>
        <w:numPr>
          <w:ilvl w:val="0"/>
          <w:numId w:val="1002"/>
        </w:numPr>
      </w:pPr>
      <w:r>
        <w:t xml:space="preserve">подростки получают волонтёрские часы и портфолио.</w:t>
      </w:r>
    </w:p>
    <w:p>
      <w:pPr>
        <w:pStyle w:val="FirstParagraph"/>
      </w:pPr>
      <w:r>
        <w:rPr>
          <w:b/>
          <w:bCs/>
        </w:rPr>
        <w:t xml:space="preserve">Почему сильно:</w:t>
      </w:r>
      <w:r>
        <w:t xml:space="preserve"> </w:t>
      </w:r>
      <w:r>
        <w:t xml:space="preserve">о проблеме мошенничества знают все, результат измерим (опрос до/после: «смогу отличить мошенника»), тема легко тиражируется.</w:t>
      </w:r>
    </w:p>
    <w:bookmarkEnd w:id="10"/>
    <w:bookmarkStart w:id="11" w:name="город-который-построили"/>
    <w:p>
      <w:pPr>
        <w:pStyle w:val="Heading1"/>
      </w:pPr>
      <w:r>
        <w:t xml:space="preserve">2. «Город, который построили»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Живых свидетелей того, как строились КАМАЗ и новый город в 1970-е, становится всё меньше. Их истории, фото и документы лежат в семейных альбомах и уходят вместе с людьми.</w:t>
      </w:r>
    </w:p>
    <w:p>
      <w:pPr>
        <w:pStyle w:val="BodyText"/>
      </w:pPr>
      <w:r>
        <w:rPr>
          <w:b/>
          <w:bCs/>
        </w:rPr>
        <w:t xml:space="preserve">Суть.</w:t>
      </w:r>
    </w:p>
    <w:p>
      <w:pPr>
        <w:pStyle w:val="Compact"/>
        <w:numPr>
          <w:ilvl w:val="0"/>
          <w:numId w:val="1003"/>
        </w:numPr>
      </w:pPr>
      <w:r>
        <w:t xml:space="preserve">Дети Академии берут интервью у первостроителей и старожилов: записывают на телефон, ИИ расшифровывает, дети редактируют.</w:t>
      </w:r>
    </w:p>
    <w:p>
      <w:pPr>
        <w:pStyle w:val="Compact"/>
        <w:numPr>
          <w:ilvl w:val="0"/>
          <w:numId w:val="1003"/>
        </w:numPr>
      </w:pPr>
      <w:r>
        <w:t xml:space="preserve">Оцифровывают и восстанавливают старые фото (с ИИ, но аккуратно: восстановление, а не выдумка).</w:t>
      </w:r>
    </w:p>
    <w:p>
      <w:pPr>
        <w:pStyle w:val="Compact"/>
        <w:numPr>
          <w:ilvl w:val="0"/>
          <w:numId w:val="1003"/>
        </w:numPr>
      </w:pPr>
      <w:r>
        <w:t xml:space="preserve">Собирают</w:t>
      </w:r>
      <w:r>
        <w:t xml:space="preserve"> </w:t>
      </w:r>
      <w:r>
        <w:rPr>
          <w:b/>
          <w:bCs/>
        </w:rPr>
        <w:t xml:space="preserve">цифровую карту памяти</w:t>
      </w:r>
      <w:r>
        <w:t xml:space="preserve">: точки города, к которым привязаны истории, фото и голоса.</w:t>
      </w:r>
    </w:p>
    <w:p>
      <w:pPr>
        <w:pStyle w:val="Compact"/>
        <w:numPr>
          <w:ilvl w:val="0"/>
          <w:numId w:val="1003"/>
        </w:numPr>
      </w:pPr>
      <w:r>
        <w:t xml:space="preserve">Итог — сайт или мини-приложение, выставка в ИТ-парке и подкаст.</w:t>
      </w:r>
    </w:p>
    <w:p>
      <w:pPr>
        <w:pStyle w:val="FirstParagraph"/>
      </w:pPr>
      <w:r>
        <w:rPr>
          <w:b/>
          <w:bCs/>
        </w:rPr>
        <w:t xml:space="preserve">Привязка к дате.</w:t>
      </w:r>
      <w:r>
        <w:t xml:space="preserve"> </w:t>
      </w:r>
      <w:r>
        <w:t xml:space="preserve">В 1976 году с конвейера сошёл первый КАМАЗ. Проект вписывается в юбилейную повестку [проверить точную дату и мероприятия города].</w:t>
      </w:r>
    </w:p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[50] интервью, [300] оцифрованных фото, карта памяти, выставка, [10] выпусков подкаста.</w:t>
      </w:r>
    </w:p>
    <w:p>
      <w:pPr>
        <w:pStyle w:val="BodyText"/>
      </w:pPr>
      <w:r>
        <w:rPr>
          <w:b/>
          <w:bCs/>
        </w:rPr>
        <w:t xml:space="preserve">Что просить:</w:t>
      </w:r>
      <w:r>
        <w:t xml:space="preserve"> </w:t>
      </w:r>
      <w:r>
        <w:t xml:space="preserve">сканер, диктофоны и микрофоны, хостинг и разработка, печать выставки, транспорт.</w:t>
      </w:r>
    </w:p>
    <w:p>
      <w:pPr>
        <w:pStyle w:val="BodyText"/>
      </w:pPr>
      <w:r>
        <w:rPr>
          <w:b/>
          <w:bCs/>
        </w:rPr>
        <w:t xml:space="preserve">Трафик:</w:t>
      </w:r>
      <w:r>
        <w:t xml:space="preserve"> </w:t>
      </w:r>
      <w:r>
        <w:t xml:space="preserve">семьи приносят свои архивы в ИТ-парк; выставка — повод для экскурсий школ.</w:t>
      </w:r>
    </w:p>
    <w:p>
      <w:pPr>
        <w:pStyle w:val="BodyText"/>
      </w:pPr>
      <w:r>
        <w:rPr>
          <w:b/>
          <w:bCs/>
        </w:rPr>
        <w:t xml:space="preserve">Почему сильно:</w:t>
      </w:r>
      <w:r>
        <w:t xml:space="preserve"> </w:t>
      </w:r>
      <w:r>
        <w:t xml:space="preserve">эмоционально, объединяет поколения, отлично ложится в культурные и «памятные» конкурсы, очень сильный контент для соцсетей.</w:t>
      </w:r>
    </w:p>
    <w:bookmarkEnd w:id="11"/>
    <w:bookmarkStart w:id="12" w:name="ии-помощник-для-нко"/>
    <w:p>
      <w:pPr>
        <w:pStyle w:val="Heading1"/>
      </w:pPr>
      <w:r>
        <w:t xml:space="preserve">3. «ИИ-помощник для НКО»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Небольшие НКО (приюты для животных, фонды помощи, волонтёрские группы) тонут в рутине: одни и те же вопросы в директ, посты, отчёты. Денег на автоматизацию у них нет.</w:t>
      </w:r>
    </w:p>
    <w:p>
      <w:pPr>
        <w:pStyle w:val="BodyText"/>
      </w:pPr>
      <w:r>
        <w:rPr>
          <w:b/>
          <w:bCs/>
        </w:rPr>
        <w:t xml:space="preserve">Суть.</w:t>
      </w:r>
    </w:p>
    <w:p>
      <w:pPr>
        <w:pStyle w:val="Compact"/>
        <w:numPr>
          <w:ilvl w:val="0"/>
          <w:numId w:val="1004"/>
        </w:numPr>
      </w:pPr>
      <w:r>
        <w:t xml:space="preserve">Подростки и студенты Академии в командах по [3–4] человека с наставником-резидентом делают для реальной НКО одного помощника: чат-бот для ответов на частые вопросы, бот сбора заявок волонтёров, генератор постов о питомцах и т. п.</w:t>
      </w:r>
    </w:p>
    <w:p>
      <w:pPr>
        <w:pStyle w:val="Compact"/>
        <w:numPr>
          <w:ilvl w:val="0"/>
          <w:numId w:val="1004"/>
        </w:numPr>
      </w:pPr>
      <w:r>
        <w:t xml:space="preserve">Сезон — [3] месяца, на выходе [10] работающих ботов.</w:t>
      </w:r>
    </w:p>
    <w:p>
      <w:pPr>
        <w:pStyle w:val="Compact"/>
        <w:numPr>
          <w:ilvl w:val="0"/>
          <w:numId w:val="1004"/>
        </w:numPr>
      </w:pPr>
      <w:r>
        <w:t xml:space="preserve">Всё передаётся НКО с инструкцией.</w:t>
      </w:r>
    </w:p>
    <w:p>
      <w:pPr>
        <w:pStyle w:val="Compact"/>
        <w:numPr>
          <w:ilvl w:val="0"/>
          <w:numId w:val="1004"/>
        </w:numPr>
      </w:pPr>
      <w:r>
        <w:t xml:space="preserve">Финал — демо-день.</w:t>
      </w:r>
    </w:p>
    <w:p>
      <w:pPr>
        <w:pStyle w:val="FirstParagraph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[10] НКО получили работающих ИИ-помощников, [40] участников, открытые шаблоны ботов для других НКО.</w:t>
      </w:r>
    </w:p>
    <w:p>
      <w:pPr>
        <w:pStyle w:val="BodyText"/>
      </w:pPr>
      <w:r>
        <w:rPr>
          <w:b/>
          <w:bCs/>
        </w:rPr>
        <w:t xml:space="preserve">Что просить:</w:t>
      </w:r>
      <w:r>
        <w:t xml:space="preserve"> </w:t>
      </w:r>
      <w:r>
        <w:t xml:space="preserve">оплата ИИ-сервисов и хостинга на год для НКО, наставники, демо-день, методичка.</w:t>
      </w:r>
    </w:p>
    <w:p>
      <w:pPr>
        <w:pStyle w:val="BodyText"/>
      </w:pPr>
      <w:r>
        <w:rPr>
          <w:b/>
          <w:bCs/>
        </w:rPr>
        <w:t xml:space="preserve">Трафик:</w:t>
      </w:r>
      <w:r>
        <w:t xml:space="preserve"> </w:t>
      </w:r>
      <w:r>
        <w:t xml:space="preserve">Академия получает сильных ребят в продвинутые программы; резиденты находят будущих сотрудников.</w:t>
      </w:r>
    </w:p>
    <w:p>
      <w:pPr>
        <w:pStyle w:val="BodyText"/>
      </w:pPr>
      <w:r>
        <w:rPr>
          <w:b/>
          <w:bCs/>
        </w:rPr>
        <w:t xml:space="preserve">Почему сильно:</w:t>
      </w:r>
      <w:r>
        <w:t xml:space="preserve"> </w:t>
      </w:r>
      <w:r>
        <w:t xml:space="preserve">польза сразу многим организациям. Связано с вашей экспертизой (ИИ-помощники), поэтому это ещё и кейс для блога и ваших продуктов.</w:t>
      </w:r>
    </w:p>
    <w:bookmarkEnd w:id="12"/>
    <w:bookmarkStart w:id="13" w:name="робототехника-без-барьеров"/>
    <w:p>
      <w:pPr>
        <w:pStyle w:val="Heading1"/>
      </w:pPr>
      <w:r>
        <w:t xml:space="preserve">4. «Робототехника без барьеров»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Дети с ОВЗ почти не попадают в технические кружки: нет адаптированных рабочих мест, программ и подготовленных педагогов.</w:t>
      </w:r>
    </w:p>
    <w:p>
      <w:pPr>
        <w:pStyle w:val="BodyText"/>
      </w:pPr>
      <w:r>
        <w:rPr>
          <w:b/>
          <w:bCs/>
        </w:rPr>
        <w:t xml:space="preserve">Суть.</w:t>
      </w:r>
    </w:p>
    <w:p>
      <w:pPr>
        <w:pStyle w:val="Compact"/>
        <w:numPr>
          <w:ilvl w:val="0"/>
          <w:numId w:val="1005"/>
        </w:numPr>
      </w:pPr>
      <w:r>
        <w:t xml:space="preserve">Академия запускает инклюзивные группы робототехники и 3D-моделирования.</w:t>
      </w:r>
    </w:p>
    <w:p>
      <w:pPr>
        <w:pStyle w:val="Compact"/>
        <w:numPr>
          <w:ilvl w:val="0"/>
          <w:numId w:val="1005"/>
        </w:numPr>
      </w:pPr>
      <w:r>
        <w:t xml:space="preserve">Покупаются адаптированные устройства (альтернативные мыши и клавиатуры, крупные контроллеры), педагоги проходят обучение.</w:t>
      </w:r>
    </w:p>
    <w:p>
      <w:pPr>
        <w:pStyle w:val="Compact"/>
        <w:numPr>
          <w:ilvl w:val="0"/>
          <w:numId w:val="1005"/>
        </w:numPr>
      </w:pPr>
      <w:r>
        <w:t xml:space="preserve">Смешанные команды: дети с ОВЗ и без. Финал — совместный турнир.</w:t>
      </w:r>
    </w:p>
    <w:p>
      <w:pPr>
        <w:pStyle w:val="FirstParagraph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[30] детей с ОВЗ обучены, [5] педагогов подготовлены, [4] адаптированных рабочих места, методичка.</w:t>
      </w:r>
    </w:p>
    <w:p>
      <w:pPr>
        <w:pStyle w:val="BodyText"/>
      </w:pPr>
      <w:r>
        <w:rPr>
          <w:b/>
          <w:bCs/>
        </w:rPr>
        <w:t xml:space="preserve">Что просить:</w:t>
      </w:r>
      <w:r>
        <w:t xml:space="preserve"> </w:t>
      </w:r>
      <w:r>
        <w:t xml:space="preserve">адаптированное оборудование, наборы робототехники, обучение педагогов, транспорт для детей.</w:t>
      </w:r>
    </w:p>
    <w:p>
      <w:pPr>
        <w:pStyle w:val="BodyText"/>
      </w:pPr>
      <w:r>
        <w:rPr>
          <w:b/>
          <w:bCs/>
        </w:rPr>
        <w:t xml:space="preserve">Трафик:</w:t>
      </w:r>
      <w:r>
        <w:t xml:space="preserve"> </w:t>
      </w:r>
      <w:r>
        <w:t xml:space="preserve">новая аудитория Академии; сильная социальная репутация ИТ-парка.</w:t>
      </w:r>
    </w:p>
    <w:p>
      <w:pPr>
        <w:pStyle w:val="BodyText"/>
      </w:pPr>
      <w:r>
        <w:rPr>
          <w:b/>
          <w:bCs/>
        </w:rPr>
        <w:t xml:space="preserve">Почему сильно:</w:t>
      </w:r>
      <w:r>
        <w:t xml:space="preserve"> </w:t>
      </w:r>
      <w:r>
        <w:t xml:space="preserve">инклюзия — устойчиво приоритетная тема. Можно объединить с «Помощь дома 3Д»: дети сами печатают адаптеры для одногруппников.</w:t>
      </w:r>
    </w:p>
    <w:bookmarkEnd w:id="13"/>
    <w:bookmarkStart w:id="14" w:name="датчики-двора"/>
    <w:p>
      <w:pPr>
        <w:pStyle w:val="Heading1"/>
      </w:pPr>
      <w:r>
        <w:t xml:space="preserve">5. «Датчики двора»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Жители жалуются на шум, пыль, тёмные дворы и опасные переходы, но у них нет данных, только эмоции.</w:t>
      </w:r>
    </w:p>
    <w:p>
      <w:pPr>
        <w:pStyle w:val="BodyText"/>
      </w:pPr>
      <w:r>
        <w:rPr>
          <w:b/>
          <w:bCs/>
        </w:rPr>
        <w:t xml:space="preserve">Суть.</w:t>
      </w:r>
    </w:p>
    <w:p>
      <w:pPr>
        <w:pStyle w:val="Compact"/>
        <w:numPr>
          <w:ilvl w:val="0"/>
          <w:numId w:val="1006"/>
        </w:numPr>
      </w:pPr>
      <w:r>
        <w:t xml:space="preserve">Школьники собирают на Arduino простые станции: шум, пыль, освещённость, температура.</w:t>
      </w:r>
    </w:p>
    <w:p>
      <w:pPr>
        <w:pStyle w:val="Compact"/>
        <w:numPr>
          <w:ilvl w:val="0"/>
          <w:numId w:val="1006"/>
        </w:numPr>
      </w:pPr>
      <w:r>
        <w:t xml:space="preserve">Ставят их во дворах [10] школ или домов и месяц собирают данные.</w:t>
      </w:r>
    </w:p>
    <w:p>
      <w:pPr>
        <w:pStyle w:val="Compact"/>
        <w:numPr>
          <w:ilvl w:val="0"/>
          <w:numId w:val="1006"/>
        </w:numPr>
      </w:pPr>
      <w:r>
        <w:t xml:space="preserve">С ИИ анализируют данные и готовят предложения в [исполком / управляющие компании].</w:t>
      </w:r>
    </w:p>
    <w:p>
      <w:pPr>
        <w:pStyle w:val="Compact"/>
        <w:numPr>
          <w:ilvl w:val="0"/>
          <w:numId w:val="1006"/>
        </w:numPr>
      </w:pPr>
      <w:r>
        <w:t xml:space="preserve">Защита проектов перед представителями города.</w:t>
      </w:r>
    </w:p>
    <w:p>
      <w:pPr>
        <w:pStyle w:val="FirstParagraph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[10] станций, [__] точек данных, открытая карта, [10] предложений городу.</w:t>
      </w:r>
    </w:p>
    <w:p>
      <w:pPr>
        <w:pStyle w:val="BodyText"/>
      </w:pPr>
      <w:r>
        <w:rPr>
          <w:b/>
          <w:bCs/>
        </w:rPr>
        <w:t xml:space="preserve">Что просить:</w:t>
      </w:r>
      <w:r>
        <w:t xml:space="preserve"> </w:t>
      </w:r>
      <w:r>
        <w:t xml:space="preserve">комплектующие, корпуса (печать на 3D-принтере), SIM или Wi-Fi, наставники, финальная защита.</w:t>
      </w:r>
    </w:p>
    <w:p>
      <w:pPr>
        <w:pStyle w:val="BodyText"/>
      </w:pPr>
      <w:r>
        <w:rPr>
          <w:b/>
          <w:bCs/>
        </w:rPr>
        <w:t xml:space="preserve">Трафик:</w:t>
      </w:r>
      <w:r>
        <w:t xml:space="preserve"> </w:t>
      </w:r>
      <w:r>
        <w:t xml:space="preserve">школы-партнёры, родители; повод для диалога ИТ-парка с городом (как в проекте с пассажиропотоком).</w:t>
      </w:r>
    </w:p>
    <w:p>
      <w:pPr>
        <w:pStyle w:val="BodyText"/>
      </w:pPr>
      <w:r>
        <w:rPr>
          <w:b/>
          <w:bCs/>
        </w:rPr>
        <w:t xml:space="preserve">Почему сильно:</w:t>
      </w:r>
      <w:r>
        <w:t xml:space="preserve"> </w:t>
      </w:r>
      <w:r>
        <w:t xml:space="preserve">реальная наука на реальном городе, понятный результат для горожан.</w:t>
      </w:r>
    </w:p>
    <w:bookmarkEnd w:id="14"/>
    <w:bookmarkStart w:id="15" w:name="ит-наставники-для-семей-участников-сво"/>
    <w:p>
      <w:pPr>
        <w:pStyle w:val="Heading1"/>
      </w:pPr>
      <w:r>
        <w:t xml:space="preserve">6. «ИТ-наставники для семей участников СВО»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Детям из семей участников СВО нужна поддержка, внимание взрослых и перспектива.</w:t>
      </w:r>
    </w:p>
    <w:p>
      <w:pPr>
        <w:pStyle w:val="BodyText"/>
      </w:pPr>
      <w:r>
        <w:rPr>
          <w:b/>
          <w:bCs/>
        </w:rPr>
        <w:t xml:space="preserve">Суть.</w:t>
      </w:r>
    </w:p>
    <w:p>
      <w:pPr>
        <w:pStyle w:val="Compact"/>
        <w:numPr>
          <w:ilvl w:val="0"/>
          <w:numId w:val="1007"/>
        </w:numPr>
      </w:pPr>
      <w:r>
        <w:t xml:space="preserve">Бесплатное обучение в ИТ-академии: нейросети, программирование, робототехника.</w:t>
      </w:r>
    </w:p>
    <w:p>
      <w:pPr>
        <w:pStyle w:val="Compact"/>
        <w:numPr>
          <w:ilvl w:val="0"/>
          <w:numId w:val="1007"/>
        </w:numPr>
      </w:pPr>
      <w:r>
        <w:t xml:space="preserve">Личный наставник из резидентов ИТ-парка.</w:t>
      </w:r>
    </w:p>
    <w:p>
      <w:pPr>
        <w:pStyle w:val="Compact"/>
        <w:numPr>
          <w:ilvl w:val="0"/>
          <w:numId w:val="1007"/>
        </w:numPr>
      </w:pPr>
      <w:r>
        <w:t xml:space="preserve">Экскурсии в ИТ-компании, финальный проект.</w:t>
      </w:r>
    </w:p>
    <w:p>
      <w:pPr>
        <w:pStyle w:val="Compact"/>
        <w:numPr>
          <w:ilvl w:val="0"/>
          <w:numId w:val="1007"/>
        </w:numPr>
      </w:pPr>
      <w:r>
        <w:t xml:space="preserve">Для родителей — отдельный курс «Компьютер и нейросети» (цифровая грамотность, поиск работы, самозанятость).</w:t>
      </w:r>
    </w:p>
    <w:p>
      <w:pPr>
        <w:pStyle w:val="FirstParagraph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[30] детей, [30] наставников, [20] родителей обучены, финальные проекты.</w:t>
      </w:r>
    </w:p>
    <w:p>
      <w:pPr>
        <w:pStyle w:val="BodyText"/>
      </w:pPr>
      <w:r>
        <w:rPr>
          <w:b/>
          <w:bCs/>
        </w:rPr>
        <w:t xml:space="preserve">Что просить:</w:t>
      </w:r>
      <w:r>
        <w:t xml:space="preserve"> </w:t>
      </w:r>
      <w:r>
        <w:t xml:space="preserve">стоимость обучения, наставническая программа, транспорт, итоговое мероприятие.</w:t>
      </w:r>
    </w:p>
    <w:p>
      <w:pPr>
        <w:pStyle w:val="BodyText"/>
      </w:pPr>
      <w:r>
        <w:rPr>
          <w:b/>
          <w:bCs/>
        </w:rPr>
        <w:t xml:space="preserve">Почему сильно:</w:t>
      </w:r>
      <w:r>
        <w:t xml:space="preserve"> </w:t>
      </w:r>
      <w:r>
        <w:t xml:space="preserve">важная и приоритетная тема. Вы уже работаете с этой аудиторией (поздравление участника СВО 9 мая). Делать деликатно, без пиара на теме.</w:t>
      </w:r>
    </w:p>
    <w:bookmarkEnd w:id="15"/>
    <w:bookmarkStart w:id="16" w:name="рекомендация"/>
    <w:p>
      <w:pPr>
        <w:pStyle w:val="Heading1"/>
      </w:pPr>
      <w:r>
        <w:t xml:space="preserve">Рекомендация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Первыми брать «Цифровые внуки» и «Город, который построили».</w:t>
      </w:r>
    </w:p>
    <w:p>
      <w:pPr>
        <w:pStyle w:val="Compact"/>
        <w:numPr>
          <w:ilvl w:val="1"/>
          <w:numId w:val="1009"/>
        </w:numPr>
      </w:pPr>
      <w:r>
        <w:t xml:space="preserve">«Цифровые внуки» — самая массовая польза, и она логично продолжает «Помощь дома 3Д»: та же аудитория, те же НКО, те же выезды.</w:t>
      </w:r>
    </w:p>
    <w:p>
      <w:pPr>
        <w:pStyle w:val="Compact"/>
        <w:numPr>
          <w:ilvl w:val="1"/>
          <w:numId w:val="1009"/>
        </w:numPr>
      </w:pPr>
      <w:r>
        <w:t xml:space="preserve">«Город, который построили» — самый сильный эмоциональный и медийный проект.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«ИИ-помощник для НКО»</w:t>
      </w:r>
      <w:r>
        <w:t xml:space="preserve"> </w:t>
      </w:r>
      <w:r>
        <w:t xml:space="preserve">— лучший для вашего личного бренда: прямой кейс вашей экспертизы.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Объединить всё под зонтиком «ИТ-академия — для города».</w:t>
      </w:r>
      <w:r>
        <w:t xml:space="preserve"> </w:t>
      </w:r>
      <w:r>
        <w:t xml:space="preserve">Заявки подаёт АНО «Содействие» (по одной на конкурс; при необходимости подключаем партнёрские НКО), а для СМИ и блога — одна большая история о том, как ИТ-парк работает для людей, а не только для айтишников.</w:t>
      </w:r>
    </w:p>
    <w:bookmarkEnd w:id="16"/>
    <w:bookmarkStart w:id="17" w:name="что-нужно-чтобы-выбрать"/>
    <w:p>
      <w:pPr>
        <w:pStyle w:val="Heading1"/>
      </w:pPr>
      <w:r>
        <w:t xml:space="preserve">Что нужно, чтобы выбрать</w:t>
      </w:r>
    </w:p>
    <w:p>
      <w:pPr>
        <w:pStyle w:val="Compact"/>
        <w:numPr>
          <w:ilvl w:val="0"/>
          <w:numId w:val="1010"/>
        </w:numPr>
      </w:pPr>
      <w:r>
        <w:t xml:space="preserve">С какими аудиториями работает АНО «Содействие» (уставные цели, ОКВЭД) — от этого зависит, какие идеи она может подать как свои.</w:t>
      </w:r>
    </w:p>
    <w:p>
      <w:pPr>
        <w:pStyle w:val="Compact"/>
        <w:numPr>
          <w:ilvl w:val="0"/>
          <w:numId w:val="1010"/>
        </w:numPr>
      </w:pPr>
      <w:r>
        <w:t xml:space="preserve">В какие конкурсы и сроки целимся? От этого зависят формат и суммы.</w:t>
      </w:r>
    </w:p>
    <w:p>
      <w:pPr>
        <w:pStyle w:val="Compact"/>
        <w:numPr>
          <w:ilvl w:val="0"/>
          <w:numId w:val="1010"/>
        </w:numPr>
      </w:pPr>
      <w:r>
        <w:t xml:space="preserve">Сколько проектов Академия потянет параллельно (педагоги, площадка)?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theme="majorBidi" w:hAnsi="Arial"/>
      <w:color w:val="1F232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hAnsi="Arial"/>
      <w:color w:val="E86A1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theme="majorBidi" w:hAnsi="Arial"/>
      <w:color w:val="1F232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theme="majorBidi" w:hAnsi="Arial"/>
      <w:color w:val="E86A1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hAnsi="Arial"/>
      <w:color w:val="1F232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Идеи грантовых проектов</dc:title>
  <dc:creator/>
  <cp:keywords/>
  <dcterms:created xsi:type="dcterms:W3CDTF">2026-09-29T05:21:40Z</dcterms:created>
  <dcterms:modified xsi:type="dcterms:W3CDTF">2026-09-29T05:21:40Z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Инициатор — АНО «Содействие», технологический партнёр — ИТ-академия ИТ-парка Набережных Челнов</vt:lpwstr>
  </property>
</Properties>
</file>