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10" w:firstLine="0"/>
        <w:rPr/>
      </w:pPr>
      <w:r w:rsidDel="00000000" w:rsidR="00000000" w:rsidRPr="00000000">
        <w:rPr>
          <w:rtl w:val="0"/>
        </w:rPr>
        <w:t xml:space="preserve">NAME: SIGONGAN, IRISH MAE L.</w:t>
      </w:r>
    </w:p>
    <w:p w:rsidR="00000000" w:rsidDel="00000000" w:rsidP="00000000" w:rsidRDefault="00000000" w:rsidRPr="00000000" w14:paraId="00000002">
      <w:pPr>
        <w:ind w:left="-810" w:firstLine="0"/>
        <w:rPr/>
      </w:pPr>
      <w:r w:rsidDel="00000000" w:rsidR="00000000" w:rsidRPr="00000000">
        <w:rPr>
          <w:rtl w:val="0"/>
        </w:rPr>
        <w:t xml:space="preserve">SECTION: IT26-A</w:t>
      </w:r>
    </w:p>
    <w:p w:rsidR="00000000" w:rsidDel="00000000" w:rsidP="00000000" w:rsidRDefault="00000000" w:rsidRPr="00000000" w14:paraId="00000003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10" w:firstLine="0"/>
        <w:rPr>
          <w:rFonts w:ascii="Roboto" w:cs="Roboto" w:eastAsia="Roboto" w:hAnsi="Roboto"/>
          <w:color w:val="202124"/>
          <w:sz w:val="46"/>
          <w:szCs w:val="46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IT26 DML Activity: SQL Practice Task</w:t>
      </w:r>
    </w:p>
    <w:p w:rsidR="00000000" w:rsidDel="00000000" w:rsidP="00000000" w:rsidRDefault="00000000" w:rsidRPr="00000000" w14:paraId="00000005">
      <w:pPr>
        <w:ind w:left="-810" w:firstLine="0"/>
        <w:rPr>
          <w:rFonts w:ascii="Roboto" w:cs="Roboto" w:eastAsia="Roboto" w:hAnsi="Roboto"/>
          <w:color w:val="202124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02124"/>
          <w:sz w:val="16"/>
          <w:szCs w:val="16"/>
        </w:rPr>
        <w:drawing>
          <wp:inline distB="114300" distT="114300" distL="114300" distR="114300">
            <wp:extent cx="7172325" cy="325743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25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02124"/>
          <w:sz w:val="16"/>
          <w:szCs w:val="16"/>
        </w:rPr>
        <w:drawing>
          <wp:inline distB="114300" distT="114300" distL="114300" distR="114300">
            <wp:extent cx="7172325" cy="358522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58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02124"/>
          <w:sz w:val="16"/>
          <w:szCs w:val="16"/>
        </w:rPr>
        <w:drawing>
          <wp:inline distB="114300" distT="114300" distL="114300" distR="114300">
            <wp:extent cx="7191375" cy="435115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351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10" w:firstLine="0"/>
        <w:rPr/>
      </w:pPr>
      <w:r w:rsidDel="00000000" w:rsidR="00000000" w:rsidRPr="00000000">
        <w:rPr>
          <w:rtl w:val="0"/>
        </w:rPr>
        <w:t xml:space="preserve">I didn't implement cascading in my SQL work because the necessary cascading actions (such as ON DELETE CASCADE or ON UPDATE CASCADE) were already defined in the existing database schema</w:t>
      </w:r>
    </w:p>
    <w:p w:rsidR="00000000" w:rsidDel="00000000" w:rsidP="00000000" w:rsidRDefault="00000000" w:rsidRPr="00000000" w14:paraId="00000007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7315200" cy="381616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1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