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09A" w14:textId="47D677F2"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27224D7F"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9D2EA8" w:rsidRPr="00C10BCF">
        <w:rPr>
          <w:rFonts w:ascii="Times New Roman" w:hAnsi="Times New Roman" w:cs="Times New Roman"/>
          <w:b/>
          <w:bCs/>
        </w:rPr>
        <w:t>1</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 xml:space="preserve">Boxes marked with an “X” are not significantly correlated; all other comparisons are significant (Benjamini-Hochberg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Het indicates heterochromatin; TSS, transcription start sites; znf,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54A58E46" w14:textId="77777777" w:rsidR="00CB79CA" w:rsidRDefault="00C00760">
      <w:pPr>
        <w:rPr>
          <w:rFonts w:ascii="Times New Roman" w:hAnsi="Times New Roman" w:cs="Times New Roman"/>
        </w:rPr>
      </w:pPr>
      <w:r>
        <w:rPr>
          <w:rFonts w:ascii="Times New Roman" w:hAnsi="Times New Roman" w:cs="Times New Roman"/>
          <w:b/>
          <w:bCs/>
        </w:rPr>
        <w:t xml:space="preserve">Supplementary Figure 2. </w:t>
      </w:r>
      <w:r w:rsidR="002E16CB">
        <w:rPr>
          <w:rFonts w:ascii="Times New Roman" w:hAnsi="Times New Roman" w:cs="Times New Roman"/>
          <w:b/>
          <w:bCs/>
        </w:rPr>
        <w:t xml:space="preserve">Proportion of gene regions made up of ChromHMM chromatin states for genes in the top and bottom 5% of the across-study mean rank metric. </w:t>
      </w:r>
      <w:r w:rsidR="002E16CB">
        <w:rPr>
          <w:rFonts w:ascii="Times New Roman" w:hAnsi="Times New Roman" w:cs="Times New Roman"/>
        </w:rPr>
        <w:t>Line plot contrasts the proportion of gene regions made up of the indicated chromatin states for genes in the top and bottom 5% of the across-study mean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mean rank metric (Benjamini-Hochberg adjusted p</w:t>
      </w:r>
      <w:r w:rsidR="002E16CB" w:rsidRPr="008D5BA2">
        <w:rPr>
          <w:rFonts w:ascii="Times New Roman" w:hAnsi="Times New Roman" w:cs="Times New Roman"/>
          <w:vertAlign w:val="subscript"/>
        </w:rPr>
        <w:t>Wilcoxon</w:t>
      </w:r>
      <w:r w:rsidR="002E16CB">
        <w:rPr>
          <w:rFonts w:ascii="Times New Roman" w:hAnsi="Times New Roman" w:cs="Times New Roman"/>
        </w:rPr>
        <w:t xml:space="preserve"> &lt; 0.05). </w:t>
      </w:r>
      <w:r w:rsidR="002E16CB" w:rsidRPr="00C10BCF">
        <w:rPr>
          <w:rFonts w:ascii="Times New Roman" w:hAnsi="Times New Roman" w:cs="Times New Roman"/>
        </w:rPr>
        <w:t>Het indicates heterochromatin; TSS, transcription start sites; znf, zinc finger genes.</w:t>
      </w:r>
    </w:p>
    <w:p w14:paraId="77FBF7C1" w14:textId="77777777"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130511" wp14:editId="1101AC2B">
            <wp:extent cx="6426200" cy="3213100"/>
            <wp:effectExtent l="0" t="0" r="0" b="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168" cy="3213584"/>
                    </a:xfrm>
                    <a:prstGeom prst="rect">
                      <a:avLst/>
                    </a:prstGeom>
                  </pic:spPr>
                </pic:pic>
              </a:graphicData>
            </a:graphic>
          </wp:inline>
        </w:drawing>
      </w:r>
    </w:p>
    <w:p w14:paraId="185C97A9" w14:textId="77777777" w:rsidR="00CB79CA" w:rsidRDefault="00CB79CA" w:rsidP="00CB79CA"/>
    <w:p w14:paraId="34AA03C3" w14:textId="24F9D345" w:rsidR="00CB79CA" w:rsidRDefault="00CB79CA" w:rsidP="00CB79CA">
      <w:pPr>
        <w:jc w:val="center"/>
        <w:rPr>
          <w:rFonts w:ascii="Times New Roman" w:hAnsi="Times New Roman" w:cs="Times New Roman"/>
          <w:noProof/>
        </w:rPr>
      </w:pPr>
      <w:r>
        <w:rPr>
          <w:rFonts w:ascii="Times New Roman" w:hAnsi="Times New Roman" w:cs="Times New Roman"/>
          <w:b/>
          <w:bCs/>
        </w:rPr>
        <w:t>Supplementary Figure 3.</w:t>
      </w:r>
      <w:r w:rsidR="00AF4201">
        <w:rPr>
          <w:rFonts w:ascii="Times New Roman" w:hAnsi="Times New Roman" w:cs="Times New Roman"/>
          <w:b/>
          <w:bCs/>
        </w:rPr>
        <w:t xml:space="preserve"> Scree plot on sd rank correlation matrix.</w:t>
      </w:r>
    </w:p>
    <w:p w14:paraId="41305955" w14:textId="76DFF5D5" w:rsidR="00CB79CA" w:rsidRDefault="00AF4201" w:rsidP="00AF4201">
      <w:pPr>
        <w:rPr>
          <w:rFonts w:ascii="Times New Roman" w:hAnsi="Times New Roman" w:cs="Times New Roman"/>
          <w:noProof/>
        </w:rPr>
      </w:pPr>
      <w:r>
        <w:rPr>
          <w:rFonts w:ascii="Times New Roman" w:hAnsi="Times New Roman" w:cs="Times New Roman"/>
          <w:noProof/>
        </w:rPr>
        <w:br w:type="page"/>
      </w:r>
    </w:p>
    <w:p w14:paraId="13334B1D" w14:textId="5359BCBA"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09396E" wp14:editId="07695D7B">
            <wp:extent cx="6428015" cy="3214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8015" cy="3214007"/>
                    </a:xfrm>
                    <a:prstGeom prst="rect">
                      <a:avLst/>
                    </a:prstGeom>
                  </pic:spPr>
                </pic:pic>
              </a:graphicData>
            </a:graphic>
          </wp:inline>
        </w:drawing>
      </w:r>
    </w:p>
    <w:p w14:paraId="31D56649" w14:textId="77777777" w:rsidR="00CB79CA" w:rsidRDefault="00CB79CA" w:rsidP="00CB79CA"/>
    <w:p w14:paraId="11928D20" w14:textId="034C2695" w:rsidR="00801884" w:rsidRDefault="00CB79CA" w:rsidP="00CB79CA">
      <w:r>
        <w:rPr>
          <w:rFonts w:ascii="Times New Roman" w:hAnsi="Times New Roman" w:cs="Times New Roman"/>
          <w:b/>
          <w:bCs/>
        </w:rPr>
        <w:t xml:space="preserve">Supplementary Figure </w:t>
      </w:r>
      <w:r w:rsidR="00363486">
        <w:rPr>
          <w:rFonts w:ascii="Times New Roman" w:hAnsi="Times New Roman" w:cs="Times New Roman"/>
          <w:b/>
          <w:bCs/>
        </w:rPr>
        <w:t>4</w:t>
      </w:r>
      <w:r>
        <w:rPr>
          <w:rFonts w:ascii="Times New Roman" w:hAnsi="Times New Roman" w:cs="Times New Roman"/>
          <w:b/>
          <w:bCs/>
        </w:rPr>
        <w:t xml:space="preserve">. </w:t>
      </w:r>
      <w:r w:rsidR="00AF4201">
        <w:rPr>
          <w:rFonts w:ascii="Times New Roman" w:hAnsi="Times New Roman" w:cs="Times New Roman"/>
          <w:b/>
          <w:bCs/>
        </w:rPr>
        <w:t>Scree plot on standard deviation rank correlation matrix.</w:t>
      </w:r>
      <w:r>
        <w:br w:type="page"/>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lastRenderedPageBreak/>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ChromHMM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r w:rsidRPr="00497DA9">
              <w:rPr>
                <w:rFonts w:ascii="Times New Roman" w:hAnsi="Times New Roman" w:cs="Times New Roman"/>
                <w:b/>
                <w:bCs/>
              </w:rPr>
              <w:t>ChromHMM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6A6B"/>
    <w:rsid w:val="000E0BBB"/>
    <w:rsid w:val="000E5482"/>
    <w:rsid w:val="00192D54"/>
    <w:rsid w:val="00194CB0"/>
    <w:rsid w:val="001B43F7"/>
    <w:rsid w:val="001E4202"/>
    <w:rsid w:val="00250314"/>
    <w:rsid w:val="00275301"/>
    <w:rsid w:val="002E16CB"/>
    <w:rsid w:val="00325C37"/>
    <w:rsid w:val="00337D76"/>
    <w:rsid w:val="00342011"/>
    <w:rsid w:val="00345190"/>
    <w:rsid w:val="00363486"/>
    <w:rsid w:val="00364825"/>
    <w:rsid w:val="00392944"/>
    <w:rsid w:val="003A319A"/>
    <w:rsid w:val="0040496B"/>
    <w:rsid w:val="004538C9"/>
    <w:rsid w:val="00497DA9"/>
    <w:rsid w:val="005459E3"/>
    <w:rsid w:val="005B717E"/>
    <w:rsid w:val="00671627"/>
    <w:rsid w:val="006865DA"/>
    <w:rsid w:val="006E19F6"/>
    <w:rsid w:val="006F4383"/>
    <w:rsid w:val="00717AAE"/>
    <w:rsid w:val="00724505"/>
    <w:rsid w:val="00757787"/>
    <w:rsid w:val="007E0A0D"/>
    <w:rsid w:val="007E316A"/>
    <w:rsid w:val="00801884"/>
    <w:rsid w:val="00813B02"/>
    <w:rsid w:val="008A3FB0"/>
    <w:rsid w:val="00903FC2"/>
    <w:rsid w:val="00964A70"/>
    <w:rsid w:val="009D2EA8"/>
    <w:rsid w:val="00A4721A"/>
    <w:rsid w:val="00A5399D"/>
    <w:rsid w:val="00AD329A"/>
    <w:rsid w:val="00AF4201"/>
    <w:rsid w:val="00B82FB5"/>
    <w:rsid w:val="00C00760"/>
    <w:rsid w:val="00C10BCF"/>
    <w:rsid w:val="00C336B5"/>
    <w:rsid w:val="00C4048B"/>
    <w:rsid w:val="00CB79CA"/>
    <w:rsid w:val="00D34D50"/>
    <w:rsid w:val="00D65F28"/>
    <w:rsid w:val="00DB0643"/>
    <w:rsid w:val="00DE497A"/>
    <w:rsid w:val="00E02570"/>
    <w:rsid w:val="00E31DA9"/>
    <w:rsid w:val="00E9516F"/>
    <w:rsid w:val="00EB29B5"/>
    <w:rsid w:val="00F5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Scott Wolf</cp:lastModifiedBy>
  <cp:revision>21</cp:revision>
  <dcterms:created xsi:type="dcterms:W3CDTF">2022-10-20T14:31:00Z</dcterms:created>
  <dcterms:modified xsi:type="dcterms:W3CDTF">2022-10-26T00:49:00Z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