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DISCIPLINA: LÓGICA DE PROGRAMAÇÃO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ALUNO:AYRTON SOARES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resp:inteiro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n1,n2,resultado:real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escreval ("ESCOLHA UMA DAS OPÇÕES ABAIXO")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ESCREVAL ("[1]SOMAR  [2]SUBTRAIR  [3]MULTIPLICAR  [4]DIVIDIR  [5]SAIR")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leia(resp)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 resp=1 entao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escreval("DIGITE O PRIMEIRO NÚMERO")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leia (n1)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escreval("DIGITE O SEGUNDO NÚMERO")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leia (n2)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resultado&lt;- n1+n2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escreval("RESULTADO =" , resultado)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resp=2 entao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escreval("DIGITE O PRIMEIRO NÚMERO")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leia (n1)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escreval("DIGITE O SEGUNDO NÚMERO")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leia (n2)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resultado&lt;- n1-n2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escreval("RESULTADO =" , resultado)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 resp=3 entao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escreval("DIGITE O PRIMEIRO NÚMERO")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leia (n1)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escreval("DIGITE O SEGUNDO NÚMERO")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leia (n2)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resultado&lt;- n1*n2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escreval("RESULTADO =" , resultado)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 resp=4 entao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escreval("DIGITE O PRIMEIRO NÚMERO")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leia (n1)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escreval("DIGITE O SEGUNDO NÚMERO")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leia (n2)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resultado&lt;- n1/n2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escreval("RESULTADO =" , resultado)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 resp=5 entao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escreval("FINALIZADO")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 resp&gt;=6 entao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escreval(" RESULTADO = 0 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 resp=0 entao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escreval(" RESULTADO = 0")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