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46" w:rsidRDefault="00663146">
      <w:pPr>
        <w:rPr>
          <w:rFonts w:hint="eastAsia"/>
        </w:rPr>
      </w:pPr>
      <w:bookmarkStart w:id="0" w:name="docs-internal-guid-c0c41a28-4a46-9553-0f"/>
      <w:bookmarkEnd w:id="0"/>
    </w:p>
    <w:tbl>
      <w:tblPr>
        <w:tblW w:w="8752" w:type="dxa"/>
        <w:tblInd w:w="100" w:type="dxa"/>
        <w:tblBorders>
          <w:top w:val="single" w:sz="24" w:space="0" w:color="000000"/>
          <w:left w:val="single" w:sz="6" w:space="0" w:color="000000"/>
          <w:bottom w:val="single" w:sz="24" w:space="0" w:color="000000"/>
          <w:right w:val="single" w:sz="6" w:space="0" w:color="000000"/>
          <w:insideH w:val="single" w:sz="24" w:space="0" w:color="000000"/>
          <w:insideV w:val="single" w:sz="6" w:space="0" w:color="000000"/>
        </w:tblBorders>
        <w:tblCellMar>
          <w:top w:w="100" w:type="dxa"/>
          <w:left w:w="92" w:type="dxa"/>
          <w:bottom w:w="100" w:type="dxa"/>
          <w:right w:w="100" w:type="dxa"/>
        </w:tblCellMar>
        <w:tblLook w:val="0000" w:firstRow="0" w:lastRow="0" w:firstColumn="0" w:lastColumn="0" w:noHBand="0" w:noVBand="0"/>
      </w:tblPr>
      <w:tblGrid>
        <w:gridCol w:w="2096"/>
        <w:gridCol w:w="6656"/>
      </w:tblGrid>
      <w:tr w:rsidR="00663146">
        <w:tc>
          <w:tcPr>
            <w:tcW w:w="2096" w:type="dxa"/>
            <w:tcBorders>
              <w:top w:val="single" w:sz="24" w:space="0" w:color="000000"/>
              <w:left w:val="single" w:sz="6" w:space="0" w:color="000000"/>
              <w:bottom w:val="single" w:sz="24" w:space="0" w:color="000000"/>
              <w:right w:val="single" w:sz="6" w:space="0" w:color="000000"/>
            </w:tcBorders>
            <w:shd w:val="clear" w:color="auto" w:fill="auto"/>
            <w:tcMar>
              <w:left w:w="92" w:type="dxa"/>
            </w:tcMar>
            <w:vAlign w:val="center"/>
          </w:tcPr>
          <w:p w:rsidR="00663146" w:rsidRDefault="006B7BFD">
            <w:pPr>
              <w:pStyle w:val="Contedodatabela"/>
              <w:spacing w:line="331" w:lineRule="auto"/>
              <w:rPr>
                <w:rFonts w:hint="eastAsia"/>
                <w:color w:val="000000"/>
              </w:rPr>
            </w:pPr>
            <w:r>
              <w:rPr>
                <w:noProof/>
                <w:color w:val="000000"/>
                <w:lang w:eastAsia="pt-BR" w:bidi="ar-SA"/>
              </w:rPr>
              <w:drawing>
                <wp:inline distT="0" distB="0" distL="0" distR="0">
                  <wp:extent cx="1200150" cy="5905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5"/>
                          <a:stretch>
                            <a:fillRect/>
                          </a:stretch>
                        </pic:blipFill>
                        <pic:spPr bwMode="auto">
                          <a:xfrm>
                            <a:off x="0" y="0"/>
                            <a:ext cx="1200150" cy="590550"/>
                          </a:xfrm>
                          <a:prstGeom prst="rect">
                            <a:avLst/>
                          </a:prstGeom>
                        </pic:spPr>
                      </pic:pic>
                    </a:graphicData>
                  </a:graphic>
                </wp:inline>
              </w:drawing>
            </w:r>
          </w:p>
        </w:tc>
        <w:tc>
          <w:tcPr>
            <w:tcW w:w="6656" w:type="dxa"/>
            <w:tcBorders>
              <w:top w:val="single" w:sz="24" w:space="0" w:color="000000"/>
              <w:left w:val="single" w:sz="6" w:space="0" w:color="000000"/>
              <w:bottom w:val="single" w:sz="24" w:space="0" w:color="000000"/>
              <w:right w:val="single" w:sz="6" w:space="0" w:color="000000"/>
            </w:tcBorders>
            <w:shd w:val="clear" w:color="auto" w:fill="auto"/>
            <w:tcMar>
              <w:left w:w="92" w:type="dxa"/>
            </w:tcMar>
            <w:vAlign w:val="center"/>
          </w:tcPr>
          <w:p w:rsidR="00663146" w:rsidRDefault="006B7BFD">
            <w:pPr>
              <w:pStyle w:val="Contedodatabela"/>
              <w:spacing w:line="331" w:lineRule="auto"/>
              <w:jc w:val="center"/>
              <w:rPr>
                <w:rFonts w:hint="eastAsia"/>
              </w:rPr>
            </w:pPr>
            <w:r>
              <w:rPr>
                <w:color w:val="000000"/>
              </w:rPr>
              <w:t> </w:t>
            </w:r>
          </w:p>
          <w:p w:rsidR="00663146" w:rsidRDefault="006B7BFD">
            <w:pPr>
              <w:pStyle w:val="Contedodatabela"/>
              <w:spacing w:line="331" w:lineRule="auto"/>
              <w:jc w:val="center"/>
              <w:rPr>
                <w:rFonts w:ascii="Arial" w:hAnsi="Arial"/>
                <w:b/>
                <w:color w:val="000000"/>
                <w:sz w:val="22"/>
              </w:rPr>
            </w:pPr>
            <w:r>
              <w:rPr>
                <w:rFonts w:ascii="Arial" w:hAnsi="Arial"/>
                <w:b/>
                <w:color w:val="000000"/>
                <w:sz w:val="22"/>
              </w:rPr>
              <w:t>UNIVERSIDADE DO OESTE DE SANTA CATARINA</w:t>
            </w:r>
          </w:p>
          <w:p w:rsidR="00663146" w:rsidRDefault="006B7BFD">
            <w:pPr>
              <w:pStyle w:val="Contedodatabela"/>
              <w:spacing w:line="331" w:lineRule="auto"/>
              <w:jc w:val="center"/>
              <w:rPr>
                <w:rFonts w:ascii="Arial" w:hAnsi="Arial"/>
                <w:b/>
                <w:color w:val="000000"/>
                <w:sz w:val="22"/>
              </w:rPr>
            </w:pPr>
            <w:r>
              <w:rPr>
                <w:rFonts w:ascii="Arial" w:hAnsi="Arial"/>
                <w:b/>
                <w:color w:val="000000"/>
                <w:sz w:val="22"/>
              </w:rPr>
              <w:t>UNOESC – CHAPECÓ</w:t>
            </w:r>
          </w:p>
          <w:p w:rsidR="00663146" w:rsidRDefault="00663146">
            <w:pPr>
              <w:pStyle w:val="Contedodatabela"/>
              <w:spacing w:line="331" w:lineRule="auto"/>
              <w:jc w:val="center"/>
              <w:rPr>
                <w:rFonts w:ascii="Arial" w:hAnsi="Arial"/>
                <w:b/>
                <w:color w:val="000000"/>
                <w:sz w:val="22"/>
              </w:rPr>
            </w:pPr>
          </w:p>
        </w:tc>
      </w:tr>
      <w:tr w:rsidR="00663146">
        <w:tc>
          <w:tcPr>
            <w:tcW w:w="8752" w:type="dxa"/>
            <w:gridSpan w:val="2"/>
            <w:tcBorders>
              <w:top w:val="single" w:sz="24" w:space="0" w:color="000000"/>
              <w:left w:val="single" w:sz="6" w:space="0" w:color="000000"/>
              <w:bottom w:val="single" w:sz="24" w:space="0" w:color="000000"/>
              <w:right w:val="single" w:sz="6" w:space="0" w:color="000000"/>
            </w:tcBorders>
            <w:shd w:val="clear" w:color="auto" w:fill="D9D9D9"/>
            <w:tcMar>
              <w:left w:w="92" w:type="dxa"/>
            </w:tcMar>
            <w:vAlign w:val="center"/>
          </w:tcPr>
          <w:p w:rsidR="00663146" w:rsidRDefault="006B7BFD">
            <w:pPr>
              <w:pStyle w:val="Contedodatabela"/>
              <w:spacing w:line="331" w:lineRule="auto"/>
              <w:jc w:val="center"/>
              <w:rPr>
                <w:rFonts w:ascii="Arial" w:hAnsi="Arial"/>
                <w:b/>
                <w:color w:val="000000"/>
                <w:sz w:val="22"/>
                <w:highlight w:val="lightGray"/>
              </w:rPr>
            </w:pPr>
            <w:r>
              <w:rPr>
                <w:rFonts w:ascii="Arial" w:hAnsi="Arial"/>
                <w:b/>
                <w:color w:val="000000"/>
                <w:sz w:val="22"/>
                <w:highlight w:val="lightGray"/>
              </w:rPr>
              <w:t>Fluxos de trabalho</w:t>
            </w:r>
          </w:p>
        </w:tc>
      </w:tr>
    </w:tbl>
    <w:p w:rsidR="00663146" w:rsidRDefault="00663146">
      <w:pPr>
        <w:pStyle w:val="Corpodetexto"/>
        <w:spacing w:after="0"/>
        <w:rPr>
          <w:rFonts w:hint="eastAsia"/>
        </w:rPr>
      </w:pPr>
    </w:p>
    <w:tbl>
      <w:tblPr>
        <w:tblW w:w="8651" w:type="dxa"/>
        <w:tblInd w:w="100"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CellMar>
          <w:top w:w="100" w:type="dxa"/>
          <w:left w:w="92" w:type="dxa"/>
          <w:bottom w:w="100" w:type="dxa"/>
          <w:right w:w="100" w:type="dxa"/>
        </w:tblCellMar>
        <w:tblLook w:val="0000" w:firstRow="0" w:lastRow="0" w:firstColumn="0" w:lastColumn="0" w:noHBand="0" w:noVBand="0"/>
      </w:tblPr>
      <w:tblGrid>
        <w:gridCol w:w="8651"/>
      </w:tblGrid>
      <w:tr w:rsidR="00663146">
        <w:tc>
          <w:tcPr>
            <w:tcW w:w="8651" w:type="dxa"/>
            <w:tcBorders>
              <w:top w:val="single" w:sz="12" w:space="0" w:color="000000"/>
              <w:left w:val="single" w:sz="6" w:space="0" w:color="000000"/>
              <w:bottom w:val="single" w:sz="12" w:space="0" w:color="000000"/>
              <w:right w:val="single" w:sz="6" w:space="0" w:color="000000"/>
            </w:tcBorders>
            <w:shd w:val="clear" w:color="auto" w:fill="auto"/>
            <w:tcMar>
              <w:left w:w="92" w:type="dxa"/>
            </w:tcMar>
            <w:vAlign w:val="center"/>
          </w:tcPr>
          <w:p w:rsidR="00663146" w:rsidRDefault="006B7BFD">
            <w:pPr>
              <w:pStyle w:val="Contedodatabela"/>
              <w:spacing w:line="331" w:lineRule="auto"/>
              <w:rPr>
                <w:rFonts w:ascii="Arial" w:hAnsi="Arial"/>
                <w:b/>
                <w:color w:val="000000"/>
                <w:sz w:val="22"/>
              </w:rPr>
            </w:pPr>
            <w:r>
              <w:rPr>
                <w:rFonts w:ascii="Arial" w:hAnsi="Arial"/>
                <w:b/>
                <w:color w:val="000000"/>
                <w:sz w:val="22"/>
              </w:rPr>
              <w:t>DADOS DA DISCIPLINA:</w:t>
            </w:r>
          </w:p>
          <w:p w:rsidR="00663146" w:rsidRDefault="006B7BFD">
            <w:pPr>
              <w:pStyle w:val="Contedodatabela"/>
              <w:spacing w:line="331" w:lineRule="auto"/>
              <w:ind w:hanging="360"/>
              <w:rPr>
                <w:rFonts w:hint="eastAsia"/>
              </w:rPr>
            </w:pPr>
            <w:r>
              <w:rPr>
                <w:color w:val="000000"/>
              </w:rPr>
              <w:t xml:space="preserve">       </w:t>
            </w:r>
            <w:r>
              <w:rPr>
                <w:rFonts w:ascii="Arial" w:hAnsi="Arial"/>
                <w:color w:val="000000"/>
                <w:sz w:val="22"/>
              </w:rPr>
              <w:t xml:space="preserve">Disciplina: </w:t>
            </w:r>
            <w:proofErr w:type="spellStart"/>
            <w:r>
              <w:rPr>
                <w:rFonts w:ascii="Arial" w:hAnsi="Arial"/>
                <w:color w:val="000000"/>
                <w:sz w:val="22"/>
              </w:rPr>
              <w:t>Git</w:t>
            </w:r>
            <w:proofErr w:type="spellEnd"/>
          </w:p>
          <w:p w:rsidR="00663146" w:rsidRDefault="006B7BFD">
            <w:pPr>
              <w:pStyle w:val="Contedodatabela"/>
              <w:spacing w:line="331" w:lineRule="auto"/>
              <w:rPr>
                <w:rFonts w:hint="eastAsia"/>
                <w:color w:val="000000"/>
              </w:rPr>
            </w:pPr>
            <w:r>
              <w:rPr>
                <w:rFonts w:ascii="Arial" w:hAnsi="Arial"/>
                <w:color w:val="000000"/>
                <w:sz w:val="22"/>
              </w:rPr>
              <w:t xml:space="preserve"> Curso: Engenharia da Computação / Sistemas da Informação</w:t>
            </w:r>
          </w:p>
          <w:p w:rsidR="00663146" w:rsidRDefault="006B7BFD">
            <w:pPr>
              <w:pStyle w:val="Contedodatabela"/>
              <w:spacing w:line="331" w:lineRule="auto"/>
              <w:ind w:hanging="360"/>
              <w:rPr>
                <w:rFonts w:hint="eastAsia"/>
              </w:rPr>
            </w:pPr>
            <w:r>
              <w:rPr>
                <w:color w:val="000000"/>
              </w:rPr>
              <w:t xml:space="preserve">       </w:t>
            </w:r>
            <w:r>
              <w:rPr>
                <w:rFonts w:ascii="Arial" w:hAnsi="Arial"/>
                <w:color w:val="000000"/>
                <w:sz w:val="22"/>
              </w:rPr>
              <w:t xml:space="preserve">Data: 23/10/17                                             </w:t>
            </w:r>
            <w:r>
              <w:rPr>
                <w:color w:val="000000"/>
              </w:rPr>
              <w:t xml:space="preserve"> </w:t>
            </w:r>
            <w:r>
              <w:rPr>
                <w:rFonts w:ascii="Arial" w:hAnsi="Arial"/>
                <w:color w:val="000000"/>
                <w:sz w:val="22"/>
              </w:rPr>
              <w:t>Turno: Vespertino</w:t>
            </w:r>
          </w:p>
          <w:p w:rsidR="00663146" w:rsidRDefault="006B7BFD">
            <w:pPr>
              <w:pStyle w:val="Contedodatabela"/>
              <w:spacing w:line="331" w:lineRule="auto"/>
              <w:rPr>
                <w:rFonts w:hint="eastAsia"/>
              </w:rPr>
            </w:pPr>
            <w:r>
              <w:rPr>
                <w:rFonts w:ascii="Arial" w:hAnsi="Arial"/>
                <w:color w:val="000000"/>
                <w:sz w:val="22"/>
              </w:rPr>
              <w:t xml:space="preserve"> Professor: </w:t>
            </w:r>
            <w:proofErr w:type="spellStart"/>
            <w:r>
              <w:rPr>
                <w:rFonts w:ascii="Arial" w:hAnsi="Arial"/>
                <w:color w:val="000000"/>
                <w:sz w:val="22"/>
              </w:rPr>
              <w:t>Iskailer</w:t>
            </w:r>
            <w:proofErr w:type="spellEnd"/>
            <w:r>
              <w:rPr>
                <w:rFonts w:ascii="Arial" w:hAnsi="Arial"/>
                <w:color w:val="000000"/>
                <w:sz w:val="22"/>
              </w:rPr>
              <w:t xml:space="preserve"> Rodrigues </w:t>
            </w:r>
          </w:p>
          <w:p w:rsidR="00663146" w:rsidRDefault="006B7BFD">
            <w:pPr>
              <w:pStyle w:val="Contedodatabela"/>
              <w:spacing w:line="331" w:lineRule="auto"/>
              <w:rPr>
                <w:rFonts w:hint="eastAsia"/>
              </w:rPr>
            </w:pPr>
            <w:r>
              <w:rPr>
                <w:rFonts w:ascii="Arial" w:hAnsi="Arial"/>
                <w:color w:val="000000"/>
                <w:sz w:val="22"/>
              </w:rPr>
              <w:t xml:space="preserve"> Acadêmicos: Daniel </w:t>
            </w:r>
            <w:proofErr w:type="spellStart"/>
            <w:r>
              <w:rPr>
                <w:rFonts w:ascii="Arial" w:hAnsi="Arial"/>
                <w:color w:val="000000"/>
                <w:sz w:val="22"/>
              </w:rPr>
              <w:t>Wenzel</w:t>
            </w:r>
            <w:proofErr w:type="spellEnd"/>
            <w:r>
              <w:rPr>
                <w:rFonts w:ascii="Arial" w:hAnsi="Arial"/>
                <w:color w:val="000000"/>
                <w:sz w:val="22"/>
              </w:rPr>
              <w:t xml:space="preserve">, </w:t>
            </w:r>
          </w:p>
          <w:p w:rsidR="00663146" w:rsidRDefault="006B7BFD">
            <w:pPr>
              <w:pStyle w:val="Contedodatabela"/>
              <w:spacing w:line="331" w:lineRule="auto"/>
              <w:rPr>
                <w:rFonts w:hint="eastAsia"/>
                <w:color w:val="000000"/>
              </w:rPr>
            </w:pPr>
            <w:r>
              <w:rPr>
                <w:rFonts w:ascii="Arial" w:hAnsi="Arial"/>
                <w:color w:val="000000"/>
                <w:sz w:val="22"/>
              </w:rPr>
              <w:t xml:space="preserve">                      </w:t>
            </w:r>
            <w:proofErr w:type="spellStart"/>
            <w:r>
              <w:rPr>
                <w:rFonts w:ascii="Arial" w:hAnsi="Arial"/>
                <w:color w:val="000000"/>
                <w:sz w:val="22"/>
              </w:rPr>
              <w:t>Jhonatan</w:t>
            </w:r>
            <w:proofErr w:type="spellEnd"/>
            <w:r>
              <w:rPr>
                <w:rFonts w:ascii="Arial" w:hAnsi="Arial"/>
                <w:color w:val="000000"/>
                <w:sz w:val="22"/>
              </w:rPr>
              <w:t xml:space="preserve"> Oliveira, </w:t>
            </w:r>
          </w:p>
          <w:p w:rsidR="00663146" w:rsidRDefault="006B7BFD">
            <w:pPr>
              <w:pStyle w:val="Contedodatabela"/>
              <w:spacing w:line="331" w:lineRule="auto"/>
              <w:rPr>
                <w:rFonts w:hint="eastAsia"/>
                <w:color w:val="000000"/>
              </w:rPr>
            </w:pPr>
            <w:r>
              <w:rPr>
                <w:rFonts w:ascii="Arial" w:hAnsi="Arial"/>
                <w:color w:val="000000"/>
                <w:sz w:val="22"/>
              </w:rPr>
              <w:t xml:space="preserve">                      Nicolas Maia, </w:t>
            </w:r>
          </w:p>
          <w:p w:rsidR="00663146" w:rsidRDefault="006B7BFD">
            <w:pPr>
              <w:pStyle w:val="Contedodatabela"/>
              <w:spacing w:line="331" w:lineRule="auto"/>
              <w:rPr>
                <w:rFonts w:hint="eastAsia"/>
                <w:color w:val="000000"/>
              </w:rPr>
            </w:pPr>
            <w:r>
              <w:rPr>
                <w:rFonts w:ascii="Arial" w:hAnsi="Arial"/>
                <w:color w:val="000000"/>
                <w:sz w:val="22"/>
              </w:rPr>
              <w:t xml:space="preserve">                      Ayrton </w:t>
            </w:r>
            <w:proofErr w:type="spellStart"/>
            <w:r>
              <w:rPr>
                <w:rFonts w:ascii="Arial" w:hAnsi="Arial"/>
                <w:color w:val="000000"/>
                <w:sz w:val="22"/>
              </w:rPr>
              <w:t>Lorenceti</w:t>
            </w:r>
            <w:proofErr w:type="spellEnd"/>
            <w:r>
              <w:rPr>
                <w:rFonts w:ascii="Arial" w:hAnsi="Arial"/>
                <w:color w:val="000000"/>
                <w:sz w:val="22"/>
              </w:rPr>
              <w:t xml:space="preserve">, </w:t>
            </w:r>
          </w:p>
          <w:p w:rsidR="00663146" w:rsidRDefault="006B7BFD">
            <w:pPr>
              <w:pStyle w:val="Contedodatabela"/>
              <w:spacing w:line="331" w:lineRule="auto"/>
              <w:rPr>
                <w:rFonts w:hint="eastAsia"/>
                <w:color w:val="000000"/>
              </w:rPr>
            </w:pPr>
            <w:r>
              <w:rPr>
                <w:rFonts w:ascii="Arial" w:hAnsi="Arial"/>
                <w:color w:val="000000"/>
                <w:sz w:val="22"/>
              </w:rPr>
              <w:t xml:space="preserve">                      Lucas Medeiros</w:t>
            </w:r>
          </w:p>
          <w:tbl>
            <w:tblPr>
              <w:tblW w:w="8451" w:type="dxa"/>
              <w:tblCellMar>
                <w:left w:w="0" w:type="dxa"/>
                <w:right w:w="0" w:type="dxa"/>
              </w:tblCellMar>
              <w:tblLook w:val="0000" w:firstRow="0" w:lastRow="0" w:firstColumn="0" w:lastColumn="0" w:noHBand="0" w:noVBand="0"/>
            </w:tblPr>
            <w:tblGrid>
              <w:gridCol w:w="8451"/>
            </w:tblGrid>
            <w:tr w:rsidR="00663146">
              <w:tc>
                <w:tcPr>
                  <w:tcW w:w="8451" w:type="dxa"/>
                  <w:shd w:val="clear" w:color="auto" w:fill="auto"/>
                  <w:vAlign w:val="center"/>
                </w:tcPr>
                <w:p w:rsidR="00663146" w:rsidRDefault="00663146">
                  <w:pPr>
                    <w:pStyle w:val="Contedodatabela"/>
                    <w:rPr>
                      <w:rFonts w:hint="eastAsia"/>
                    </w:rPr>
                  </w:pPr>
                </w:p>
              </w:tc>
            </w:tr>
          </w:tbl>
          <w:p w:rsidR="00663146" w:rsidRDefault="00663146">
            <w:pPr>
              <w:pStyle w:val="Contedodatabela"/>
              <w:rPr>
                <w:rFonts w:hint="eastAsia"/>
              </w:rPr>
            </w:pPr>
          </w:p>
        </w:tc>
      </w:tr>
      <w:tr w:rsidR="00663146">
        <w:tc>
          <w:tcPr>
            <w:tcW w:w="8651" w:type="dxa"/>
            <w:tcBorders>
              <w:top w:val="single" w:sz="12" w:space="0" w:color="000000"/>
              <w:left w:val="single" w:sz="6" w:space="0" w:color="000000"/>
              <w:bottom w:val="single" w:sz="12" w:space="0" w:color="000000"/>
              <w:right w:val="single" w:sz="6" w:space="0" w:color="000000"/>
            </w:tcBorders>
            <w:shd w:val="clear" w:color="auto" w:fill="auto"/>
            <w:tcMar>
              <w:left w:w="92" w:type="dxa"/>
            </w:tcMar>
            <w:vAlign w:val="center"/>
          </w:tcPr>
          <w:p w:rsidR="00663146" w:rsidRDefault="006B7BFD">
            <w:pPr>
              <w:pStyle w:val="Contedodatabela"/>
              <w:spacing w:line="331" w:lineRule="auto"/>
              <w:rPr>
                <w:rFonts w:hint="eastAsia"/>
              </w:rPr>
            </w:pPr>
            <w:r>
              <w:rPr>
                <w:rFonts w:ascii="Arial" w:hAnsi="Arial"/>
                <w:b/>
                <w:color w:val="000000"/>
                <w:sz w:val="22"/>
              </w:rPr>
              <w:t xml:space="preserve">CONTEÚDOS: </w:t>
            </w:r>
            <w:r>
              <w:rPr>
                <w:rFonts w:ascii="Arial" w:hAnsi="Arial"/>
                <w:color w:val="000000"/>
                <w:sz w:val="22"/>
              </w:rPr>
              <w:t xml:space="preserve">Trabalho sobre os tipos de fluxos de trabalho em </w:t>
            </w:r>
            <w:proofErr w:type="spellStart"/>
            <w:r>
              <w:rPr>
                <w:rFonts w:ascii="Arial" w:hAnsi="Arial"/>
                <w:color w:val="000000"/>
                <w:sz w:val="22"/>
              </w:rPr>
              <w:t>git</w:t>
            </w:r>
            <w:proofErr w:type="spellEnd"/>
            <w:r>
              <w:rPr>
                <w:rFonts w:ascii="Arial" w:hAnsi="Arial"/>
                <w:color w:val="000000"/>
                <w:sz w:val="22"/>
              </w:rPr>
              <w:t>.</w:t>
            </w:r>
          </w:p>
        </w:tc>
      </w:tr>
    </w:tbl>
    <w:p w:rsidR="00663146" w:rsidRDefault="006B7BFD">
      <w:pPr>
        <w:pStyle w:val="Corpodetexto"/>
        <w:rPr>
          <w:rFonts w:hint="eastAsia"/>
        </w:rPr>
      </w:pPr>
      <w:r>
        <w:br/>
      </w:r>
      <w:r>
        <w:br/>
      </w:r>
      <w:r>
        <w:br/>
      </w:r>
      <w:r>
        <w:br/>
      </w:r>
      <w:r>
        <w:br/>
      </w:r>
      <w:r>
        <w:br/>
      </w:r>
      <w:r>
        <w:br/>
      </w:r>
      <w:r>
        <w:br/>
      </w:r>
      <w:r>
        <w:br/>
      </w:r>
      <w:r>
        <w:br/>
      </w:r>
      <w:r>
        <w:br/>
      </w:r>
      <w:r>
        <w:br/>
      </w:r>
      <w:r>
        <w:br/>
      </w:r>
    </w:p>
    <w:p w:rsidR="00663146" w:rsidRDefault="00663146">
      <w:pPr>
        <w:pStyle w:val="Corpodetexto"/>
        <w:rPr>
          <w:rFonts w:hint="eastAsia"/>
        </w:rPr>
      </w:pPr>
    </w:p>
    <w:p w:rsidR="00663146" w:rsidRDefault="00663146">
      <w:pPr>
        <w:pStyle w:val="Corpodetexto"/>
        <w:rPr>
          <w:rFonts w:hint="eastAsia"/>
        </w:rPr>
      </w:pPr>
    </w:p>
    <w:p w:rsidR="00663146" w:rsidRDefault="00663146">
      <w:pPr>
        <w:pStyle w:val="Corpodetexto"/>
        <w:rPr>
          <w:rFonts w:hint="eastAsia"/>
        </w:rPr>
      </w:pPr>
    </w:p>
    <w:p w:rsidR="00663146" w:rsidRDefault="00663146">
      <w:pPr>
        <w:pStyle w:val="Corpodetexto"/>
        <w:rPr>
          <w:rFonts w:hint="eastAsia"/>
        </w:rPr>
      </w:pPr>
    </w:p>
    <w:p w:rsidR="00663146" w:rsidRDefault="00663146">
      <w:pPr>
        <w:pStyle w:val="Corpodetexto"/>
        <w:rPr>
          <w:rFonts w:hint="eastAsia"/>
        </w:rPr>
      </w:pPr>
    </w:p>
    <w:p w:rsidR="00663146" w:rsidRDefault="006B7BFD">
      <w:pPr>
        <w:pStyle w:val="Corpodetexto"/>
        <w:rPr>
          <w:rFonts w:ascii="Arial" w:hAnsi="Arial"/>
          <w:b/>
          <w:color w:val="000000"/>
        </w:rPr>
      </w:pPr>
      <w:bookmarkStart w:id="1" w:name="docs-internal-guid-c0c41a28-4a4f-8f99-2d"/>
      <w:bookmarkEnd w:id="1"/>
      <w:r>
        <w:rPr>
          <w:rFonts w:ascii="Arial" w:hAnsi="Arial"/>
          <w:color w:val="000000"/>
        </w:rPr>
        <w:lastRenderedPageBreak/>
        <w:t>Fluxo de trabalho do Gerente de Integração</w:t>
      </w:r>
    </w:p>
    <w:p w:rsidR="00663146" w:rsidRDefault="006B7BFD">
      <w:pPr>
        <w:pStyle w:val="Corpodetexto"/>
        <w:spacing w:after="0" w:line="331" w:lineRule="auto"/>
        <w:jc w:val="both"/>
        <w:rPr>
          <w:rFonts w:ascii="Arial" w:hAnsi="Arial"/>
          <w:color w:val="000000"/>
        </w:rPr>
      </w:pPr>
      <w:r>
        <w:rPr>
          <w:rFonts w:ascii="Arial" w:hAnsi="Arial"/>
          <w:color w:val="000000"/>
        </w:rPr>
        <w:tab/>
      </w:r>
      <w:r>
        <w:rPr>
          <w:rFonts w:ascii="Arial" w:hAnsi="Arial"/>
          <w:color w:val="000000"/>
        </w:rPr>
        <w:t xml:space="preserve">Quando iniciamos um projeto de software, e decidimos trabalhar com uma equipe de profissionais de TI, é comum a utilização do </w:t>
      </w:r>
      <w:proofErr w:type="spellStart"/>
      <w:r>
        <w:rPr>
          <w:rFonts w:ascii="Arial" w:hAnsi="Arial"/>
          <w:color w:val="000000"/>
        </w:rPr>
        <w:t>git</w:t>
      </w:r>
      <w:proofErr w:type="spellEnd"/>
      <w:r>
        <w:rPr>
          <w:rFonts w:ascii="Arial" w:hAnsi="Arial"/>
          <w:color w:val="000000"/>
        </w:rPr>
        <w:t xml:space="preserve"> para gerenciamento do projeto em si. </w:t>
      </w:r>
    </w:p>
    <w:p w:rsidR="00663146" w:rsidRDefault="006B7BFD">
      <w:pPr>
        <w:pStyle w:val="Corpodetexto"/>
        <w:spacing w:after="0" w:line="331" w:lineRule="auto"/>
        <w:jc w:val="both"/>
        <w:rPr>
          <w:rFonts w:ascii="Arial" w:hAnsi="Arial"/>
          <w:color w:val="000000"/>
        </w:rPr>
      </w:pPr>
      <w:r>
        <w:rPr>
          <w:rFonts w:ascii="Arial" w:hAnsi="Arial"/>
          <w:color w:val="000000"/>
        </w:rPr>
        <w:t>O fluxo de trabalho do gerente de integração se baseia em um gerente central que control</w:t>
      </w:r>
      <w:r>
        <w:rPr>
          <w:rFonts w:ascii="Arial" w:hAnsi="Arial"/>
          <w:color w:val="000000"/>
        </w:rPr>
        <w:t>a as informações que entram e que saem do projeto, possuindo acesso ao repositório principal (</w:t>
      </w:r>
      <w:proofErr w:type="spellStart"/>
      <w:r>
        <w:rPr>
          <w:rFonts w:ascii="Arial" w:hAnsi="Arial"/>
          <w:color w:val="000000"/>
        </w:rPr>
        <w:t>blessed</w:t>
      </w:r>
      <w:proofErr w:type="spellEnd"/>
      <w:r>
        <w:rPr>
          <w:rFonts w:ascii="Arial" w:hAnsi="Arial"/>
          <w:color w:val="000000"/>
        </w:rPr>
        <w:t xml:space="preserve"> </w:t>
      </w:r>
      <w:proofErr w:type="spellStart"/>
      <w:r>
        <w:rPr>
          <w:rFonts w:ascii="Arial" w:hAnsi="Arial"/>
          <w:color w:val="000000"/>
        </w:rPr>
        <w:t>repository</w:t>
      </w:r>
      <w:proofErr w:type="spellEnd"/>
      <w:r>
        <w:rPr>
          <w:rFonts w:ascii="Arial" w:hAnsi="Arial"/>
          <w:color w:val="000000"/>
        </w:rPr>
        <w:t>), enquanto os demais desenvolvedores trabalham em cima de um clone do projeto privado até o momento em que é conveniente mesclar seu projeto co</w:t>
      </w:r>
      <w:r>
        <w:rPr>
          <w:rFonts w:ascii="Arial" w:hAnsi="Arial"/>
          <w:color w:val="000000"/>
        </w:rPr>
        <w:t>m o principal.</w:t>
      </w:r>
    </w:p>
    <w:p w:rsidR="00663146" w:rsidRDefault="00663146">
      <w:pPr>
        <w:pStyle w:val="Corpodetexto"/>
        <w:rPr>
          <w:rFonts w:hint="eastAsia"/>
        </w:rPr>
      </w:pPr>
    </w:p>
    <w:p w:rsidR="00663146" w:rsidRDefault="006B7BFD">
      <w:pPr>
        <w:pStyle w:val="Corpodetexto"/>
        <w:spacing w:after="0" w:line="331" w:lineRule="auto"/>
        <w:jc w:val="both"/>
        <w:rPr>
          <w:rFonts w:hint="eastAsia"/>
          <w:color w:val="000000"/>
        </w:rPr>
      </w:pPr>
      <w:r>
        <w:rPr>
          <w:noProof/>
          <w:color w:val="000000"/>
          <w:lang w:eastAsia="pt-BR" w:bidi="ar-SA"/>
        </w:rPr>
        <w:drawing>
          <wp:inline distT="0" distB="0" distL="0" distR="0">
            <wp:extent cx="4762500" cy="192405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6"/>
                    <a:stretch>
                      <a:fillRect/>
                    </a:stretch>
                  </pic:blipFill>
                  <pic:spPr bwMode="auto">
                    <a:xfrm>
                      <a:off x="0" y="0"/>
                      <a:ext cx="4762500" cy="1924050"/>
                    </a:xfrm>
                    <a:prstGeom prst="rect">
                      <a:avLst/>
                    </a:prstGeom>
                  </pic:spPr>
                </pic:pic>
              </a:graphicData>
            </a:graphic>
          </wp:inline>
        </w:drawing>
      </w:r>
    </w:p>
    <w:p w:rsidR="00663146" w:rsidRDefault="00663146">
      <w:pPr>
        <w:pStyle w:val="Corpodetexto"/>
        <w:rPr>
          <w:rFonts w:hint="eastAsia"/>
        </w:rPr>
      </w:pPr>
    </w:p>
    <w:p w:rsidR="00663146" w:rsidRDefault="006B7BFD">
      <w:pPr>
        <w:pStyle w:val="Corpodetexto"/>
        <w:spacing w:after="0" w:line="331" w:lineRule="auto"/>
        <w:jc w:val="both"/>
        <w:rPr>
          <w:rFonts w:ascii="Arial" w:hAnsi="Arial"/>
          <w:color w:val="000000"/>
        </w:rPr>
      </w:pPr>
      <w:r>
        <w:rPr>
          <w:rFonts w:ascii="Arial" w:hAnsi="Arial"/>
          <w:color w:val="000000"/>
        </w:rPr>
        <w:t>Exemplo de etapas usadas pelo fluxo de trabalho gerente de integração (</w:t>
      </w:r>
      <w:proofErr w:type="spellStart"/>
      <w:r>
        <w:rPr>
          <w:rFonts w:ascii="Arial" w:hAnsi="Arial"/>
          <w:color w:val="000000"/>
        </w:rPr>
        <w:t>GitHub</w:t>
      </w:r>
      <w:proofErr w:type="spellEnd"/>
      <w:r>
        <w:rPr>
          <w:rFonts w:ascii="Arial" w:hAnsi="Arial"/>
          <w:color w:val="000000"/>
        </w:rPr>
        <w:t>):</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Gerente cria um repositório base para armazenamento do projeto principal;</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realizam um </w:t>
      </w:r>
      <w:proofErr w:type="spellStart"/>
      <w:r>
        <w:rPr>
          <w:rFonts w:ascii="Arial" w:hAnsi="Arial"/>
          <w:color w:val="000000"/>
        </w:rPr>
        <w:t>fork</w:t>
      </w:r>
      <w:proofErr w:type="spellEnd"/>
      <w:r>
        <w:rPr>
          <w:rFonts w:ascii="Arial" w:hAnsi="Arial"/>
          <w:color w:val="000000"/>
        </w:rPr>
        <w:t xml:space="preserve"> do projeto para seu próprio repositório público;</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D</w:t>
      </w:r>
      <w:r>
        <w:rPr>
          <w:rFonts w:ascii="Arial" w:hAnsi="Arial"/>
          <w:color w:val="000000"/>
        </w:rPr>
        <w:t>esenvolvedores criam um clone do projeto público para um repositório local (máquina de trabalho);</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w:t>
      </w:r>
      <w:r>
        <w:rPr>
          <w:rFonts w:ascii="Arial" w:hAnsi="Arial"/>
          <w:i/>
          <w:color w:val="000000"/>
        </w:rPr>
        <w:t>criam novos arquivos/modificam arquivos</w:t>
      </w:r>
      <w:r>
        <w:rPr>
          <w:rFonts w:ascii="Arial" w:hAnsi="Arial"/>
          <w:color w:val="000000"/>
        </w:rPr>
        <w:t xml:space="preserve"> do projeto em sua máquina local;</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realizam um </w:t>
      </w:r>
      <w:proofErr w:type="spellStart"/>
      <w:r>
        <w:rPr>
          <w:rFonts w:ascii="Arial" w:hAnsi="Arial"/>
          <w:color w:val="000000"/>
        </w:rPr>
        <w:t>pull</w:t>
      </w:r>
      <w:proofErr w:type="spellEnd"/>
      <w:r>
        <w:rPr>
          <w:rFonts w:ascii="Arial" w:hAnsi="Arial"/>
          <w:color w:val="000000"/>
        </w:rPr>
        <w:t xml:space="preserve"> do repositório local para seu própri</w:t>
      </w:r>
      <w:r>
        <w:rPr>
          <w:rFonts w:ascii="Arial" w:hAnsi="Arial"/>
          <w:color w:val="000000"/>
        </w:rPr>
        <w:t>o repositório público;</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realizam um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 xml:space="preserve"> de seu projeto público para dentro do repositório principal (gerente);</w:t>
      </w:r>
    </w:p>
    <w:p w:rsidR="00663146" w:rsidRDefault="006B7BFD">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Gerente de integração avalia os arquivos do projeto e autoriza ou não o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w:t>
      </w:r>
    </w:p>
    <w:p w:rsidR="00663146" w:rsidRDefault="006B7BFD">
      <w:pPr>
        <w:pStyle w:val="Corpodetexto"/>
        <w:numPr>
          <w:ilvl w:val="0"/>
          <w:numId w:val="2"/>
        </w:numPr>
        <w:tabs>
          <w:tab w:val="left" w:pos="0"/>
        </w:tabs>
        <w:spacing w:after="0" w:line="331" w:lineRule="auto"/>
        <w:ind w:left="1427"/>
        <w:jc w:val="both"/>
        <w:rPr>
          <w:rFonts w:ascii="Arial" w:hAnsi="Arial"/>
          <w:color w:val="000000"/>
        </w:rPr>
      </w:pPr>
      <w:r>
        <w:rPr>
          <w:rFonts w:ascii="Arial" w:hAnsi="Arial"/>
          <w:color w:val="000000"/>
        </w:rPr>
        <w:t xml:space="preserve">Caso o gerente aceite o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w:t>
      </w:r>
      <w:r>
        <w:rPr>
          <w:rFonts w:ascii="Arial" w:hAnsi="Arial"/>
          <w:color w:val="000000"/>
        </w:rPr>
        <w:t>t</w:t>
      </w:r>
      <w:proofErr w:type="spellEnd"/>
      <w:r>
        <w:rPr>
          <w:rFonts w:ascii="Arial" w:hAnsi="Arial"/>
          <w:color w:val="000000"/>
        </w:rPr>
        <w:t>, o projeto do desenvolvedor é mesclado com o base;</w:t>
      </w:r>
    </w:p>
    <w:p w:rsidR="00663146" w:rsidRDefault="006B7BFD">
      <w:pPr>
        <w:pStyle w:val="Corpodetexto"/>
        <w:numPr>
          <w:ilvl w:val="0"/>
          <w:numId w:val="2"/>
        </w:numPr>
        <w:tabs>
          <w:tab w:val="left" w:pos="0"/>
        </w:tabs>
        <w:spacing w:after="0" w:line="331" w:lineRule="auto"/>
        <w:ind w:left="1427"/>
        <w:jc w:val="both"/>
        <w:rPr>
          <w:rFonts w:ascii="Arial" w:hAnsi="Arial"/>
          <w:color w:val="000000"/>
        </w:rPr>
      </w:pPr>
      <w:r>
        <w:rPr>
          <w:rFonts w:ascii="Arial" w:hAnsi="Arial"/>
          <w:color w:val="000000"/>
        </w:rPr>
        <w:t xml:space="preserve">Caso o gerente negue o </w:t>
      </w:r>
      <w:proofErr w:type="spellStart"/>
      <w:r>
        <w:rPr>
          <w:rFonts w:ascii="Arial" w:hAnsi="Arial"/>
          <w:color w:val="000000"/>
        </w:rPr>
        <w:t>pull</w:t>
      </w:r>
      <w:proofErr w:type="spellEnd"/>
      <w:r>
        <w:rPr>
          <w:rFonts w:ascii="Arial" w:hAnsi="Arial"/>
          <w:color w:val="000000"/>
        </w:rPr>
        <w:t xml:space="preserve"> </w:t>
      </w:r>
      <w:proofErr w:type="spellStart"/>
      <w:r>
        <w:rPr>
          <w:rFonts w:ascii="Arial" w:hAnsi="Arial"/>
          <w:color w:val="000000"/>
        </w:rPr>
        <w:t>request</w:t>
      </w:r>
      <w:proofErr w:type="spellEnd"/>
      <w:r>
        <w:rPr>
          <w:rFonts w:ascii="Arial" w:hAnsi="Arial"/>
          <w:color w:val="000000"/>
        </w:rPr>
        <w:t xml:space="preserve">, o projeto do desenvolvedor é ignorado (o gerente pode criar uma mensagem de resposta ao desenvolvedor, com o motivo no qual o </w:t>
      </w:r>
      <w:proofErr w:type="spellStart"/>
      <w:r>
        <w:rPr>
          <w:rFonts w:ascii="Arial" w:hAnsi="Arial"/>
          <w:color w:val="000000"/>
        </w:rPr>
        <w:t>pull</w:t>
      </w:r>
      <w:proofErr w:type="spellEnd"/>
      <w:r>
        <w:rPr>
          <w:rFonts w:ascii="Arial" w:hAnsi="Arial"/>
          <w:color w:val="000000"/>
        </w:rPr>
        <w:t xml:space="preserve"> foi negado);</w:t>
      </w:r>
    </w:p>
    <w:p w:rsidR="00663146" w:rsidRDefault="00663146">
      <w:pPr>
        <w:pStyle w:val="Corpodetexto"/>
        <w:ind w:left="720"/>
        <w:rPr>
          <w:rFonts w:hint="eastAsia"/>
        </w:rPr>
      </w:pPr>
    </w:p>
    <w:p w:rsidR="00663146" w:rsidRDefault="006B7BFD">
      <w:pPr>
        <w:pStyle w:val="Corpodetexto"/>
        <w:spacing w:after="0" w:line="331" w:lineRule="auto"/>
        <w:ind w:firstLine="720"/>
        <w:jc w:val="both"/>
        <w:rPr>
          <w:rFonts w:ascii="Arial" w:hAnsi="Arial"/>
          <w:color w:val="000000"/>
        </w:rPr>
      </w:pPr>
      <w:r>
        <w:rPr>
          <w:rFonts w:ascii="Arial" w:hAnsi="Arial"/>
          <w:color w:val="000000"/>
        </w:rPr>
        <w:lastRenderedPageBreak/>
        <w:t>Logo após, o processo</w:t>
      </w:r>
      <w:r>
        <w:rPr>
          <w:rFonts w:ascii="Arial" w:hAnsi="Arial"/>
          <w:color w:val="000000"/>
        </w:rPr>
        <w:t xml:space="preserve"> volta à etapa 4 até a finalização do projeto.</w:t>
      </w:r>
    </w:p>
    <w:p w:rsidR="006B7BFD" w:rsidRDefault="006B7BFD">
      <w:pPr>
        <w:pStyle w:val="Corpodetexto"/>
        <w:spacing w:after="0" w:line="331" w:lineRule="auto"/>
        <w:ind w:firstLine="720"/>
        <w:jc w:val="both"/>
        <w:rPr>
          <w:rFonts w:ascii="Arial" w:hAnsi="Arial"/>
          <w:color w:val="000000"/>
        </w:rPr>
      </w:pPr>
      <w:r>
        <w:rPr>
          <w:rFonts w:ascii="Arial" w:hAnsi="Arial"/>
          <w:color w:val="000000"/>
        </w:rPr>
        <w:t xml:space="preserve">Esse fluxo é comumente utilizado, como citado da ferramenta de repositório online </w:t>
      </w:r>
      <w:proofErr w:type="spellStart"/>
      <w:r>
        <w:rPr>
          <w:rFonts w:ascii="Arial" w:hAnsi="Arial"/>
          <w:color w:val="000000"/>
        </w:rPr>
        <w:t>GitHub</w:t>
      </w:r>
      <w:proofErr w:type="spellEnd"/>
      <w:r>
        <w:rPr>
          <w:rFonts w:ascii="Arial" w:hAnsi="Arial"/>
          <w:color w:val="000000"/>
        </w:rPr>
        <w:t>, pois os desenvolvedores podem continuar trabalhando em cima do projeto local enquanto o gerente administra os pedidos d</w:t>
      </w:r>
      <w:r>
        <w:rPr>
          <w:rFonts w:ascii="Arial" w:hAnsi="Arial"/>
          <w:color w:val="000000"/>
        </w:rPr>
        <w:t xml:space="preserve">e </w:t>
      </w:r>
      <w:proofErr w:type="spellStart"/>
      <w:r>
        <w:rPr>
          <w:rFonts w:ascii="Arial" w:hAnsi="Arial"/>
          <w:color w:val="000000"/>
        </w:rPr>
        <w:t>pull</w:t>
      </w:r>
      <w:proofErr w:type="spellEnd"/>
      <w:r>
        <w:rPr>
          <w:rFonts w:ascii="Arial" w:hAnsi="Arial"/>
          <w:color w:val="000000"/>
        </w:rPr>
        <w:t>. E o gerente pode continuar seu trabalho enquanto os desenvolvedores progridem em seus projetos.</w:t>
      </w:r>
    </w:p>
    <w:p w:rsidR="006B7BFD" w:rsidRDefault="006B7BFD">
      <w:pPr>
        <w:rPr>
          <w:rFonts w:ascii="Arial" w:hAnsi="Arial"/>
          <w:color w:val="000000"/>
        </w:rPr>
      </w:pPr>
      <w:r>
        <w:rPr>
          <w:rFonts w:ascii="Arial" w:hAnsi="Arial"/>
          <w:color w:val="000000"/>
        </w:rPr>
        <w:br w:type="page"/>
      </w:r>
    </w:p>
    <w:p w:rsidR="006B7BFD" w:rsidRPr="006B7BFD" w:rsidRDefault="006B7BFD" w:rsidP="006B7BFD">
      <w:pPr>
        <w:jc w:val="center"/>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lastRenderedPageBreak/>
        <w:t>Fluxo de Trabalho de Ditador e Tenentes</w:t>
      </w:r>
    </w:p>
    <w:p w:rsidR="006B7BFD" w:rsidRPr="006B7BFD" w:rsidRDefault="006B7BFD" w:rsidP="006B7BFD">
      <w:pPr>
        <w:rPr>
          <w:rFonts w:ascii="Times New Roman" w:eastAsia="Times New Roman" w:hAnsi="Times New Roman" w:cs="Times New Roman"/>
          <w:lang w:eastAsia="pt-BR" w:bidi="ar-SA"/>
        </w:rPr>
      </w:pPr>
    </w:p>
    <w:p w:rsidR="006B7BFD" w:rsidRPr="006B7BFD" w:rsidRDefault="006B7BFD" w:rsidP="006B7BFD">
      <w:pPr>
        <w:jc w:val="right"/>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 xml:space="preserve">Ayrton Domingos </w:t>
      </w:r>
      <w:proofErr w:type="spellStart"/>
      <w:r w:rsidRPr="006B7BFD">
        <w:rPr>
          <w:rFonts w:ascii="Arial" w:eastAsia="Times New Roman" w:hAnsi="Arial" w:cs="Arial"/>
          <w:color w:val="000000"/>
          <w:lang w:eastAsia="pt-BR" w:bidi="ar-SA"/>
        </w:rPr>
        <w:t>Lorenceti</w:t>
      </w:r>
      <w:proofErr w:type="spellEnd"/>
    </w:p>
    <w:p w:rsidR="006B7BFD" w:rsidRPr="006B7BFD" w:rsidRDefault="006B7BFD" w:rsidP="006B7BFD">
      <w:pPr>
        <w:rPr>
          <w:rFonts w:ascii="Times New Roman" w:eastAsia="Times New Roman" w:hAnsi="Times New Roman" w:cs="Times New Roman"/>
          <w:lang w:eastAsia="pt-BR" w:bidi="ar-SA"/>
        </w:rPr>
      </w:pP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t>1 Introdução</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Com o avanço dos softwares, criou-se a necessidade de registrar as mudanças feitas em um arquivo ou conjunto de arquivos ao longo do tempo. Esses registros eram guardados, substituídos e atualizados através de sistemas de controle. O Sistema de Controle de Versão Local foi o primeiro a ser utilizado, mas logo foi substituído pelo Sistema de Controle de Versão Centralizado.</w:t>
      </w: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Porém, esse sistema centralizado tinha uma grande falha: ele possuía um servidor central, e caso esse servidor ficasse fora do ar, os desenvolvedores não poderiam trabalhar em conjunto ou salvar novas versões de arquivo durante este período.</w:t>
      </w: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Para solucionar isso, surgiu o Sistema de Controle de Versão Distribuídos, na qual os clientes copiam o repositório inteiro do servidor para si, e caso o servidor principal falhe, só é preciso pegar esse repositório do cliente e copiá-lo de volta para restaurar o servidor.</w:t>
      </w:r>
    </w:p>
    <w:p w:rsidR="006B7BFD" w:rsidRPr="006B7BFD" w:rsidRDefault="006B7BFD" w:rsidP="006B7BFD">
      <w:pPr>
        <w:spacing w:line="360" w:lineRule="auto"/>
        <w:jc w:val="center"/>
        <w:rPr>
          <w:rFonts w:ascii="Times New Roman" w:eastAsia="Times New Roman" w:hAnsi="Times New Roman" w:cs="Times New Roman"/>
          <w:lang w:eastAsia="pt-BR" w:bidi="ar-SA"/>
        </w:rPr>
      </w:pPr>
      <w:r w:rsidRPr="006B7BFD">
        <w:rPr>
          <w:rFonts w:ascii="Arial" w:eastAsia="Times New Roman" w:hAnsi="Arial" w:cs="Arial"/>
          <w:noProof/>
          <w:color w:val="000000"/>
          <w:lang w:eastAsia="pt-BR" w:bidi="ar-SA"/>
        </w:rPr>
        <w:drawing>
          <wp:inline distT="0" distB="0" distL="0" distR="0">
            <wp:extent cx="2724150" cy="3067050"/>
            <wp:effectExtent l="0" t="0" r="0" b="0"/>
            <wp:docPr id="4" name="Imagem 4" descr="https://lh4.googleusercontent.com/JF04YGh1qVnxoyw7kr_Dlycgvxwx7Phe2fVGm9TXYaY4jpYevTtsGjILZ24JSVuE-3a8pif3xzExGiqxiZVhM1oVfi0LoC_zN3Zip7G941bqNkfVSB4GmXx_hx6kFsPGd-_a9p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F04YGh1qVnxoyw7kr_Dlycgvxwx7Phe2fVGm9TXYaY4jpYevTtsGjILZ24JSVuE-3a8pif3xzExGiqxiZVhM1oVfi0LoC_zN3Zip7G941bqNkfVSB4GmXx_hx6kFsPGd-_a9p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067050"/>
                    </a:xfrm>
                    <a:prstGeom prst="rect">
                      <a:avLst/>
                    </a:prstGeom>
                    <a:noFill/>
                    <a:ln>
                      <a:noFill/>
                    </a:ln>
                  </pic:spPr>
                </pic:pic>
              </a:graphicData>
            </a:graphic>
          </wp:inline>
        </w:drawing>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ind w:firstLine="720"/>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 xml:space="preserve">Além disso, esse sistema lida muito bem com aspecto de ter vários repositórios remotos que podem trabalhar em conjunto entre si, permitindo que se estabeleça diferentes tipos de workflow (fluxo de trabalho). O </w:t>
      </w:r>
      <w:proofErr w:type="spellStart"/>
      <w:r w:rsidRPr="006B7BFD">
        <w:rPr>
          <w:rFonts w:ascii="Arial" w:eastAsia="Times New Roman" w:hAnsi="Arial" w:cs="Arial"/>
          <w:color w:val="000000"/>
          <w:lang w:eastAsia="pt-BR" w:bidi="ar-SA"/>
        </w:rPr>
        <w:t>git</w:t>
      </w:r>
      <w:proofErr w:type="spellEnd"/>
      <w:r w:rsidRPr="006B7BFD">
        <w:rPr>
          <w:rFonts w:ascii="Arial" w:eastAsia="Times New Roman" w:hAnsi="Arial" w:cs="Arial"/>
          <w:color w:val="000000"/>
          <w:lang w:eastAsia="pt-BR" w:bidi="ar-SA"/>
        </w:rPr>
        <w:t>, desenvolvido e projetado por Linus Torvalds, utiliza esse sistema.</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lastRenderedPageBreak/>
        <w:t>2 Desenvolvimento</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tab/>
      </w:r>
      <w:r w:rsidRPr="006B7BFD">
        <w:rPr>
          <w:rFonts w:ascii="Arial" w:eastAsia="Times New Roman" w:hAnsi="Arial" w:cs="Arial"/>
          <w:color w:val="000000"/>
          <w:lang w:eastAsia="pt-BR" w:bidi="ar-SA"/>
        </w:rPr>
        <w:t>Um dos fluxos de trabalho que o Sistema de Controle de Versão Distribuído permite, é o Fluxo de Trabalho de Ditador e Tenente. Neste fluxo existem três papéis fundamentais: o ditador, os tenentes e os desenvolvedores.</w:t>
      </w:r>
    </w:p>
    <w:p w:rsidR="006B7BFD" w:rsidRPr="006B7BFD" w:rsidRDefault="006B7BFD" w:rsidP="006B7BFD">
      <w:pPr>
        <w:spacing w:line="360" w:lineRule="auto"/>
        <w:jc w:val="both"/>
        <w:rPr>
          <w:rFonts w:ascii="Times New Roman" w:eastAsia="Times New Roman" w:hAnsi="Times New Roman" w:cs="Times New Roman"/>
          <w:lang w:eastAsia="pt-BR" w:bidi="ar-SA"/>
        </w:rPr>
      </w:pPr>
      <w:r w:rsidRPr="006B7BFD">
        <w:rPr>
          <w:rFonts w:ascii="Arial" w:eastAsia="Times New Roman" w:hAnsi="Arial" w:cs="Arial"/>
          <w:color w:val="000000"/>
          <w:lang w:eastAsia="pt-BR" w:bidi="ar-SA"/>
        </w:rPr>
        <w:tab/>
        <w:t xml:space="preserve">O papel do ditador é fazer merge dos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de seus tenentes em seu próprio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para em seguida dar </w:t>
      </w:r>
      <w:proofErr w:type="spellStart"/>
      <w:r w:rsidRPr="006B7BFD">
        <w:rPr>
          <w:rFonts w:ascii="Arial" w:eastAsia="Times New Roman" w:hAnsi="Arial" w:cs="Arial"/>
          <w:color w:val="000000"/>
          <w:lang w:eastAsia="pt-BR" w:bidi="ar-SA"/>
        </w:rPr>
        <w:t>push</w:t>
      </w:r>
      <w:proofErr w:type="spellEnd"/>
      <w:r w:rsidRPr="006B7BFD">
        <w:rPr>
          <w:rFonts w:ascii="Arial" w:eastAsia="Times New Roman" w:hAnsi="Arial" w:cs="Arial"/>
          <w:color w:val="000000"/>
          <w:lang w:eastAsia="pt-BR" w:bidi="ar-SA"/>
        </w:rPr>
        <w:t xml:space="preserve"> das alterações de seu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no repositório oficial. Já os tenentes, devem fazer merge dos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dos desenvolvedores em seus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Os desenvolvedores, por sua vez, trabalham em seu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e baseiam seu trabalho no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master</w:t>
      </w:r>
      <w:proofErr w:type="spellEnd"/>
      <w:r w:rsidRPr="006B7BFD">
        <w:rPr>
          <w:rFonts w:ascii="Arial" w:eastAsia="Times New Roman" w:hAnsi="Arial" w:cs="Arial"/>
          <w:color w:val="000000"/>
          <w:lang w:eastAsia="pt-BR" w:bidi="ar-SA"/>
        </w:rPr>
        <w:t xml:space="preserve"> do ditador. E, após o ditador dar </w:t>
      </w:r>
      <w:proofErr w:type="spellStart"/>
      <w:r w:rsidRPr="006B7BFD">
        <w:rPr>
          <w:rFonts w:ascii="Arial" w:eastAsia="Times New Roman" w:hAnsi="Arial" w:cs="Arial"/>
          <w:color w:val="000000"/>
          <w:lang w:eastAsia="pt-BR" w:bidi="ar-SA"/>
        </w:rPr>
        <w:t>push</w:t>
      </w:r>
      <w:proofErr w:type="spellEnd"/>
      <w:r w:rsidRPr="006B7BFD">
        <w:rPr>
          <w:rFonts w:ascii="Arial" w:eastAsia="Times New Roman" w:hAnsi="Arial" w:cs="Arial"/>
          <w:color w:val="000000"/>
          <w:lang w:eastAsia="pt-BR" w:bidi="ar-SA"/>
        </w:rPr>
        <w:t xml:space="preserve"> no repositório oficial, os desenvolvedores devem fazer </w:t>
      </w:r>
      <w:proofErr w:type="spellStart"/>
      <w:r w:rsidRPr="006B7BFD">
        <w:rPr>
          <w:rFonts w:ascii="Arial" w:eastAsia="Times New Roman" w:hAnsi="Arial" w:cs="Arial"/>
          <w:color w:val="000000"/>
          <w:lang w:eastAsia="pt-BR" w:bidi="ar-SA"/>
        </w:rPr>
        <w:t>rebase</w:t>
      </w:r>
      <w:proofErr w:type="spellEnd"/>
      <w:r w:rsidRPr="006B7BFD">
        <w:rPr>
          <w:rFonts w:ascii="Arial" w:eastAsia="Times New Roman" w:hAnsi="Arial" w:cs="Arial"/>
          <w:color w:val="000000"/>
          <w:lang w:eastAsia="pt-BR" w:bidi="ar-SA"/>
        </w:rPr>
        <w:t xml:space="preserve"> em cima desse repositório. Passo-a-passo, o processo funciona da seguinte maneira:</w:t>
      </w:r>
    </w:p>
    <w:p w:rsidR="006B7BFD" w:rsidRPr="006B7BFD" w:rsidRDefault="006B7BFD" w:rsidP="006B7BFD">
      <w:pPr>
        <w:numPr>
          <w:ilvl w:val="0"/>
          <w:numId w:val="4"/>
        </w:numPr>
        <w:spacing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Desenvolvedores regulares trabalham em seu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e baseiam seu trabalho sobre o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O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é o do ditador;</w:t>
      </w:r>
    </w:p>
    <w:p w:rsidR="006B7BFD" w:rsidRPr="006B7BFD" w:rsidRDefault="006B7BFD" w:rsidP="006B7BFD">
      <w:pPr>
        <w:numPr>
          <w:ilvl w:val="0"/>
          <w:numId w:val="4"/>
        </w:numPr>
        <w:spacing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Tenentes fazem merge dos </w:t>
      </w:r>
      <w:proofErr w:type="spellStart"/>
      <w:r w:rsidRPr="006B7BFD">
        <w:rPr>
          <w:rFonts w:ascii="Arial" w:eastAsia="Times New Roman" w:hAnsi="Arial" w:cs="Arial"/>
          <w:color w:val="000000"/>
          <w:lang w:eastAsia="pt-BR" w:bidi="ar-SA"/>
        </w:rPr>
        <w:t>topic</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dos desenvolvedores em seus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w:t>
      </w:r>
    </w:p>
    <w:p w:rsidR="006B7BFD" w:rsidRPr="006B7BFD" w:rsidRDefault="006B7BFD" w:rsidP="006B7BFD">
      <w:pPr>
        <w:numPr>
          <w:ilvl w:val="0"/>
          <w:numId w:val="4"/>
        </w:numPr>
        <w:spacing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O ditador faz merge dos </w:t>
      </w:r>
      <w:proofErr w:type="spellStart"/>
      <w:r w:rsidRPr="006B7BFD">
        <w:rPr>
          <w:rFonts w:ascii="Arial" w:eastAsia="Times New Roman" w:hAnsi="Arial" w:cs="Arial"/>
          <w:color w:val="000000"/>
          <w:lang w:eastAsia="pt-BR" w:bidi="ar-SA"/>
        </w:rPr>
        <w:t>branches</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dos tenentes em seu </w:t>
      </w:r>
      <w:proofErr w:type="spellStart"/>
      <w:r w:rsidRPr="006B7BFD">
        <w:rPr>
          <w:rFonts w:ascii="Arial" w:eastAsia="Times New Roman" w:hAnsi="Arial" w:cs="Arial"/>
          <w:color w:val="000000"/>
          <w:lang w:eastAsia="pt-BR" w:bidi="ar-SA"/>
        </w:rPr>
        <w:t>branch</w:t>
      </w:r>
      <w:proofErr w:type="spellEnd"/>
      <w:r w:rsidRPr="006B7BFD">
        <w:rPr>
          <w:rFonts w:ascii="Arial" w:eastAsia="Times New Roman" w:hAnsi="Arial" w:cs="Arial"/>
          <w:color w:val="000000"/>
          <w:lang w:eastAsia="pt-BR" w:bidi="ar-SA"/>
        </w:rPr>
        <w:t xml:space="preserve">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w:t>
      </w:r>
    </w:p>
    <w:p w:rsidR="006B7BFD" w:rsidRPr="006B7BFD" w:rsidRDefault="006B7BFD" w:rsidP="006B7BFD">
      <w:pPr>
        <w:numPr>
          <w:ilvl w:val="0"/>
          <w:numId w:val="4"/>
        </w:numPr>
        <w:spacing w:after="160" w:line="360" w:lineRule="auto"/>
        <w:jc w:val="both"/>
        <w:textAlignment w:val="baseline"/>
        <w:rPr>
          <w:rFonts w:ascii="Arial" w:eastAsia="Times New Roman" w:hAnsi="Arial" w:cs="Arial"/>
          <w:color w:val="000000"/>
          <w:lang w:eastAsia="pt-BR" w:bidi="ar-SA"/>
        </w:rPr>
      </w:pPr>
      <w:r w:rsidRPr="006B7BFD">
        <w:rPr>
          <w:rFonts w:ascii="Arial" w:eastAsia="Times New Roman" w:hAnsi="Arial" w:cs="Arial"/>
          <w:color w:val="000000"/>
          <w:lang w:eastAsia="pt-BR" w:bidi="ar-SA"/>
        </w:rPr>
        <w:t xml:space="preserve">O ditador dá </w:t>
      </w:r>
      <w:proofErr w:type="spellStart"/>
      <w:r w:rsidRPr="006B7BFD">
        <w:rPr>
          <w:rFonts w:ascii="Arial" w:eastAsia="Times New Roman" w:hAnsi="Arial" w:cs="Arial"/>
          <w:color w:val="000000"/>
          <w:lang w:eastAsia="pt-BR" w:bidi="ar-SA"/>
        </w:rPr>
        <w:t>push</w:t>
      </w:r>
      <w:proofErr w:type="spellEnd"/>
      <w:r w:rsidRPr="006B7BFD">
        <w:rPr>
          <w:rFonts w:ascii="Arial" w:eastAsia="Times New Roman" w:hAnsi="Arial" w:cs="Arial"/>
          <w:color w:val="000000"/>
          <w:lang w:eastAsia="pt-BR" w:bidi="ar-SA"/>
        </w:rPr>
        <w:t xml:space="preserve"> das alterações de seu </w:t>
      </w:r>
      <w:proofErr w:type="spellStart"/>
      <w:r w:rsidRPr="006B7BFD">
        <w:rPr>
          <w:rFonts w:ascii="Arial" w:eastAsia="Times New Roman" w:hAnsi="Arial" w:cs="Arial"/>
          <w:color w:val="000000"/>
          <w:shd w:val="clear" w:color="auto" w:fill="FFFFFF"/>
          <w:lang w:eastAsia="pt-BR" w:bidi="ar-SA"/>
        </w:rPr>
        <w:t>master</w:t>
      </w:r>
      <w:proofErr w:type="spellEnd"/>
      <w:r w:rsidRPr="006B7BFD">
        <w:rPr>
          <w:rFonts w:ascii="Arial" w:eastAsia="Times New Roman" w:hAnsi="Arial" w:cs="Arial"/>
          <w:color w:val="000000"/>
          <w:lang w:eastAsia="pt-BR" w:bidi="ar-SA"/>
        </w:rPr>
        <w:t xml:space="preserve"> para o repositório de referência para que os desenvolvedores possam fazer </w:t>
      </w:r>
      <w:proofErr w:type="spellStart"/>
      <w:r w:rsidRPr="006B7BFD">
        <w:rPr>
          <w:rFonts w:ascii="Arial" w:eastAsia="Times New Roman" w:hAnsi="Arial" w:cs="Arial"/>
          <w:color w:val="000000"/>
          <w:lang w:eastAsia="pt-BR" w:bidi="ar-SA"/>
        </w:rPr>
        <w:t>rebase</w:t>
      </w:r>
      <w:proofErr w:type="spellEnd"/>
      <w:r w:rsidRPr="006B7BFD">
        <w:rPr>
          <w:rFonts w:ascii="Arial" w:eastAsia="Times New Roman" w:hAnsi="Arial" w:cs="Arial"/>
          <w:color w:val="000000"/>
          <w:lang w:eastAsia="pt-BR" w:bidi="ar-SA"/>
        </w:rPr>
        <w:t xml:space="preserve"> em cima dele.</w:t>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after="160" w:line="360" w:lineRule="auto"/>
        <w:jc w:val="both"/>
        <w:rPr>
          <w:rFonts w:ascii="Times New Roman" w:eastAsia="Times New Roman" w:hAnsi="Times New Roman" w:cs="Times New Roman"/>
          <w:lang w:eastAsia="pt-BR" w:bidi="ar-SA"/>
        </w:rPr>
      </w:pPr>
      <w:r w:rsidRPr="006B7BFD">
        <w:rPr>
          <w:rFonts w:ascii="Arial" w:eastAsia="Times New Roman" w:hAnsi="Arial" w:cs="Arial"/>
          <w:noProof/>
          <w:color w:val="000000"/>
          <w:lang w:eastAsia="pt-BR" w:bidi="ar-SA"/>
        </w:rPr>
        <w:drawing>
          <wp:inline distT="0" distB="0" distL="0" distR="0">
            <wp:extent cx="5734050" cy="2962275"/>
            <wp:effectExtent l="0" t="0" r="0" b="0"/>
            <wp:docPr id="3" name="Imagem 3" descr="https://lh3.googleusercontent.com/0P59UQWc6Ee20qB-76ifXd8ZUytho677_p9pJs2aqNv4vvYa6T-IEx9_VUnnZsU__p2t1BO-lfWcG9UH-O2o61T_jglnd55wu24WNEUuVUkPTg5ltKKa-u7Ib_59QdnSyYI6Ng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0P59UQWc6Ee20qB-76ifXd8ZUytho677_p9pJs2aqNv4vvYa6T-IEx9_VUnnZsU__p2t1BO-lfWcG9UH-O2o61T_jglnd55wu24WNEUuVUkPTg5ltKKa-u7Ib_59QdnSyYI6Ng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6B7BFD" w:rsidRPr="006B7BFD" w:rsidRDefault="006B7BFD" w:rsidP="006B7BFD">
      <w:pPr>
        <w:spacing w:line="360" w:lineRule="auto"/>
        <w:rPr>
          <w:rFonts w:ascii="Times New Roman" w:eastAsia="Times New Roman" w:hAnsi="Times New Roman" w:cs="Times New Roman"/>
          <w:lang w:eastAsia="pt-BR" w:bidi="ar-SA"/>
        </w:rPr>
      </w:pPr>
    </w:p>
    <w:p w:rsidR="006B7BFD" w:rsidRPr="006B7BFD" w:rsidRDefault="006B7BFD" w:rsidP="006B7BFD">
      <w:pPr>
        <w:spacing w:after="160" w:line="360" w:lineRule="auto"/>
        <w:jc w:val="both"/>
        <w:rPr>
          <w:rFonts w:ascii="Times New Roman" w:eastAsia="Times New Roman" w:hAnsi="Times New Roman" w:cs="Times New Roman"/>
          <w:lang w:eastAsia="pt-BR" w:bidi="ar-SA"/>
        </w:rPr>
      </w:pPr>
      <w:r w:rsidRPr="006B7BFD">
        <w:rPr>
          <w:rFonts w:ascii="Arial" w:eastAsia="Times New Roman" w:hAnsi="Arial" w:cs="Arial"/>
          <w:b/>
          <w:bCs/>
          <w:color w:val="000000"/>
          <w:lang w:eastAsia="pt-BR" w:bidi="ar-SA"/>
        </w:rPr>
        <w:t>3 Conclusão</w:t>
      </w:r>
      <w:bookmarkStart w:id="2" w:name="_GoBack"/>
      <w:bookmarkEnd w:id="2"/>
    </w:p>
    <w:p w:rsidR="006B7BFD" w:rsidRDefault="006B7BFD" w:rsidP="006B7BFD">
      <w:pPr>
        <w:pStyle w:val="Corpodetexto"/>
        <w:spacing w:after="0" w:line="360" w:lineRule="auto"/>
        <w:ind w:firstLine="11"/>
        <w:jc w:val="both"/>
        <w:rPr>
          <w:rFonts w:ascii="Times New Roman" w:eastAsia="Times New Roman" w:hAnsi="Times New Roman" w:cs="Times New Roman"/>
          <w:lang w:eastAsia="pt-BR" w:bidi="ar-SA"/>
        </w:rPr>
      </w:pPr>
    </w:p>
    <w:p w:rsidR="00663146" w:rsidRDefault="006B7BFD" w:rsidP="006B7BFD">
      <w:pPr>
        <w:pStyle w:val="Corpodetexto"/>
        <w:spacing w:after="0" w:line="360" w:lineRule="auto"/>
        <w:ind w:firstLine="709"/>
        <w:jc w:val="both"/>
        <w:rPr>
          <w:rFonts w:ascii="Arial" w:hAnsi="Arial"/>
          <w:color w:val="000000"/>
        </w:rPr>
      </w:pPr>
      <w:r w:rsidRPr="006B7BFD">
        <w:rPr>
          <w:rFonts w:ascii="Arial" w:eastAsia="Times New Roman" w:hAnsi="Arial" w:cs="Arial"/>
          <w:color w:val="000000"/>
          <w:lang w:eastAsia="pt-BR" w:bidi="ar-SA"/>
        </w:rPr>
        <w:lastRenderedPageBreak/>
        <w:t xml:space="preserve">Por possuir melhor escalabilidade, o Fluxo de Trabalho de Ditador e Tenentes é indicado para projetos grandes ou altamente hierárquicos, gerando assim menos pontos de falha. Este fluxo também permite ao ditador </w:t>
      </w:r>
      <w:r w:rsidRPr="006B7BFD">
        <w:rPr>
          <w:rFonts w:ascii="Arial" w:eastAsia="Times New Roman" w:hAnsi="Arial" w:cs="Arial"/>
          <w:color w:val="000000"/>
          <w:shd w:val="clear" w:color="auto" w:fill="FCFCFA"/>
          <w:lang w:eastAsia="pt-BR" w:bidi="ar-SA"/>
        </w:rPr>
        <w:t>delegar grande parte do trabalho e recolher grandes subconjuntos do código em vários pontos antes de integrar eles.</w:t>
      </w:r>
    </w:p>
    <w:p w:rsidR="00663146" w:rsidRDefault="006B7BFD">
      <w:pPr>
        <w:pStyle w:val="Corpodetexto"/>
        <w:rPr>
          <w:rFonts w:hint="eastAsia"/>
        </w:rPr>
      </w:pPr>
      <w:r>
        <w:br/>
      </w:r>
    </w:p>
    <w:sectPr w:rsidR="0066314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5813"/>
    <w:multiLevelType w:val="multilevel"/>
    <w:tmpl w:val="1296783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AC52A8C"/>
    <w:multiLevelType w:val="multilevel"/>
    <w:tmpl w:val="135877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E716EDD"/>
    <w:multiLevelType w:val="multilevel"/>
    <w:tmpl w:val="E05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7F38B7"/>
    <w:multiLevelType w:val="multilevel"/>
    <w:tmpl w:val="09D448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663146"/>
    <w:rsid w:val="00663146"/>
    <w:rsid w:val="006B7B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4DC1-7CCC-4280-9152-3E69747B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NormalWeb">
    <w:name w:val="Normal (Web)"/>
    <w:basedOn w:val="Normal"/>
    <w:uiPriority w:val="99"/>
    <w:semiHidden/>
    <w:unhideWhenUsed/>
    <w:rsid w:val="006B7BFD"/>
    <w:pPr>
      <w:spacing w:before="100" w:beforeAutospacing="1" w:after="100" w:afterAutospacing="1"/>
    </w:pPr>
    <w:rPr>
      <w:rFonts w:ascii="Times New Roman" w:eastAsia="Times New Roman" w:hAnsi="Times New Roman" w:cs="Times New Roman"/>
      <w:lang w:eastAsia="pt-BR" w:bidi="ar-SA"/>
    </w:rPr>
  </w:style>
  <w:style w:type="character" w:customStyle="1" w:styleId="apple-tab-span">
    <w:name w:val="apple-tab-span"/>
    <w:basedOn w:val="Fontepargpadro"/>
    <w:rsid w:val="006B7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7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837</Words>
  <Characters>4522</Characters>
  <Application>Microsoft Office Word</Application>
  <DocSecurity>0</DocSecurity>
  <Lines>37</Lines>
  <Paragraphs>10</Paragraphs>
  <ScaleCrop>false</ScaleCrop>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ayrtonn</cp:lastModifiedBy>
  <cp:revision>3</cp:revision>
  <dcterms:created xsi:type="dcterms:W3CDTF">2017-10-23T15:25:00Z</dcterms:created>
  <dcterms:modified xsi:type="dcterms:W3CDTF">2017-10-23T17:55:00Z</dcterms:modified>
  <dc:language>pt-BR</dc:language>
</cp:coreProperties>
</file>