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E86DBF">
      <w:pPr>
        <w:pStyle w:val="Spistreci1"/>
        <w:tabs>
          <w:tab w:val="right" w:leader="dot" w:pos="8493"/>
        </w:tabs>
        <w:rPr>
          <w:noProof/>
          <w:lang w:eastAsia="pl-PL"/>
        </w:rPr>
      </w:pPr>
      <w:r w:rsidRPr="00E86DBF">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E86DBF">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E86DBF">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E86DBF">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E86DBF">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E86DBF">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E86DBF">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E86DBF">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E86DBF">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E86DBF">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E86DBF">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E86DBF">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E86DBF">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E86DBF">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E86DBF">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E86DBF">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E86DBF">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E86DBF">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E86DBF">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E86DBF">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E86DBF">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E86DBF">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E86DBF">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E86DBF">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E86DBF">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E86DBF">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E86DBF">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E86DBF">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E86DBF">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E86DBF">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E86DBF">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E86DBF">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E86DBF">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E86DBF">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E86DBF">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E86DBF">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E86DBF">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E86DBF">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E86DBF">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E86DBF">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E86DBF">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E86DBF">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E86DBF">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E86DBF">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E86DBF">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E86DBF">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E86DBF">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E86DBF">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E86DBF">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E86DBF">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E86DBF"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AD2B42" w:rsidRPr="00AD2B42" w:rsidRDefault="00245252" w:rsidP="00245252">
      <w:pPr>
        <w:pStyle w:val="Akapit"/>
        <w:ind w:firstLine="0"/>
      </w:pPr>
      <w:r>
        <w:t>Poza prezentowaniem</w:t>
      </w:r>
      <w:r w:rsidR="00702ABB">
        <w:t xml:space="preserve"> zasady</w:t>
      </w:r>
      <w:r>
        <w:t xml:space="preserve"> działania oraz wyników</w:t>
      </w:r>
      <w:r w:rsidR="00AD2B42">
        <w:t xml:space="preserve"> </w:t>
      </w:r>
      <w:r>
        <w:t xml:space="preserve">uzyskiwanych przez poszczególne algorytmy, system miał umożliwiać również ich prostą analizę. W tym celu należało opracować moduł eksperymentu obliczeniowego, umożliwiającego testy dla </w:t>
      </w:r>
      <w:r w:rsidR="00ED36F7">
        <w:t>znacznej</w:t>
      </w:r>
      <w:r>
        <w:t xml:space="preserve"> liczby większych instancji. Miał on też umożliwiać porównanie wybranych algorytmów </w:t>
      </w:r>
      <w:r w:rsidR="00EB0C8D">
        <w:t xml:space="preserve">ze sobą </w:t>
      </w:r>
      <w:r>
        <w:t>za pomocą wykresów.</w:t>
      </w:r>
    </w:p>
    <w:p w:rsidR="0062564B" w:rsidRDefault="008777CD" w:rsidP="001179F2">
      <w:pPr>
        <w:pStyle w:val="Akapit"/>
      </w:pPr>
      <w:r w:rsidRPr="00601C8F">
        <w:t xml:space="preserve"> </w:t>
      </w:r>
      <w:r w:rsidR="001179F2">
        <w:t>Niniejsz</w:t>
      </w:r>
      <w:r w:rsidR="00EB0C8D">
        <w:t>a praca</w:t>
      </w:r>
      <w:r w:rsidR="001179F2">
        <w:t xml:space="preserve"> przedstawia projekt koncepcyjny i techniczny</w:t>
      </w:r>
      <w:r w:rsidR="00EB0C8D">
        <w:t xml:space="preserve"> aplikacji</w:t>
      </w:r>
      <w:r w:rsidR="001179F2">
        <w:t xml:space="preserve"> oraz</w:t>
      </w:r>
      <w:r w:rsidR="003D12F4">
        <w:t xml:space="preserve"> opis implementacji systemu o nazwie </w:t>
      </w:r>
      <w:proofErr w:type="spellStart"/>
      <w:r w:rsidR="003D12F4">
        <w:rPr>
          <w:i/>
        </w:rPr>
        <w:t>Bin</w:t>
      </w:r>
      <w:proofErr w:type="spellEnd"/>
      <w:r w:rsidR="003D12F4">
        <w:rPr>
          <w:i/>
        </w:rPr>
        <w:t xml:space="preserve"> </w:t>
      </w:r>
      <w:proofErr w:type="spellStart"/>
      <w:r w:rsidR="003D12F4">
        <w:rPr>
          <w:i/>
        </w:rPr>
        <w:t>Packing</w:t>
      </w:r>
      <w:proofErr w:type="spellEnd"/>
      <w:r w:rsidR="003D12F4">
        <w:t>.</w:t>
      </w:r>
      <w:r w:rsidR="007D6608">
        <w:t xml:space="preserve"> Ponadto zawiera prezentację problemu pakowania oraz opis podstawowych algorytmów go rozwiązujących, uzupełniony eksperymentami obliczeniowymi wykonanymi z użyciem stworzonego w ramach pracy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640354">
        <w:t>. Dla każdego z 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w:t>
      </w:r>
      <w:proofErr w:type="spellStart"/>
      <w:r>
        <w:rPr>
          <w:rFonts w:eastAsiaTheme="minorEastAsia"/>
          <w:i/>
        </w:rPr>
        <w:t>sób</w:t>
      </w:r>
      <w:proofErr w:type="spellEnd"/>
      <w:r>
        <w:rPr>
          <w:rFonts w:eastAsiaTheme="minorEastAsia"/>
          <w:i/>
        </w:rPr>
        <w:t>,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E86DBF"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E86DBF"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E86DBF"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E86DBF"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lastRenderedPageBreak/>
        <w:t>2</w:t>
      </w:r>
      <w:r w:rsidR="00C22EC7" w:rsidRPr="00C22EC7">
        <w:t>.</w:t>
      </w:r>
      <w:r w:rsidR="001C50B2">
        <w:t>2</w:t>
      </w:r>
      <w:r w:rsidR="00B51EEF">
        <w:t>.</w:t>
      </w:r>
      <w:r w:rsidR="00C22EC7" w:rsidRPr="00C22EC7">
        <w:t xml:space="preserve"> </w:t>
      </w:r>
      <w:r>
        <w:t xml:space="preserve">Dowód </w:t>
      </w:r>
      <w:proofErr w:type="spellStart"/>
      <w:r>
        <w:t>NP-zupełności</w:t>
      </w:r>
      <w:bookmarkEnd w:id="15"/>
      <w:bookmarkEnd w:id="16"/>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w:t>
      </w:r>
      <w:r w:rsidR="00D850A0">
        <w:lastRenderedPageBreak/>
        <w:t xml:space="preserve">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983336" w:rsidRDefault="00C75B88" w:rsidP="00983336">
      <w:pPr>
        <w:pStyle w:val="Akapit"/>
        <w:rPr>
          <w:rFonts w:eastAsiaTheme="minorEastAsia"/>
        </w:rPr>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t>. Jako</w:t>
      </w:r>
      <w:r w:rsidR="00995079">
        <w:t xml:space="preserve"> metodę oceny</w:t>
      </w:r>
      <w:r>
        <w:t xml:space="preserve"> jakości algorytmów wybrano </w:t>
      </w:r>
      <w:r w:rsidR="00995079">
        <w:t xml:space="preserve">asymptotyczne oszacowanie </w:t>
      </w:r>
      <w:r w:rsidR="00725ACB">
        <w:t xml:space="preserve">najgorszego </w:t>
      </w:r>
      <w:r w:rsidR="00995079">
        <w:t>przypadku</w:t>
      </w:r>
      <w:r w:rsidR="00725ACB">
        <w:t xml:space="preserve">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995079">
        <w:t>)</w:t>
      </w:r>
      <w:r w:rsidR="002703BB">
        <w:t xml:space="preserve">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E86DBF"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E86DBF"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E86DBF"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E86DBF"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w:t>
      </w:r>
      <w:r w:rsidR="00482417">
        <w:lastRenderedPageBreak/>
        <w:t>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5" w:name="_Toc305518345"/>
      <w:r>
        <w:t>3.4</w:t>
      </w:r>
      <w:r w:rsidR="001C50B2">
        <w:t>. Algorytmy listowe</w:t>
      </w:r>
      <w:bookmarkEnd w:id="25"/>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w:t>
      </w:r>
      <w:r>
        <w:rPr>
          <w:rFonts w:eastAsiaTheme="minorEastAsia"/>
        </w:rPr>
        <w:lastRenderedPageBreak/>
        <w:t>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lastRenderedPageBreak/>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lastRenderedPageBreak/>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lastRenderedPageBreak/>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proofErr w:type="spellStart"/>
      <w:r>
        <w:rPr>
          <w:rFonts w:eastAsiaTheme="minorEastAsia"/>
          <w:i/>
        </w:rPr>
        <w:t>ejscach</w:t>
      </w:r>
      <w:proofErr w:type="spellEnd"/>
      <w:r>
        <w:rPr>
          <w:rFonts w:eastAsiaTheme="minorEastAsia"/>
          <w:i/>
        </w:rPr>
        <w:t xml:space="preserve">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lastRenderedPageBreak/>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w:t>
      </w:r>
      <w:r w:rsidR="005C5E8C">
        <w:t xml:space="preserve"> dla problemu pakowania</w:t>
      </w:r>
      <w:r>
        <w:t xml:space="preserve">,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w:t>
      </w:r>
      <w:proofErr w:type="spellStart"/>
      <w:r>
        <w:rPr>
          <w:rFonts w:eastAsiaTheme="minorEastAsia"/>
        </w:rPr>
        <w:t>nuje</w:t>
      </w:r>
      <w:proofErr w:type="spellEnd"/>
      <w:r>
        <w:rPr>
          <w:rFonts w:eastAsiaTheme="minorEastAsia"/>
        </w:rPr>
        <w:t xml:space="preserv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w:lastRenderedPageBreak/>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lastRenderedPageBreak/>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lastRenderedPageBreak/>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lastRenderedPageBreak/>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klasy</w:t>
      </w:r>
      <w:r>
        <w:t xml:space="preserve"> 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 xml:space="preserve">moduł wizualizacji – </w:t>
      </w:r>
      <w:r w:rsidR="007B530F">
        <w:t>obejmujący 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 </w:t>
      </w:r>
      <w:r w:rsidR="003B657E">
        <w:t>okno umożliwiające wybór typu otwieranego</w:t>
      </w:r>
      <w:r w:rsidR="00B4238C">
        <w:t xml:space="preserve"> pliku</w:t>
      </w:r>
      <w:r w:rsidR="001812EC">
        <w:t xml:space="preserve">  </w:t>
      </w:r>
    </w:p>
    <w:p w:rsidR="002B2941" w:rsidRDefault="002B2941" w:rsidP="00666C2F">
      <w:pPr>
        <w:pStyle w:val="Akapit"/>
        <w:ind w:firstLine="0"/>
      </w:pPr>
    </w:p>
    <w:p w:rsidR="00666C2F" w:rsidRDefault="00C15CEA" w:rsidP="00666C2F">
      <w:pPr>
        <w:pStyle w:val="Akapit"/>
        <w:ind w:firstLine="0"/>
      </w:pPr>
      <w:r>
        <w:lastRenderedPageBreak/>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1251FD" w:rsidRDefault="003828F1" w:rsidP="00FD105E">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FD105E">
        <w:t xml:space="preserve"> decyzji to </w:t>
      </w:r>
      <w:r w:rsidR="001251FD">
        <w:t>niewielka liczba skończonych (lub nadal rozwijanych), darmowych rozwiązań, oferujących potrzebną funkcjonalność</w:t>
      </w:r>
      <w:r w:rsidR="00FD105E">
        <w:t xml:space="preserve"> oraz </w:t>
      </w:r>
      <w:r w:rsidR="001251FD">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 xml:space="preserve">4.1.3. Wymagania funkcjonalne i </w:t>
      </w:r>
      <w:proofErr w:type="spellStart"/>
      <w:r>
        <w:t>pozafunkcjonalne</w:t>
      </w:r>
      <w:bookmarkEnd w:id="43"/>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w:t>
      </w:r>
      <w:r w:rsidR="00D0753F">
        <w:lastRenderedPageBreak/>
        <w:t>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5" w:name="_Toc305518364"/>
      <w:r>
        <w:lastRenderedPageBreak/>
        <w:t>4.2. Dokumentacja użytkownika</w:t>
      </w:r>
      <w:bookmarkEnd w:id="45"/>
    </w:p>
    <w:p w:rsidR="00A5607D" w:rsidRDefault="00A5607D" w:rsidP="00A5607D">
      <w:pPr>
        <w:pStyle w:val="Podrozdzia2"/>
      </w:pPr>
      <w:bookmarkStart w:id="46" w:name="_Toc305518365"/>
      <w:r>
        <w:t>4.2.1. Główne okno aplikacji</w:t>
      </w:r>
      <w:bookmarkEnd w:id="46"/>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E86DBF"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FD105E" w:rsidRPr="00A058EF" w:rsidRDefault="00FD105E"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FD105E" w:rsidRPr="00A058EF" w:rsidRDefault="00FD105E"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E86DBF"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FD105E" w:rsidRPr="00A058EF" w:rsidRDefault="00FD105E"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FD105E" w:rsidRPr="00A058EF" w:rsidRDefault="00FD105E"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FD105E" w:rsidRPr="00A058EF" w:rsidRDefault="00FD105E"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FD105E" w:rsidRPr="00A058EF" w:rsidRDefault="00FD105E"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lastRenderedPageBreak/>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E86DBF" w:rsidP="0000570C">
      <w:pPr>
        <w:pStyle w:val="Akapit"/>
        <w:ind w:firstLine="0"/>
      </w:pPr>
      <w:r>
        <w:rPr>
          <w:noProof/>
          <w:lang w:eastAsia="pl-PL"/>
        </w:rPr>
        <w:lastRenderedPageBreak/>
        <w:pict>
          <v:oval id="_x0000_s1038" style="position:absolute;left:0;text-align:left;margin-left:365pt;margin-top:26.7pt;width:18.75pt;height:18.75pt;z-index:251670528;v-text-anchor:middle" strokecolor="red" strokeweight="1.5pt">
            <v:textbox inset="0,0,0,0">
              <w:txbxContent>
                <w:p w:rsidR="00FD105E" w:rsidRPr="00A058EF" w:rsidRDefault="00FD105E"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FD105E" w:rsidRPr="00A058EF" w:rsidRDefault="00FD105E"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FD105E" w:rsidRPr="00A058EF" w:rsidRDefault="00FD105E"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E86DBF" w:rsidP="0000570C">
      <w:pPr>
        <w:pStyle w:val="Akapit"/>
        <w:ind w:firstLine="0"/>
      </w:pPr>
      <w:r>
        <w:rPr>
          <w:noProof/>
          <w:lang w:eastAsia="pl-PL"/>
        </w:rPr>
        <w:pict>
          <v:oval id="_x0000_s1040" style="position:absolute;left:0;text-align:left;margin-left:364.85pt;margin-top:125.65pt;width:18.75pt;height:18.75pt;z-index:251672576;v-text-anchor:middle" strokecolor="red" strokeweight="1.5pt">
            <v:textbox inset="0,0,0,0">
              <w:txbxContent>
                <w:p w:rsidR="00FD105E" w:rsidRPr="00A058EF" w:rsidRDefault="00FD105E"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w:t>
      </w:r>
      <w:r>
        <w:lastRenderedPageBreak/>
        <w:t xml:space="preserve">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E86DBF" w:rsidP="000C70B4">
      <w:pPr>
        <w:pStyle w:val="Akapit"/>
        <w:ind w:firstLine="0"/>
        <w:jc w:val="center"/>
      </w:pPr>
      <w:r>
        <w:rPr>
          <w:noProof/>
          <w:lang w:eastAsia="pl-PL"/>
        </w:rPr>
        <w:lastRenderedPageBreak/>
        <w:pict>
          <v:oval id="_x0000_s1060" style="position:absolute;left:0;text-align:left;margin-left:340.25pt;margin-top:269.75pt;width:18.75pt;height:18.75pt;z-index:251693056;v-text-anchor:middle" strokecolor="red" strokeweight="1.5pt">
            <v:textbox inset="0,0,0,0">
              <w:txbxContent>
                <w:p w:rsidR="00FD105E" w:rsidRPr="00A058EF" w:rsidRDefault="00FD105E"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FD105E" w:rsidRPr="00A058EF" w:rsidRDefault="00FD105E"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lastRenderedPageBreak/>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E86DBF" w:rsidP="00B5287B">
      <w:pPr>
        <w:pStyle w:val="Akapit"/>
        <w:ind w:firstLine="0"/>
        <w:rPr>
          <w:b/>
          <w:color w:val="FF0000"/>
        </w:rPr>
      </w:pPr>
      <w:r>
        <w:rPr>
          <w:b/>
          <w:noProof/>
          <w:color w:val="FF0000"/>
          <w:lang w:eastAsia="pl-PL"/>
        </w:rPr>
        <w:pict>
          <v:oval id="_x0000_s1072" style="position:absolute;left:0;text-align:left;margin-left:373.1pt;margin-top:171.35pt;width:18.75pt;height:18.75pt;z-index:251705344;v-text-anchor:middle" strokecolor="red" strokeweight="1.5pt">
            <v:textbox inset="0,0,0,0">
              <w:txbxContent>
                <w:p w:rsidR="00FD105E" w:rsidRPr="00A058EF" w:rsidRDefault="00FD105E"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FD105E" w:rsidRPr="00A058EF" w:rsidRDefault="00FD105E"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FD105E" w:rsidRPr="00A058EF" w:rsidRDefault="00FD105E"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FD105E" w:rsidRPr="00A058EF" w:rsidRDefault="00FD105E"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FD105E" w:rsidRPr="00A058EF" w:rsidRDefault="00FD105E"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FD105E" w:rsidRPr="00A058EF" w:rsidRDefault="00FD105E"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lastRenderedPageBreak/>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w:t>
      </w:r>
      <w:proofErr w:type="spellStart"/>
      <w:r w:rsidR="00FB3573">
        <w:rPr>
          <w:rFonts w:eastAsiaTheme="minorEastAsia"/>
        </w:rPr>
        <w:t>ożonemu</w:t>
      </w:r>
      <w:proofErr w:type="spellEnd"/>
      <w:r w:rsidR="00FB3573">
        <w:rPr>
          <w:rFonts w:eastAsiaTheme="minorEastAsia"/>
        </w:rPr>
        <w:t xml:space="preserve">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lastRenderedPageBreak/>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E86DBF"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FD105E" w:rsidRPr="00A058EF" w:rsidRDefault="00FD105E"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E86DBF" w:rsidP="005E69C9">
      <w:pPr>
        <w:pStyle w:val="Akapit"/>
        <w:ind w:firstLine="0"/>
      </w:pPr>
      <w:r>
        <w:rPr>
          <w:noProof/>
          <w:lang w:eastAsia="pl-PL"/>
        </w:rPr>
        <w:lastRenderedPageBreak/>
        <w:pict>
          <v:oval id="_x0000_s1086" style="position:absolute;left:0;text-align:left;margin-left:201.35pt;margin-top:2.75pt;width:18.75pt;height:18.75pt;z-index:251719680;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FD105E" w:rsidRPr="00A058EF" w:rsidRDefault="00FD105E"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lastRenderedPageBreak/>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lastRenderedPageBreak/>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ry</w:t>
      </w:r>
      <w:r w:rsidR="00794D68">
        <w:t>sunek 4.1</w:t>
      </w:r>
      <w:r w:rsidR="00C334EC">
        <w:t>0</w:t>
      </w:r>
      <w:r w:rsidR="006D4840">
        <w:t>.</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t>4.3. Dokumentacja techniczna</w:t>
      </w:r>
      <w:bookmarkEnd w:id="50"/>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 xml:space="preserve">problemie pakowania), klasy związane z algorytmami (oraz możliwością ich </w:t>
      </w:r>
      <w:r>
        <w:lastRenderedPageBreak/>
        <w:t>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 xml:space="preserve">Do opisu problemu pakowania potrzebne są 3 główne obiekty: element, </w:t>
      </w:r>
      <w:r w:rsidR="00EF71BB">
        <w:t>pudełko</w:t>
      </w:r>
      <w:r>
        <w:t xml:space="preserve">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t xml:space="preserve">Klasa </w:t>
      </w:r>
      <w:proofErr w:type="spellStart"/>
      <w:r>
        <w:rPr>
          <w:i/>
        </w:rPr>
        <w:t>Bin</w:t>
      </w:r>
      <w:proofErr w:type="spellEnd"/>
      <w:r>
        <w:t xml:space="preserve">, reprezentująca skrzynkę zawiera listę elementów, które w niej umieszczono oraz rozmiar skrzynki (właściwość </w:t>
      </w:r>
      <w:proofErr w:type="spellStart"/>
      <w:r>
        <w:rPr>
          <w:i/>
        </w:rPr>
        <w:t>Size</w:t>
      </w:r>
      <w:proofErr w:type="spellEnd"/>
      <w:r>
        <w:t>). Utworzono równi</w:t>
      </w:r>
      <w:r w:rsidR="002D1D8A">
        <w:t>eż 2 metody pomocnicze, dodającą</w:t>
      </w:r>
      <w:r>
        <w:t xml:space="preserve"> element do skrzynki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2D1D8A" w:rsidP="004E4EEA">
      <w:pPr>
        <w:pStyle w:val="Akapit"/>
      </w:pPr>
      <w:r>
        <w:t xml:space="preserve">Klasa reprezentująca instancję problemu pakowania, </w:t>
      </w:r>
      <w:proofErr w:type="spellStart"/>
      <w:r>
        <w:rPr>
          <w:i/>
        </w:rPr>
        <w:t>Instance</w:t>
      </w:r>
      <w:proofErr w:type="spellEnd"/>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lastRenderedPageBreak/>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3" w:name="_Toc305518372"/>
      <w:r>
        <w:lastRenderedPageBreak/>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lastRenderedPageBreak/>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lastRenderedPageBreak/>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w:t>
      </w:r>
      <w:proofErr w:type="spellStart"/>
      <w:r w:rsidRPr="00805FA5">
        <w:rPr>
          <w:sz w:val="20"/>
        </w:rPr>
        <w:t>nazwa_instancji_n</w:t>
      </w:r>
      <w:proofErr w:type="spellEnd"/>
    </w:p>
    <w:p w:rsidR="00805FA5" w:rsidRPr="00805FA5" w:rsidRDefault="00805FA5" w:rsidP="00805FA5">
      <w:pPr>
        <w:pStyle w:val="Kod"/>
        <w:rPr>
          <w:sz w:val="20"/>
        </w:rPr>
      </w:pPr>
      <w:r w:rsidRPr="00805FA5">
        <w:rPr>
          <w:sz w:val="20"/>
        </w:rPr>
        <w:lastRenderedPageBreak/>
        <w:t xml:space="preserve">  </w:t>
      </w:r>
      <w:proofErr w:type="spellStart"/>
      <w:r w:rsidRPr="00805FA5">
        <w:rPr>
          <w:sz w:val="20"/>
        </w:rPr>
        <w:t>wielkość_</w:t>
      </w:r>
      <w:r w:rsidR="00EF6F6F">
        <w:rPr>
          <w:sz w:val="20"/>
        </w:rPr>
        <w:t>pudełka</w:t>
      </w:r>
      <w:r w:rsidRPr="00805FA5">
        <w:rPr>
          <w:sz w:val="20"/>
        </w:rPr>
        <w:t>_n</w:t>
      </w:r>
      <w:proofErr w:type="spellEnd"/>
      <w:r w:rsidRPr="00805FA5">
        <w:rPr>
          <w:sz w:val="20"/>
        </w:rPr>
        <w:t xml:space="preserve"> </w:t>
      </w:r>
      <w:proofErr w:type="spellStart"/>
      <w:r w:rsidRPr="00805FA5">
        <w:rPr>
          <w:sz w:val="20"/>
        </w:rPr>
        <w:t>liczba_elementów_n</w:t>
      </w:r>
      <w:proofErr w:type="spellEnd"/>
      <w:r w:rsidRPr="00805FA5">
        <w:rPr>
          <w:sz w:val="20"/>
        </w:rPr>
        <w:t xml:space="preserve"> [</w:t>
      </w:r>
      <w:proofErr w:type="spellStart"/>
      <w:r w:rsidRPr="00805FA5">
        <w:rPr>
          <w:sz w:val="20"/>
        </w:rPr>
        <w:t>najlepsze_znane_rozw_n</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w:t>
      </w:r>
      <w:proofErr w:type="spellStart"/>
      <w:r w:rsidRPr="00E73F40">
        <w:rPr>
          <w:sz w:val="20"/>
          <w:lang w:val="en-US"/>
        </w:rPr>
        <w:t>element_n_m</w:t>
      </w:r>
      <w:proofErr w:type="spellEnd"/>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wielkość_skrzynki_n</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_elem_n_1 liczba_elem_n_1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Pr="00885AF1">
        <w:rPr>
          <w:sz w:val="20"/>
        </w:rPr>
        <w:t>_elem_n_m</w:t>
      </w:r>
      <w:proofErr w:type="spellEnd"/>
      <w:r w:rsidRPr="00885AF1">
        <w:rPr>
          <w:sz w:val="20"/>
        </w:rPr>
        <w:t xml:space="preserve"> </w:t>
      </w:r>
      <w:proofErr w:type="spellStart"/>
      <w:r w:rsidRPr="00885AF1">
        <w:rPr>
          <w:sz w:val="20"/>
        </w:rPr>
        <w:t>liczba_elem_n_m</w:t>
      </w:r>
      <w:proofErr w:type="spellEnd"/>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Łatwo zauważyć, że czasy obliczeń dla każdego z algorytmów nie rosną szybciej niż ta linia – potwierdza to ich złożoność czaso</w:t>
      </w:r>
      <w:proofErr w:type="spellStart"/>
      <w:r w:rsidR="00E304D4">
        <w:rPr>
          <w:rFonts w:eastAsiaTheme="minorEastAsia"/>
        </w:rPr>
        <w:t>wą</w:t>
      </w:r>
      <w:proofErr w:type="spellEnd"/>
      <w:r w:rsidR="00E304D4">
        <w:rPr>
          <w:rFonts w:eastAsiaTheme="minorEastAsia"/>
        </w:rPr>
        <w:t xml:space="preserve">,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8" w:name="_Toc305518377"/>
      <w:r>
        <w:t>5.1</w:t>
      </w:r>
      <w:r w:rsidR="00BF2706">
        <w:t>.1. Wpływ danych</w:t>
      </w:r>
      <w:r w:rsidR="00B627E6">
        <w:t xml:space="preserve"> na </w:t>
      </w:r>
      <w:r w:rsidR="00CA5BB5">
        <w:t>efektywność algorytmów</w:t>
      </w:r>
      <w:bookmarkEnd w:id="58"/>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FD105E"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loading problem, w: Management </w:t>
            </w:r>
            <w:proofErr w:type="spellStart"/>
            <w:r>
              <w:rPr>
                <w:lang w:val="en-US"/>
              </w:rPr>
              <w:t>Scienge</w:t>
            </w:r>
            <w:proofErr w:type="spellEnd"/>
            <w:r>
              <w:rPr>
                <w:lang w:val="en-US"/>
              </w:rPr>
              <w:t xml:space="preserve"> 17, 1971, s. 259-267</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knapsack, and covering problems, w: Journal of Artificial Intelligence Research 28, 2007, s. 393-429 </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w:t>
            </w:r>
            <w:proofErr w:type="spellStart"/>
            <w:r w:rsidRPr="001401CC">
              <w:t>bin-packing</w:t>
            </w:r>
            <w:proofErr w:type="spellEnd"/>
            <w:r w:rsidRPr="001401CC">
              <w:t xml:space="preserve"> problem)</w:t>
            </w:r>
          </w:p>
        </w:tc>
      </w:tr>
      <w:tr w:rsidR="001873A1" w:rsidRPr="00FD105E"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bl>
    <w:p w:rsidR="0033272F" w:rsidRPr="002B3A5A" w:rsidRDefault="0033272F" w:rsidP="0033272F">
      <w:pPr>
        <w:pStyle w:val="Akapit"/>
        <w:ind w:firstLine="0"/>
        <w:rPr>
          <w:b/>
          <w:color w:val="FF0000"/>
          <w:lang w:val="en-US"/>
        </w:rPr>
      </w:pPr>
    </w:p>
    <w:p w:rsidR="003C6BDA" w:rsidRPr="00FD105E" w:rsidRDefault="003C6BDA" w:rsidP="00A4576C">
      <w:pPr>
        <w:pStyle w:val="Akapit"/>
        <w:ind w:firstLine="0"/>
        <w:rPr>
          <w:lang w:val="en-US"/>
        </w:rPr>
        <w:sectPr w:rsidR="003C6BDA" w:rsidRPr="00FD105E"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3ECE" w:rsidRDefault="00233ECE" w:rsidP="00D335E7">
      <w:pPr>
        <w:spacing w:after="0" w:line="240" w:lineRule="auto"/>
      </w:pPr>
      <w:r>
        <w:separator/>
      </w:r>
    </w:p>
  </w:endnote>
  <w:endnote w:type="continuationSeparator" w:id="0">
    <w:p w:rsidR="00233ECE" w:rsidRDefault="00233ECE"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3ECE" w:rsidRDefault="00233ECE" w:rsidP="00D335E7">
      <w:pPr>
        <w:spacing w:after="0" w:line="240" w:lineRule="auto"/>
      </w:pPr>
      <w:r>
        <w:separator/>
      </w:r>
    </w:p>
  </w:footnote>
  <w:footnote w:type="continuationSeparator" w:id="0">
    <w:p w:rsidR="00233ECE" w:rsidRDefault="00233ECE"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rsidRPr="00620AF3" w:rsidTr="00D34F28">
      <w:tc>
        <w:tcPr>
          <w:tcW w:w="1152" w:type="dxa"/>
        </w:tcPr>
        <w:p w:rsidR="00FD105E" w:rsidRPr="00620AF3" w:rsidRDefault="00FD105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4660A">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FD105E" w:rsidRPr="00620AF3" w:rsidRDefault="00FD105E"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FD105E" w:rsidRDefault="00FD105E">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71BB">
            <w:rPr>
              <w:rFonts w:ascii="Times New Roman" w:hAnsi="Times New Roman" w:cs="Times New Roman"/>
              <w:noProof/>
            </w:rPr>
            <w:t>50</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Implementacja</w:t>
          </w:r>
        </w:p>
      </w:tc>
    </w:tr>
  </w:tbl>
  <w:p w:rsidR="00FD105E" w:rsidRDefault="00FD105E">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334EC">
            <w:rPr>
              <w:rFonts w:ascii="Times New Roman" w:hAnsi="Times New Roman" w:cs="Times New Roman"/>
              <w:noProof/>
            </w:rPr>
            <w:t>56</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Eksperyment obliczeniowy</w:t>
          </w:r>
        </w:p>
      </w:tc>
    </w:tr>
  </w:tbl>
  <w:p w:rsidR="00FD105E" w:rsidRDefault="00FD105E">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4660A">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Podsumowanie</w:t>
          </w:r>
        </w:p>
      </w:tc>
    </w:tr>
  </w:tbl>
  <w:p w:rsidR="00FD105E" w:rsidRDefault="00FD105E">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4660A">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Literatura</w:t>
          </w:r>
        </w:p>
      </w:tc>
    </w:tr>
  </w:tbl>
  <w:p w:rsidR="00FD105E" w:rsidRDefault="00FD105E">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4660A">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Załączniki</w:t>
          </w:r>
        </w:p>
      </w:tc>
    </w:tr>
  </w:tbl>
  <w:p w:rsidR="00FD105E" w:rsidRDefault="00FD105E">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05E" w:rsidRDefault="00FD105E" w:rsidP="00124F42">
    <w:pPr>
      <w:pStyle w:val="Nagwek"/>
      <w:jc w:val="right"/>
    </w:pPr>
    <w:fldSimple w:instr=" PAGE  \* Arabic  \* MERGEFORMAT ">
      <w:r w:rsidR="00EF71BB">
        <w:rPr>
          <w:noProof/>
        </w:rPr>
        <w:t>49</w:t>
      </w:r>
    </w:fldSimple>
  </w:p>
  <w:p w:rsidR="00FD105E" w:rsidRDefault="00FD105E"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05E" w:rsidRDefault="00FD105E">
    <w:pPr>
      <w:pStyle w:val="Nagwek"/>
      <w:jc w:val="right"/>
    </w:pPr>
  </w:p>
  <w:p w:rsidR="00FD105E" w:rsidRPr="00FA544A" w:rsidRDefault="00FD105E"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05E" w:rsidRPr="003E0E48" w:rsidRDefault="00FD105E"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C4660A">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4660A">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FD105E" w:rsidRPr="00620AF3" w:rsidRDefault="00FD105E">
          <w:pPr>
            <w:pStyle w:val="Nagwek"/>
            <w:rPr>
              <w:rFonts w:ascii="Times New Roman" w:hAnsi="Times New Roman" w:cs="Times New Roman"/>
              <w:b/>
            </w:rPr>
          </w:pPr>
          <w:r w:rsidRPr="00620AF3">
            <w:rPr>
              <w:rFonts w:ascii="Times New Roman" w:hAnsi="Times New Roman" w:cs="Times New Roman"/>
              <w:b/>
            </w:rPr>
            <w:t>Wstęp</w:t>
          </w:r>
        </w:p>
      </w:tc>
    </w:tr>
  </w:tbl>
  <w:p w:rsidR="00FD105E" w:rsidRDefault="00FD105E">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FD105E" w:rsidRDefault="00FD105E">
        <w:pPr>
          <w:pStyle w:val="Nagwek"/>
          <w:jc w:val="right"/>
        </w:pPr>
        <w:fldSimple w:instr=" PAGE   \* MERGEFORMAT ">
          <w:r>
            <w:rPr>
              <w:noProof/>
            </w:rPr>
            <w:t>5</w:t>
          </w:r>
        </w:fldSimple>
      </w:p>
    </w:sdtContent>
  </w:sdt>
  <w:p w:rsidR="00FD105E" w:rsidRPr="00FA544A" w:rsidRDefault="00FD105E"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4660A">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Problem pakowania</w:t>
          </w:r>
        </w:p>
      </w:tc>
    </w:tr>
  </w:tbl>
  <w:p w:rsidR="00FD105E" w:rsidRDefault="00FD105E">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4660A">
            <w:rPr>
              <w:rFonts w:ascii="Times New Roman" w:hAnsi="Times New Roman" w:cs="Times New Roman"/>
              <w:noProof/>
            </w:rPr>
            <w:t>34</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Algorytmy</w:t>
          </w:r>
        </w:p>
      </w:tc>
    </w:tr>
  </w:tbl>
  <w:p w:rsidR="00FD105E" w:rsidRDefault="00FD105E">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rsidRPr="00620AF3" w:rsidTr="00D34F28">
      <w:tc>
        <w:tcPr>
          <w:tcW w:w="1152" w:type="dxa"/>
        </w:tcPr>
        <w:p w:rsidR="00FD105E" w:rsidRPr="00620AF3" w:rsidRDefault="00FD105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FD105E" w:rsidRPr="00620AF3" w:rsidRDefault="00FD105E" w:rsidP="00D34F28">
          <w:pPr>
            <w:pStyle w:val="Nagwek"/>
            <w:rPr>
              <w:rFonts w:ascii="Times New Roman" w:hAnsi="Times New Roman" w:cs="Times New Roman"/>
              <w:b/>
            </w:rPr>
          </w:pPr>
          <w:r>
            <w:rPr>
              <w:rFonts w:ascii="Times New Roman" w:hAnsi="Times New Roman" w:cs="Times New Roman"/>
              <w:b/>
            </w:rPr>
            <w:t>Załączniki</w:t>
          </w:r>
        </w:p>
      </w:tc>
    </w:tr>
  </w:tbl>
  <w:p w:rsidR="00FD105E" w:rsidRPr="00047AC0" w:rsidRDefault="00FD105E"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58370">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5082"/>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208B0"/>
    <w:rsid w:val="00220F7F"/>
    <w:rsid w:val="00221347"/>
    <w:rsid w:val="00221D93"/>
    <w:rsid w:val="00223312"/>
    <w:rsid w:val="0022374B"/>
    <w:rsid w:val="002267F0"/>
    <w:rsid w:val="002273F5"/>
    <w:rsid w:val="00227F25"/>
    <w:rsid w:val="00233ECE"/>
    <w:rsid w:val="0023421A"/>
    <w:rsid w:val="00235DD3"/>
    <w:rsid w:val="00235E2B"/>
    <w:rsid w:val="00237F2E"/>
    <w:rsid w:val="00241974"/>
    <w:rsid w:val="0024256F"/>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703BB"/>
    <w:rsid w:val="00273291"/>
    <w:rsid w:val="00273F61"/>
    <w:rsid w:val="00282B90"/>
    <w:rsid w:val="002830AA"/>
    <w:rsid w:val="00284A80"/>
    <w:rsid w:val="00284DE8"/>
    <w:rsid w:val="00285F85"/>
    <w:rsid w:val="0029232C"/>
    <w:rsid w:val="00294978"/>
    <w:rsid w:val="002949E1"/>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3357"/>
    <w:rsid w:val="00306D48"/>
    <w:rsid w:val="00307012"/>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B179E"/>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DF6"/>
    <w:rsid w:val="006D4840"/>
    <w:rsid w:val="006D5DB8"/>
    <w:rsid w:val="006D6A06"/>
    <w:rsid w:val="006E01C5"/>
    <w:rsid w:val="006E1A9D"/>
    <w:rsid w:val="006E4E79"/>
    <w:rsid w:val="006E5E5F"/>
    <w:rsid w:val="006E7747"/>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6746"/>
    <w:rsid w:val="00807D9C"/>
    <w:rsid w:val="00811634"/>
    <w:rsid w:val="00811E7E"/>
    <w:rsid w:val="00814D09"/>
    <w:rsid w:val="00824EE2"/>
    <w:rsid w:val="00825105"/>
    <w:rsid w:val="00825B17"/>
    <w:rsid w:val="00826295"/>
    <w:rsid w:val="008270A2"/>
    <w:rsid w:val="008308B7"/>
    <w:rsid w:val="00833878"/>
    <w:rsid w:val="00834F4F"/>
    <w:rsid w:val="008357BA"/>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7530"/>
    <w:rsid w:val="008F15A4"/>
    <w:rsid w:val="008F260C"/>
    <w:rsid w:val="008F26A2"/>
    <w:rsid w:val="008F2961"/>
    <w:rsid w:val="008F3660"/>
    <w:rsid w:val="008F3F90"/>
    <w:rsid w:val="008F4D94"/>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758D"/>
    <w:rsid w:val="00B4238C"/>
    <w:rsid w:val="00B43639"/>
    <w:rsid w:val="00B51EEF"/>
    <w:rsid w:val="00B52134"/>
    <w:rsid w:val="00B52337"/>
    <w:rsid w:val="00B5287B"/>
    <w:rsid w:val="00B53460"/>
    <w:rsid w:val="00B5430E"/>
    <w:rsid w:val="00B54CDD"/>
    <w:rsid w:val="00B54D47"/>
    <w:rsid w:val="00B55AA9"/>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C270B"/>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6622"/>
    <w:rsid w:val="00C019F6"/>
    <w:rsid w:val="00C03264"/>
    <w:rsid w:val="00C036B8"/>
    <w:rsid w:val="00C059C2"/>
    <w:rsid w:val="00C07799"/>
    <w:rsid w:val="00C10D6C"/>
    <w:rsid w:val="00C12CC6"/>
    <w:rsid w:val="00C12DC3"/>
    <w:rsid w:val="00C1499B"/>
    <w:rsid w:val="00C14EA3"/>
    <w:rsid w:val="00C15CEA"/>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655"/>
    <w:rsid w:val="00D03B28"/>
    <w:rsid w:val="00D04A80"/>
    <w:rsid w:val="00D0753F"/>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B5F8E"/>
    <w:rsid w:val="00DB7617"/>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C0A"/>
    <w:rsid w:val="00EB2D65"/>
    <w:rsid w:val="00EB31C3"/>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11C"/>
    <w:rsid w:val="00FB3573"/>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837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7.6867162782993965</c:v>
                </c:pt>
                <c:pt idx="3">
                  <c:v>7.6789922742228098</c:v>
                </c:pt>
                <c:pt idx="4">
                  <c:v>8.3218476824479097</c:v>
                </c:pt>
                <c:pt idx="5">
                  <c:v>7.8730891537423124</c:v>
                </c:pt>
                <c:pt idx="6">
                  <c:v>7.9535934269631525</c:v>
                </c:pt>
                <c:pt idx="7">
                  <c:v>7.4178907557293314</c:v>
                </c:pt>
                <c:pt idx="8">
                  <c:v>7.6976369672506904</c:v>
                </c:pt>
                <c:pt idx="9">
                  <c:v>7.8943281215556302</c:v>
                </c:pt>
                <c:pt idx="10">
                  <c:v>7.9545378513187641</c:v>
                </c:pt>
                <c:pt idx="11">
                  <c:v>7.6650205539933385</c:v>
                </c:pt>
                <c:pt idx="12">
                  <c:v>7.8797766859812093</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9.208267691757122</c:v>
                </c:pt>
                <c:pt idx="2">
                  <c:v>10.071505697362023</c:v>
                </c:pt>
                <c:pt idx="3">
                  <c:v>9.8268305919338808</c:v>
                </c:pt>
                <c:pt idx="4">
                  <c:v>10.360146208530127</c:v>
                </c:pt>
                <c:pt idx="5">
                  <c:v>8.4353871022641602</c:v>
                </c:pt>
                <c:pt idx="6">
                  <c:v>7.6437478280621498</c:v>
                </c:pt>
                <c:pt idx="7">
                  <c:v>8.1190934012842604</c:v>
                </c:pt>
                <c:pt idx="8">
                  <c:v>7.7684191358822803</c:v>
                </c:pt>
                <c:pt idx="9">
                  <c:v>8.2467997002779487</c:v>
                </c:pt>
                <c:pt idx="10">
                  <c:v>7.9245381375248982</c:v>
                </c:pt>
                <c:pt idx="11">
                  <c:v>7.3716521611069403</c:v>
                </c:pt>
                <c:pt idx="12">
                  <c:v>8.0890685648236005</c:v>
                </c:pt>
                <c:pt idx="13">
                  <c:v>9.5163492281790028</c:v>
                </c:pt>
                <c:pt idx="14">
                  <c:v>8.2542700096536183</c:v>
                </c:pt>
                <c:pt idx="15">
                  <c:v>8.3061212882850501</c:v>
                </c:pt>
                <c:pt idx="16">
                  <c:v>8.2183647925748957</c:v>
                </c:pt>
                <c:pt idx="17">
                  <c:v>8.2471589989408667</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15.472796621985134</c:v>
                </c:pt>
                <c:pt idx="5">
                  <c:v>14.525400016674727</c:v>
                </c:pt>
                <c:pt idx="6">
                  <c:v>13.65043001470705</c:v>
                </c:pt>
                <c:pt idx="7">
                  <c:v>13.9490080495403</c:v>
                </c:pt>
                <c:pt idx="8">
                  <c:v>12.7880590989427</c:v>
                </c:pt>
                <c:pt idx="9">
                  <c:v>13.024316011703799</c:v>
                </c:pt>
                <c:pt idx="10">
                  <c:v>15.053495060344627</c:v>
                </c:pt>
                <c:pt idx="11">
                  <c:v>15.138369590366576</c:v>
                </c:pt>
                <c:pt idx="12">
                  <c:v>13.668667260273301</c:v>
                </c:pt>
                <c:pt idx="13">
                  <c:v>13.917724441545801</c:v>
                </c:pt>
                <c:pt idx="14">
                  <c:v>12.588247243612399</c:v>
                </c:pt>
                <c:pt idx="15">
                  <c:v>14.351712753366234</c:v>
                </c:pt>
                <c:pt idx="16">
                  <c:v>15.176633915853802</c:v>
                </c:pt>
                <c:pt idx="17">
                  <c:v>14.241955703017451</c:v>
                </c:pt>
                <c:pt idx="18">
                  <c:v>12.989592010427534</c:v>
                </c:pt>
                <c:pt idx="19">
                  <c:v>14.265384019050027</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19.653855017785492</c:v>
                </c:pt>
                <c:pt idx="1">
                  <c:v>16.3898215584254</c:v>
                </c:pt>
                <c:pt idx="2">
                  <c:v>17.572446601979895</c:v>
                </c:pt>
                <c:pt idx="3">
                  <c:v>15.036422944671299</c:v>
                </c:pt>
                <c:pt idx="4">
                  <c:v>18.351723488013199</c:v>
                </c:pt>
                <c:pt idx="5">
                  <c:v>19.098871523207105</c:v>
                </c:pt>
                <c:pt idx="6">
                  <c:v>14.685994892421027</c:v>
                </c:pt>
                <c:pt idx="7">
                  <c:v>17.0075478096194</c:v>
                </c:pt>
                <c:pt idx="8">
                  <c:v>17.308232872283618</c:v>
                </c:pt>
                <c:pt idx="9">
                  <c:v>16.983523818049541</c:v>
                </c:pt>
                <c:pt idx="10">
                  <c:v>14.751129923595601</c:v>
                </c:pt>
                <c:pt idx="11">
                  <c:v>16.4361642616098</c:v>
                </c:pt>
                <c:pt idx="12">
                  <c:v>16.509184895285287</c:v>
                </c:pt>
                <c:pt idx="13">
                  <c:v>16.731600128098954</c:v>
                </c:pt>
                <c:pt idx="14">
                  <c:v>17.246279648922648</c:v>
                </c:pt>
                <c:pt idx="15">
                  <c:v>16.819564746685554</c:v>
                </c:pt>
                <c:pt idx="16">
                  <c:v>16.435527274946537</c:v>
                </c:pt>
                <c:pt idx="17">
                  <c:v>15.579961652605904</c:v>
                </c:pt>
                <c:pt idx="18">
                  <c:v>16.773416280607641</c:v>
                </c:pt>
                <c:pt idx="19">
                  <c:v>16.393509162482101</c:v>
                </c:pt>
              </c:numCache>
            </c:numRef>
          </c:val>
        </c:ser>
        <c:marker val="1"/>
        <c:axId val="70598016"/>
        <c:axId val="71358720"/>
      </c:lineChart>
      <c:catAx>
        <c:axId val="70598016"/>
        <c:scaling>
          <c:orientation val="minMax"/>
        </c:scaling>
        <c:axPos val="b"/>
        <c:numFmt formatCode="General" sourceLinked="1"/>
        <c:tickLblPos val="nextTo"/>
        <c:crossAx val="71358720"/>
        <c:crosses val="autoZero"/>
        <c:auto val="1"/>
        <c:lblAlgn val="ctr"/>
        <c:lblOffset val="100"/>
      </c:catAx>
      <c:valAx>
        <c:axId val="71358720"/>
        <c:scaling>
          <c:orientation val="minMax"/>
        </c:scaling>
        <c:axPos val="l"/>
        <c:majorGridlines/>
        <c:numFmt formatCode="General" sourceLinked="1"/>
        <c:tickLblPos val="nextTo"/>
        <c:crossAx val="7059801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98842496"/>
        <c:axId val="98844032"/>
      </c:lineChart>
      <c:catAx>
        <c:axId val="98842496"/>
        <c:scaling>
          <c:orientation val="minMax"/>
        </c:scaling>
        <c:axPos val="b"/>
        <c:numFmt formatCode="General" sourceLinked="1"/>
        <c:tickLblPos val="nextTo"/>
        <c:crossAx val="98844032"/>
        <c:crosses val="autoZero"/>
        <c:auto val="1"/>
        <c:lblAlgn val="ctr"/>
        <c:lblOffset val="100"/>
      </c:catAx>
      <c:valAx>
        <c:axId val="98844032"/>
        <c:scaling>
          <c:orientation val="minMax"/>
        </c:scaling>
        <c:axPos val="l"/>
        <c:majorGridlines/>
        <c:numFmt formatCode="General" sourceLinked="1"/>
        <c:tickLblPos val="nextTo"/>
        <c:crossAx val="9884249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FBC7-CB83-4FD7-BE2A-85E869E98CB4}">
  <ds:schemaRefs>
    <ds:schemaRef ds:uri="http://schemas.openxmlformats.org/officeDocument/2006/bibliography"/>
  </ds:schemaRefs>
</ds:datastoreItem>
</file>

<file path=customXml/itemProps2.xml><?xml version="1.0" encoding="utf-8"?>
<ds:datastoreItem xmlns:ds="http://schemas.openxmlformats.org/officeDocument/2006/customXml" ds:itemID="{91861461-FBFD-42EE-A985-1C453BE0B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25989</TotalTime>
  <Pages>69</Pages>
  <Words>11447</Words>
  <Characters>68685</Characters>
  <Application>Microsoft Office Word</Application>
  <DocSecurity>0</DocSecurity>
  <Lines>572</Lines>
  <Paragraphs>159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577</cp:revision>
  <cp:lastPrinted>2011-09-19T11:51:00Z</cp:lastPrinted>
  <dcterms:created xsi:type="dcterms:W3CDTF">2010-02-06T11:16:00Z</dcterms:created>
  <dcterms:modified xsi:type="dcterms:W3CDTF">2011-10-10T20:44:00Z</dcterms:modified>
</cp:coreProperties>
</file>