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4.xml" ContentType="application/vnd.openxmlformats-officedocument.wordprocessingml.head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080292" w:rsidRDefault="00EE0208" w:rsidP="00EB5FA9">
      <w:pPr>
        <w:spacing w:line="360" w:lineRule="auto"/>
        <w:jc w:val="center"/>
        <w:rPr>
          <w:rFonts w:ascii="Times New Roman" w:hAnsi="Times New Roman" w:cs="Times New Roman"/>
          <w:sz w:val="24"/>
          <w:szCs w:val="24"/>
        </w:rPr>
      </w:pPr>
      <w:r w:rsidRPr="00080292">
        <w:rPr>
          <w:rFonts w:ascii="Times New Roman" w:hAnsi="Times New Roman" w:cs="Times New Roman"/>
          <w:sz w:val="24"/>
          <w:szCs w:val="24"/>
        </w:rPr>
        <w:t xml:space="preserve">inż. </w:t>
      </w:r>
      <w:r w:rsidR="00DD1C9A" w:rsidRPr="00080292">
        <w:rPr>
          <w:rFonts w:ascii="Times New Roman" w:hAnsi="Times New Roman" w:cs="Times New Roman"/>
          <w:sz w:val="24"/>
          <w:szCs w:val="24"/>
        </w:rPr>
        <w:t>Marcin ROBASZYŃSKI</w:t>
      </w: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5A73F3" w:rsidRPr="00080292"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Promotor:</w:t>
      </w:r>
    </w:p>
    <w:p w:rsidR="005A73F3" w:rsidRPr="00AE583F"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 xml:space="preserve">dr hab. inż.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507914"/>
      <w:bookmarkStart w:id="2" w:name="_Toc305517437"/>
      <w:bookmarkStart w:id="3" w:name="_Toc305518333"/>
      <w:r w:rsidRPr="00AE583F">
        <w:lastRenderedPageBreak/>
        <w:t>KARTA PRACY DYPLOMOWEJ</w:t>
      </w:r>
      <w:bookmarkEnd w:id="0"/>
      <w:bookmarkEnd w:id="1"/>
      <w:bookmarkEnd w:id="2"/>
      <w:bookmarkEnd w:id="3"/>
    </w:p>
    <w:p w:rsidR="00124F42" w:rsidRDefault="00124F42" w:rsidP="00124F42">
      <w:pPr>
        <w:pStyle w:val="Akapit"/>
        <w:ind w:firstLine="0"/>
      </w:pPr>
      <w:bookmarkStart w:id="4"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5" w:name="_Toc304507915"/>
      <w:bookmarkStart w:id="6" w:name="_Toc305517438"/>
      <w:bookmarkStart w:id="7" w:name="_Toc305518334"/>
      <w:r w:rsidRPr="008F2961">
        <w:lastRenderedPageBreak/>
        <w:t>SPIS TREŚCI</w:t>
      </w:r>
      <w:bookmarkEnd w:id="4"/>
      <w:bookmarkEnd w:id="5"/>
      <w:bookmarkEnd w:id="6"/>
      <w:bookmarkEnd w:id="7"/>
    </w:p>
    <w:p w:rsidR="00CA5BB5" w:rsidRDefault="00AF19A9">
      <w:pPr>
        <w:pStyle w:val="Spistreci1"/>
        <w:tabs>
          <w:tab w:val="right" w:leader="dot" w:pos="8493"/>
        </w:tabs>
        <w:rPr>
          <w:noProof/>
          <w:lang w:eastAsia="pl-PL"/>
        </w:rPr>
      </w:pPr>
      <w:r w:rsidRPr="00AF19A9">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AF19A9">
        <w:rPr>
          <w:rFonts w:ascii="Times New Roman" w:hAnsi="Times New Roman" w:cs="Times New Roman"/>
          <w:sz w:val="24"/>
          <w:szCs w:val="24"/>
        </w:rPr>
        <w:fldChar w:fldCharType="separate"/>
      </w:r>
      <w:hyperlink w:anchor="_Toc305518335" w:history="1">
        <w:r w:rsidR="00CA5BB5" w:rsidRPr="00562E0A">
          <w:rPr>
            <w:rStyle w:val="Hipercze"/>
            <w:noProof/>
          </w:rPr>
          <w:t>1. WSTĘP</w:t>
        </w:r>
        <w:r w:rsidR="00CA5BB5">
          <w:rPr>
            <w:noProof/>
            <w:webHidden/>
          </w:rPr>
          <w:tab/>
        </w:r>
        <w:r>
          <w:rPr>
            <w:noProof/>
            <w:webHidden/>
          </w:rPr>
          <w:fldChar w:fldCharType="begin"/>
        </w:r>
        <w:r w:rsidR="00CA5BB5">
          <w:rPr>
            <w:noProof/>
            <w:webHidden/>
          </w:rPr>
          <w:instrText xml:space="preserve"> PAGEREF _Toc305518335 \h </w:instrText>
        </w:r>
        <w:r>
          <w:rPr>
            <w:noProof/>
            <w:webHidden/>
          </w:rPr>
        </w:r>
        <w:r>
          <w:rPr>
            <w:noProof/>
            <w:webHidden/>
          </w:rPr>
          <w:fldChar w:fldCharType="separate"/>
        </w:r>
        <w:r w:rsidR="00CA5BB5">
          <w:rPr>
            <w:noProof/>
            <w:webHidden/>
          </w:rPr>
          <w:t>7</w:t>
        </w:r>
        <w:r>
          <w:rPr>
            <w:noProof/>
            <w:webHidden/>
          </w:rPr>
          <w:fldChar w:fldCharType="end"/>
        </w:r>
      </w:hyperlink>
    </w:p>
    <w:p w:rsidR="00CA5BB5" w:rsidRDefault="00AF19A9">
      <w:pPr>
        <w:pStyle w:val="Spistreci2"/>
        <w:tabs>
          <w:tab w:val="right" w:leader="dot" w:pos="8493"/>
        </w:tabs>
        <w:rPr>
          <w:noProof/>
          <w:lang w:eastAsia="pl-PL"/>
        </w:rPr>
      </w:pPr>
      <w:hyperlink w:anchor="_Toc305518336" w:history="1">
        <w:r w:rsidR="00CA5BB5" w:rsidRPr="00562E0A">
          <w:rPr>
            <w:rStyle w:val="Hipercze"/>
            <w:noProof/>
          </w:rPr>
          <w:t>1.1. Cel i zakres pracy</w:t>
        </w:r>
        <w:r w:rsidR="00CA5BB5">
          <w:rPr>
            <w:noProof/>
            <w:webHidden/>
          </w:rPr>
          <w:tab/>
        </w:r>
        <w:r>
          <w:rPr>
            <w:noProof/>
            <w:webHidden/>
          </w:rPr>
          <w:fldChar w:fldCharType="begin"/>
        </w:r>
        <w:r w:rsidR="00CA5BB5">
          <w:rPr>
            <w:noProof/>
            <w:webHidden/>
          </w:rPr>
          <w:instrText xml:space="preserve"> PAGEREF _Toc305518336 \h </w:instrText>
        </w:r>
        <w:r>
          <w:rPr>
            <w:noProof/>
            <w:webHidden/>
          </w:rPr>
        </w:r>
        <w:r>
          <w:rPr>
            <w:noProof/>
            <w:webHidden/>
          </w:rPr>
          <w:fldChar w:fldCharType="separate"/>
        </w:r>
        <w:r w:rsidR="00CA5BB5">
          <w:rPr>
            <w:noProof/>
            <w:webHidden/>
          </w:rPr>
          <w:t>8</w:t>
        </w:r>
        <w:r>
          <w:rPr>
            <w:noProof/>
            <w:webHidden/>
          </w:rPr>
          <w:fldChar w:fldCharType="end"/>
        </w:r>
      </w:hyperlink>
    </w:p>
    <w:p w:rsidR="00CA5BB5" w:rsidRDefault="00AF19A9">
      <w:pPr>
        <w:pStyle w:val="Spistreci1"/>
        <w:tabs>
          <w:tab w:val="right" w:leader="dot" w:pos="8493"/>
        </w:tabs>
        <w:rPr>
          <w:noProof/>
          <w:lang w:eastAsia="pl-PL"/>
        </w:rPr>
      </w:pPr>
      <w:hyperlink w:anchor="_Toc305518337" w:history="1">
        <w:r w:rsidR="00CA5BB5" w:rsidRPr="00562E0A">
          <w:rPr>
            <w:rStyle w:val="Hipercze"/>
            <w:noProof/>
          </w:rPr>
          <w:t>2. PROBLEM PAKOWANIA</w:t>
        </w:r>
        <w:r w:rsidR="00CA5BB5">
          <w:rPr>
            <w:noProof/>
            <w:webHidden/>
          </w:rPr>
          <w:tab/>
        </w:r>
        <w:r>
          <w:rPr>
            <w:noProof/>
            <w:webHidden/>
          </w:rPr>
          <w:fldChar w:fldCharType="begin"/>
        </w:r>
        <w:r w:rsidR="00CA5BB5">
          <w:rPr>
            <w:noProof/>
            <w:webHidden/>
          </w:rPr>
          <w:instrText xml:space="preserve"> PAGEREF _Toc305518337 \h </w:instrText>
        </w:r>
        <w:r>
          <w:rPr>
            <w:noProof/>
            <w:webHidden/>
          </w:rPr>
        </w:r>
        <w:r>
          <w:rPr>
            <w:noProof/>
            <w:webHidden/>
          </w:rPr>
          <w:fldChar w:fldCharType="separate"/>
        </w:r>
        <w:r w:rsidR="00CA5BB5">
          <w:rPr>
            <w:noProof/>
            <w:webHidden/>
          </w:rPr>
          <w:t>10</w:t>
        </w:r>
        <w:r>
          <w:rPr>
            <w:noProof/>
            <w:webHidden/>
          </w:rPr>
          <w:fldChar w:fldCharType="end"/>
        </w:r>
      </w:hyperlink>
    </w:p>
    <w:p w:rsidR="00CA5BB5" w:rsidRDefault="00AF19A9">
      <w:pPr>
        <w:pStyle w:val="Spistreci2"/>
        <w:tabs>
          <w:tab w:val="right" w:leader="dot" w:pos="8493"/>
        </w:tabs>
        <w:rPr>
          <w:noProof/>
          <w:lang w:eastAsia="pl-PL"/>
        </w:rPr>
      </w:pPr>
      <w:hyperlink w:anchor="_Toc305518338" w:history="1">
        <w:r w:rsidR="00CA5BB5" w:rsidRPr="00562E0A">
          <w:rPr>
            <w:rStyle w:val="Hipercze"/>
            <w:noProof/>
          </w:rPr>
          <w:t>2.1. Sformułowanie problemu</w:t>
        </w:r>
        <w:r w:rsidR="00CA5BB5">
          <w:rPr>
            <w:noProof/>
            <w:webHidden/>
          </w:rPr>
          <w:tab/>
        </w:r>
        <w:r>
          <w:rPr>
            <w:noProof/>
            <w:webHidden/>
          </w:rPr>
          <w:fldChar w:fldCharType="begin"/>
        </w:r>
        <w:r w:rsidR="00CA5BB5">
          <w:rPr>
            <w:noProof/>
            <w:webHidden/>
          </w:rPr>
          <w:instrText xml:space="preserve"> PAGEREF _Toc305518338 \h </w:instrText>
        </w:r>
        <w:r>
          <w:rPr>
            <w:noProof/>
            <w:webHidden/>
          </w:rPr>
        </w:r>
        <w:r>
          <w:rPr>
            <w:noProof/>
            <w:webHidden/>
          </w:rPr>
          <w:fldChar w:fldCharType="separate"/>
        </w:r>
        <w:r w:rsidR="00CA5BB5">
          <w:rPr>
            <w:noProof/>
            <w:webHidden/>
          </w:rPr>
          <w:t>10</w:t>
        </w:r>
        <w:r>
          <w:rPr>
            <w:noProof/>
            <w:webHidden/>
          </w:rPr>
          <w:fldChar w:fldCharType="end"/>
        </w:r>
      </w:hyperlink>
    </w:p>
    <w:p w:rsidR="00CA5BB5" w:rsidRDefault="00AF19A9">
      <w:pPr>
        <w:pStyle w:val="Spistreci2"/>
        <w:tabs>
          <w:tab w:val="right" w:leader="dot" w:pos="8493"/>
        </w:tabs>
        <w:rPr>
          <w:noProof/>
          <w:lang w:eastAsia="pl-PL"/>
        </w:rPr>
      </w:pPr>
      <w:hyperlink w:anchor="_Toc305518339" w:history="1">
        <w:r w:rsidR="00CA5BB5" w:rsidRPr="00562E0A">
          <w:rPr>
            <w:rStyle w:val="Hipercze"/>
            <w:noProof/>
          </w:rPr>
          <w:t>2.2. Dowód NP-zupełności</w:t>
        </w:r>
        <w:r w:rsidR="00CA5BB5">
          <w:rPr>
            <w:noProof/>
            <w:webHidden/>
          </w:rPr>
          <w:tab/>
        </w:r>
        <w:r>
          <w:rPr>
            <w:noProof/>
            <w:webHidden/>
          </w:rPr>
          <w:fldChar w:fldCharType="begin"/>
        </w:r>
        <w:r w:rsidR="00CA5BB5">
          <w:rPr>
            <w:noProof/>
            <w:webHidden/>
          </w:rPr>
          <w:instrText xml:space="preserve"> PAGEREF _Toc305518339 \h </w:instrText>
        </w:r>
        <w:r>
          <w:rPr>
            <w:noProof/>
            <w:webHidden/>
          </w:rPr>
        </w:r>
        <w:r>
          <w:rPr>
            <w:noProof/>
            <w:webHidden/>
          </w:rPr>
          <w:fldChar w:fldCharType="separate"/>
        </w:r>
        <w:r w:rsidR="00CA5BB5">
          <w:rPr>
            <w:noProof/>
            <w:webHidden/>
          </w:rPr>
          <w:t>12</w:t>
        </w:r>
        <w:r>
          <w:rPr>
            <w:noProof/>
            <w:webHidden/>
          </w:rPr>
          <w:fldChar w:fldCharType="end"/>
        </w:r>
      </w:hyperlink>
    </w:p>
    <w:p w:rsidR="00CA5BB5" w:rsidRDefault="00AF19A9">
      <w:pPr>
        <w:pStyle w:val="Spistreci2"/>
        <w:tabs>
          <w:tab w:val="right" w:leader="dot" w:pos="8493"/>
        </w:tabs>
        <w:rPr>
          <w:noProof/>
          <w:lang w:eastAsia="pl-PL"/>
        </w:rPr>
      </w:pPr>
      <w:hyperlink w:anchor="_Toc305518340" w:history="1">
        <w:r w:rsidR="00CA5BB5" w:rsidRPr="00562E0A">
          <w:rPr>
            <w:rStyle w:val="Hipercze"/>
            <w:noProof/>
          </w:rPr>
          <w:t>2.3. Przegląd literatury</w:t>
        </w:r>
        <w:r w:rsidR="00CA5BB5">
          <w:rPr>
            <w:noProof/>
            <w:webHidden/>
          </w:rPr>
          <w:tab/>
        </w:r>
        <w:r>
          <w:rPr>
            <w:noProof/>
            <w:webHidden/>
          </w:rPr>
          <w:fldChar w:fldCharType="begin"/>
        </w:r>
        <w:r w:rsidR="00CA5BB5">
          <w:rPr>
            <w:noProof/>
            <w:webHidden/>
          </w:rPr>
          <w:instrText xml:space="preserve"> PAGEREF _Toc305518340 \h </w:instrText>
        </w:r>
        <w:r>
          <w:rPr>
            <w:noProof/>
            <w:webHidden/>
          </w:rPr>
        </w:r>
        <w:r>
          <w:rPr>
            <w:noProof/>
            <w:webHidden/>
          </w:rPr>
          <w:fldChar w:fldCharType="separate"/>
        </w:r>
        <w:r w:rsidR="00CA5BB5">
          <w:rPr>
            <w:noProof/>
            <w:webHidden/>
          </w:rPr>
          <w:t>13</w:t>
        </w:r>
        <w:r>
          <w:rPr>
            <w:noProof/>
            <w:webHidden/>
          </w:rPr>
          <w:fldChar w:fldCharType="end"/>
        </w:r>
      </w:hyperlink>
    </w:p>
    <w:p w:rsidR="00CA5BB5" w:rsidRDefault="00AF19A9">
      <w:pPr>
        <w:pStyle w:val="Spistreci1"/>
        <w:tabs>
          <w:tab w:val="right" w:leader="dot" w:pos="8493"/>
        </w:tabs>
        <w:rPr>
          <w:noProof/>
          <w:lang w:eastAsia="pl-PL"/>
        </w:rPr>
      </w:pPr>
      <w:hyperlink w:anchor="_Toc305518341" w:history="1">
        <w:r w:rsidR="00CA5BB5" w:rsidRPr="00562E0A">
          <w:rPr>
            <w:rStyle w:val="Hipercze"/>
            <w:noProof/>
          </w:rPr>
          <w:t>3. ALGORYTMY</w:t>
        </w:r>
        <w:r w:rsidR="00CA5BB5">
          <w:rPr>
            <w:noProof/>
            <w:webHidden/>
          </w:rPr>
          <w:tab/>
        </w:r>
        <w:r>
          <w:rPr>
            <w:noProof/>
            <w:webHidden/>
          </w:rPr>
          <w:fldChar w:fldCharType="begin"/>
        </w:r>
        <w:r w:rsidR="00CA5BB5">
          <w:rPr>
            <w:noProof/>
            <w:webHidden/>
          </w:rPr>
          <w:instrText xml:space="preserve"> PAGEREF _Toc305518341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AF19A9">
      <w:pPr>
        <w:pStyle w:val="Spistreci2"/>
        <w:tabs>
          <w:tab w:val="right" w:leader="dot" w:pos="8493"/>
        </w:tabs>
        <w:rPr>
          <w:noProof/>
          <w:lang w:eastAsia="pl-PL"/>
        </w:rPr>
      </w:pPr>
      <w:hyperlink w:anchor="_Toc305518342" w:history="1">
        <w:r w:rsidR="00CA5BB5" w:rsidRPr="00562E0A">
          <w:rPr>
            <w:rStyle w:val="Hipercze"/>
            <w:noProof/>
          </w:rPr>
          <w:t>3.1. Wstęp</w:t>
        </w:r>
        <w:r w:rsidR="00CA5BB5">
          <w:rPr>
            <w:noProof/>
            <w:webHidden/>
          </w:rPr>
          <w:tab/>
        </w:r>
        <w:r>
          <w:rPr>
            <w:noProof/>
            <w:webHidden/>
          </w:rPr>
          <w:fldChar w:fldCharType="begin"/>
        </w:r>
        <w:r w:rsidR="00CA5BB5">
          <w:rPr>
            <w:noProof/>
            <w:webHidden/>
          </w:rPr>
          <w:instrText xml:space="preserve"> PAGEREF _Toc305518342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AF19A9">
      <w:pPr>
        <w:pStyle w:val="Spistreci2"/>
        <w:tabs>
          <w:tab w:val="right" w:leader="dot" w:pos="8493"/>
        </w:tabs>
        <w:rPr>
          <w:noProof/>
          <w:lang w:eastAsia="pl-PL"/>
        </w:rPr>
      </w:pPr>
      <w:hyperlink w:anchor="_Toc305518343" w:history="1">
        <w:r w:rsidR="00CA5BB5" w:rsidRPr="00562E0A">
          <w:rPr>
            <w:rStyle w:val="Hipercze"/>
            <w:noProof/>
          </w:rPr>
          <w:t>3.2. Dolne ograniczenia</w:t>
        </w:r>
        <w:r w:rsidR="00CA5BB5">
          <w:rPr>
            <w:noProof/>
            <w:webHidden/>
          </w:rPr>
          <w:tab/>
        </w:r>
        <w:r>
          <w:rPr>
            <w:noProof/>
            <w:webHidden/>
          </w:rPr>
          <w:fldChar w:fldCharType="begin"/>
        </w:r>
        <w:r w:rsidR="00CA5BB5">
          <w:rPr>
            <w:noProof/>
            <w:webHidden/>
          </w:rPr>
          <w:instrText xml:space="preserve"> PAGEREF _Toc305518343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AF19A9">
      <w:pPr>
        <w:pStyle w:val="Spistreci2"/>
        <w:tabs>
          <w:tab w:val="right" w:leader="dot" w:pos="8493"/>
        </w:tabs>
        <w:rPr>
          <w:noProof/>
          <w:lang w:eastAsia="pl-PL"/>
        </w:rPr>
      </w:pPr>
      <w:hyperlink w:anchor="_Toc305518344" w:history="1">
        <w:r w:rsidR="00CA5BB5" w:rsidRPr="00562E0A">
          <w:rPr>
            <w:rStyle w:val="Hipercze"/>
            <w:noProof/>
          </w:rPr>
          <w:t>3.3. Algorytm dokładny</w:t>
        </w:r>
        <w:r w:rsidR="00CA5BB5">
          <w:rPr>
            <w:noProof/>
            <w:webHidden/>
          </w:rPr>
          <w:tab/>
        </w:r>
        <w:r>
          <w:rPr>
            <w:noProof/>
            <w:webHidden/>
          </w:rPr>
          <w:fldChar w:fldCharType="begin"/>
        </w:r>
        <w:r w:rsidR="00CA5BB5">
          <w:rPr>
            <w:noProof/>
            <w:webHidden/>
          </w:rPr>
          <w:instrText xml:space="preserve"> PAGEREF _Toc305518344 \h </w:instrText>
        </w:r>
        <w:r>
          <w:rPr>
            <w:noProof/>
            <w:webHidden/>
          </w:rPr>
        </w:r>
        <w:r>
          <w:rPr>
            <w:noProof/>
            <w:webHidden/>
          </w:rPr>
          <w:fldChar w:fldCharType="separate"/>
        </w:r>
        <w:r w:rsidR="00CA5BB5">
          <w:rPr>
            <w:noProof/>
            <w:webHidden/>
          </w:rPr>
          <w:t>16</w:t>
        </w:r>
        <w:r>
          <w:rPr>
            <w:noProof/>
            <w:webHidden/>
          </w:rPr>
          <w:fldChar w:fldCharType="end"/>
        </w:r>
      </w:hyperlink>
    </w:p>
    <w:p w:rsidR="00CA5BB5" w:rsidRDefault="00AF19A9">
      <w:pPr>
        <w:pStyle w:val="Spistreci2"/>
        <w:tabs>
          <w:tab w:val="right" w:leader="dot" w:pos="8493"/>
        </w:tabs>
        <w:rPr>
          <w:noProof/>
          <w:lang w:eastAsia="pl-PL"/>
        </w:rPr>
      </w:pPr>
      <w:hyperlink w:anchor="_Toc305518345" w:history="1">
        <w:r w:rsidR="00CA5BB5" w:rsidRPr="00562E0A">
          <w:rPr>
            <w:rStyle w:val="Hipercze"/>
            <w:noProof/>
          </w:rPr>
          <w:t>3.4. Algorytmy listowe</w:t>
        </w:r>
        <w:r w:rsidR="00CA5BB5">
          <w:rPr>
            <w:noProof/>
            <w:webHidden/>
          </w:rPr>
          <w:tab/>
        </w:r>
        <w:r>
          <w:rPr>
            <w:noProof/>
            <w:webHidden/>
          </w:rPr>
          <w:fldChar w:fldCharType="begin"/>
        </w:r>
        <w:r w:rsidR="00CA5BB5">
          <w:rPr>
            <w:noProof/>
            <w:webHidden/>
          </w:rPr>
          <w:instrText xml:space="preserve"> PAGEREF _Toc305518345 \h </w:instrText>
        </w:r>
        <w:r>
          <w:rPr>
            <w:noProof/>
            <w:webHidden/>
          </w:rPr>
        </w:r>
        <w:r>
          <w:rPr>
            <w:noProof/>
            <w:webHidden/>
          </w:rPr>
          <w:fldChar w:fldCharType="separate"/>
        </w:r>
        <w:r w:rsidR="00CA5BB5">
          <w:rPr>
            <w:noProof/>
            <w:webHidden/>
          </w:rPr>
          <w:t>19</w:t>
        </w:r>
        <w:r>
          <w:rPr>
            <w:noProof/>
            <w:webHidden/>
          </w:rPr>
          <w:fldChar w:fldCharType="end"/>
        </w:r>
      </w:hyperlink>
    </w:p>
    <w:p w:rsidR="00CA5BB5" w:rsidRDefault="00AF19A9">
      <w:pPr>
        <w:pStyle w:val="Spistreci3"/>
        <w:tabs>
          <w:tab w:val="right" w:leader="dot" w:pos="8493"/>
        </w:tabs>
        <w:rPr>
          <w:noProof/>
          <w:lang w:eastAsia="pl-PL"/>
        </w:rPr>
      </w:pPr>
      <w:hyperlink w:anchor="_Toc305518346" w:history="1">
        <w:r w:rsidR="00CA5BB5" w:rsidRPr="00562E0A">
          <w:rPr>
            <w:rStyle w:val="Hipercze"/>
            <w:noProof/>
          </w:rPr>
          <w:t xml:space="preserve">3.4.1. Algorytm następnego dopasowania (ang. </w:t>
        </w:r>
        <w:r w:rsidR="00CA5BB5" w:rsidRPr="00562E0A">
          <w:rPr>
            <w:rStyle w:val="Hipercze"/>
            <w:i/>
            <w:noProof/>
          </w:rPr>
          <w:t>Next-Fit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_Toc305518346 \h </w:instrText>
        </w:r>
        <w:r>
          <w:rPr>
            <w:noProof/>
            <w:webHidden/>
          </w:rPr>
        </w:r>
        <w:r>
          <w:rPr>
            <w:noProof/>
            <w:webHidden/>
          </w:rPr>
          <w:fldChar w:fldCharType="separate"/>
        </w:r>
        <w:r w:rsidR="00CA5BB5">
          <w:rPr>
            <w:noProof/>
            <w:webHidden/>
          </w:rPr>
          <w:t>19</w:t>
        </w:r>
        <w:r>
          <w:rPr>
            <w:noProof/>
            <w:webHidden/>
          </w:rPr>
          <w:fldChar w:fldCharType="end"/>
        </w:r>
      </w:hyperlink>
    </w:p>
    <w:p w:rsidR="00CA5BB5" w:rsidRDefault="00AF19A9">
      <w:pPr>
        <w:pStyle w:val="Spistreci3"/>
        <w:tabs>
          <w:tab w:val="right" w:leader="dot" w:pos="8493"/>
        </w:tabs>
        <w:rPr>
          <w:noProof/>
          <w:lang w:eastAsia="pl-PL"/>
        </w:rPr>
      </w:pPr>
      <w:hyperlink w:anchor="_Toc305518347" w:history="1">
        <w:r w:rsidR="00CA5BB5" w:rsidRPr="00562E0A">
          <w:rPr>
            <w:rStyle w:val="Hipercze"/>
            <w:noProof/>
          </w:rPr>
          <w:t xml:space="preserve">3.4.2. Algorytm pierwszego dopasowania (ang. </w:t>
        </w:r>
        <w:r w:rsidR="00CA5BB5" w:rsidRPr="00562E0A">
          <w:rPr>
            <w:rStyle w:val="Hipercze"/>
            <w:i/>
            <w:noProof/>
          </w:rPr>
          <w:t>First-Fit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_Toc305518347 \h </w:instrText>
        </w:r>
        <w:r>
          <w:rPr>
            <w:noProof/>
            <w:webHidden/>
          </w:rPr>
        </w:r>
        <w:r>
          <w:rPr>
            <w:noProof/>
            <w:webHidden/>
          </w:rPr>
          <w:fldChar w:fldCharType="separate"/>
        </w:r>
        <w:r w:rsidR="00CA5BB5">
          <w:rPr>
            <w:noProof/>
            <w:webHidden/>
          </w:rPr>
          <w:t>20</w:t>
        </w:r>
        <w:r>
          <w:rPr>
            <w:noProof/>
            <w:webHidden/>
          </w:rPr>
          <w:fldChar w:fldCharType="end"/>
        </w:r>
      </w:hyperlink>
    </w:p>
    <w:p w:rsidR="00CA5BB5" w:rsidRDefault="00AF19A9">
      <w:pPr>
        <w:pStyle w:val="Spistreci3"/>
        <w:tabs>
          <w:tab w:val="right" w:leader="dot" w:pos="8493"/>
        </w:tabs>
        <w:rPr>
          <w:noProof/>
          <w:lang w:eastAsia="pl-PL"/>
        </w:rPr>
      </w:pPr>
      <w:hyperlink w:anchor="_Toc305518348" w:history="1">
        <w:r w:rsidR="00CA5BB5" w:rsidRPr="00562E0A">
          <w:rPr>
            <w:rStyle w:val="Hipercze"/>
            <w:noProof/>
          </w:rPr>
          <w:t xml:space="preserve">3.4.3. Algorytm najlepszego dopasowania (ang. </w:t>
        </w:r>
        <w:r w:rsidR="00CA5BB5" w:rsidRPr="00562E0A">
          <w:rPr>
            <w:rStyle w:val="Hipercze"/>
            <w:i/>
            <w:noProof/>
          </w:rPr>
          <w:t>Best-Fit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_Toc305518348 \h </w:instrText>
        </w:r>
        <w:r>
          <w:rPr>
            <w:noProof/>
            <w:webHidden/>
          </w:rPr>
        </w:r>
        <w:r>
          <w:rPr>
            <w:noProof/>
            <w:webHidden/>
          </w:rPr>
          <w:fldChar w:fldCharType="separate"/>
        </w:r>
        <w:r w:rsidR="00CA5BB5">
          <w:rPr>
            <w:noProof/>
            <w:webHidden/>
          </w:rPr>
          <w:t>22</w:t>
        </w:r>
        <w:r>
          <w:rPr>
            <w:noProof/>
            <w:webHidden/>
          </w:rPr>
          <w:fldChar w:fldCharType="end"/>
        </w:r>
      </w:hyperlink>
    </w:p>
    <w:p w:rsidR="00CA5BB5" w:rsidRDefault="00AF19A9">
      <w:pPr>
        <w:pStyle w:val="Spistreci3"/>
        <w:tabs>
          <w:tab w:val="right" w:leader="dot" w:pos="8493"/>
        </w:tabs>
        <w:rPr>
          <w:noProof/>
          <w:lang w:eastAsia="pl-PL"/>
        </w:rPr>
      </w:pPr>
      <w:hyperlink w:anchor="_Toc305518349" w:history="1">
        <w:r w:rsidR="00CA5BB5" w:rsidRPr="00562E0A">
          <w:rPr>
            <w:rStyle w:val="Hipercze"/>
            <w:noProof/>
          </w:rPr>
          <w:t xml:space="preserve">3.4.4. Algorytm pierwszego dopasowania z sortowaniem (ang. </w:t>
        </w:r>
        <w:r w:rsidR="00CA5BB5" w:rsidRPr="00562E0A">
          <w:rPr>
            <w:rStyle w:val="Hipercze"/>
            <w:i/>
            <w:noProof/>
          </w:rPr>
          <w:t>First-Fit Decreasing</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_Toc305518349 \h </w:instrText>
        </w:r>
        <w:r>
          <w:rPr>
            <w:noProof/>
            <w:webHidden/>
          </w:rPr>
        </w:r>
        <w:r>
          <w:rPr>
            <w:noProof/>
            <w:webHidden/>
          </w:rPr>
          <w:fldChar w:fldCharType="separate"/>
        </w:r>
        <w:r w:rsidR="00CA5BB5">
          <w:rPr>
            <w:noProof/>
            <w:webHidden/>
          </w:rPr>
          <w:t>23</w:t>
        </w:r>
        <w:r>
          <w:rPr>
            <w:noProof/>
            <w:webHidden/>
          </w:rPr>
          <w:fldChar w:fldCharType="end"/>
        </w:r>
      </w:hyperlink>
    </w:p>
    <w:p w:rsidR="00CA5BB5" w:rsidRDefault="00AF19A9">
      <w:pPr>
        <w:pStyle w:val="Spistreci3"/>
        <w:tabs>
          <w:tab w:val="right" w:leader="dot" w:pos="8493"/>
        </w:tabs>
        <w:rPr>
          <w:noProof/>
          <w:lang w:eastAsia="pl-PL"/>
        </w:rPr>
      </w:pPr>
      <w:hyperlink w:anchor="_Toc305518350" w:history="1">
        <w:r w:rsidR="00CA5BB5" w:rsidRPr="00562E0A">
          <w:rPr>
            <w:rStyle w:val="Hipercze"/>
            <w:noProof/>
          </w:rPr>
          <w:t xml:space="preserve">3.4.5. Algorytm najlepszego dopasowania z sortowaniem (ang. </w:t>
        </w:r>
        <w:r w:rsidR="00CA5BB5" w:rsidRPr="00562E0A">
          <w:rPr>
            <w:rStyle w:val="Hipercze"/>
            <w:i/>
            <w:noProof/>
          </w:rPr>
          <w:t>Best-Fit Decreasing</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_Toc305518350 \h </w:instrText>
        </w:r>
        <w:r>
          <w:rPr>
            <w:noProof/>
            <w:webHidden/>
          </w:rPr>
        </w:r>
        <w:r>
          <w:rPr>
            <w:noProof/>
            <w:webHidden/>
          </w:rPr>
          <w:fldChar w:fldCharType="separate"/>
        </w:r>
        <w:r w:rsidR="00CA5BB5">
          <w:rPr>
            <w:noProof/>
            <w:webHidden/>
          </w:rPr>
          <w:t>24</w:t>
        </w:r>
        <w:r>
          <w:rPr>
            <w:noProof/>
            <w:webHidden/>
          </w:rPr>
          <w:fldChar w:fldCharType="end"/>
        </w:r>
      </w:hyperlink>
    </w:p>
    <w:p w:rsidR="00CA5BB5" w:rsidRDefault="00AF19A9">
      <w:pPr>
        <w:pStyle w:val="Spistreci3"/>
        <w:tabs>
          <w:tab w:val="right" w:leader="dot" w:pos="8493"/>
        </w:tabs>
        <w:rPr>
          <w:noProof/>
          <w:lang w:eastAsia="pl-PL"/>
        </w:rPr>
      </w:pPr>
      <w:hyperlink w:anchor="_Toc305518351" w:history="1">
        <w:r w:rsidR="00CA5BB5" w:rsidRPr="00562E0A">
          <w:rPr>
            <w:rStyle w:val="Hipercze"/>
            <w:noProof/>
          </w:rPr>
          <w:t xml:space="preserve">3.4.6. Algorytm losowego dopasowania (ang. </w:t>
        </w:r>
        <w:r w:rsidR="00CA5BB5" w:rsidRPr="00562E0A">
          <w:rPr>
            <w:rStyle w:val="Hipercze"/>
            <w:i/>
            <w:noProof/>
          </w:rPr>
          <w:t>Random-Fit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_Toc305518351 \h </w:instrText>
        </w:r>
        <w:r>
          <w:rPr>
            <w:noProof/>
            <w:webHidden/>
          </w:rPr>
        </w:r>
        <w:r>
          <w:rPr>
            <w:noProof/>
            <w:webHidden/>
          </w:rPr>
          <w:fldChar w:fldCharType="separate"/>
        </w:r>
        <w:r w:rsidR="00CA5BB5">
          <w:rPr>
            <w:noProof/>
            <w:webHidden/>
          </w:rPr>
          <w:t>25</w:t>
        </w:r>
        <w:r>
          <w:rPr>
            <w:noProof/>
            <w:webHidden/>
          </w:rPr>
          <w:fldChar w:fldCharType="end"/>
        </w:r>
      </w:hyperlink>
    </w:p>
    <w:p w:rsidR="00CA5BB5" w:rsidRDefault="00AF19A9">
      <w:pPr>
        <w:pStyle w:val="Spistreci2"/>
        <w:tabs>
          <w:tab w:val="right" w:leader="dot" w:pos="8493"/>
        </w:tabs>
        <w:rPr>
          <w:noProof/>
          <w:lang w:eastAsia="pl-PL"/>
        </w:rPr>
      </w:pPr>
      <w:hyperlink w:anchor="_Toc305518352" w:history="1">
        <w:r w:rsidR="00CA5BB5" w:rsidRPr="00562E0A">
          <w:rPr>
            <w:rStyle w:val="Hipercze"/>
            <w:noProof/>
          </w:rPr>
          <w:t>3.5. Algorytm redukcji</w:t>
        </w:r>
        <w:r w:rsidR="00CA5BB5">
          <w:rPr>
            <w:noProof/>
            <w:webHidden/>
          </w:rPr>
          <w:tab/>
        </w:r>
        <w:r>
          <w:rPr>
            <w:noProof/>
            <w:webHidden/>
          </w:rPr>
          <w:fldChar w:fldCharType="begin"/>
        </w:r>
        <w:r w:rsidR="00CA5BB5">
          <w:rPr>
            <w:noProof/>
            <w:webHidden/>
          </w:rPr>
          <w:instrText xml:space="preserve"> PAGEREF _Toc305518352 \h </w:instrText>
        </w:r>
        <w:r>
          <w:rPr>
            <w:noProof/>
            <w:webHidden/>
          </w:rPr>
        </w:r>
        <w:r>
          <w:rPr>
            <w:noProof/>
            <w:webHidden/>
          </w:rPr>
          <w:fldChar w:fldCharType="separate"/>
        </w:r>
        <w:r w:rsidR="00CA5BB5">
          <w:rPr>
            <w:noProof/>
            <w:webHidden/>
          </w:rPr>
          <w:t>26</w:t>
        </w:r>
        <w:r>
          <w:rPr>
            <w:noProof/>
            <w:webHidden/>
          </w:rPr>
          <w:fldChar w:fldCharType="end"/>
        </w:r>
      </w:hyperlink>
    </w:p>
    <w:p w:rsidR="00CA5BB5" w:rsidRDefault="00AF19A9">
      <w:pPr>
        <w:pStyle w:val="Spistreci3"/>
        <w:tabs>
          <w:tab w:val="right" w:leader="dot" w:pos="8493"/>
        </w:tabs>
        <w:rPr>
          <w:noProof/>
          <w:lang w:eastAsia="pl-PL"/>
        </w:rPr>
      </w:pPr>
      <w:hyperlink w:anchor="_Toc305518353" w:history="1">
        <w:r w:rsidR="00CA5BB5" w:rsidRPr="00562E0A">
          <w:rPr>
            <w:rStyle w:val="Hipercze"/>
            <w:noProof/>
          </w:rPr>
          <w:t>3.5.1. Kryterium dominacji</w:t>
        </w:r>
        <w:r w:rsidR="00CA5BB5">
          <w:rPr>
            <w:noProof/>
            <w:webHidden/>
          </w:rPr>
          <w:tab/>
        </w:r>
        <w:r>
          <w:rPr>
            <w:noProof/>
            <w:webHidden/>
          </w:rPr>
          <w:fldChar w:fldCharType="begin"/>
        </w:r>
        <w:r w:rsidR="00CA5BB5">
          <w:rPr>
            <w:noProof/>
            <w:webHidden/>
          </w:rPr>
          <w:instrText xml:space="preserve"> PAGEREF _Toc305518353 \h </w:instrText>
        </w:r>
        <w:r>
          <w:rPr>
            <w:noProof/>
            <w:webHidden/>
          </w:rPr>
        </w:r>
        <w:r>
          <w:rPr>
            <w:noProof/>
            <w:webHidden/>
          </w:rPr>
          <w:fldChar w:fldCharType="separate"/>
        </w:r>
        <w:r w:rsidR="00CA5BB5">
          <w:rPr>
            <w:noProof/>
            <w:webHidden/>
          </w:rPr>
          <w:t>28</w:t>
        </w:r>
        <w:r>
          <w:rPr>
            <w:noProof/>
            <w:webHidden/>
          </w:rPr>
          <w:fldChar w:fldCharType="end"/>
        </w:r>
      </w:hyperlink>
    </w:p>
    <w:p w:rsidR="00CA5BB5" w:rsidRDefault="00AF19A9">
      <w:pPr>
        <w:pStyle w:val="Spistreci2"/>
        <w:tabs>
          <w:tab w:val="right" w:leader="dot" w:pos="8493"/>
        </w:tabs>
        <w:rPr>
          <w:noProof/>
          <w:lang w:eastAsia="pl-PL"/>
        </w:rPr>
      </w:pPr>
      <w:hyperlink w:anchor="_Toc305518354" w:history="1">
        <w:r w:rsidR="00CA5BB5" w:rsidRPr="00562E0A">
          <w:rPr>
            <w:rStyle w:val="Hipercze"/>
            <w:noProof/>
          </w:rPr>
          <w:t>3.6. Asymptotyczny schemat aproksymacyjny</w:t>
        </w:r>
        <w:r w:rsidR="00CA5BB5">
          <w:rPr>
            <w:noProof/>
            <w:webHidden/>
          </w:rPr>
          <w:tab/>
        </w:r>
        <w:r>
          <w:rPr>
            <w:noProof/>
            <w:webHidden/>
          </w:rPr>
          <w:fldChar w:fldCharType="begin"/>
        </w:r>
        <w:r w:rsidR="00CA5BB5">
          <w:rPr>
            <w:noProof/>
            <w:webHidden/>
          </w:rPr>
          <w:instrText xml:space="preserve"> PAGEREF _Toc305518354 \h </w:instrText>
        </w:r>
        <w:r>
          <w:rPr>
            <w:noProof/>
            <w:webHidden/>
          </w:rPr>
        </w:r>
        <w:r>
          <w:rPr>
            <w:noProof/>
            <w:webHidden/>
          </w:rPr>
          <w:fldChar w:fldCharType="separate"/>
        </w:r>
        <w:r w:rsidR="00CA5BB5">
          <w:rPr>
            <w:noProof/>
            <w:webHidden/>
          </w:rPr>
          <w:t>29</w:t>
        </w:r>
        <w:r>
          <w:rPr>
            <w:noProof/>
            <w:webHidden/>
          </w:rPr>
          <w:fldChar w:fldCharType="end"/>
        </w:r>
      </w:hyperlink>
    </w:p>
    <w:p w:rsidR="00CA5BB5" w:rsidRDefault="00AF19A9">
      <w:pPr>
        <w:pStyle w:val="Spistreci3"/>
        <w:tabs>
          <w:tab w:val="right" w:leader="dot" w:pos="8493"/>
        </w:tabs>
        <w:rPr>
          <w:noProof/>
          <w:lang w:eastAsia="pl-PL"/>
        </w:rPr>
      </w:pPr>
      <w:hyperlink w:anchor="_Toc305518355" w:history="1">
        <w:r w:rsidR="00CA5BB5" w:rsidRPr="00562E0A">
          <w:rPr>
            <w:rStyle w:val="Hipercze"/>
            <w:noProof/>
          </w:rPr>
          <w:t>3.6.1. Podział elementów na listy</w:t>
        </w:r>
        <w:r w:rsidR="00CA5BB5">
          <w:rPr>
            <w:noProof/>
            <w:webHidden/>
          </w:rPr>
          <w:tab/>
        </w:r>
        <w:r>
          <w:rPr>
            <w:noProof/>
            <w:webHidden/>
          </w:rPr>
          <w:fldChar w:fldCharType="begin"/>
        </w:r>
        <w:r w:rsidR="00CA5BB5">
          <w:rPr>
            <w:noProof/>
            <w:webHidden/>
          </w:rPr>
          <w:instrText xml:space="preserve"> PAGEREF _Toc305518355 \h </w:instrText>
        </w:r>
        <w:r>
          <w:rPr>
            <w:noProof/>
            <w:webHidden/>
          </w:rPr>
        </w:r>
        <w:r>
          <w:rPr>
            <w:noProof/>
            <w:webHidden/>
          </w:rPr>
          <w:fldChar w:fldCharType="separate"/>
        </w:r>
        <w:r w:rsidR="00CA5BB5">
          <w:rPr>
            <w:noProof/>
            <w:webHidden/>
          </w:rPr>
          <w:t>31</w:t>
        </w:r>
        <w:r>
          <w:rPr>
            <w:noProof/>
            <w:webHidden/>
          </w:rPr>
          <w:fldChar w:fldCharType="end"/>
        </w:r>
      </w:hyperlink>
    </w:p>
    <w:p w:rsidR="00CA5BB5" w:rsidRDefault="00AF19A9">
      <w:pPr>
        <w:pStyle w:val="Spistreci3"/>
        <w:tabs>
          <w:tab w:val="right" w:leader="dot" w:pos="8493"/>
        </w:tabs>
        <w:rPr>
          <w:noProof/>
          <w:lang w:eastAsia="pl-PL"/>
        </w:rPr>
      </w:pPr>
      <w:hyperlink w:anchor="_Toc305518356" w:history="1">
        <w:r w:rsidR="00CA5BB5" w:rsidRPr="00562E0A">
          <w:rPr>
            <w:rStyle w:val="Hipercze"/>
            <w:noProof/>
          </w:rPr>
          <w:t>3.6.2. Wykorzystanie programowania liniowego</w:t>
        </w:r>
        <w:r w:rsidR="00CA5BB5">
          <w:rPr>
            <w:noProof/>
            <w:webHidden/>
          </w:rPr>
          <w:tab/>
        </w:r>
        <w:r>
          <w:rPr>
            <w:noProof/>
            <w:webHidden/>
          </w:rPr>
          <w:fldChar w:fldCharType="begin"/>
        </w:r>
        <w:r w:rsidR="00CA5BB5">
          <w:rPr>
            <w:noProof/>
            <w:webHidden/>
          </w:rPr>
          <w:instrText xml:space="preserve"> PAGEREF _Toc305518356 \h </w:instrText>
        </w:r>
        <w:r>
          <w:rPr>
            <w:noProof/>
            <w:webHidden/>
          </w:rPr>
        </w:r>
        <w:r>
          <w:rPr>
            <w:noProof/>
            <w:webHidden/>
          </w:rPr>
          <w:fldChar w:fldCharType="separate"/>
        </w:r>
        <w:r w:rsidR="00CA5BB5">
          <w:rPr>
            <w:noProof/>
            <w:webHidden/>
          </w:rPr>
          <w:t>31</w:t>
        </w:r>
        <w:r>
          <w:rPr>
            <w:noProof/>
            <w:webHidden/>
          </w:rPr>
          <w:fldChar w:fldCharType="end"/>
        </w:r>
      </w:hyperlink>
    </w:p>
    <w:p w:rsidR="00CA5BB5" w:rsidRDefault="00AF19A9">
      <w:pPr>
        <w:pStyle w:val="Spistreci2"/>
        <w:tabs>
          <w:tab w:val="right" w:leader="dot" w:pos="8493"/>
        </w:tabs>
        <w:rPr>
          <w:noProof/>
          <w:lang w:eastAsia="pl-PL"/>
        </w:rPr>
      </w:pPr>
      <w:hyperlink w:anchor="_Toc305518357" w:history="1">
        <w:r w:rsidR="00CA5BB5" w:rsidRPr="00562E0A">
          <w:rPr>
            <w:rStyle w:val="Hipercze"/>
            <w:noProof/>
          </w:rPr>
          <w:t>3.7. Algorytm następnego dopasowania z dodatkową optymalizacją</w:t>
        </w:r>
        <w:r w:rsidR="00CA5BB5">
          <w:rPr>
            <w:noProof/>
            <w:webHidden/>
          </w:rPr>
          <w:tab/>
        </w:r>
        <w:r>
          <w:rPr>
            <w:noProof/>
            <w:webHidden/>
          </w:rPr>
          <w:fldChar w:fldCharType="begin"/>
        </w:r>
        <w:r w:rsidR="00CA5BB5">
          <w:rPr>
            <w:noProof/>
            <w:webHidden/>
          </w:rPr>
          <w:instrText xml:space="preserve"> PAGEREF _Toc305518357 \h </w:instrText>
        </w:r>
        <w:r>
          <w:rPr>
            <w:noProof/>
            <w:webHidden/>
          </w:rPr>
        </w:r>
        <w:r>
          <w:rPr>
            <w:noProof/>
            <w:webHidden/>
          </w:rPr>
          <w:fldChar w:fldCharType="separate"/>
        </w:r>
        <w:r w:rsidR="00CA5BB5">
          <w:rPr>
            <w:noProof/>
            <w:webHidden/>
          </w:rPr>
          <w:t>32</w:t>
        </w:r>
        <w:r>
          <w:rPr>
            <w:noProof/>
            <w:webHidden/>
          </w:rPr>
          <w:fldChar w:fldCharType="end"/>
        </w:r>
      </w:hyperlink>
    </w:p>
    <w:p w:rsidR="00CA5BB5" w:rsidRDefault="00AF19A9">
      <w:pPr>
        <w:pStyle w:val="Spistreci1"/>
        <w:tabs>
          <w:tab w:val="right" w:leader="dot" w:pos="8493"/>
        </w:tabs>
        <w:rPr>
          <w:noProof/>
          <w:lang w:eastAsia="pl-PL"/>
        </w:rPr>
      </w:pPr>
      <w:hyperlink w:anchor="_Toc305518358" w:history="1">
        <w:r w:rsidR="00CA5BB5" w:rsidRPr="00562E0A">
          <w:rPr>
            <w:rStyle w:val="Hipercze"/>
            <w:noProof/>
          </w:rPr>
          <w:t>4. IMPLEMENTACJA</w:t>
        </w:r>
        <w:r w:rsidR="00CA5BB5">
          <w:rPr>
            <w:noProof/>
            <w:webHidden/>
          </w:rPr>
          <w:tab/>
        </w:r>
        <w:r>
          <w:rPr>
            <w:noProof/>
            <w:webHidden/>
          </w:rPr>
          <w:fldChar w:fldCharType="begin"/>
        </w:r>
        <w:r w:rsidR="00CA5BB5">
          <w:rPr>
            <w:noProof/>
            <w:webHidden/>
          </w:rPr>
          <w:instrText xml:space="preserve"> PAGEREF _Toc305518358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AF19A9">
      <w:pPr>
        <w:pStyle w:val="Spistreci2"/>
        <w:tabs>
          <w:tab w:val="right" w:leader="dot" w:pos="8493"/>
        </w:tabs>
        <w:rPr>
          <w:noProof/>
          <w:lang w:eastAsia="pl-PL"/>
        </w:rPr>
      </w:pPr>
      <w:hyperlink w:anchor="_Toc305518359" w:history="1">
        <w:r w:rsidR="00CA5BB5" w:rsidRPr="00562E0A">
          <w:rPr>
            <w:rStyle w:val="Hipercze"/>
            <w:noProof/>
          </w:rPr>
          <w:t>4.1. Opis systemu</w:t>
        </w:r>
        <w:r w:rsidR="00CA5BB5">
          <w:rPr>
            <w:noProof/>
            <w:webHidden/>
          </w:rPr>
          <w:tab/>
        </w:r>
        <w:r>
          <w:rPr>
            <w:noProof/>
            <w:webHidden/>
          </w:rPr>
          <w:fldChar w:fldCharType="begin"/>
        </w:r>
        <w:r w:rsidR="00CA5BB5">
          <w:rPr>
            <w:noProof/>
            <w:webHidden/>
          </w:rPr>
          <w:instrText xml:space="preserve"> PAGEREF _Toc305518359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AF19A9">
      <w:pPr>
        <w:pStyle w:val="Spistreci3"/>
        <w:tabs>
          <w:tab w:val="right" w:leader="dot" w:pos="8493"/>
        </w:tabs>
        <w:rPr>
          <w:noProof/>
          <w:lang w:eastAsia="pl-PL"/>
        </w:rPr>
      </w:pPr>
      <w:hyperlink w:anchor="_Toc305518360" w:history="1">
        <w:r w:rsidR="00CA5BB5" w:rsidRPr="00562E0A">
          <w:rPr>
            <w:rStyle w:val="Hipercze"/>
            <w:noProof/>
          </w:rPr>
          <w:t>4.1.1. Architektura</w:t>
        </w:r>
        <w:r w:rsidR="00CA5BB5">
          <w:rPr>
            <w:noProof/>
            <w:webHidden/>
          </w:rPr>
          <w:tab/>
        </w:r>
        <w:r>
          <w:rPr>
            <w:noProof/>
            <w:webHidden/>
          </w:rPr>
          <w:fldChar w:fldCharType="begin"/>
        </w:r>
        <w:r w:rsidR="00CA5BB5">
          <w:rPr>
            <w:noProof/>
            <w:webHidden/>
          </w:rPr>
          <w:instrText xml:space="preserve"> PAGEREF _Toc305518360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AF19A9">
      <w:pPr>
        <w:pStyle w:val="Spistreci3"/>
        <w:tabs>
          <w:tab w:val="right" w:leader="dot" w:pos="8493"/>
        </w:tabs>
        <w:rPr>
          <w:noProof/>
          <w:lang w:eastAsia="pl-PL"/>
        </w:rPr>
      </w:pPr>
      <w:hyperlink w:anchor="_Toc305518361" w:history="1">
        <w:r w:rsidR="00CA5BB5" w:rsidRPr="00562E0A">
          <w:rPr>
            <w:rStyle w:val="Hipercze"/>
            <w:noProof/>
          </w:rPr>
          <w:t>4.1.2. Wykorzystane technologie</w:t>
        </w:r>
        <w:r w:rsidR="00CA5BB5">
          <w:rPr>
            <w:noProof/>
            <w:webHidden/>
          </w:rPr>
          <w:tab/>
        </w:r>
        <w:r>
          <w:rPr>
            <w:noProof/>
            <w:webHidden/>
          </w:rPr>
          <w:fldChar w:fldCharType="begin"/>
        </w:r>
        <w:r w:rsidR="00CA5BB5">
          <w:rPr>
            <w:noProof/>
            <w:webHidden/>
          </w:rPr>
          <w:instrText xml:space="preserve"> PAGEREF _Toc305518361 \h </w:instrText>
        </w:r>
        <w:r>
          <w:rPr>
            <w:noProof/>
            <w:webHidden/>
          </w:rPr>
        </w:r>
        <w:r>
          <w:rPr>
            <w:noProof/>
            <w:webHidden/>
          </w:rPr>
          <w:fldChar w:fldCharType="separate"/>
        </w:r>
        <w:r w:rsidR="00CA5BB5">
          <w:rPr>
            <w:noProof/>
            <w:webHidden/>
          </w:rPr>
          <w:t>35</w:t>
        </w:r>
        <w:r>
          <w:rPr>
            <w:noProof/>
            <w:webHidden/>
          </w:rPr>
          <w:fldChar w:fldCharType="end"/>
        </w:r>
      </w:hyperlink>
    </w:p>
    <w:p w:rsidR="00CA5BB5" w:rsidRDefault="00AF19A9">
      <w:pPr>
        <w:pStyle w:val="Spistreci3"/>
        <w:tabs>
          <w:tab w:val="right" w:leader="dot" w:pos="8493"/>
        </w:tabs>
        <w:rPr>
          <w:noProof/>
          <w:lang w:eastAsia="pl-PL"/>
        </w:rPr>
      </w:pPr>
      <w:hyperlink w:anchor="_Toc305518362" w:history="1">
        <w:r w:rsidR="00CA5BB5" w:rsidRPr="00562E0A">
          <w:rPr>
            <w:rStyle w:val="Hipercze"/>
            <w:noProof/>
          </w:rPr>
          <w:t>4.1.3. Wymagania funkcjonalne i pozafunkcjonalne</w:t>
        </w:r>
        <w:r w:rsidR="00CA5BB5">
          <w:rPr>
            <w:noProof/>
            <w:webHidden/>
          </w:rPr>
          <w:tab/>
        </w:r>
        <w:r>
          <w:rPr>
            <w:noProof/>
            <w:webHidden/>
          </w:rPr>
          <w:fldChar w:fldCharType="begin"/>
        </w:r>
        <w:r w:rsidR="00CA5BB5">
          <w:rPr>
            <w:noProof/>
            <w:webHidden/>
          </w:rPr>
          <w:instrText xml:space="preserve"> PAGEREF _Toc305518362 \h </w:instrText>
        </w:r>
        <w:r>
          <w:rPr>
            <w:noProof/>
            <w:webHidden/>
          </w:rPr>
        </w:r>
        <w:r>
          <w:rPr>
            <w:noProof/>
            <w:webHidden/>
          </w:rPr>
          <w:fldChar w:fldCharType="separate"/>
        </w:r>
        <w:r w:rsidR="00CA5BB5">
          <w:rPr>
            <w:noProof/>
            <w:webHidden/>
          </w:rPr>
          <w:t>35</w:t>
        </w:r>
        <w:r>
          <w:rPr>
            <w:noProof/>
            <w:webHidden/>
          </w:rPr>
          <w:fldChar w:fldCharType="end"/>
        </w:r>
      </w:hyperlink>
    </w:p>
    <w:p w:rsidR="00CA5BB5" w:rsidRDefault="00AF19A9">
      <w:pPr>
        <w:pStyle w:val="Spistreci3"/>
        <w:tabs>
          <w:tab w:val="right" w:leader="dot" w:pos="8493"/>
        </w:tabs>
        <w:rPr>
          <w:noProof/>
          <w:lang w:eastAsia="pl-PL"/>
        </w:rPr>
      </w:pPr>
      <w:hyperlink w:anchor="_Toc305518363" w:history="1">
        <w:r w:rsidR="00CA5BB5" w:rsidRPr="00562E0A">
          <w:rPr>
            <w:rStyle w:val="Hipercze"/>
            <w:noProof/>
          </w:rPr>
          <w:t>4.1.4. Wymagania sprzętowe i systemowe</w:t>
        </w:r>
        <w:r w:rsidR="00CA5BB5">
          <w:rPr>
            <w:noProof/>
            <w:webHidden/>
          </w:rPr>
          <w:tab/>
        </w:r>
        <w:r>
          <w:rPr>
            <w:noProof/>
            <w:webHidden/>
          </w:rPr>
          <w:fldChar w:fldCharType="begin"/>
        </w:r>
        <w:r w:rsidR="00CA5BB5">
          <w:rPr>
            <w:noProof/>
            <w:webHidden/>
          </w:rPr>
          <w:instrText xml:space="preserve"> PAGEREF _Toc305518363 \h </w:instrText>
        </w:r>
        <w:r>
          <w:rPr>
            <w:noProof/>
            <w:webHidden/>
          </w:rPr>
        </w:r>
        <w:r>
          <w:rPr>
            <w:noProof/>
            <w:webHidden/>
          </w:rPr>
          <w:fldChar w:fldCharType="separate"/>
        </w:r>
        <w:r w:rsidR="00CA5BB5">
          <w:rPr>
            <w:noProof/>
            <w:webHidden/>
          </w:rPr>
          <w:t>36</w:t>
        </w:r>
        <w:r>
          <w:rPr>
            <w:noProof/>
            <w:webHidden/>
          </w:rPr>
          <w:fldChar w:fldCharType="end"/>
        </w:r>
      </w:hyperlink>
    </w:p>
    <w:p w:rsidR="00CA5BB5" w:rsidRDefault="00AF19A9">
      <w:pPr>
        <w:pStyle w:val="Spistreci2"/>
        <w:tabs>
          <w:tab w:val="right" w:leader="dot" w:pos="8493"/>
        </w:tabs>
        <w:rPr>
          <w:noProof/>
          <w:lang w:eastAsia="pl-PL"/>
        </w:rPr>
      </w:pPr>
      <w:hyperlink w:anchor="_Toc305518364" w:history="1">
        <w:r w:rsidR="00CA5BB5" w:rsidRPr="00562E0A">
          <w:rPr>
            <w:rStyle w:val="Hipercze"/>
            <w:noProof/>
          </w:rPr>
          <w:t>4.2. Dokumentacja użytkownika</w:t>
        </w:r>
        <w:r w:rsidR="00CA5BB5">
          <w:rPr>
            <w:noProof/>
            <w:webHidden/>
          </w:rPr>
          <w:tab/>
        </w:r>
        <w:r>
          <w:rPr>
            <w:noProof/>
            <w:webHidden/>
          </w:rPr>
          <w:fldChar w:fldCharType="begin"/>
        </w:r>
        <w:r w:rsidR="00CA5BB5">
          <w:rPr>
            <w:noProof/>
            <w:webHidden/>
          </w:rPr>
          <w:instrText xml:space="preserve"> PAGEREF _Toc305518364 \h </w:instrText>
        </w:r>
        <w:r>
          <w:rPr>
            <w:noProof/>
            <w:webHidden/>
          </w:rPr>
        </w:r>
        <w:r>
          <w:rPr>
            <w:noProof/>
            <w:webHidden/>
          </w:rPr>
          <w:fldChar w:fldCharType="separate"/>
        </w:r>
        <w:r w:rsidR="00CA5BB5">
          <w:rPr>
            <w:noProof/>
            <w:webHidden/>
          </w:rPr>
          <w:t>37</w:t>
        </w:r>
        <w:r>
          <w:rPr>
            <w:noProof/>
            <w:webHidden/>
          </w:rPr>
          <w:fldChar w:fldCharType="end"/>
        </w:r>
      </w:hyperlink>
    </w:p>
    <w:p w:rsidR="00CA5BB5" w:rsidRDefault="00AF19A9">
      <w:pPr>
        <w:pStyle w:val="Spistreci3"/>
        <w:tabs>
          <w:tab w:val="right" w:leader="dot" w:pos="8493"/>
        </w:tabs>
        <w:rPr>
          <w:noProof/>
          <w:lang w:eastAsia="pl-PL"/>
        </w:rPr>
      </w:pPr>
      <w:hyperlink w:anchor="_Toc305518365" w:history="1">
        <w:r w:rsidR="00CA5BB5" w:rsidRPr="00562E0A">
          <w:rPr>
            <w:rStyle w:val="Hipercze"/>
            <w:noProof/>
          </w:rPr>
          <w:t>4.2.1. Główne okno aplikacji</w:t>
        </w:r>
        <w:r w:rsidR="00CA5BB5">
          <w:rPr>
            <w:noProof/>
            <w:webHidden/>
          </w:rPr>
          <w:tab/>
        </w:r>
        <w:r>
          <w:rPr>
            <w:noProof/>
            <w:webHidden/>
          </w:rPr>
          <w:fldChar w:fldCharType="begin"/>
        </w:r>
        <w:r w:rsidR="00CA5BB5">
          <w:rPr>
            <w:noProof/>
            <w:webHidden/>
          </w:rPr>
          <w:instrText xml:space="preserve"> PAGEREF _Toc305518365 \h </w:instrText>
        </w:r>
        <w:r>
          <w:rPr>
            <w:noProof/>
            <w:webHidden/>
          </w:rPr>
        </w:r>
        <w:r>
          <w:rPr>
            <w:noProof/>
            <w:webHidden/>
          </w:rPr>
          <w:fldChar w:fldCharType="separate"/>
        </w:r>
        <w:r w:rsidR="00CA5BB5">
          <w:rPr>
            <w:noProof/>
            <w:webHidden/>
          </w:rPr>
          <w:t>37</w:t>
        </w:r>
        <w:r>
          <w:rPr>
            <w:noProof/>
            <w:webHidden/>
          </w:rPr>
          <w:fldChar w:fldCharType="end"/>
        </w:r>
      </w:hyperlink>
    </w:p>
    <w:p w:rsidR="00CA5BB5" w:rsidRDefault="00AF19A9">
      <w:pPr>
        <w:pStyle w:val="Spistreci3"/>
        <w:tabs>
          <w:tab w:val="right" w:leader="dot" w:pos="8493"/>
        </w:tabs>
        <w:rPr>
          <w:noProof/>
          <w:lang w:eastAsia="pl-PL"/>
        </w:rPr>
      </w:pPr>
      <w:hyperlink w:anchor="_Toc305518366" w:history="1">
        <w:r w:rsidR="00CA5BB5" w:rsidRPr="00562E0A">
          <w:rPr>
            <w:rStyle w:val="Hipercze"/>
            <w:noProof/>
          </w:rPr>
          <w:t>4.2.2. Moduł wizualizacji</w:t>
        </w:r>
        <w:r w:rsidR="00CA5BB5">
          <w:rPr>
            <w:noProof/>
            <w:webHidden/>
          </w:rPr>
          <w:tab/>
        </w:r>
        <w:r>
          <w:rPr>
            <w:noProof/>
            <w:webHidden/>
          </w:rPr>
          <w:fldChar w:fldCharType="begin"/>
        </w:r>
        <w:r w:rsidR="00CA5BB5">
          <w:rPr>
            <w:noProof/>
            <w:webHidden/>
          </w:rPr>
          <w:instrText xml:space="preserve"> PAGEREF _Toc305518366 \h </w:instrText>
        </w:r>
        <w:r>
          <w:rPr>
            <w:noProof/>
            <w:webHidden/>
          </w:rPr>
        </w:r>
        <w:r>
          <w:rPr>
            <w:noProof/>
            <w:webHidden/>
          </w:rPr>
          <w:fldChar w:fldCharType="separate"/>
        </w:r>
        <w:r w:rsidR="00CA5BB5">
          <w:rPr>
            <w:noProof/>
            <w:webHidden/>
          </w:rPr>
          <w:t>38</w:t>
        </w:r>
        <w:r>
          <w:rPr>
            <w:noProof/>
            <w:webHidden/>
          </w:rPr>
          <w:fldChar w:fldCharType="end"/>
        </w:r>
      </w:hyperlink>
    </w:p>
    <w:p w:rsidR="00CA5BB5" w:rsidRDefault="00AF19A9">
      <w:pPr>
        <w:pStyle w:val="Spistreci3"/>
        <w:tabs>
          <w:tab w:val="right" w:leader="dot" w:pos="8493"/>
        </w:tabs>
        <w:rPr>
          <w:noProof/>
          <w:lang w:eastAsia="pl-PL"/>
        </w:rPr>
      </w:pPr>
      <w:hyperlink w:anchor="_Toc305518367" w:history="1">
        <w:r w:rsidR="00CA5BB5" w:rsidRPr="00562E0A">
          <w:rPr>
            <w:rStyle w:val="Hipercze"/>
            <w:noProof/>
          </w:rPr>
          <w:t>4.2.3. Moduł eksperymentu obliczeniowego</w:t>
        </w:r>
        <w:r w:rsidR="00CA5BB5">
          <w:rPr>
            <w:noProof/>
            <w:webHidden/>
          </w:rPr>
          <w:tab/>
        </w:r>
        <w:r>
          <w:rPr>
            <w:noProof/>
            <w:webHidden/>
          </w:rPr>
          <w:fldChar w:fldCharType="begin"/>
        </w:r>
        <w:r w:rsidR="00CA5BB5">
          <w:rPr>
            <w:noProof/>
            <w:webHidden/>
          </w:rPr>
          <w:instrText xml:space="preserve"> PAGEREF _Toc305518367 \h </w:instrText>
        </w:r>
        <w:r>
          <w:rPr>
            <w:noProof/>
            <w:webHidden/>
          </w:rPr>
        </w:r>
        <w:r>
          <w:rPr>
            <w:noProof/>
            <w:webHidden/>
          </w:rPr>
          <w:fldChar w:fldCharType="separate"/>
        </w:r>
        <w:r w:rsidR="00CA5BB5">
          <w:rPr>
            <w:noProof/>
            <w:webHidden/>
          </w:rPr>
          <w:t>43</w:t>
        </w:r>
        <w:r>
          <w:rPr>
            <w:noProof/>
            <w:webHidden/>
          </w:rPr>
          <w:fldChar w:fldCharType="end"/>
        </w:r>
      </w:hyperlink>
    </w:p>
    <w:p w:rsidR="00CA5BB5" w:rsidRDefault="00AF19A9">
      <w:pPr>
        <w:pStyle w:val="Spistreci3"/>
        <w:tabs>
          <w:tab w:val="right" w:leader="dot" w:pos="8493"/>
        </w:tabs>
        <w:rPr>
          <w:noProof/>
          <w:lang w:eastAsia="pl-PL"/>
        </w:rPr>
      </w:pPr>
      <w:hyperlink w:anchor="_Toc305518368" w:history="1">
        <w:r w:rsidR="00CA5BB5" w:rsidRPr="00562E0A">
          <w:rPr>
            <w:rStyle w:val="Hipercze"/>
            <w:noProof/>
          </w:rPr>
          <w:t>4.2.4. Konfiguracja programu</w:t>
        </w:r>
        <w:r w:rsidR="00CA5BB5">
          <w:rPr>
            <w:noProof/>
            <w:webHidden/>
          </w:rPr>
          <w:tab/>
        </w:r>
        <w:r>
          <w:rPr>
            <w:noProof/>
            <w:webHidden/>
          </w:rPr>
          <w:fldChar w:fldCharType="begin"/>
        </w:r>
        <w:r w:rsidR="00CA5BB5">
          <w:rPr>
            <w:noProof/>
            <w:webHidden/>
          </w:rPr>
          <w:instrText xml:space="preserve"> PAGEREF _Toc305518368 \h </w:instrText>
        </w:r>
        <w:r>
          <w:rPr>
            <w:noProof/>
            <w:webHidden/>
          </w:rPr>
        </w:r>
        <w:r>
          <w:rPr>
            <w:noProof/>
            <w:webHidden/>
          </w:rPr>
          <w:fldChar w:fldCharType="separate"/>
        </w:r>
        <w:r w:rsidR="00CA5BB5">
          <w:rPr>
            <w:noProof/>
            <w:webHidden/>
          </w:rPr>
          <w:t>47</w:t>
        </w:r>
        <w:r>
          <w:rPr>
            <w:noProof/>
            <w:webHidden/>
          </w:rPr>
          <w:fldChar w:fldCharType="end"/>
        </w:r>
      </w:hyperlink>
    </w:p>
    <w:p w:rsidR="00CA5BB5" w:rsidRDefault="00AF19A9">
      <w:pPr>
        <w:pStyle w:val="Spistreci2"/>
        <w:tabs>
          <w:tab w:val="right" w:leader="dot" w:pos="8493"/>
        </w:tabs>
        <w:rPr>
          <w:noProof/>
          <w:lang w:eastAsia="pl-PL"/>
        </w:rPr>
      </w:pPr>
      <w:hyperlink w:anchor="_Toc305518369" w:history="1">
        <w:r w:rsidR="00CA5BB5" w:rsidRPr="00562E0A">
          <w:rPr>
            <w:rStyle w:val="Hipercze"/>
            <w:noProof/>
          </w:rPr>
          <w:t>4.3. Dokumentacja techniczna</w:t>
        </w:r>
        <w:r w:rsidR="00CA5BB5">
          <w:rPr>
            <w:noProof/>
            <w:webHidden/>
          </w:rPr>
          <w:tab/>
        </w:r>
        <w:r>
          <w:rPr>
            <w:noProof/>
            <w:webHidden/>
          </w:rPr>
          <w:fldChar w:fldCharType="begin"/>
        </w:r>
        <w:r w:rsidR="00CA5BB5">
          <w:rPr>
            <w:noProof/>
            <w:webHidden/>
          </w:rPr>
          <w:instrText xml:space="preserve"> PAGEREF _Toc305518369 \h </w:instrText>
        </w:r>
        <w:r>
          <w:rPr>
            <w:noProof/>
            <w:webHidden/>
          </w:rPr>
        </w:r>
        <w:r>
          <w:rPr>
            <w:noProof/>
            <w:webHidden/>
          </w:rPr>
          <w:fldChar w:fldCharType="separate"/>
        </w:r>
        <w:r w:rsidR="00CA5BB5">
          <w:rPr>
            <w:noProof/>
            <w:webHidden/>
          </w:rPr>
          <w:t>48</w:t>
        </w:r>
        <w:r>
          <w:rPr>
            <w:noProof/>
            <w:webHidden/>
          </w:rPr>
          <w:fldChar w:fldCharType="end"/>
        </w:r>
      </w:hyperlink>
    </w:p>
    <w:p w:rsidR="00CA5BB5" w:rsidRDefault="00AF19A9">
      <w:pPr>
        <w:pStyle w:val="Spistreci3"/>
        <w:tabs>
          <w:tab w:val="right" w:leader="dot" w:pos="8493"/>
        </w:tabs>
        <w:rPr>
          <w:noProof/>
          <w:lang w:eastAsia="pl-PL"/>
        </w:rPr>
      </w:pPr>
      <w:hyperlink w:anchor="_Toc305518370" w:history="1">
        <w:r w:rsidR="00CA5BB5" w:rsidRPr="00562E0A">
          <w:rPr>
            <w:rStyle w:val="Hipercze"/>
            <w:noProof/>
          </w:rPr>
          <w:t>4.3.1. Struktura klas – instancja problemu, skrzynka, element</w:t>
        </w:r>
        <w:r w:rsidR="00CA5BB5">
          <w:rPr>
            <w:noProof/>
            <w:webHidden/>
          </w:rPr>
          <w:tab/>
        </w:r>
        <w:r>
          <w:rPr>
            <w:noProof/>
            <w:webHidden/>
          </w:rPr>
          <w:fldChar w:fldCharType="begin"/>
        </w:r>
        <w:r w:rsidR="00CA5BB5">
          <w:rPr>
            <w:noProof/>
            <w:webHidden/>
          </w:rPr>
          <w:instrText xml:space="preserve"> PAGEREF _Toc305518370 \h </w:instrText>
        </w:r>
        <w:r>
          <w:rPr>
            <w:noProof/>
            <w:webHidden/>
          </w:rPr>
        </w:r>
        <w:r>
          <w:rPr>
            <w:noProof/>
            <w:webHidden/>
          </w:rPr>
          <w:fldChar w:fldCharType="separate"/>
        </w:r>
        <w:r w:rsidR="00CA5BB5">
          <w:rPr>
            <w:noProof/>
            <w:webHidden/>
          </w:rPr>
          <w:t>48</w:t>
        </w:r>
        <w:r>
          <w:rPr>
            <w:noProof/>
            <w:webHidden/>
          </w:rPr>
          <w:fldChar w:fldCharType="end"/>
        </w:r>
      </w:hyperlink>
    </w:p>
    <w:p w:rsidR="00CA5BB5" w:rsidRDefault="00AF19A9">
      <w:pPr>
        <w:pStyle w:val="Spistreci3"/>
        <w:tabs>
          <w:tab w:val="right" w:leader="dot" w:pos="8493"/>
        </w:tabs>
        <w:rPr>
          <w:noProof/>
          <w:lang w:eastAsia="pl-PL"/>
        </w:rPr>
      </w:pPr>
      <w:hyperlink w:anchor="_Toc305518371" w:history="1">
        <w:r w:rsidR="00CA5BB5" w:rsidRPr="00562E0A">
          <w:rPr>
            <w:rStyle w:val="Hipercze"/>
            <w:noProof/>
          </w:rPr>
          <w:t>4.3.2. Struktura klas – algorytmy</w:t>
        </w:r>
        <w:r w:rsidR="00CA5BB5">
          <w:rPr>
            <w:noProof/>
            <w:webHidden/>
          </w:rPr>
          <w:tab/>
        </w:r>
        <w:r>
          <w:rPr>
            <w:noProof/>
            <w:webHidden/>
          </w:rPr>
          <w:fldChar w:fldCharType="begin"/>
        </w:r>
        <w:r w:rsidR="00CA5BB5">
          <w:rPr>
            <w:noProof/>
            <w:webHidden/>
          </w:rPr>
          <w:instrText xml:space="preserve"> PAGEREF _Toc305518371 \h </w:instrText>
        </w:r>
        <w:r>
          <w:rPr>
            <w:noProof/>
            <w:webHidden/>
          </w:rPr>
        </w:r>
        <w:r>
          <w:rPr>
            <w:noProof/>
            <w:webHidden/>
          </w:rPr>
          <w:fldChar w:fldCharType="separate"/>
        </w:r>
        <w:r w:rsidR="00CA5BB5">
          <w:rPr>
            <w:noProof/>
            <w:webHidden/>
          </w:rPr>
          <w:t>49</w:t>
        </w:r>
        <w:r>
          <w:rPr>
            <w:noProof/>
            <w:webHidden/>
          </w:rPr>
          <w:fldChar w:fldCharType="end"/>
        </w:r>
      </w:hyperlink>
    </w:p>
    <w:p w:rsidR="00CA5BB5" w:rsidRDefault="00AF19A9">
      <w:pPr>
        <w:pStyle w:val="Spistreci3"/>
        <w:tabs>
          <w:tab w:val="right" w:leader="dot" w:pos="8493"/>
        </w:tabs>
        <w:rPr>
          <w:noProof/>
          <w:lang w:eastAsia="pl-PL"/>
        </w:rPr>
      </w:pPr>
      <w:hyperlink w:anchor="_Toc305518372" w:history="1">
        <w:r w:rsidR="00CA5BB5" w:rsidRPr="00562E0A">
          <w:rPr>
            <w:rStyle w:val="Hipercze"/>
            <w:noProof/>
          </w:rPr>
          <w:t>4.3.3. Struktura klas – generator</w:t>
        </w:r>
        <w:r w:rsidR="00CA5BB5">
          <w:rPr>
            <w:noProof/>
            <w:webHidden/>
          </w:rPr>
          <w:tab/>
        </w:r>
        <w:r>
          <w:rPr>
            <w:noProof/>
            <w:webHidden/>
          </w:rPr>
          <w:fldChar w:fldCharType="begin"/>
        </w:r>
        <w:r w:rsidR="00CA5BB5">
          <w:rPr>
            <w:noProof/>
            <w:webHidden/>
          </w:rPr>
          <w:instrText xml:space="preserve"> PAGEREF _Toc305518372 \h </w:instrText>
        </w:r>
        <w:r>
          <w:rPr>
            <w:noProof/>
            <w:webHidden/>
          </w:rPr>
        </w:r>
        <w:r>
          <w:rPr>
            <w:noProof/>
            <w:webHidden/>
          </w:rPr>
          <w:fldChar w:fldCharType="separate"/>
        </w:r>
        <w:r w:rsidR="00CA5BB5">
          <w:rPr>
            <w:noProof/>
            <w:webHidden/>
          </w:rPr>
          <w:t>50</w:t>
        </w:r>
        <w:r>
          <w:rPr>
            <w:noProof/>
            <w:webHidden/>
          </w:rPr>
          <w:fldChar w:fldCharType="end"/>
        </w:r>
      </w:hyperlink>
    </w:p>
    <w:p w:rsidR="00CA5BB5" w:rsidRDefault="00AF19A9">
      <w:pPr>
        <w:pStyle w:val="Spistreci3"/>
        <w:tabs>
          <w:tab w:val="right" w:leader="dot" w:pos="8493"/>
        </w:tabs>
        <w:rPr>
          <w:noProof/>
          <w:lang w:eastAsia="pl-PL"/>
        </w:rPr>
      </w:pPr>
      <w:hyperlink w:anchor="_Toc305518373" w:history="1">
        <w:r w:rsidR="00CA5BB5" w:rsidRPr="00562E0A">
          <w:rPr>
            <w:rStyle w:val="Hipercze"/>
            <w:noProof/>
          </w:rPr>
          <w:t>4.3.4. Struktura klas – eksperyment</w:t>
        </w:r>
        <w:r w:rsidR="00CA5BB5">
          <w:rPr>
            <w:noProof/>
            <w:webHidden/>
          </w:rPr>
          <w:tab/>
        </w:r>
        <w:r>
          <w:rPr>
            <w:noProof/>
            <w:webHidden/>
          </w:rPr>
          <w:fldChar w:fldCharType="begin"/>
        </w:r>
        <w:r w:rsidR="00CA5BB5">
          <w:rPr>
            <w:noProof/>
            <w:webHidden/>
          </w:rPr>
          <w:instrText xml:space="preserve"> PAGEREF _Toc305518373 \h </w:instrText>
        </w:r>
        <w:r>
          <w:rPr>
            <w:noProof/>
            <w:webHidden/>
          </w:rPr>
        </w:r>
        <w:r>
          <w:rPr>
            <w:noProof/>
            <w:webHidden/>
          </w:rPr>
          <w:fldChar w:fldCharType="separate"/>
        </w:r>
        <w:r w:rsidR="00CA5BB5">
          <w:rPr>
            <w:noProof/>
            <w:webHidden/>
          </w:rPr>
          <w:t>51</w:t>
        </w:r>
        <w:r>
          <w:rPr>
            <w:noProof/>
            <w:webHidden/>
          </w:rPr>
          <w:fldChar w:fldCharType="end"/>
        </w:r>
      </w:hyperlink>
    </w:p>
    <w:p w:rsidR="00CA5BB5" w:rsidRDefault="00AF19A9">
      <w:pPr>
        <w:pStyle w:val="Spistreci3"/>
        <w:tabs>
          <w:tab w:val="right" w:leader="dot" w:pos="8493"/>
        </w:tabs>
        <w:rPr>
          <w:noProof/>
          <w:lang w:eastAsia="pl-PL"/>
        </w:rPr>
      </w:pPr>
      <w:hyperlink w:anchor="_Toc305518374" w:history="1">
        <w:r w:rsidR="00CA5BB5" w:rsidRPr="00562E0A">
          <w:rPr>
            <w:rStyle w:val="Hipercze"/>
            <w:noProof/>
          </w:rPr>
          <w:t>4.3.5. Obsługiwane formaty plików</w:t>
        </w:r>
        <w:r w:rsidR="00CA5BB5">
          <w:rPr>
            <w:noProof/>
            <w:webHidden/>
          </w:rPr>
          <w:tab/>
        </w:r>
        <w:r>
          <w:rPr>
            <w:noProof/>
            <w:webHidden/>
          </w:rPr>
          <w:fldChar w:fldCharType="begin"/>
        </w:r>
        <w:r w:rsidR="00CA5BB5">
          <w:rPr>
            <w:noProof/>
            <w:webHidden/>
          </w:rPr>
          <w:instrText xml:space="preserve"> PAGEREF _Toc305518374 \h </w:instrText>
        </w:r>
        <w:r>
          <w:rPr>
            <w:noProof/>
            <w:webHidden/>
          </w:rPr>
        </w:r>
        <w:r>
          <w:rPr>
            <w:noProof/>
            <w:webHidden/>
          </w:rPr>
          <w:fldChar w:fldCharType="separate"/>
        </w:r>
        <w:r w:rsidR="00CA5BB5">
          <w:rPr>
            <w:noProof/>
            <w:webHidden/>
          </w:rPr>
          <w:t>52</w:t>
        </w:r>
        <w:r>
          <w:rPr>
            <w:noProof/>
            <w:webHidden/>
          </w:rPr>
          <w:fldChar w:fldCharType="end"/>
        </w:r>
      </w:hyperlink>
    </w:p>
    <w:p w:rsidR="00CA5BB5" w:rsidRDefault="00AF19A9">
      <w:pPr>
        <w:pStyle w:val="Spistreci1"/>
        <w:tabs>
          <w:tab w:val="right" w:leader="dot" w:pos="8493"/>
        </w:tabs>
        <w:rPr>
          <w:noProof/>
          <w:lang w:eastAsia="pl-PL"/>
        </w:rPr>
      </w:pPr>
      <w:hyperlink w:anchor="_Toc305518375" w:history="1">
        <w:r w:rsidR="00CA5BB5" w:rsidRPr="00562E0A">
          <w:rPr>
            <w:rStyle w:val="Hipercze"/>
            <w:noProof/>
          </w:rPr>
          <w:t>5. EKSPERYMENT OBLICZENIOWY</w:t>
        </w:r>
        <w:r w:rsidR="00CA5BB5">
          <w:rPr>
            <w:noProof/>
            <w:webHidden/>
          </w:rPr>
          <w:tab/>
        </w:r>
        <w:r>
          <w:rPr>
            <w:noProof/>
            <w:webHidden/>
          </w:rPr>
          <w:fldChar w:fldCharType="begin"/>
        </w:r>
        <w:r w:rsidR="00CA5BB5">
          <w:rPr>
            <w:noProof/>
            <w:webHidden/>
          </w:rPr>
          <w:instrText xml:space="preserve"> PAGEREF _Toc305518375 \h </w:instrText>
        </w:r>
        <w:r>
          <w:rPr>
            <w:noProof/>
            <w:webHidden/>
          </w:rPr>
        </w:r>
        <w:r>
          <w:rPr>
            <w:noProof/>
            <w:webHidden/>
          </w:rPr>
          <w:fldChar w:fldCharType="separate"/>
        </w:r>
        <w:r w:rsidR="00CA5BB5">
          <w:rPr>
            <w:noProof/>
            <w:webHidden/>
          </w:rPr>
          <w:t>55</w:t>
        </w:r>
        <w:r>
          <w:rPr>
            <w:noProof/>
            <w:webHidden/>
          </w:rPr>
          <w:fldChar w:fldCharType="end"/>
        </w:r>
      </w:hyperlink>
    </w:p>
    <w:p w:rsidR="00CA5BB5" w:rsidRDefault="00AF19A9">
      <w:pPr>
        <w:pStyle w:val="Spistreci2"/>
        <w:tabs>
          <w:tab w:val="right" w:leader="dot" w:pos="8493"/>
        </w:tabs>
        <w:rPr>
          <w:noProof/>
          <w:lang w:eastAsia="pl-PL"/>
        </w:rPr>
      </w:pPr>
      <w:hyperlink w:anchor="_Toc305518376" w:history="1">
        <w:r w:rsidR="00CA5BB5" w:rsidRPr="00562E0A">
          <w:rPr>
            <w:rStyle w:val="Hipercze"/>
            <w:noProof/>
          </w:rPr>
          <w:t>5.1. Heurystyki listowe</w:t>
        </w:r>
        <w:r w:rsidR="00CA5BB5">
          <w:rPr>
            <w:noProof/>
            <w:webHidden/>
          </w:rPr>
          <w:tab/>
        </w:r>
        <w:r>
          <w:rPr>
            <w:noProof/>
            <w:webHidden/>
          </w:rPr>
          <w:fldChar w:fldCharType="begin"/>
        </w:r>
        <w:r w:rsidR="00CA5BB5">
          <w:rPr>
            <w:noProof/>
            <w:webHidden/>
          </w:rPr>
          <w:instrText xml:space="preserve"> PAGEREF _Toc305518376 \h </w:instrText>
        </w:r>
        <w:r>
          <w:rPr>
            <w:noProof/>
            <w:webHidden/>
          </w:rPr>
        </w:r>
        <w:r>
          <w:rPr>
            <w:noProof/>
            <w:webHidden/>
          </w:rPr>
          <w:fldChar w:fldCharType="separate"/>
        </w:r>
        <w:r w:rsidR="00CA5BB5">
          <w:rPr>
            <w:noProof/>
            <w:webHidden/>
          </w:rPr>
          <w:t>55</w:t>
        </w:r>
        <w:r>
          <w:rPr>
            <w:noProof/>
            <w:webHidden/>
          </w:rPr>
          <w:fldChar w:fldCharType="end"/>
        </w:r>
      </w:hyperlink>
    </w:p>
    <w:p w:rsidR="00CA5BB5" w:rsidRDefault="00AF19A9">
      <w:pPr>
        <w:pStyle w:val="Spistreci3"/>
        <w:tabs>
          <w:tab w:val="right" w:leader="dot" w:pos="8493"/>
        </w:tabs>
        <w:rPr>
          <w:noProof/>
          <w:lang w:eastAsia="pl-PL"/>
        </w:rPr>
      </w:pPr>
      <w:hyperlink w:anchor="_Toc305518377" w:history="1">
        <w:r w:rsidR="00CA5BB5" w:rsidRPr="00562E0A">
          <w:rPr>
            <w:rStyle w:val="Hipercze"/>
            <w:noProof/>
          </w:rPr>
          <w:t>5.2.1. Wpływ danych na efektywność algorytmów</w:t>
        </w:r>
        <w:r w:rsidR="00CA5BB5">
          <w:rPr>
            <w:noProof/>
            <w:webHidden/>
          </w:rPr>
          <w:tab/>
        </w:r>
        <w:r>
          <w:rPr>
            <w:noProof/>
            <w:webHidden/>
          </w:rPr>
          <w:fldChar w:fldCharType="begin"/>
        </w:r>
        <w:r w:rsidR="00CA5BB5">
          <w:rPr>
            <w:noProof/>
            <w:webHidden/>
          </w:rPr>
          <w:instrText xml:space="preserve"> PAGEREF _Toc305518377 \h </w:instrText>
        </w:r>
        <w:r>
          <w:rPr>
            <w:noProof/>
            <w:webHidden/>
          </w:rPr>
        </w:r>
        <w:r>
          <w:rPr>
            <w:noProof/>
            <w:webHidden/>
          </w:rPr>
          <w:fldChar w:fldCharType="separate"/>
        </w:r>
        <w:r w:rsidR="00CA5BB5">
          <w:rPr>
            <w:noProof/>
            <w:webHidden/>
          </w:rPr>
          <w:t>58</w:t>
        </w:r>
        <w:r>
          <w:rPr>
            <w:noProof/>
            <w:webHidden/>
          </w:rPr>
          <w:fldChar w:fldCharType="end"/>
        </w:r>
      </w:hyperlink>
    </w:p>
    <w:p w:rsidR="00CA5BB5" w:rsidRDefault="00AF19A9">
      <w:pPr>
        <w:pStyle w:val="Spistreci2"/>
        <w:tabs>
          <w:tab w:val="right" w:leader="dot" w:pos="8493"/>
        </w:tabs>
        <w:rPr>
          <w:noProof/>
          <w:lang w:eastAsia="pl-PL"/>
        </w:rPr>
      </w:pPr>
      <w:hyperlink w:anchor="_Toc305518378" w:history="1">
        <w:r w:rsidR="00CA5BB5" w:rsidRPr="00562E0A">
          <w:rPr>
            <w:rStyle w:val="Hipercze"/>
            <w:noProof/>
          </w:rPr>
          <w:t>5.2. Asymptotyczny schemat aproksymacyjny</w:t>
        </w:r>
        <w:r w:rsidR="00CA5BB5">
          <w:rPr>
            <w:noProof/>
            <w:webHidden/>
          </w:rPr>
          <w:tab/>
        </w:r>
        <w:r>
          <w:rPr>
            <w:noProof/>
            <w:webHidden/>
          </w:rPr>
          <w:fldChar w:fldCharType="begin"/>
        </w:r>
        <w:r w:rsidR="00CA5BB5">
          <w:rPr>
            <w:noProof/>
            <w:webHidden/>
          </w:rPr>
          <w:instrText xml:space="preserve"> PAGEREF _Toc305518378 \h </w:instrText>
        </w:r>
        <w:r>
          <w:rPr>
            <w:noProof/>
            <w:webHidden/>
          </w:rPr>
        </w:r>
        <w:r>
          <w:rPr>
            <w:noProof/>
            <w:webHidden/>
          </w:rPr>
          <w:fldChar w:fldCharType="separate"/>
        </w:r>
        <w:r w:rsidR="00CA5BB5">
          <w:rPr>
            <w:noProof/>
            <w:webHidden/>
          </w:rPr>
          <w:t>60</w:t>
        </w:r>
        <w:r>
          <w:rPr>
            <w:noProof/>
            <w:webHidden/>
          </w:rPr>
          <w:fldChar w:fldCharType="end"/>
        </w:r>
      </w:hyperlink>
    </w:p>
    <w:p w:rsidR="00CA5BB5" w:rsidRDefault="00AF19A9">
      <w:pPr>
        <w:pStyle w:val="Spistreci2"/>
        <w:tabs>
          <w:tab w:val="right" w:leader="dot" w:pos="8493"/>
        </w:tabs>
        <w:rPr>
          <w:noProof/>
          <w:lang w:eastAsia="pl-PL"/>
        </w:rPr>
      </w:pPr>
      <w:hyperlink w:anchor="_Toc305518379" w:history="1">
        <w:r w:rsidR="00CA5BB5" w:rsidRPr="00562E0A">
          <w:rPr>
            <w:rStyle w:val="Hipercze"/>
            <w:noProof/>
          </w:rPr>
          <w:t>5.3. Porównanie różnych typów algorytmów</w:t>
        </w:r>
        <w:r w:rsidR="00CA5BB5">
          <w:rPr>
            <w:noProof/>
            <w:webHidden/>
          </w:rPr>
          <w:tab/>
        </w:r>
        <w:r>
          <w:rPr>
            <w:noProof/>
            <w:webHidden/>
          </w:rPr>
          <w:fldChar w:fldCharType="begin"/>
        </w:r>
        <w:r w:rsidR="00CA5BB5">
          <w:rPr>
            <w:noProof/>
            <w:webHidden/>
          </w:rPr>
          <w:instrText xml:space="preserve"> PAGEREF _Toc305518379 \h </w:instrText>
        </w:r>
        <w:r>
          <w:rPr>
            <w:noProof/>
            <w:webHidden/>
          </w:rPr>
        </w:r>
        <w:r>
          <w:rPr>
            <w:noProof/>
            <w:webHidden/>
          </w:rPr>
          <w:fldChar w:fldCharType="separate"/>
        </w:r>
        <w:r w:rsidR="00CA5BB5">
          <w:rPr>
            <w:noProof/>
            <w:webHidden/>
          </w:rPr>
          <w:t>62</w:t>
        </w:r>
        <w:r>
          <w:rPr>
            <w:noProof/>
            <w:webHidden/>
          </w:rPr>
          <w:fldChar w:fldCharType="end"/>
        </w:r>
      </w:hyperlink>
    </w:p>
    <w:p w:rsidR="00CA5BB5" w:rsidRDefault="00AF19A9">
      <w:pPr>
        <w:pStyle w:val="Spistreci2"/>
        <w:tabs>
          <w:tab w:val="right" w:leader="dot" w:pos="8493"/>
        </w:tabs>
        <w:rPr>
          <w:noProof/>
          <w:lang w:eastAsia="pl-PL"/>
        </w:rPr>
      </w:pPr>
      <w:hyperlink w:anchor="_Toc305518380" w:history="1">
        <w:r w:rsidR="00CA5BB5" w:rsidRPr="00562E0A">
          <w:rPr>
            <w:rStyle w:val="Hipercze"/>
            <w:noProof/>
          </w:rPr>
          <w:t>5.4. Algorytm dokładny</w:t>
        </w:r>
        <w:r w:rsidR="00CA5BB5">
          <w:rPr>
            <w:noProof/>
            <w:webHidden/>
          </w:rPr>
          <w:tab/>
        </w:r>
        <w:r>
          <w:rPr>
            <w:noProof/>
            <w:webHidden/>
          </w:rPr>
          <w:fldChar w:fldCharType="begin"/>
        </w:r>
        <w:r w:rsidR="00CA5BB5">
          <w:rPr>
            <w:noProof/>
            <w:webHidden/>
          </w:rPr>
          <w:instrText xml:space="preserve"> PAGEREF _Toc305518380 \h </w:instrText>
        </w:r>
        <w:r>
          <w:rPr>
            <w:noProof/>
            <w:webHidden/>
          </w:rPr>
        </w:r>
        <w:r>
          <w:rPr>
            <w:noProof/>
            <w:webHidden/>
          </w:rPr>
          <w:fldChar w:fldCharType="separate"/>
        </w:r>
        <w:r w:rsidR="00CA5BB5">
          <w:rPr>
            <w:noProof/>
            <w:webHidden/>
          </w:rPr>
          <w:t>64</w:t>
        </w:r>
        <w:r>
          <w:rPr>
            <w:noProof/>
            <w:webHidden/>
          </w:rPr>
          <w:fldChar w:fldCharType="end"/>
        </w:r>
      </w:hyperlink>
    </w:p>
    <w:p w:rsidR="00CA5BB5" w:rsidRDefault="00AF19A9">
      <w:pPr>
        <w:pStyle w:val="Spistreci1"/>
        <w:tabs>
          <w:tab w:val="right" w:leader="dot" w:pos="8493"/>
        </w:tabs>
        <w:rPr>
          <w:noProof/>
          <w:lang w:eastAsia="pl-PL"/>
        </w:rPr>
      </w:pPr>
      <w:hyperlink w:anchor="_Toc305518381" w:history="1">
        <w:r w:rsidR="00CA5BB5" w:rsidRPr="00562E0A">
          <w:rPr>
            <w:rStyle w:val="Hipercze"/>
            <w:noProof/>
          </w:rPr>
          <w:t>6. PODSUMOWANIE</w:t>
        </w:r>
        <w:r w:rsidR="00CA5BB5">
          <w:rPr>
            <w:noProof/>
            <w:webHidden/>
          </w:rPr>
          <w:tab/>
        </w:r>
        <w:r>
          <w:rPr>
            <w:noProof/>
            <w:webHidden/>
          </w:rPr>
          <w:fldChar w:fldCharType="begin"/>
        </w:r>
        <w:r w:rsidR="00CA5BB5">
          <w:rPr>
            <w:noProof/>
            <w:webHidden/>
          </w:rPr>
          <w:instrText xml:space="preserve"> PAGEREF _Toc305518381 \h </w:instrText>
        </w:r>
        <w:r>
          <w:rPr>
            <w:noProof/>
            <w:webHidden/>
          </w:rPr>
        </w:r>
        <w:r>
          <w:rPr>
            <w:noProof/>
            <w:webHidden/>
          </w:rPr>
          <w:fldChar w:fldCharType="separate"/>
        </w:r>
        <w:r w:rsidR="00CA5BB5">
          <w:rPr>
            <w:noProof/>
            <w:webHidden/>
          </w:rPr>
          <w:t>65</w:t>
        </w:r>
        <w:r>
          <w:rPr>
            <w:noProof/>
            <w:webHidden/>
          </w:rPr>
          <w:fldChar w:fldCharType="end"/>
        </w:r>
      </w:hyperlink>
    </w:p>
    <w:p w:rsidR="00CA5BB5" w:rsidRDefault="00AF19A9">
      <w:pPr>
        <w:pStyle w:val="Spistreci1"/>
        <w:tabs>
          <w:tab w:val="right" w:leader="dot" w:pos="8493"/>
        </w:tabs>
        <w:rPr>
          <w:noProof/>
          <w:lang w:eastAsia="pl-PL"/>
        </w:rPr>
      </w:pPr>
      <w:hyperlink w:anchor="_Toc305518382" w:history="1">
        <w:r w:rsidR="00CA5BB5" w:rsidRPr="00562E0A">
          <w:rPr>
            <w:rStyle w:val="Hipercze"/>
            <w:noProof/>
          </w:rPr>
          <w:t>LITERATURA</w:t>
        </w:r>
        <w:r w:rsidR="00CA5BB5">
          <w:rPr>
            <w:noProof/>
            <w:webHidden/>
          </w:rPr>
          <w:tab/>
        </w:r>
        <w:r>
          <w:rPr>
            <w:noProof/>
            <w:webHidden/>
          </w:rPr>
          <w:fldChar w:fldCharType="begin"/>
        </w:r>
        <w:r w:rsidR="00CA5BB5">
          <w:rPr>
            <w:noProof/>
            <w:webHidden/>
          </w:rPr>
          <w:instrText xml:space="preserve"> PAGEREF _Toc305518382 \h </w:instrText>
        </w:r>
        <w:r>
          <w:rPr>
            <w:noProof/>
            <w:webHidden/>
          </w:rPr>
        </w:r>
        <w:r>
          <w:rPr>
            <w:noProof/>
            <w:webHidden/>
          </w:rPr>
          <w:fldChar w:fldCharType="separate"/>
        </w:r>
        <w:r w:rsidR="00CA5BB5">
          <w:rPr>
            <w:noProof/>
            <w:webHidden/>
          </w:rPr>
          <w:t>67</w:t>
        </w:r>
        <w:r>
          <w:rPr>
            <w:noProof/>
            <w:webHidden/>
          </w:rPr>
          <w:fldChar w:fldCharType="end"/>
        </w:r>
      </w:hyperlink>
    </w:p>
    <w:p w:rsidR="00CA5BB5" w:rsidRDefault="00AF19A9">
      <w:pPr>
        <w:pStyle w:val="Spistreci1"/>
        <w:tabs>
          <w:tab w:val="right" w:leader="dot" w:pos="8493"/>
        </w:tabs>
        <w:rPr>
          <w:noProof/>
          <w:lang w:eastAsia="pl-PL"/>
        </w:rPr>
      </w:pPr>
      <w:hyperlink w:anchor="_Toc305518383" w:history="1">
        <w:r w:rsidR="00CA5BB5" w:rsidRPr="00562E0A">
          <w:rPr>
            <w:rStyle w:val="Hipercze"/>
            <w:noProof/>
          </w:rPr>
          <w:t>ZAŁĄCZNIKI</w:t>
        </w:r>
        <w:r w:rsidR="00CA5BB5">
          <w:rPr>
            <w:noProof/>
            <w:webHidden/>
          </w:rPr>
          <w:tab/>
        </w:r>
        <w:r>
          <w:rPr>
            <w:noProof/>
            <w:webHidden/>
          </w:rPr>
          <w:fldChar w:fldCharType="begin"/>
        </w:r>
        <w:r w:rsidR="00CA5BB5">
          <w:rPr>
            <w:noProof/>
            <w:webHidden/>
          </w:rPr>
          <w:instrText xml:space="preserve"> PAGEREF _Toc305518383 \h </w:instrText>
        </w:r>
        <w:r>
          <w:rPr>
            <w:noProof/>
            <w:webHidden/>
          </w:rPr>
        </w:r>
        <w:r>
          <w:rPr>
            <w:noProof/>
            <w:webHidden/>
          </w:rPr>
          <w:fldChar w:fldCharType="separate"/>
        </w:r>
        <w:r w:rsidR="00CA5BB5">
          <w:rPr>
            <w:noProof/>
            <w:webHidden/>
          </w:rPr>
          <w:t>68</w:t>
        </w:r>
        <w:r>
          <w:rPr>
            <w:noProof/>
            <w:webHidden/>
          </w:rPr>
          <w:fldChar w:fldCharType="end"/>
        </w:r>
      </w:hyperlink>
    </w:p>
    <w:p w:rsidR="003A71F4" w:rsidRDefault="00AF19A9"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8" w:name="_Toc252360952"/>
      <w:bookmarkStart w:id="9" w:name="_Toc305518335"/>
      <w:r w:rsidRPr="00AE583F">
        <w:lastRenderedPageBreak/>
        <w:t>1. WSTĘP</w:t>
      </w:r>
      <w:bookmarkEnd w:id="8"/>
      <w:bookmarkEnd w:id="9"/>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w:t>
      </w:r>
      <w:r w:rsidR="008C5838">
        <w:t>efektywniejszej</w:t>
      </w:r>
      <w:r>
        <w:t xml:space="preserve">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 xml:space="preserve">Dobrym przykładem takiego działania jest np. ładowanie </w:t>
      </w:r>
      <w:r w:rsidR="008C5838">
        <w:t xml:space="preserve">w przedsiębiorstwach transportowych </w:t>
      </w:r>
      <w:r>
        <w:t>takiej samej ilości towarów do mniejszej liczby pojazdów, skrzynek czy kontenerów. Znacząco obniża to koszty transportu, zwiększając w ten sposób końcowy zysk i konkurencyjność</w:t>
      </w:r>
      <w:r w:rsidR="008C5838">
        <w:t xml:space="preserve"> firmy</w:t>
      </w:r>
      <w:r>
        <w:t xml:space="preserve">. Inny przykład stanowią </w:t>
      </w:r>
      <w:r w:rsidR="008C5838">
        <w:t xml:space="preserve">linie produkcyjne na </w:t>
      </w:r>
      <w:r>
        <w:t>k</w:t>
      </w:r>
      <w:r w:rsidR="008C5838">
        <w:t>tórych</w:t>
      </w:r>
      <w:r>
        <w:t xml:space="preserve"> wycina się</w:t>
      </w:r>
      <w:r w:rsidR="008C5838">
        <w:t xml:space="preserve"> pewne części z </w:t>
      </w:r>
      <w:r>
        <w:t xml:space="preserve">większej ilości materiału (np. z płatów blachy). W takim wypadku wykorzystanie pozostałych fragmentów </w:t>
      </w:r>
      <w:r w:rsidR="008C5838">
        <w:t xml:space="preserve">surowca </w:t>
      </w:r>
      <w:r>
        <w:t xml:space="preserve">często jest drogie lub wręcz niemożliwe ze względu na utratę </w:t>
      </w:r>
      <w:r w:rsidR="008C5838">
        <w:t xml:space="preserve">podczas obróbki </w:t>
      </w:r>
      <w:r>
        <w:t xml:space="preserve">właściwości </w:t>
      </w:r>
      <w:r w:rsidR="008C5838">
        <w:t>wymaganych przez proces technologiczny</w:t>
      </w:r>
      <w:r>
        <w:t>.</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pewnych pojemników elementami. Oczywiście istnieją</w:t>
      </w:r>
      <w:r w:rsidR="008C5838">
        <w:t xml:space="preserve"> modele formalne i</w:t>
      </w:r>
      <w:r w:rsidR="00E9605C">
        <w:t xml:space="preserve"> algorytmy, rozwiązujące podobne problemy</w:t>
      </w:r>
      <w:r w:rsidR="0052695E">
        <w:t xml:space="preserve"> praktyczne. W </w:t>
      </w:r>
      <w:r w:rsidR="00E9605C">
        <w:t xml:space="preserve">zależności od tego, co jest głównym celem, wyróżnić można m.in. problemy </w:t>
      </w:r>
      <w:r w:rsidR="00E9605C">
        <w:lastRenderedPageBreak/>
        <w:t>plecakowe (</w:t>
      </w:r>
      <w:r w:rsidR="008C5838">
        <w:t>wymagające umieszczenia</w:t>
      </w:r>
      <w:r w:rsidR="00E9605C">
        <w:t xml:space="preserve"> w plecaku o ok</w:t>
      </w:r>
      <w:r w:rsidR="0052695E">
        <w:t>reślonej pojemności elementów o </w:t>
      </w:r>
      <w:r w:rsidR="00E9605C">
        <w:t xml:space="preserve">jak największej sumarycznej wartości), </w:t>
      </w:r>
      <w:r w:rsidR="008C5838">
        <w:t xml:space="preserve">problemy </w:t>
      </w:r>
      <w:r w:rsidR="00E9605C">
        <w:t>pokrycia (</w:t>
      </w:r>
      <w:r w:rsidR="0052695E">
        <w:t>polegające na wypełnieniu</w:t>
      </w:r>
      <w:r w:rsidR="00E9605C">
        <w:t xml:space="preserve"> jak największej liczby pojemników dostępnymi elementami) czy</w:t>
      </w:r>
      <w:r w:rsidR="0052695E">
        <w:t xml:space="preserve"> problemy</w:t>
      </w:r>
      <w:r w:rsidR="00E9605C">
        <w:t xml:space="preserve"> pakowania (</w:t>
      </w:r>
      <w:r w:rsidR="0052695E">
        <w:t xml:space="preserve">związane z </w:t>
      </w:r>
      <w:r w:rsidR="00E9605C">
        <w:t>umieszczenie</w:t>
      </w:r>
      <w:r w:rsidR="0052695E">
        <w:t>m</w:t>
      </w:r>
      <w:r w:rsidR="00E9605C">
        <w:t xml:space="preserv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w:t>
      </w:r>
      <w:r w:rsidR="000F772E">
        <w:t>efektywne metody,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10" w:name="_Toc305518336"/>
      <w:r>
        <w:t>1.1. Cel i zakres pracy</w:t>
      </w:r>
      <w:bookmarkEnd w:id="10"/>
    </w:p>
    <w:p w:rsidR="005136C4" w:rsidRDefault="00AD2B42" w:rsidP="005136C4">
      <w:pPr>
        <w:pStyle w:val="Akapit"/>
      </w:pPr>
      <w:r>
        <w:t>Celem pracy było stworzenie biblioteki algorytmów rozwiązujących jednowymiarowy problem pakowania</w:t>
      </w:r>
      <w:r w:rsidR="005136C4">
        <w:t xml:space="preserve"> oraz porównanie ich z jej wykorzystaniem. Z tego względu system musiał posiadać moduł eksperymentu obliczeniowego, umożliwiającego testy dla znacznej liczby większych instancji. Miał on też umożliwiać porównanie wybranych algorytmów ze sobą i ich prostą analizę za pomocą wykresów.</w:t>
      </w:r>
    </w:p>
    <w:p w:rsidR="00AD2B42" w:rsidRDefault="005136C4" w:rsidP="005136C4">
      <w:pPr>
        <w:pStyle w:val="Akapit"/>
      </w:pPr>
      <w:r>
        <w:t>Poza przeprowadzaniem eksperymentów obliczeniowych system ma umożliwiać</w:t>
      </w:r>
      <w:r w:rsidR="00AD2B42">
        <w:t xml:space="preserve">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r w:rsidR="00702ABB">
        <w:t xml:space="preserve"> pakowania</w:t>
      </w:r>
      <w:r w:rsidR="00245252">
        <w:t>.</w:t>
      </w:r>
    </w:p>
    <w:p w:rsidR="0062564B" w:rsidRDefault="001179F2" w:rsidP="001179F2">
      <w:pPr>
        <w:pStyle w:val="Akapit"/>
      </w:pPr>
      <w:r>
        <w:t>Niniejsz</w:t>
      </w:r>
      <w:r w:rsidR="00EB0C8D">
        <w:t>a praca</w:t>
      </w:r>
      <w:r>
        <w:t xml:space="preserve"> </w:t>
      </w:r>
      <w:r w:rsidR="005136C4">
        <w:t>zawiera prezentację problemu pakowania oraz opis podstawowych algorytmów go rozwiązujących, uzupełniony eksperymentami obliczeniowymi wykonanymi z użyciem stworzonego w ramach pracy systemu</w:t>
      </w:r>
      <w:r w:rsidR="00C167AD">
        <w:t xml:space="preserve"> o nazwie </w:t>
      </w:r>
      <w:proofErr w:type="spellStart"/>
      <w:r w:rsidR="00C167AD">
        <w:rPr>
          <w:i/>
        </w:rPr>
        <w:t>Bin</w:t>
      </w:r>
      <w:proofErr w:type="spellEnd"/>
      <w:r w:rsidR="00C167AD">
        <w:rPr>
          <w:i/>
        </w:rPr>
        <w:t xml:space="preserve"> </w:t>
      </w:r>
      <w:proofErr w:type="spellStart"/>
      <w:r w:rsidR="00C167AD">
        <w:rPr>
          <w:i/>
        </w:rPr>
        <w:t>Packing</w:t>
      </w:r>
      <w:proofErr w:type="spellEnd"/>
      <w:r w:rsidR="005136C4">
        <w:t xml:space="preserve">. Ponadto </w:t>
      </w:r>
      <w:r>
        <w:t>przedstawia projekt koncepcyjny i techniczny</w:t>
      </w:r>
      <w:r w:rsidR="00EB0C8D">
        <w:t xml:space="preserve"> aplikacji</w:t>
      </w:r>
      <w:r>
        <w:t xml:space="preserve"> oraz</w:t>
      </w:r>
      <w:r w:rsidR="003D12F4">
        <w:t xml:space="preserve"> opis implementacji systemu.</w:t>
      </w:r>
    </w:p>
    <w:p w:rsidR="001179F2" w:rsidRDefault="00617AD3" w:rsidP="00617AD3">
      <w:pPr>
        <w:pStyle w:val="Akapit"/>
      </w:pPr>
      <w:r>
        <w:t xml:space="preserve">Struktura pracy jest następująca. W rozdziale 2. sformułowano problem pakowania w sposób formalny oraz opisano jego różne warianty i zastosowania </w:t>
      </w:r>
      <w:r>
        <w:lastRenderedPageBreak/>
        <w:t xml:space="preserve">praktyczne wraz z przykładami. Oprócz tego </w:t>
      </w:r>
      <w:r w:rsidR="00EB0C8D">
        <w:t>przytoczono</w:t>
      </w:r>
      <w:r>
        <w:t xml:space="preserve"> również</w:t>
      </w:r>
      <w:r w:rsidR="00EB0C8D">
        <w:t xml:space="preserve"> dowód</w:t>
      </w:r>
      <w:r>
        <w:t xml:space="preserve"> </w:t>
      </w:r>
      <w:proofErr w:type="spellStart"/>
      <w:r>
        <w:t>NP-</w:t>
      </w:r>
      <w:r w:rsidR="00EB0C8D">
        <w:t>trudności</w:t>
      </w:r>
      <w:proofErr w:type="spellEnd"/>
      <w:r>
        <w:t xml:space="preserve"> problemu i opisano</w:t>
      </w:r>
      <w:r w:rsidR="00EB0C8D">
        <w:t xml:space="preserve"> jego</w:t>
      </w:r>
      <w:r>
        <w:t xml:space="preserve"> konsekwencje.</w:t>
      </w:r>
    </w:p>
    <w:p w:rsidR="00CB2B6E" w:rsidRDefault="00CB2B6E" w:rsidP="00617AD3">
      <w:pPr>
        <w:pStyle w:val="Akapit"/>
      </w:pPr>
      <w:r>
        <w:t>W rozdziale 3. opisano poszczególne algorytmy</w:t>
      </w:r>
      <w:r w:rsidR="00EB0C8D">
        <w:t xml:space="preserve"> rozwiązujące problem pakowania</w:t>
      </w:r>
      <w:r>
        <w:t xml:space="preserve"> </w:t>
      </w:r>
      <w:r w:rsidR="00640354">
        <w:t xml:space="preserve">zaimplementowane w </w:t>
      </w:r>
      <w:r w:rsidR="007D6608">
        <w:t xml:space="preserve">prezentowanej bibliotece </w:t>
      </w:r>
      <w:proofErr w:type="spellStart"/>
      <w:r w:rsidR="007D6608">
        <w:rPr>
          <w:i/>
        </w:rPr>
        <w:t>Bin</w:t>
      </w:r>
      <w:proofErr w:type="spellEnd"/>
      <w:r w:rsidR="007D6608">
        <w:rPr>
          <w:i/>
        </w:rPr>
        <w:t xml:space="preserve"> </w:t>
      </w:r>
      <w:proofErr w:type="spellStart"/>
      <w:r w:rsidR="007D6608">
        <w:rPr>
          <w:i/>
        </w:rPr>
        <w:t>Packing</w:t>
      </w:r>
      <w:proofErr w:type="spellEnd"/>
      <w:r w:rsidR="00B57810" w:rsidRPr="00B57810">
        <w:t xml:space="preserve">: </w:t>
      </w:r>
      <w:proofErr w:type="spellStart"/>
      <w:r w:rsidR="00B57810" w:rsidRPr="00B57810">
        <w:rPr>
          <w:i/>
        </w:rPr>
        <w:t>Next-Fit</w:t>
      </w:r>
      <w:proofErr w:type="spellEnd"/>
      <w:r w:rsidR="00B57810" w:rsidRPr="00B57810">
        <w:t xml:space="preserve">, </w:t>
      </w:r>
      <w:r w:rsidR="00B57810" w:rsidRPr="00B57810">
        <w:rPr>
          <w:i/>
        </w:rPr>
        <w:t>First-Fit</w:t>
      </w:r>
      <w:r w:rsidR="00B57810" w:rsidRPr="00B57810">
        <w:t xml:space="preserve">, </w:t>
      </w:r>
      <w:r w:rsidR="00B57810" w:rsidRPr="00B57810">
        <w:rPr>
          <w:i/>
        </w:rPr>
        <w:t>Best-Fit</w:t>
      </w:r>
      <w:r w:rsidR="00B57810" w:rsidRPr="00B57810">
        <w:t xml:space="preserve">, </w:t>
      </w:r>
      <w:r w:rsidR="00B57810" w:rsidRPr="00B57810">
        <w:rPr>
          <w:i/>
        </w:rPr>
        <w:t xml:space="preserve">First-Fit </w:t>
      </w:r>
      <w:proofErr w:type="spellStart"/>
      <w:r w:rsidR="00B57810" w:rsidRPr="00B57810">
        <w:rPr>
          <w:i/>
        </w:rPr>
        <w:t>Decreasing</w:t>
      </w:r>
      <w:proofErr w:type="spellEnd"/>
      <w:r w:rsidR="00B57810" w:rsidRPr="00B57810">
        <w:t xml:space="preserve">, </w:t>
      </w:r>
      <w:r w:rsidR="00B57810" w:rsidRPr="00B57810">
        <w:rPr>
          <w:i/>
        </w:rPr>
        <w:t xml:space="preserve">Best-Fit </w:t>
      </w:r>
      <w:proofErr w:type="spellStart"/>
      <w:r w:rsidR="00B57810" w:rsidRPr="00B57810">
        <w:rPr>
          <w:i/>
        </w:rPr>
        <w:t>Decreasing</w:t>
      </w:r>
      <w:proofErr w:type="spellEnd"/>
      <w:r w:rsidR="00B57810" w:rsidRPr="00B57810">
        <w:t xml:space="preserve">, </w:t>
      </w:r>
      <w:r w:rsidR="00B57810" w:rsidRPr="00B57810">
        <w:rPr>
          <w:i/>
        </w:rPr>
        <w:t>Random-Fit</w:t>
      </w:r>
      <w:r w:rsidR="00B57810" w:rsidRPr="00B57810">
        <w:t xml:space="preserve">, algorytm dokładny, algorytm redukcji, asymptotyczny schemat aproksymacyjny oraz algorytm </w:t>
      </w:r>
      <w:proofErr w:type="spellStart"/>
      <w:r w:rsidR="00B57810" w:rsidRPr="00B57810">
        <w:rPr>
          <w:i/>
        </w:rPr>
        <w:t>Next-Fit</w:t>
      </w:r>
      <w:proofErr w:type="spellEnd"/>
      <w:r w:rsidR="00B57810" w:rsidRPr="00B57810">
        <w:t xml:space="preserve"> z dodatkową optymalizacją. </w:t>
      </w:r>
      <w:r w:rsidR="00B57810">
        <w:t>Dla każdego z </w:t>
      </w:r>
      <w:r w:rsidR="00640354">
        <w:t>nich przedstawiono ideę działania oraz wady i zalety stosowanego podejścia. Podano również złożoność</w:t>
      </w:r>
      <w:r w:rsidR="00BF1503">
        <w:t xml:space="preserve"> obliczeniową</w:t>
      </w:r>
      <w:r w:rsidR="00640354">
        <w:t xml:space="preserve"> oraz oszacowanie jakości (jeżeli jest znane). Dodatkowo</w:t>
      </w:r>
      <w:r w:rsidR="00BF1503">
        <w:t xml:space="preserve"> zilustrowano zasadę działania poszczególnych metod </w:t>
      </w:r>
      <w:r w:rsidR="00640354">
        <w:t>dla instancji testowej.</w:t>
      </w:r>
    </w:p>
    <w:p w:rsidR="00640354" w:rsidRDefault="00640354" w:rsidP="00617AD3">
      <w:pPr>
        <w:pStyle w:val="Akapit"/>
      </w:pPr>
      <w:r>
        <w:t xml:space="preserve">Na opisie samego systemu skupiono się w rozdziale 4. Zawarto w nim podstawowe informacje na temat </w:t>
      </w:r>
      <w:r w:rsidR="00BF1503">
        <w:t xml:space="preserve">biblioteki algorytmów </w:t>
      </w:r>
      <w:proofErr w:type="spellStart"/>
      <w:r w:rsidR="00BF1503">
        <w:rPr>
          <w:i/>
        </w:rPr>
        <w:t>Bin</w:t>
      </w:r>
      <w:proofErr w:type="spellEnd"/>
      <w:r w:rsidR="00BF1503">
        <w:rPr>
          <w:i/>
        </w:rPr>
        <w:t xml:space="preserve"> </w:t>
      </w:r>
      <w:proofErr w:type="spellStart"/>
      <w:r w:rsidR="00BF1503">
        <w:rPr>
          <w:i/>
        </w:rPr>
        <w:t>Packing</w:t>
      </w:r>
      <w:proofErr w:type="spellEnd"/>
      <w:r>
        <w:t xml:space="preserve">. Opisano również przeznaczenie oraz sposób korzystania z poszczególnych elementów interfejsu. Poza tym </w:t>
      </w:r>
      <w:r w:rsidR="00BF1503">
        <w:t>przedstawiono</w:t>
      </w:r>
      <w:r>
        <w:t xml:space="preserve"> aspekty techniczne, w tym architekturę systemu </w:t>
      </w:r>
      <w:r w:rsidR="00BF1503">
        <w:t>oraz</w:t>
      </w:r>
      <w:r>
        <w:t xml:space="preserve"> wymagania, które </w:t>
      </w:r>
      <w:r w:rsidR="00BF1503">
        <w:t>przed nim</w:t>
      </w:r>
      <w:r>
        <w:t xml:space="preserve"> postawiono. </w:t>
      </w:r>
      <w:r w:rsidR="00C72262">
        <w:t>Również w tym rozdziale znajduje się opis wspieranych typów plików oraz sposobu reprezentacji elementów systemu w pamięci komputera.</w:t>
      </w:r>
    </w:p>
    <w:p w:rsidR="00C72262" w:rsidRDefault="00C553D5" w:rsidP="00617AD3">
      <w:pPr>
        <w:pStyle w:val="Akapit"/>
      </w:pPr>
      <w:r>
        <w:t>E</w:t>
      </w:r>
      <w:r w:rsidR="00C72262">
        <w:t>ksperyment obliczeniowy</w:t>
      </w:r>
      <w:r>
        <w:t xml:space="preserve"> przeprowadzony z użyciem biblioteki </w:t>
      </w:r>
      <w:proofErr w:type="spellStart"/>
      <w:r>
        <w:rPr>
          <w:i/>
        </w:rPr>
        <w:t>Bin</w:t>
      </w:r>
      <w:proofErr w:type="spellEnd"/>
      <w:r>
        <w:rPr>
          <w:i/>
        </w:rPr>
        <w:t xml:space="preserve"> </w:t>
      </w:r>
      <w:proofErr w:type="spellStart"/>
      <w:r>
        <w:rPr>
          <w:i/>
        </w:rPr>
        <w:t>Packing</w:t>
      </w:r>
      <w:proofErr w:type="spellEnd"/>
      <w:r w:rsidR="00C72262">
        <w:t xml:space="preserve"> wraz z wynikami i ich analizą znajdują się w rozdziale 5.</w:t>
      </w:r>
    </w:p>
    <w:p w:rsidR="004A1291" w:rsidRDefault="00C72262" w:rsidP="004A1291">
      <w:pPr>
        <w:pStyle w:val="Akapit"/>
      </w:pPr>
      <w:r>
        <w:t>W rozdziale 6. ujęto zgromadzone podczas pracy nad systemem doświadczenia, opis tego, co u</w:t>
      </w:r>
      <w:r w:rsidR="00C553D5">
        <w:t>dało się osiągnąć (a czego nie) oraz</w:t>
      </w:r>
      <w:r>
        <w:t xml:space="preserve"> wnioski</w:t>
      </w:r>
      <w:r w:rsidR="00C553D5">
        <w:t xml:space="preserve"> z przeprowadzonych badań</w:t>
      </w:r>
      <w:r>
        <w:t>.</w:t>
      </w: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11" w:name="_Toc252360954"/>
      <w:bookmarkStart w:id="12" w:name="_Toc305518337"/>
      <w:r>
        <w:lastRenderedPageBreak/>
        <w:t>2</w:t>
      </w:r>
      <w:r w:rsidR="00C63443" w:rsidRPr="00AE583F">
        <w:t xml:space="preserve">. </w:t>
      </w:r>
      <w:bookmarkEnd w:id="11"/>
      <w:r w:rsidR="003546EC">
        <w:t>PROBLEM PAKOWANIA</w:t>
      </w:r>
      <w:bookmarkEnd w:id="12"/>
    </w:p>
    <w:p w:rsidR="00C22EC7" w:rsidRDefault="00D34F28" w:rsidP="0062564B">
      <w:pPr>
        <w:pStyle w:val="Podrozdzia1"/>
        <w:outlineLvl w:val="0"/>
      </w:pPr>
      <w:bookmarkStart w:id="13" w:name="_Toc252360955"/>
      <w:bookmarkStart w:id="14" w:name="_Toc305518338"/>
      <w:r>
        <w:t>2</w:t>
      </w:r>
      <w:r w:rsidR="00C22EC7">
        <w:t>.1</w:t>
      </w:r>
      <w:r w:rsidR="00B51EEF">
        <w:t>.</w:t>
      </w:r>
      <w:r w:rsidR="00C22EC7">
        <w:t xml:space="preserve"> </w:t>
      </w:r>
      <w:bookmarkEnd w:id="13"/>
      <w:r>
        <w:t>Sformułowanie problemu</w:t>
      </w:r>
      <w:bookmarkEnd w:id="14"/>
      <w:r w:rsidR="00930B2E">
        <w:t xml:space="preserve"> pakowania</w:t>
      </w:r>
    </w:p>
    <w:p w:rsidR="00B954BD" w:rsidRPr="00B954BD" w:rsidRDefault="00B954BD" w:rsidP="00B954BD">
      <w:pPr>
        <w:pStyle w:val="Akapit"/>
      </w:pPr>
      <w:r>
        <w:t>Istnieje wiele wariantów problemu pakowania. W niniejszej pracy skupiono się na najprostszej jednowymiarowej wersji problemu. Oznacza to, że pod uwagę bierze się tylko 1 wymiar (z reguły jest to wysokość) elementów. Dodatkowo założono, że wartość określająca rozmiary pudełek oraz wartości opisujące rozmiary elementów są liczbami całkowitymi dodatnimi. Nie powoduje to utraty ogólności – wystarczy prze</w:t>
      </w:r>
      <w:r w:rsidR="00C12CC6">
        <w:t>skalować poszczególne wartości aby uzyskać równoważny problem oparty o wartości rzeczywiste dodatnie.</w:t>
      </w:r>
    </w:p>
    <w:p w:rsidR="00B954BD" w:rsidRDefault="00B954BD" w:rsidP="00E1102B">
      <w:pPr>
        <w:pStyle w:val="Akapit"/>
        <w:ind w:firstLine="0"/>
        <w:rPr>
          <w:b/>
        </w:rPr>
      </w:pPr>
    </w:p>
    <w:p w:rsidR="00E1102B" w:rsidRDefault="00674DCC" w:rsidP="00E1102B">
      <w:pPr>
        <w:pStyle w:val="Akapit"/>
        <w:ind w:firstLine="0"/>
        <w:rPr>
          <w:b/>
        </w:rPr>
      </w:pPr>
      <w:r>
        <w:rPr>
          <w:b/>
        </w:rPr>
        <w:t>D</w:t>
      </w:r>
      <w:r w:rsidR="00E1102B">
        <w:rPr>
          <w:b/>
        </w:rPr>
        <w:t>efinicja (jednowymiarowego) problemu pakowania:</w:t>
      </w:r>
    </w:p>
    <w:p w:rsidR="00E1102B" w:rsidRDefault="00E1102B" w:rsidP="00E1102B">
      <w:pPr>
        <w:pStyle w:val="Akapit"/>
        <w:ind w:firstLine="0"/>
        <w:rPr>
          <w:rFonts w:eastAsiaTheme="minorEastAsia"/>
          <w:i/>
        </w:rPr>
      </w:pPr>
      <w:r>
        <w:rPr>
          <w:i/>
        </w:rPr>
        <w:t xml:space="preserve">Dany jest zbiór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930B2E">
        <w:rPr>
          <w:rFonts w:eastAsiaTheme="minorEastAsia"/>
          <w:i/>
        </w:rPr>
        <w:t xml:space="preserve"> (</w:t>
      </w:r>
      <m:oMath>
        <m:r>
          <w:rPr>
            <w:rFonts w:ascii="Cambria Math" w:eastAsiaTheme="minorEastAsia" w:hAnsi="Cambria Math"/>
          </w:rPr>
          <m:t>i=1,…,n</m:t>
        </m:r>
      </m:oMath>
      <w:r w:rsidR="00930B2E">
        <w:rPr>
          <w:rFonts w:eastAsiaTheme="minorEastAsia"/>
          <w:i/>
        </w:rPr>
        <w:t>)</w:t>
      </w:r>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pojemności </w:t>
      </w:r>
      <m:oMath>
        <m:r>
          <w:rPr>
            <w:rFonts w:ascii="Cambria Math" w:eastAsiaTheme="minorEastAsia" w:hAnsi="Cambria Math"/>
          </w:rPr>
          <m:t>c</m:t>
        </m:r>
      </m:oMath>
      <w:r>
        <w:rPr>
          <w:rFonts w:eastAsiaTheme="minorEastAsia"/>
          <w:i/>
        </w:rPr>
        <w:t>. Należy zapakować elementy do pudełek nie przekraczając ich pojemności w taki sposób, aby liczba wykorzystanych pudełek była minimalna.</w:t>
      </w:r>
    </w:p>
    <w:p w:rsidR="00E1102B" w:rsidRDefault="00E1102B" w:rsidP="00E1102B">
      <w:pPr>
        <w:pStyle w:val="Akapit"/>
        <w:ind w:firstLine="0"/>
        <w:rPr>
          <w:rFonts w:eastAsiaTheme="minorEastAsia"/>
        </w:rPr>
      </w:pPr>
    </w:p>
    <w:p w:rsidR="00E1102B" w:rsidRDefault="00930B2E" w:rsidP="00FE50B3">
      <w:pPr>
        <w:pStyle w:val="Akapit"/>
        <w:ind w:firstLine="0"/>
      </w:pPr>
      <w:r>
        <w:t>Przytoczony powyżej problem pakowania można sformułować w postaci zadania programowania liniowego całkowitoliczbowego: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AF19A9"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AF19A9"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C67173" w:rsidTr="007458C8">
        <w:tc>
          <w:tcPr>
            <w:tcW w:w="3182" w:type="dxa"/>
            <w:vAlign w:val="center"/>
          </w:tcPr>
          <w:p w:rsidR="00C67173" w:rsidRDefault="00C67173" w:rsidP="00C940E8">
            <w:pPr>
              <w:pStyle w:val="Akapit"/>
              <w:ind w:firstLine="0"/>
              <w:jc w:val="right"/>
            </w:pPr>
          </w:p>
        </w:tc>
        <w:tc>
          <w:tcPr>
            <w:tcW w:w="1746" w:type="dxa"/>
            <w:vAlign w:val="center"/>
          </w:tcPr>
          <w:p w:rsidR="00C67173" w:rsidRPr="00485991" w:rsidRDefault="00C67173" w:rsidP="00F27786">
            <w:pPr>
              <w:pStyle w:val="Akapit"/>
              <w:ind w:firstLine="0"/>
              <w:jc w:val="left"/>
              <w:rPr>
                <w:rFonts w:eastAsia="Calibri"/>
              </w:rPr>
            </w:pPr>
            <m:oMathPara>
              <m:oMathParaPr>
                <m:jc m:val="left"/>
              </m:oMathParaPr>
              <m:oMath>
                <m:r>
                  <w:rPr>
                    <w:rFonts w:ascii="Cambria Math" w:eastAsia="Calibri" w:hAnsi="Cambria Math"/>
                  </w:rPr>
                  <m:t>c∈</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C67173" w:rsidRDefault="00C67173" w:rsidP="00F538E9">
            <w:pPr>
              <w:pStyle w:val="Akapit"/>
              <w:ind w:firstLine="0"/>
              <w:jc w:val="left"/>
              <w:rPr>
                <w:rFonts w:eastAsia="Calibri"/>
              </w:rPr>
            </w:pPr>
          </w:p>
        </w:tc>
        <w:tc>
          <w:tcPr>
            <w:tcW w:w="2374" w:type="dxa"/>
            <w:vAlign w:val="center"/>
          </w:tcPr>
          <w:p w:rsidR="00C67173" w:rsidRDefault="00C67173"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AF19A9" w:rsidP="00FD105E">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F27786" w:rsidRDefault="00F27786" w:rsidP="00FD105E">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≤c,</m:t>
                </m:r>
              </m:oMath>
            </m:oMathPara>
          </w:p>
        </w:tc>
        <w:tc>
          <w:tcPr>
            <w:tcW w:w="1417" w:type="dxa"/>
            <w:vAlign w:val="center"/>
          </w:tcPr>
          <w:p w:rsidR="00F27786" w:rsidRDefault="00F27786" w:rsidP="00C67173">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bl>
    <w:p w:rsidR="00C940E8" w:rsidRDefault="00DB5F8E" w:rsidP="00FE50B3">
      <w:pPr>
        <w:pStyle w:val="Akapit"/>
        <w:ind w:firstLine="0"/>
      </w:pPr>
      <w:r>
        <w:t>gdzie</w:t>
      </w:r>
    </w:p>
    <w:p w:rsidR="00DB5F8E" w:rsidRDefault="00AF19A9" w:rsidP="00FE50B3">
      <w:pPr>
        <w:pStyle w:val="Akapit"/>
        <w:ind w:firstLine="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pudełko j zostało wykorzystane</m:t>
                  </m:r>
                </m:e>
                <m:e>
                  <m:r>
                    <w:rPr>
                      <w:rFonts w:ascii="Cambria Math" w:hAnsi="Cambria Math"/>
                    </w:rPr>
                    <m:t>0,  &amp;w przeciwnym wypadku</m:t>
                  </m:r>
                </m:e>
              </m:eqArr>
            </m:e>
          </m:d>
          <m:r>
            <m:rPr>
              <m:sty m:val="p"/>
            </m:rPr>
            <w:rPr>
              <w:rFonts w:ascii="Cambria Math" w:hAnsi="Cambria Math"/>
            </w:rPr>
            <w:br/>
          </m:r>
        </m:oMath>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element i został umieszczony w pudełku j</m:t>
                  </m:r>
                </m:e>
                <m:e>
                  <m:r>
                    <w:rPr>
                      <w:rFonts w:ascii="Cambria Math" w:hAnsi="Cambria Math"/>
                    </w:rPr>
                    <m:t>0,  &amp;w przeciwnym wypadku</m:t>
                  </m:r>
                </m:e>
              </m:eqArr>
            </m:e>
          </m:d>
        </m:oMath>
      </m:oMathPara>
    </w:p>
    <w:p w:rsidR="00DB5F8E" w:rsidRDefault="00DB5F8E" w:rsidP="00FE50B3">
      <w:pPr>
        <w:pStyle w:val="Akapit"/>
        <w:ind w:firstLine="0"/>
      </w:pPr>
    </w:p>
    <w:p w:rsidR="00990A06" w:rsidRDefault="00273F61" w:rsidP="00EC07F7">
      <w:pPr>
        <w:pStyle w:val="Akapit"/>
      </w:pPr>
      <w:r>
        <w:t xml:space="preserve">Istnieją </w:t>
      </w:r>
      <w:r w:rsidR="00CF71CE">
        <w:t xml:space="preserve">również </w:t>
      </w:r>
      <w:r>
        <w:t>inne warianty</w:t>
      </w:r>
      <w:r w:rsidR="00674DCC">
        <w:t xml:space="preserve"> problemu pakowania</w:t>
      </w:r>
      <w:r>
        <w:t>,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Dosyć oczywiste jest, że minimalizując</w:t>
      </w:r>
      <w:r w:rsidR="00A44E13">
        <w:t xml:space="preserve"> liczbę wykorzystanych pudełek</w:t>
      </w:r>
      <w:r>
        <w:t xml:space="preserve"> pośrednio minimalizuje się również pozostałą w skrzynkach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t xml:space="preserve">Tak opisany problem to </w:t>
      </w:r>
      <w:r w:rsidR="00192826">
        <w:t>przykład</w:t>
      </w:r>
      <w:r>
        <w:t xml:space="preserve"> tzw. problemu rozkroju (ang. </w:t>
      </w:r>
      <w:proofErr w:type="spellStart"/>
      <w:r>
        <w:rPr>
          <w:i/>
        </w:rPr>
        <w:t>cutting</w:t>
      </w:r>
      <w:proofErr w:type="spellEnd"/>
      <w:r>
        <w:rPr>
          <w:i/>
        </w:rPr>
        <w:t xml:space="preserve"> problem</w:t>
      </w:r>
      <w:r>
        <w:t>). W zależności od wariantu</w:t>
      </w:r>
      <w:r w:rsidR="00192826">
        <w:t xml:space="preserve"> problemu rozkroju</w:t>
      </w:r>
      <w:r>
        <w:t xml:space="preserve">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r w:rsidR="0044761D">
        <w:t xml:space="preserve"> Pierwszy z nich (rys. 2.1.) przedstawia rozwiązanie 1-wymiarowego problemu pakowania, składająceg</w:t>
      </w:r>
      <w:r w:rsidR="00396AD9">
        <w:t>o się 11 elementów. Rozmiar pudełek to 10. Poszczególnym elementom odpowiadają białe prostokąty; niebieskie liczby oznaczają natomiast ich rozmiar. Prostokąty, w których umieszczono elementy odpowiadają pudełkom. Szarym kolorem oznaczono pozostałą wolną w pudełkach przestrzeń. Jej wartość liczbową reprezentują czarne liczby znajdujące się nad każdym z pudełek.</w:t>
      </w:r>
    </w:p>
    <w:p w:rsidR="00031C53" w:rsidRDefault="00031C53"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F54B32" w:rsidP="000F7618">
      <w:pPr>
        <w:pStyle w:val="Podpisrysunku"/>
      </w:pPr>
      <w:r>
        <w:t>Rys. 2.1. Przykładowe rozwiązanie 1-wymiarowego problemu pakowania</w:t>
      </w:r>
    </w:p>
    <w:p w:rsidR="000F7618" w:rsidRDefault="000F7618" w:rsidP="00031C53">
      <w:pPr>
        <w:pStyle w:val="Akapit"/>
        <w:ind w:firstLine="0"/>
      </w:pPr>
    </w:p>
    <w:p w:rsidR="00396AD9" w:rsidRPr="00396AD9" w:rsidRDefault="00396AD9" w:rsidP="00396AD9">
      <w:pPr>
        <w:pStyle w:val="Akapit"/>
      </w:pPr>
      <w:r>
        <w:t>Rys. 2.2. przedstawia przykładowe rozwiązanie dwuwymiarowego problemu pakowania. W tym przypadku nie podano rozmiarów elementów ani pudełek. Poszczególne liczby określają numer elementu (w sumie jest ich 40). Wszystkie elementy umieszczono w jednym pudełku.</w:t>
      </w:r>
    </w:p>
    <w:p w:rsidR="00396AD9" w:rsidRDefault="00396AD9"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6C0CB2" w:rsidRDefault="00F54B32" w:rsidP="000F7618">
      <w:pPr>
        <w:pStyle w:val="Podpisrysunku"/>
      </w:pPr>
      <w:r>
        <w:t>Rys. 2.2. Przykładowe rozwiązanie 2</w:t>
      </w:r>
      <w:r w:rsidR="006C0CB2">
        <w:t>-wymiarowego problemu pakowania</w:t>
      </w:r>
    </w:p>
    <w:p w:rsidR="00031C53" w:rsidRDefault="000F7618" w:rsidP="000F7618">
      <w:pPr>
        <w:pStyle w:val="Podpisrysunku"/>
      </w:pPr>
      <w:r>
        <w:t xml:space="preserve">(źródło: </w:t>
      </w:r>
      <w:r w:rsidR="006C0CB2" w:rsidRPr="006C0CB2">
        <w:t>http://www.astrokettle.com</w:t>
      </w:r>
      <w:r>
        <w:t>)</w:t>
      </w:r>
    </w:p>
    <w:p w:rsidR="000F7618" w:rsidRDefault="000F7618" w:rsidP="00031C53">
      <w:pPr>
        <w:pStyle w:val="Akapit"/>
        <w:ind w:firstLine="0"/>
      </w:pPr>
    </w:p>
    <w:p w:rsidR="00396AD9" w:rsidRDefault="00396AD9" w:rsidP="00396AD9">
      <w:pPr>
        <w:pStyle w:val="Akapit"/>
      </w:pPr>
      <w:r>
        <w:lastRenderedPageBreak/>
        <w:t xml:space="preserve">Ostatni rysunek (2.3), prezentuje przykładowe rozwiązanie trójwymiarowego problemu pakowania. W tym przypadku </w:t>
      </w:r>
      <w:r w:rsidR="00850174">
        <w:t>poszczególne liczby również reprezentują numery konkretnych elementów. Wymiary pudełek i elementów nie zostały podane.</w:t>
      </w:r>
    </w:p>
    <w:p w:rsidR="00850174" w:rsidRPr="00396AD9" w:rsidRDefault="00850174" w:rsidP="00850174">
      <w:pPr>
        <w:pStyle w:val="Akapit"/>
        <w:ind w:firstLine="0"/>
      </w:pPr>
    </w:p>
    <w:p w:rsidR="000F7618" w:rsidRDefault="000F7618" w:rsidP="000F7618">
      <w:pPr>
        <w:pStyle w:val="Akapit"/>
        <w:ind w:firstLine="0"/>
        <w:jc w:val="center"/>
      </w:pPr>
      <w:r>
        <w:rPr>
          <w:noProof/>
          <w:lang w:eastAsia="pl-PL"/>
        </w:rPr>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6C0CB2" w:rsidRDefault="00F54B32" w:rsidP="000F7618">
      <w:pPr>
        <w:pStyle w:val="Podpisrysunku"/>
      </w:pPr>
      <w:r>
        <w:t>Rys. 2.3. Przykładowe rozwiązanie 3</w:t>
      </w:r>
      <w:r w:rsidR="006C0CB2">
        <w:t>-wymiarowego problemu pakowania</w:t>
      </w:r>
    </w:p>
    <w:p w:rsidR="000F7618" w:rsidRDefault="000F7618" w:rsidP="000F7618">
      <w:pPr>
        <w:pStyle w:val="Podpisrysunku"/>
      </w:pPr>
      <w:r>
        <w:t>(źródło:</w:t>
      </w:r>
      <w:r w:rsidR="006C0CB2" w:rsidRPr="006C0CB2">
        <w:t xml:space="preserve"> http://www.astrokettle.com</w:t>
      </w:r>
      <w:r>
        <w:t>)</w:t>
      </w:r>
    </w:p>
    <w:p w:rsidR="000F7618" w:rsidRDefault="000F7618" w:rsidP="000F7618">
      <w:pPr>
        <w:pStyle w:val="Akapit"/>
        <w:ind w:firstLine="0"/>
      </w:pPr>
    </w:p>
    <w:p w:rsidR="004F6A9B" w:rsidRDefault="004F6A9B" w:rsidP="0099436D">
      <w:pPr>
        <w:pStyle w:val="Akapit"/>
      </w:pPr>
      <w:r>
        <w:t xml:space="preserve">Problem pakowania znajduje zastosowanie </w:t>
      </w:r>
      <w:r w:rsidR="00BF5EBD">
        <w:t xml:space="preserve">wielu dziedzinach, np. </w:t>
      </w:r>
      <w:r w:rsidR="00302D43">
        <w:t>w transporcie – często istnieje potrzeba załadowania towarów (przedmiotów</w:t>
      </w:r>
      <w:r w:rsidR="00BF5EBD">
        <w:t>) o określonych rozmiarach do jak najmniejszej liczby kontenerów lub samochodów dostawczych.</w:t>
      </w:r>
      <w:r w:rsidR="00302D43">
        <w:t xml:space="preserve"> Wiele zastosowań problem pakowania ma również w informatyce. Dobrym przykładem jest </w:t>
      </w:r>
      <w:r w:rsidR="00BF5EBD">
        <w:t xml:space="preserve">zagadnienie przydziału pamięci w systemach </w:t>
      </w:r>
      <w:r w:rsidR="00302D43">
        <w:t>stosujących stronicowanie pamięci</w:t>
      </w:r>
      <w:r w:rsidR="0099436D">
        <w:t xml:space="preserve"> lub transmisja danych. Umieszczenie porcji danych do wysłania w mniejszej liczbie pakietów pozwala skrócić czas transmisji, jak również obniżyć jej koszt gdy jest ona płatna. Inne zastosowanie problemu pakowania to, często spotykany w przemyśle problem cięcia materiału – polega on na efektywnym cięciu materiału (bądź wycinaniu </w:t>
      </w:r>
      <w:r w:rsidR="0099436D">
        <w:lastRenderedPageBreak/>
        <w:t>z niego mniejszych części), dzięki czemu zmniejsza się ilość materiału niewykorzystanego.</w:t>
      </w:r>
    </w:p>
    <w:p w:rsidR="00D10449" w:rsidRDefault="00D10449" w:rsidP="0043223B">
      <w:pPr>
        <w:pStyle w:val="Akapit"/>
        <w:ind w:firstLine="0"/>
      </w:pPr>
    </w:p>
    <w:p w:rsidR="00643006" w:rsidRDefault="00D34F28" w:rsidP="0062564B">
      <w:pPr>
        <w:pStyle w:val="Podrozdzia1"/>
        <w:outlineLvl w:val="0"/>
      </w:pPr>
      <w:bookmarkStart w:id="15" w:name="_Toc252360956"/>
      <w:bookmarkStart w:id="16" w:name="_Toc305518339"/>
      <w:r>
        <w:t>2</w:t>
      </w:r>
      <w:r w:rsidR="00C22EC7" w:rsidRPr="00C22EC7">
        <w:t>.</w:t>
      </w:r>
      <w:r w:rsidR="001C50B2">
        <w:t>2</w:t>
      </w:r>
      <w:r w:rsidR="00B51EEF">
        <w:t>.</w:t>
      </w:r>
      <w:r w:rsidR="00C22EC7" w:rsidRPr="00C22EC7">
        <w:t xml:space="preserve"> </w:t>
      </w:r>
      <w:r>
        <w:t xml:space="preserve">Dowód </w:t>
      </w:r>
      <w:proofErr w:type="spellStart"/>
      <w:r>
        <w:t>NP-</w:t>
      </w:r>
      <w:bookmarkEnd w:id="15"/>
      <w:bookmarkEnd w:id="16"/>
      <w:r w:rsidR="009D0AFD">
        <w:t>trudności</w:t>
      </w:r>
      <w:proofErr w:type="spellEnd"/>
      <w:r w:rsidR="00643006">
        <w:t xml:space="preserve"> </w:t>
      </w:r>
    </w:p>
    <w:p w:rsidR="00D54F55" w:rsidRDefault="00C1428F" w:rsidP="00D54F55">
      <w:pPr>
        <w:pStyle w:val="Akapit"/>
      </w:pPr>
      <w:r>
        <w:t>Problem pakowania jest problemem trudnym do rozwiązania. Jest to spowodowane tym, że umieszczając kolejne elementy instancji problemu pakowania w pudełkach w zdecydowanej większości przypadków nie można jednoznacznie stwierdzić,</w:t>
      </w:r>
      <w:r w:rsidR="00D54F55">
        <w:t xml:space="preserve"> w którym pudełku najlepiej umieścić rozważany element. Niełatwe jest również uzyskanie poprawy istniejącego już rozwiązania nie będącego rozwiązaniem optymalnym – wymaga to przeniesienia wszystkich elementów </w:t>
      </w:r>
      <w:r w:rsidR="00693D32">
        <w:t>jednego (lub kilku) pudełek</w:t>
      </w:r>
      <w:r w:rsidR="00D54F55">
        <w:t xml:space="preserve"> do pozostałych pudełek, co wiąże się najczęściej z koniecznością </w:t>
      </w:r>
      <w:r w:rsidR="00693D32">
        <w:t>przestawiania</w:t>
      </w:r>
      <w:r w:rsidR="00D54F55">
        <w:t xml:space="preserve"> elementów również pomiędzy nimi.</w:t>
      </w:r>
    </w:p>
    <w:p w:rsidR="00D03655" w:rsidRDefault="008703D9" w:rsidP="008703D9">
      <w:pPr>
        <w:pStyle w:val="Akapit"/>
        <w:ind w:firstLine="0"/>
      </w:pPr>
      <w:r>
        <w:t>Okazuje się, że problem pakowania</w:t>
      </w:r>
      <w:r w:rsidR="009D0AFD">
        <w:t xml:space="preserve"> w wersji decyzyjnej</w:t>
      </w:r>
      <w:r w:rsidR="002529EC">
        <w:t xml:space="preserve"> jest silnie </w:t>
      </w:r>
      <w:proofErr w:type="spellStart"/>
      <w:r w:rsidR="002529EC">
        <w:t>N</w:t>
      </w:r>
      <w:r w:rsidR="009D0AFD">
        <w:t>P-zupełny</w:t>
      </w:r>
      <w:proofErr w:type="spellEnd"/>
      <w:r w:rsidR="009D0AFD">
        <w:t xml:space="preserve"> [LIT], [LIT].</w:t>
      </w:r>
    </w:p>
    <w:p w:rsidR="00D03655" w:rsidRDefault="00D03655" w:rsidP="00D03655">
      <w:pPr>
        <w:pStyle w:val="Akapit"/>
        <w:ind w:firstLine="0"/>
      </w:pPr>
      <w:r>
        <w:t>DOWÓD:</w:t>
      </w:r>
    </w:p>
    <w:p w:rsidR="002529EC" w:rsidRDefault="002529EC" w:rsidP="002529EC">
      <w:pPr>
        <w:pStyle w:val="Akapit"/>
      </w:pPr>
      <w:r>
        <w:t xml:space="preserve">Jednym ze znanych problemów silnie </w:t>
      </w:r>
      <w:proofErr w:type="spellStart"/>
      <w:r>
        <w:t>NP-zupełnych</w:t>
      </w:r>
      <w:proofErr w:type="spellEnd"/>
      <w:r>
        <w:t xml:space="preserve"> jest tzw. problem trójpodziału (ang. </w:t>
      </w:r>
      <w:r>
        <w:rPr>
          <w:i/>
        </w:rPr>
        <w:t>3-partition problem</w:t>
      </w:r>
      <w:r>
        <w:t>)</w:t>
      </w:r>
      <w:r w:rsidR="002677C1">
        <w:t xml:space="preserve"> [LIT]</w:t>
      </w:r>
      <w:r>
        <w:t>:</w:t>
      </w:r>
    </w:p>
    <w:p w:rsidR="003E6D86" w:rsidRDefault="002529EC" w:rsidP="002529EC">
      <w:pPr>
        <w:pStyle w:val="Akapit"/>
        <w:ind w:firstLine="0"/>
        <w:rPr>
          <w:rFonts w:eastAsiaTheme="minorEastAsia"/>
        </w:rPr>
      </w:pPr>
      <w:r>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w:t>
      </w:r>
      <w:r w:rsidR="00D42945">
        <w:rPr>
          <w:rFonts w:eastAsiaTheme="minorEastAsia"/>
        </w:rPr>
        <w:t>,</w:t>
      </w:r>
      <w:r>
        <w:rPr>
          <w:rFonts w:eastAsiaTheme="minorEastAsia"/>
        </w:rPr>
        <w:t xml:space="preserve">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297D34" w:rsidRDefault="0093247D" w:rsidP="002529EC">
      <w:pPr>
        <w:pStyle w:val="Akapit"/>
        <w:ind w:firstLine="0"/>
        <w:rPr>
          <w:rFonts w:eastAsiaTheme="minorEastAsia"/>
        </w:rPr>
      </w:pPr>
      <w:r>
        <w:rPr>
          <w:rFonts w:eastAsiaTheme="minorEastAsia"/>
        </w:rPr>
        <w:t>Wystarczy zauważyć, że problem trójpodziału jest szczególnym przypadkiem problemu pakowania</w:t>
      </w:r>
      <w:r w:rsidR="00297D34">
        <w:rPr>
          <w:rFonts w:eastAsiaTheme="minorEastAsia"/>
        </w:rPr>
        <w:t xml:space="preserve">, w którym elementom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297D34">
        <w:rPr>
          <w:rFonts w:eastAsiaTheme="minorEastAsia"/>
        </w:rPr>
        <w:t xml:space="preserve"> o rozmiarze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297D34">
        <w:rPr>
          <w:rFonts w:eastAsiaTheme="minorEastAsia"/>
        </w:rPr>
        <w:t xml:space="preserve"> w tym problemie odpowiadają elementy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297D34">
        <w:rPr>
          <w:rFonts w:eastAsiaTheme="minorEastAsia"/>
        </w:rPr>
        <w:t xml:space="preserve"> w problemie pakowania o rozmiarze:</w:t>
      </w:r>
    </w:p>
    <w:p w:rsidR="00653C98" w:rsidRDefault="00AF19A9" w:rsidP="002529EC">
      <w:pPr>
        <w:pStyle w:val="Akapit"/>
        <w:ind w:firstLine="0"/>
        <w:rPr>
          <w:rFonts w:eastAsiaTheme="minorEastAsia"/>
        </w:rPr>
      </w:pPr>
      <m:oMathPara>
        <m:oMath>
          <m:m>
            <m:mPr>
              <m:mcs>
                <m:mc>
                  <m:mcPr>
                    <m:count m:val="2"/>
                    <m:mcJc m:val="center"/>
                  </m:mcPr>
                </m:mc>
              </m:mcs>
              <m:ctrlPr>
                <w:rPr>
                  <w:rFonts w:ascii="Cambria Math" w:eastAsiaTheme="minorEastAsia" w:hAnsi="Cambria Math"/>
                  <w:i/>
                </w:rPr>
              </m:ctrlPr>
            </m:mPr>
            <m:mr>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num>
                  <m:den>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∈A</m:t>
                        </m:r>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e>
                    </m:nary>
                  </m:den>
                </m:f>
                <m:r>
                  <w:rPr>
                    <w:rFonts w:ascii="Cambria Math" w:eastAsiaTheme="minorEastAsia" w:hAnsi="Cambria Math"/>
                  </w:rPr>
                  <m:t>,</m:t>
                </m:r>
              </m:e>
              <m:e>
                <m:r>
                  <w:rPr>
                    <w:rFonts w:ascii="Cambria Math" w:eastAsia="Calibri" w:hAnsi="Cambria Math"/>
                  </w:rPr>
                  <m:t>i=1,…,3n</m:t>
                </m:r>
              </m:e>
            </m:mr>
          </m:m>
        </m:oMath>
      </m:oMathPara>
    </w:p>
    <w:p w:rsidR="00653C98" w:rsidRDefault="00631148" w:rsidP="002529EC">
      <w:pPr>
        <w:pStyle w:val="Akapit"/>
        <w:ind w:firstLine="0"/>
        <w:rPr>
          <w:rFonts w:eastAsiaTheme="minorEastAsia"/>
        </w:rPr>
      </w:pPr>
      <w:r>
        <w:rPr>
          <w:rFonts w:eastAsiaTheme="minorEastAsia"/>
        </w:rPr>
        <w:lastRenderedPageBreak/>
        <w:t xml:space="preserve">Zbiory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wyznaczają natomiast zawartość </w:t>
      </w:r>
      <m:oMath>
        <m:r>
          <w:rPr>
            <w:rFonts w:ascii="Cambria Math" w:eastAsiaTheme="minorEastAsia" w:hAnsi="Cambria Math"/>
          </w:rPr>
          <m:t>n</m:t>
        </m:r>
      </m:oMath>
      <w:r>
        <w:rPr>
          <w:rFonts w:eastAsiaTheme="minorEastAsia"/>
        </w:rPr>
        <w:t xml:space="preserve"> pudełek, każde o łącznym rozmiarze wynoszącym </w:t>
      </w:r>
      <m:oMath>
        <m:r>
          <w:rPr>
            <w:rFonts w:ascii="Cambria Math" w:eastAsiaTheme="minorEastAsia" w:hAnsi="Cambria Math"/>
          </w:rPr>
          <m:t>1</m:t>
        </m:r>
      </m:oMath>
      <w:r>
        <w:rPr>
          <w:rFonts w:eastAsiaTheme="minorEastAsia"/>
        </w:rPr>
        <w:t xml:space="preserve">. </w:t>
      </w:r>
      <w:r w:rsidR="00653C98">
        <w:rPr>
          <w:rFonts w:eastAsiaTheme="minorEastAsia"/>
        </w:rPr>
        <w:t>W tym przypadku pytamy o istnienie rozwiązania problemu pakowania o liczbie pudełek nie przekraczającej</w:t>
      </w:r>
      <w:r>
        <w:rPr>
          <w:rFonts w:eastAsiaTheme="minorEastAsia"/>
        </w:rPr>
        <w:t xml:space="preserve"> </w:t>
      </w:r>
      <m:oMath>
        <m:r>
          <w:rPr>
            <w:rFonts w:ascii="Cambria Math" w:eastAsiaTheme="minorEastAsia" w:hAnsi="Cambria Math"/>
          </w:rPr>
          <m:t>n</m:t>
        </m:r>
      </m:oMath>
      <w:r w:rsidR="00653C98">
        <w:rPr>
          <w:rFonts w:eastAsiaTheme="minorEastAsia"/>
        </w:rPr>
        <w:t>. Jeżeli takie rozwiązanie istn</w:t>
      </w:r>
      <w:r>
        <w:rPr>
          <w:rFonts w:eastAsiaTheme="minorEastAsia"/>
        </w:rPr>
        <w:t>ieje, to będzie się składało z </w:t>
      </w:r>
      <m:oMath>
        <m:r>
          <w:rPr>
            <w:rFonts w:ascii="Cambria Math" w:eastAsiaTheme="minorEastAsia" w:hAnsi="Cambria Math"/>
          </w:rPr>
          <m:t>n</m:t>
        </m:r>
      </m:oMath>
      <w:r>
        <w:rPr>
          <w:rFonts w:eastAsiaTheme="minorEastAsia"/>
        </w:rPr>
        <w:t xml:space="preserve"> </w:t>
      </w:r>
      <w:r w:rsidR="00653C98">
        <w:rPr>
          <w:rFonts w:eastAsiaTheme="minorEastAsia"/>
        </w:rPr>
        <w:t>całkowicie wypełnionych pudełek.</w:t>
      </w:r>
    </w:p>
    <w:p w:rsidR="00695B7E" w:rsidRDefault="007F4CE6" w:rsidP="007F4CE6">
      <w:pPr>
        <w:pStyle w:val="Akapit"/>
        <w:rPr>
          <w:color w:val="FF0000"/>
        </w:rPr>
      </w:pPr>
      <w:r>
        <w:t xml:space="preserve">Powyższe spostrzeżenie udowadnia silną </w:t>
      </w:r>
      <w:proofErr w:type="spellStart"/>
      <w:r>
        <w:t>NP-zupełność</w:t>
      </w:r>
      <w:proofErr w:type="spellEnd"/>
      <w:r>
        <w:t xml:space="preserve"> wersji decyzyjnej problemu pakowania, a tym samym silną </w:t>
      </w:r>
      <w:proofErr w:type="spellStart"/>
      <w:r>
        <w:t>NP-trudność</w:t>
      </w:r>
      <w:proofErr w:type="spellEnd"/>
      <w:r>
        <w:t xml:space="preserve"> problemu pakowania. </w:t>
      </w:r>
      <w:r w:rsidR="00695B7E">
        <w:t>Oznacza to, że nie istnieje  algorytm wielomianowy, zna</w:t>
      </w:r>
      <w:r>
        <w:t>jdujący rozwiązanie optymalne w </w:t>
      </w:r>
      <w:r w:rsidR="00695B7E">
        <w:t>ogólnym przypadku. Z tego powodu</w:t>
      </w:r>
      <w:r>
        <w:t xml:space="preserve"> dla problemu pakowania</w:t>
      </w:r>
      <w:r w:rsidR="00695B7E">
        <w:t xml:space="preserve"> stosuje się heurystyki, znajdujące rozwiązanie przybliżone.</w:t>
      </w:r>
      <w:r>
        <w:t xml:space="preserve"> Ponadto zaproponowano również</w:t>
      </w:r>
      <w:r w:rsidR="00FF50F1">
        <w:t xml:space="preserve">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w:t>
      </w:r>
      <w:r>
        <w:t>. Wraz ze wzrostem dokładności zwiększa się również czas obliczeń</w:t>
      </w:r>
      <w:r w:rsidR="009B76AF">
        <w:t xml:space="preserve">. Zaletą takiego </w:t>
      </w:r>
      <w:r w:rsidR="00FF50F1">
        <w:t>podejścia</w:t>
      </w:r>
      <w:r w:rsidR="009B76AF">
        <w:t xml:space="preserve"> jest możliwość ustalenia kom</w:t>
      </w:r>
      <w:r>
        <w:t>promisu pomiędzy dokładnością a </w:t>
      </w:r>
      <w:r w:rsidR="009B76AF">
        <w:t>czasem obliczeń.</w:t>
      </w:r>
    </w:p>
    <w:p w:rsidR="00DE6FC2" w:rsidRPr="002529EC" w:rsidRDefault="00DE6FC2" w:rsidP="002529EC">
      <w:pPr>
        <w:pStyle w:val="Akapit"/>
        <w:ind w:firstLine="0"/>
      </w:pPr>
    </w:p>
    <w:p w:rsidR="00C22EC7" w:rsidRDefault="001C50B2" w:rsidP="0062564B">
      <w:pPr>
        <w:pStyle w:val="Podrozdzia1"/>
        <w:outlineLvl w:val="0"/>
      </w:pPr>
      <w:bookmarkStart w:id="17" w:name="_Toc252360957"/>
      <w:bookmarkStart w:id="18" w:name="_Toc305518340"/>
      <w:r>
        <w:t>2</w:t>
      </w:r>
      <w:r w:rsidR="00B51EEF">
        <w:t xml:space="preserve">.3. </w:t>
      </w:r>
      <w:r>
        <w:t>Przegląd literatury</w:t>
      </w:r>
      <w:bookmarkEnd w:id="17"/>
      <w:bookmarkEnd w:id="18"/>
    </w:p>
    <w:p w:rsidR="00887646" w:rsidRDefault="00887646" w:rsidP="00887646">
      <w:pPr>
        <w:pStyle w:val="Akapit"/>
        <w:rPr>
          <w:rFonts w:eastAsiaTheme="minorEastAsia"/>
        </w:rPr>
      </w:pPr>
      <w:r>
        <w:t xml:space="preserve">Jedną z najbardziej znanych i często wykorzystywanych </w:t>
      </w:r>
      <w:r w:rsidR="00805965">
        <w:t>prac jest [MART 1990]</w:t>
      </w:r>
      <w:r w:rsidR="00D850A0">
        <w:t xml:space="preserve">, napisana przez </w:t>
      </w:r>
      <w:r w:rsidR="00F946A8">
        <w:t xml:space="preserve">S. </w:t>
      </w:r>
      <w:proofErr w:type="spellStart"/>
      <w:r w:rsidR="00F946A8">
        <w:t>Martello</w:t>
      </w:r>
      <w:proofErr w:type="spellEnd"/>
      <w:r w:rsidR="00F946A8">
        <w:t xml:space="preserve"> i P. </w:t>
      </w:r>
      <w:proofErr w:type="spellStart"/>
      <w:r w:rsidR="00F946A8">
        <w:t>Totha</w:t>
      </w:r>
      <w:proofErr w:type="spellEnd"/>
      <w:r w:rsidR="00D850A0">
        <w:t>. Jeden z rozdziałów poświęcony jest opisowi problemu pakowania. Dokonano w nim przeglądu najpopularniejszych algorytmów aproksymacyjnych wraz z oszacowaniem ich jakości. Wprowadzono również nowe, silniejsze dolne ograniczenia oraz procedurę redukcji</w:t>
      </w:r>
      <w:r w:rsidR="00BE172A">
        <w:t>, kryterium dominacji. Rozwiązania te wykorzystuje przedstawiony</w:t>
      </w:r>
      <w:r w:rsidR="00D850A0">
        <w:t xml:space="preserve"> algorytm dokładny. </w:t>
      </w:r>
      <w:r w:rsidR="00BE172A">
        <w:t>Pozwalają one</w:t>
      </w:r>
      <w:r w:rsidR="00D850A0">
        <w:t xml:space="preserve"> na znaczne zredukowanie przestrzeni rozwiązań w stosunku do najpopularniejszego algorytmu dokładnego, zaproponowanego w </w:t>
      </w:r>
      <w:r w:rsidR="005371C8">
        <w:t>[EILO 1971]</w:t>
      </w:r>
      <w:r w:rsidR="00D850A0">
        <w:t xml:space="preserve"> przez </w:t>
      </w:r>
      <w:r w:rsidR="00F946A8">
        <w:t xml:space="preserve">S. </w:t>
      </w:r>
      <w:proofErr w:type="spellStart"/>
      <w:r w:rsidR="00F946A8">
        <w:t>Eilona</w:t>
      </w:r>
      <w:proofErr w:type="spellEnd"/>
      <w:r w:rsidR="00F946A8">
        <w:t xml:space="preserve"> oraz N. </w:t>
      </w:r>
      <w:proofErr w:type="spellStart"/>
      <w:r w:rsidR="00F946A8">
        <w:t>Christofidesa</w:t>
      </w:r>
      <w:proofErr w:type="spellEnd"/>
      <w:r w:rsidR="00D850A0">
        <w:t xml:space="preserve"> (wykorzystuje on najprostsze dolne ograniczenie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E172A">
        <w:rPr>
          <w:rFonts w:eastAsiaTheme="minorEastAsia"/>
        </w:rPr>
        <w:t>)</w:t>
      </w:r>
      <w:r w:rsidR="00D850A0">
        <w:rPr>
          <w:rFonts w:eastAsiaTheme="minorEastAsia"/>
        </w:rPr>
        <w:t>.</w:t>
      </w:r>
      <w:r w:rsidR="00D810E2">
        <w:rPr>
          <w:rFonts w:eastAsiaTheme="minorEastAsia"/>
        </w:rPr>
        <w:t xml:space="preserve"> Dodatkowo, zaprezentowane metody zostały dołączone w postaci kodów źródłowych (niestety w</w:t>
      </w:r>
      <w:r w:rsidR="00983B9D">
        <w:rPr>
          <w:rFonts w:eastAsiaTheme="minorEastAsia"/>
        </w:rPr>
        <w:t> </w:t>
      </w:r>
      <w:r w:rsidR="00D810E2">
        <w:rPr>
          <w:rFonts w:eastAsiaTheme="minorEastAsia"/>
        </w:rPr>
        <w:t>języku Fortran).</w:t>
      </w:r>
    </w:p>
    <w:p w:rsidR="00BE172A" w:rsidRPr="002B0238" w:rsidRDefault="00BE172A" w:rsidP="00887646">
      <w:pPr>
        <w:pStyle w:val="Akapit"/>
        <w:rPr>
          <w:rFonts w:eastAsiaTheme="minorEastAsia"/>
        </w:rPr>
      </w:pPr>
      <w:r>
        <w:rPr>
          <w:rFonts w:eastAsiaTheme="minorEastAsia"/>
        </w:rPr>
        <w:t xml:space="preserve">Inny algorytm dokładny został zaprezentowany przez </w:t>
      </w:r>
      <w:r w:rsidR="00F946A8">
        <w:rPr>
          <w:rFonts w:eastAsiaTheme="minorEastAsia"/>
        </w:rPr>
        <w:t xml:space="preserve">A. </w:t>
      </w:r>
      <w:proofErr w:type="spellStart"/>
      <w:r w:rsidR="00F946A8">
        <w:rPr>
          <w:rFonts w:eastAsiaTheme="minorEastAsia"/>
        </w:rPr>
        <w:t>Fukanagę</w:t>
      </w:r>
      <w:proofErr w:type="spellEnd"/>
      <w:r w:rsidR="00F946A8">
        <w:rPr>
          <w:rFonts w:eastAsiaTheme="minorEastAsia"/>
        </w:rPr>
        <w:t xml:space="preserve"> i R. </w:t>
      </w:r>
      <w:proofErr w:type="spellStart"/>
      <w:r w:rsidR="00F946A8">
        <w:rPr>
          <w:rFonts w:eastAsiaTheme="minorEastAsia"/>
        </w:rPr>
        <w:t>Korfa</w:t>
      </w:r>
      <w:proofErr w:type="spellEnd"/>
      <w:r w:rsidR="00F946A8">
        <w:rPr>
          <w:rFonts w:eastAsiaTheme="minorEastAsia"/>
        </w:rPr>
        <w:t xml:space="preserve"> w </w:t>
      </w:r>
      <w:r w:rsidR="005371C8">
        <w:rPr>
          <w:rFonts w:eastAsiaTheme="minorEastAsia"/>
        </w:rPr>
        <w:t>[FUKA 2007]</w:t>
      </w:r>
      <w:r>
        <w:rPr>
          <w:rFonts w:eastAsiaTheme="minorEastAsia"/>
        </w:rPr>
        <w:t xml:space="preserve">. W odróżnieniu od </w:t>
      </w:r>
      <w:r w:rsidR="00F946A8">
        <w:rPr>
          <w:rFonts w:eastAsiaTheme="minorEastAsia"/>
        </w:rPr>
        <w:t xml:space="preserve">poprzednich </w:t>
      </w:r>
      <w:r>
        <w:rPr>
          <w:rFonts w:eastAsiaTheme="minorEastAsia"/>
        </w:rPr>
        <w:t xml:space="preserve">algorytmów, autorzy proponują rozwiązanie przeszukujące przestrzeń możliwych sposobów wypełnienia skrzynek (a nie miejsc, w których można umieścić pojedynczy element). Opisywana jest też metoda efektywnego wyszukiwanie niezdominowanych wypełnień oraz samo kryterium </w:t>
      </w:r>
      <w:r>
        <w:rPr>
          <w:rFonts w:eastAsiaTheme="minorEastAsia"/>
        </w:rPr>
        <w:lastRenderedPageBreak/>
        <w:t xml:space="preserve">dominacji – w sposób bardziej przystępny niż w </w:t>
      </w:r>
      <w:r w:rsidR="00F946A8">
        <w:rPr>
          <w:rFonts w:eastAsiaTheme="minorEastAsia"/>
        </w:rPr>
        <w:t>[MART 1990]</w:t>
      </w:r>
      <w:r>
        <w:rPr>
          <w:rFonts w:eastAsiaTheme="minorEastAsia"/>
        </w:rPr>
        <w:t>.</w:t>
      </w:r>
      <w:r w:rsidR="002B0238">
        <w:rPr>
          <w:rFonts w:eastAsiaTheme="minorEastAsia"/>
        </w:rPr>
        <w:t xml:space="preserve"> Zaprezentowano również kryteria dominacji dla problemów „pokrewnych”, m.in. problemu pokrycia (wypełnienia) skrzynek (ang. </w:t>
      </w:r>
      <w:proofErr w:type="spellStart"/>
      <w:r w:rsidR="002B0238">
        <w:rPr>
          <w:rFonts w:eastAsiaTheme="minorEastAsia"/>
          <w:i/>
        </w:rPr>
        <w:t>bin</w:t>
      </w:r>
      <w:proofErr w:type="spellEnd"/>
      <w:r w:rsidR="002B0238">
        <w:rPr>
          <w:rFonts w:eastAsiaTheme="minorEastAsia"/>
          <w:i/>
        </w:rPr>
        <w:t xml:space="preserve"> </w:t>
      </w:r>
      <w:proofErr w:type="spellStart"/>
      <w:r w:rsidR="002B0238">
        <w:rPr>
          <w:rFonts w:eastAsiaTheme="minorEastAsia"/>
          <w:i/>
        </w:rPr>
        <w:t>covering</w:t>
      </w:r>
      <w:proofErr w:type="spellEnd"/>
      <w:r w:rsidR="002B0238">
        <w:rPr>
          <w:rFonts w:eastAsiaTheme="minorEastAsia"/>
          <w:i/>
        </w:rPr>
        <w:t xml:space="preserve"> problem</w:t>
      </w:r>
      <w:r w:rsidR="002B0238">
        <w:rPr>
          <w:rFonts w:eastAsiaTheme="minorEastAsia"/>
        </w:rPr>
        <w:t>).</w:t>
      </w:r>
    </w:p>
    <w:p w:rsidR="001B77A9" w:rsidRDefault="001B77A9" w:rsidP="00887646">
      <w:pPr>
        <w:pStyle w:val="Akapit"/>
        <w:rPr>
          <w:rFonts w:eastAsiaTheme="minorEastAsia"/>
        </w:rPr>
      </w:pPr>
      <w:r>
        <w:rPr>
          <w:rFonts w:eastAsiaTheme="minorEastAsia"/>
        </w:rPr>
        <w:t xml:space="preserve">Ciekawą pozycję stanowi również </w:t>
      </w:r>
      <w:r w:rsidR="005371C8">
        <w:rPr>
          <w:rFonts w:eastAsiaTheme="minorEastAsia"/>
        </w:rPr>
        <w:t>[KORT 2000]</w:t>
      </w:r>
      <w:r>
        <w:rPr>
          <w:rFonts w:eastAsiaTheme="minorEastAsia"/>
        </w:rPr>
        <w:t xml:space="preserve"> autorstwa </w:t>
      </w:r>
      <w:r w:rsidR="00F946A8">
        <w:rPr>
          <w:rFonts w:eastAsiaTheme="minorEastAsia"/>
        </w:rPr>
        <w:t xml:space="preserve">B. </w:t>
      </w:r>
      <w:proofErr w:type="spellStart"/>
      <w:r w:rsidR="00F946A8">
        <w:rPr>
          <w:rFonts w:eastAsiaTheme="minorEastAsia"/>
        </w:rPr>
        <w:t>Korte</w:t>
      </w:r>
      <w:proofErr w:type="spellEnd"/>
      <w:r w:rsidR="00F946A8">
        <w:rPr>
          <w:rFonts w:eastAsiaTheme="minorEastAsia"/>
        </w:rPr>
        <w:t xml:space="preserve"> i J. </w:t>
      </w:r>
      <w:proofErr w:type="spellStart"/>
      <w:r w:rsidR="00F946A8">
        <w:rPr>
          <w:rFonts w:eastAsiaTheme="minorEastAsia"/>
        </w:rPr>
        <w:t>Vygena</w:t>
      </w:r>
      <w:proofErr w:type="spellEnd"/>
      <w:r>
        <w:rPr>
          <w:rFonts w:eastAsiaTheme="minorEastAsia"/>
        </w:rPr>
        <w:t xml:space="preserve">. Oprócz kilku podstawowych heurystyk listowych autorzy opisują również asymptotyczny schemat aproksymacyjny, zaproponowany przez </w:t>
      </w:r>
      <w:r w:rsidR="00F946A8">
        <w:rPr>
          <w:rFonts w:eastAsiaTheme="minorEastAsia"/>
        </w:rPr>
        <w:t xml:space="preserve">W. Fernandez de la Vegę oraz G. </w:t>
      </w:r>
      <w:proofErr w:type="spellStart"/>
      <w:r w:rsidR="00F946A8">
        <w:rPr>
          <w:rFonts w:eastAsiaTheme="minorEastAsia"/>
        </w:rPr>
        <w:t>Luekera</w:t>
      </w:r>
      <w:proofErr w:type="spellEnd"/>
      <w:r w:rsidR="005371C8">
        <w:rPr>
          <w:rFonts w:eastAsiaTheme="minorEastAsia"/>
        </w:rPr>
        <w:t xml:space="preserve"> w [FERN 1981].</w:t>
      </w:r>
    </w:p>
    <w:p w:rsidR="00992A89" w:rsidRPr="00125720" w:rsidRDefault="00992A89" w:rsidP="00992A89">
      <w:pPr>
        <w:pStyle w:val="Akapit"/>
        <w:rPr>
          <w:color w:val="FF0000"/>
          <w:szCs w:val="24"/>
        </w:rPr>
      </w:pPr>
      <w:r>
        <w:rPr>
          <w:rFonts w:eastAsiaTheme="minorEastAsia"/>
        </w:rPr>
        <w:t xml:space="preserve">Dowód </w:t>
      </w:r>
      <w:proofErr w:type="spellStart"/>
      <w:r>
        <w:rPr>
          <w:rFonts w:eastAsiaTheme="minorEastAsia"/>
        </w:rPr>
        <w:t>NP-zupełności</w:t>
      </w:r>
      <w:proofErr w:type="spellEnd"/>
      <w:r>
        <w:rPr>
          <w:rFonts w:eastAsiaTheme="minorEastAsia"/>
        </w:rPr>
        <w:t xml:space="preserve"> został przedstawiony m.in. w </w:t>
      </w:r>
      <w:r w:rsidR="005371C8">
        <w:rPr>
          <w:rFonts w:eastAsiaTheme="minorEastAsia"/>
        </w:rPr>
        <w:t>[STER]</w:t>
      </w:r>
      <w:r>
        <w:rPr>
          <w:rFonts w:eastAsiaTheme="minorEastAsia"/>
        </w:rPr>
        <w:t xml:space="preserve">, </w:t>
      </w:r>
      <w:r w:rsidR="005371C8">
        <w:rPr>
          <w:rFonts w:eastAsiaTheme="minorEastAsia"/>
        </w:rPr>
        <w:t>[BŁAŻ 1988] oraz [MART 1990]</w:t>
      </w:r>
      <w:r w:rsidR="00F946A8">
        <w:rPr>
          <w:rFonts w:eastAsiaTheme="minorEastAsia"/>
        </w:rPr>
        <w:t>. W pierwszej pozycji</w:t>
      </w:r>
      <w:r>
        <w:rPr>
          <w:rFonts w:eastAsiaTheme="minorEastAsia"/>
        </w:rPr>
        <w:t xml:space="preserve"> przedstawione zostały </w:t>
      </w:r>
      <w:r w:rsidR="00F946A8">
        <w:rPr>
          <w:rFonts w:eastAsiaTheme="minorEastAsia"/>
        </w:rPr>
        <w:t xml:space="preserve">również </w:t>
      </w:r>
      <w:r>
        <w:rPr>
          <w:rFonts w:eastAsiaTheme="minorEastAsia"/>
        </w:rPr>
        <w:t>heurystyki listowe (wraz z przykładami) oraz zastosowanie i powiązania problemu pakowania z innymi algorytmami.</w:t>
      </w:r>
    </w:p>
    <w:p w:rsidR="00F07533" w:rsidRPr="00125720" w:rsidRDefault="00F07533" w:rsidP="00125720">
      <w:pPr>
        <w:pStyle w:val="Akapit"/>
        <w:rPr>
          <w:color w:val="FF0000"/>
          <w:szCs w:val="24"/>
        </w:rPr>
      </w:pPr>
    </w:p>
    <w:p w:rsidR="00F07533" w:rsidRDefault="00F07533" w:rsidP="00F07533">
      <w:pPr>
        <w:spacing w:line="360" w:lineRule="auto"/>
        <w:ind w:left="-90"/>
        <w:jc w:val="both"/>
        <w:rPr>
          <w:rFonts w:ascii="Times New Roman" w:hAnsi="Times New Roman" w:cs="Times New Roman"/>
          <w:sz w:val="24"/>
          <w:szCs w:val="24"/>
        </w:rPr>
      </w:pP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19" w:name="_Toc252360970"/>
      <w:bookmarkStart w:id="20" w:name="_Toc305518341"/>
      <w:r>
        <w:lastRenderedPageBreak/>
        <w:t>3</w:t>
      </w:r>
      <w:r w:rsidR="00566E30" w:rsidRPr="00AE583F">
        <w:t xml:space="preserve">. </w:t>
      </w:r>
      <w:bookmarkEnd w:id="19"/>
      <w:r>
        <w:t>ALGORYTMY</w:t>
      </w:r>
      <w:bookmarkEnd w:id="20"/>
    </w:p>
    <w:p w:rsidR="00983336" w:rsidRDefault="00983336" w:rsidP="00983336">
      <w:pPr>
        <w:pStyle w:val="Podrozdzia1"/>
      </w:pPr>
      <w:bookmarkStart w:id="21" w:name="_Toc305518342"/>
      <w:r>
        <w:t>3.1. Wstęp</w:t>
      </w:r>
      <w:bookmarkEnd w:id="21"/>
    </w:p>
    <w:p w:rsidR="00331D1E" w:rsidRDefault="00C75B88" w:rsidP="00B45745">
      <w:pPr>
        <w:pStyle w:val="Akapit"/>
      </w:pPr>
      <w:r>
        <w:t>W poniższym rozdziale przedstawiono</w:t>
      </w:r>
      <w:r w:rsidR="00995079">
        <w:t xml:space="preserve"> algorytmy zaimplementowane w bibliotece </w:t>
      </w:r>
      <w:proofErr w:type="spellStart"/>
      <w:r w:rsidR="00995079">
        <w:rPr>
          <w:i/>
        </w:rPr>
        <w:t>Bin</w:t>
      </w:r>
      <w:proofErr w:type="spellEnd"/>
      <w:r w:rsidR="00995079">
        <w:rPr>
          <w:i/>
        </w:rPr>
        <w:t xml:space="preserve"> </w:t>
      </w:r>
      <w:proofErr w:type="spellStart"/>
      <w:r w:rsidR="00995079">
        <w:rPr>
          <w:i/>
        </w:rPr>
        <w:t>Packing</w:t>
      </w:r>
      <w:proofErr w:type="spellEnd"/>
      <w:r w:rsidR="00331D1E">
        <w:t xml:space="preserve">. Najliczniejszą grupę stanowią </w:t>
      </w:r>
      <w:r w:rsidR="00442C19">
        <w:t>heurystyki</w:t>
      </w:r>
      <w:r w:rsidR="00331D1E">
        <w:t xml:space="preserve"> listowe. Ich zasada działania opiera się na pobieraniu z wejścia pojedynczych elementów i dokładaniu ich (w kolejności pobrania z wejścia) do aktualnego rozwiązania</w:t>
      </w:r>
      <w:r w:rsidR="008372E9">
        <w:t xml:space="preserve"> wg ściśle określonych zasad. Ich główną zaletą jest prostota.</w:t>
      </w:r>
    </w:p>
    <w:p w:rsidR="005749B4" w:rsidRPr="005749B4" w:rsidRDefault="005749B4" w:rsidP="00B45745">
      <w:pPr>
        <w:pStyle w:val="Akapit"/>
      </w:pPr>
      <w:r>
        <w:t xml:space="preserve">Poza najbardziej znanymi algorytmami listowymi zaimplementowano również algorytm dokładny, oparty na metodzie podziału i ograniczeń (ang. </w:t>
      </w:r>
      <w:proofErr w:type="spellStart"/>
      <w:r>
        <w:rPr>
          <w:i/>
        </w:rPr>
        <w:t>branch</w:t>
      </w:r>
      <w:proofErr w:type="spellEnd"/>
      <w:r>
        <w:rPr>
          <w:i/>
        </w:rPr>
        <w:t xml:space="preserve"> and </w:t>
      </w:r>
      <w:proofErr w:type="spellStart"/>
      <w:r>
        <w:rPr>
          <w:i/>
        </w:rPr>
        <w:t>bound</w:t>
      </w:r>
      <w:proofErr w:type="spellEnd"/>
      <w:r>
        <w:t>). Jego zaletą jest znajdowanie rozwiązań optymalnych, wadą natomiast bardzo długi czas działania, wykluczający praktyczne zastosowanie tej metody w większości przypadków.</w:t>
      </w:r>
    </w:p>
    <w:p w:rsidR="006F031A" w:rsidRDefault="006F031A" w:rsidP="00983336">
      <w:pPr>
        <w:pStyle w:val="Akapit"/>
      </w:pPr>
      <w:r>
        <w:t xml:space="preserve">Kolejnym z algorytmów zaimplementowanych w bibliotece </w:t>
      </w:r>
      <w:proofErr w:type="spellStart"/>
      <w:r>
        <w:rPr>
          <w:i/>
        </w:rPr>
        <w:t>Bin</w:t>
      </w:r>
      <w:proofErr w:type="spellEnd"/>
      <w:r>
        <w:rPr>
          <w:i/>
        </w:rPr>
        <w:t xml:space="preserve"> </w:t>
      </w:r>
      <w:proofErr w:type="spellStart"/>
      <w:r>
        <w:rPr>
          <w:i/>
        </w:rPr>
        <w:t>Packing</w:t>
      </w:r>
      <w:proofErr w:type="spellEnd"/>
      <w:r>
        <w:t xml:space="preserve"> jest asymptotyczny schemat aproksymacyjny (ang. </w:t>
      </w:r>
      <w:proofErr w:type="spellStart"/>
      <w:r w:rsidRPr="008C4C85">
        <w:rPr>
          <w:i/>
        </w:rPr>
        <w:t>asymptotic</w:t>
      </w:r>
      <w:proofErr w:type="spellEnd"/>
      <w:r>
        <w:t xml:space="preserve"> </w:t>
      </w:r>
      <w:proofErr w:type="spellStart"/>
      <w:r>
        <w:rPr>
          <w:i/>
        </w:rPr>
        <w:t>approximation</w:t>
      </w:r>
      <w:proofErr w:type="spellEnd"/>
      <w:r>
        <w:rPr>
          <w:i/>
        </w:rPr>
        <w:t xml:space="preserve"> </w:t>
      </w:r>
      <w:proofErr w:type="spellStart"/>
      <w:r>
        <w:rPr>
          <w:i/>
        </w:rPr>
        <w:t>scheme</w:t>
      </w:r>
      <w:proofErr w:type="spellEnd"/>
      <w:r>
        <w:t xml:space="preserve">, </w:t>
      </w:r>
      <w:r>
        <w:rPr>
          <w:i/>
        </w:rPr>
        <w:t>AAS</w:t>
      </w:r>
      <w:r>
        <w:t>)</w:t>
      </w:r>
      <w:r w:rsidR="00D95C1B">
        <w:t>, wykorzystujący</w:t>
      </w:r>
      <w:r>
        <w:t xml:space="preserve"> programowanie liniowe</w:t>
      </w:r>
      <w:r w:rsidR="00D95C1B">
        <w:t>. Metoda ta wyróżnia się spośród innych możliwością określenia dokładności uzyskanego rozwiązania za pomocą dodatkowego parametru. Wzrost dokładności powoduje jednak wydłużenie czasu obliczeń.</w:t>
      </w:r>
    </w:p>
    <w:p w:rsidR="00020261" w:rsidRDefault="00020261" w:rsidP="00020261">
      <w:pPr>
        <w:pStyle w:val="Akapit"/>
      </w:pPr>
      <w:r>
        <w:t xml:space="preserve">Większość znanych algorytmów skupia się na umieszczaniu pojedynczych elementów w pudełkach w optymalny sposób. Jest to działanie zorientowane na element (ang. </w:t>
      </w:r>
      <w:proofErr w:type="spellStart"/>
      <w:r>
        <w:rPr>
          <w:i/>
        </w:rPr>
        <w:t>item-oriented</w:t>
      </w:r>
      <w:proofErr w:type="spellEnd"/>
      <w:r>
        <w:t xml:space="preserve">). Istnieje również, znacznie mniej liczna, grupa algorytmów zorientowanych na pudełko (ang. </w:t>
      </w:r>
      <w:proofErr w:type="spellStart"/>
      <w:r>
        <w:rPr>
          <w:i/>
        </w:rPr>
        <w:t>bin-oriented</w:t>
      </w:r>
      <w:proofErr w:type="spellEnd"/>
      <w:r>
        <w:t>). Ich zasada działania opiera się na znajdowaniu jak najlepszych sposobów wypełnienia pudełka dostępnymi elementami i dodawaniu do rozwiązan</w:t>
      </w:r>
      <w:r w:rsidR="00FB5902">
        <w:t>ia wypełnionych już w dany sposób pudełek</w:t>
      </w:r>
      <w:r>
        <w:t>.</w:t>
      </w:r>
      <w:r w:rsidR="00FB5902">
        <w:t xml:space="preserve"> Wadą tych rozwiązań jest duża złożoność</w:t>
      </w:r>
      <w:r w:rsidR="00217C81">
        <w:t xml:space="preserve"> obliczeniowa</w:t>
      </w:r>
      <w:r w:rsidR="00FB5902">
        <w:t xml:space="preserve"> związana z wyszukiwaniem sposobów zapakowania pudełek, przez co często rozważa się tylko sposoby zapakowania zawierające tylko niewielką liczbę elementów. Biblioteka </w:t>
      </w:r>
      <w:proofErr w:type="spellStart"/>
      <w:r w:rsidR="00FB5902">
        <w:rPr>
          <w:i/>
        </w:rPr>
        <w:t>Bin</w:t>
      </w:r>
      <w:proofErr w:type="spellEnd"/>
      <w:r w:rsidR="00FB5902">
        <w:rPr>
          <w:i/>
        </w:rPr>
        <w:t xml:space="preserve"> </w:t>
      </w:r>
      <w:proofErr w:type="spellStart"/>
      <w:r w:rsidR="00FB5902">
        <w:rPr>
          <w:i/>
        </w:rPr>
        <w:t>Packing</w:t>
      </w:r>
      <w:proofErr w:type="spellEnd"/>
      <w:r w:rsidR="00217C81">
        <w:t xml:space="preserve"> zawiera jeden z </w:t>
      </w:r>
      <w:r w:rsidR="00FB5902">
        <w:t>algorytmów tego typu – tzw. algorytm redukcji.</w:t>
      </w:r>
    </w:p>
    <w:p w:rsidR="00FB5902" w:rsidRPr="00FB5902" w:rsidRDefault="00FB5902" w:rsidP="00020261">
      <w:pPr>
        <w:pStyle w:val="Akapit"/>
      </w:pPr>
      <w:r>
        <w:t xml:space="preserve">Ostatnią metodą, którą zaimplementowano jest algorytm następnego dopasowania z dodatkową optymalizacją, którego zasada działania opiera się na próbie poprawy rozwiązania uzyskanego przez najszybszy </w:t>
      </w:r>
      <w:r w:rsidR="00217C81">
        <w:t>z algorytmów listowych poprzez wykorzystanie algorytmu dokładnego.</w:t>
      </w:r>
    </w:p>
    <w:p w:rsidR="003A4E72" w:rsidRDefault="003A4E72" w:rsidP="003A4E72">
      <w:pPr>
        <w:pStyle w:val="Akapit"/>
      </w:pPr>
      <w:r>
        <w:lastRenderedPageBreak/>
        <w:t>Dodatkowo, dla porównania algorytmów przedstawiono wynik ich działania dla instancji testowej</w:t>
      </w:r>
      <w:r w:rsidR="00BC14BF">
        <w:t>. Składa się ona z 11 elementów; wielkość skrzynki – 10.</w:t>
      </w:r>
    </w:p>
    <w:p w:rsidR="00BC14BF" w:rsidRPr="003A4E72" w:rsidRDefault="00BC14BF" w:rsidP="00E80569">
      <w:pPr>
        <w:pStyle w:val="Akapit"/>
        <w:ind w:firstLine="0"/>
        <w:jc w:val="center"/>
      </w:pPr>
      <w:r>
        <w:rPr>
          <w:noProof/>
          <w:lang w:eastAsia="pl-PL"/>
        </w:rPr>
        <w:drawing>
          <wp:inline distT="0" distB="0" distL="0" distR="0">
            <wp:extent cx="5292498" cy="887095"/>
            <wp:effectExtent l="19050" t="0" r="3402" b="0"/>
            <wp:docPr id="1"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C75B88" w:rsidRDefault="003E6285" w:rsidP="003E6285">
      <w:pPr>
        <w:pStyle w:val="Podpisrysunku"/>
      </w:pPr>
      <w:r>
        <w:t>Rys. 3.1</w:t>
      </w:r>
      <w:r w:rsidR="00995079">
        <w:t xml:space="preserve"> Przykładowa instancja problemu</w:t>
      </w:r>
    </w:p>
    <w:p w:rsidR="00BC14BF" w:rsidRPr="00983336" w:rsidRDefault="00BC14BF" w:rsidP="00C75B88">
      <w:pPr>
        <w:pStyle w:val="Akapit"/>
        <w:ind w:firstLine="0"/>
      </w:pPr>
    </w:p>
    <w:p w:rsidR="00566E30" w:rsidRDefault="001C50B2" w:rsidP="0062564B">
      <w:pPr>
        <w:pStyle w:val="Podrozdzia1"/>
        <w:outlineLvl w:val="0"/>
      </w:pPr>
      <w:bookmarkStart w:id="22" w:name="_Toc252360971"/>
      <w:bookmarkStart w:id="23" w:name="_Toc305518343"/>
      <w:r>
        <w:t>3</w:t>
      </w:r>
      <w:r w:rsidR="00983336">
        <w:t>.2</w:t>
      </w:r>
      <w:r w:rsidR="00566E30" w:rsidRPr="00AE583F">
        <w:t xml:space="preserve">. </w:t>
      </w:r>
      <w:bookmarkEnd w:id="22"/>
      <w:r>
        <w:t>Dolne ograniczenia</w:t>
      </w:r>
      <w:bookmarkEnd w:id="23"/>
    </w:p>
    <w:p w:rsidR="00CE7CF2" w:rsidRDefault="00CE7CF2" w:rsidP="00CE7CF2">
      <w:pPr>
        <w:pStyle w:val="Akapit"/>
        <w:rPr>
          <w:rFonts w:eastAsiaTheme="minorEastAsia"/>
        </w:rPr>
      </w:pPr>
      <w:r>
        <w:t>W omawianym systemie zaimplementowano 2 dolne og</w:t>
      </w:r>
      <w:r w:rsidR="005371C8">
        <w:t>raniczenia,</w:t>
      </w:r>
      <w:r w:rsidR="00995079">
        <w:t xml:space="preserve"> znane z literatury </w:t>
      </w:r>
      <w:r w:rsidR="005371C8">
        <w:t>[MART 1990</w:t>
      </w:r>
      <w:r>
        <w:t xml:space="preserve">]. Pierwsze z 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w:t>
      </w:r>
      <w:r w:rsidR="00995079">
        <w:rPr>
          <w:rFonts w:eastAsiaTheme="minorEastAsia"/>
        </w:rPr>
        <w:t xml:space="preserve"> rozmiarów</w:t>
      </w:r>
      <w:r>
        <w:rPr>
          <w:rFonts w:eastAsiaTheme="minorEastAsia"/>
        </w:rPr>
        <w:t xml:space="preserve"> wszystkich elementów, podzielonej przez wielkość skrzynki:</w:t>
      </w:r>
    </w:p>
    <w:p w:rsidR="00CE7CF2" w:rsidRDefault="00AF19A9"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w:t>
      </w:r>
      <w:r w:rsidR="00482417">
        <w:rPr>
          <w:rFonts w:eastAsiaTheme="minorEastAsia"/>
        </w:rPr>
        <w:t xml:space="preserve"> problemu</w:t>
      </w:r>
      <w:r w:rsidR="003978F7">
        <w:rPr>
          <w:rFonts w:eastAsiaTheme="minorEastAsia"/>
        </w:rPr>
        <w:t xml:space="preserve"> zawiera głównie małe elementy. W przypadku większych elementów obliczony wynik może być znacznie niższy od rzeczywistego dolnego ograniczenia.</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odpowiada</w:t>
      </w:r>
      <w:r w:rsidR="005371C8">
        <w:rPr>
          <w:rFonts w:eastAsiaTheme="minorEastAsia"/>
        </w:rPr>
        <w:t xml:space="preserve"> regule 8.20 z [MART 1990</w:t>
      </w:r>
      <w:r>
        <w:rPr>
          <w:rFonts w:eastAsiaTheme="minorEastAsia"/>
        </w:rPr>
        <w:t xml:space="preserve">]. Zdecydowano się na nie zamiast reguły 8.19, ze względu na problematyczną kwestię doboru parametru </w:t>
      </w:r>
      <m:oMath>
        <m:r>
          <w:rPr>
            <w:rFonts w:ascii="Cambria Math" w:eastAsiaTheme="minorEastAsia" w:hAnsi="Cambria Math"/>
          </w:rPr>
          <m:t>α</m:t>
        </m:r>
      </m:oMath>
      <w:r>
        <w:rPr>
          <w:rFonts w:eastAsiaTheme="minorEastAsia"/>
        </w:rPr>
        <w:t xml:space="preserve"> oraz lepsze rezultaty.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zdefiniowane jest jako:</w:t>
      </w:r>
    </w:p>
    <w:p w:rsidR="003978F7" w:rsidRDefault="00AF19A9"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wyznaczonych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AF19A9"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4B6DF8" w:rsidP="00156830">
      <w:pPr>
        <w:pStyle w:val="Akapit"/>
        <w:ind w:firstLine="0"/>
        <w:rPr>
          <w:rFonts w:eastAsiaTheme="minorEastAsia"/>
        </w:rPr>
      </w:pPr>
      <w:r>
        <w:rPr>
          <w:rFonts w:eastAsiaTheme="minorEastAsia"/>
        </w:rPr>
        <w:lastRenderedPageBreak/>
        <w:t>jako:</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Pr="00156830" w:rsidRDefault="004B6DF8" w:rsidP="00156830">
      <w:pPr>
        <w:pStyle w:val="Akapit"/>
        <w:ind w:firstLine="0"/>
        <w:rPr>
          <w:rFonts w:eastAsiaTheme="minorEastAsia"/>
        </w:rPr>
      </w:pPr>
      <w:proofErr w:type="spellStart"/>
      <w:r>
        <w:rPr>
          <w:rFonts w:eastAsiaTheme="minorEastAsia"/>
        </w:rPr>
        <w:t>Martello</w:t>
      </w:r>
      <w:proofErr w:type="spellEnd"/>
      <w:r>
        <w:rPr>
          <w:rFonts w:eastAsiaTheme="minorEastAsia"/>
        </w:rPr>
        <w:t xml:space="preserve"> i</w:t>
      </w:r>
      <w:r w:rsidR="005371C8">
        <w:rPr>
          <w:rFonts w:eastAsiaTheme="minorEastAsia"/>
        </w:rPr>
        <w:t xml:space="preserve"> </w:t>
      </w:r>
      <w:proofErr w:type="spellStart"/>
      <w:r w:rsidR="005371C8">
        <w:rPr>
          <w:rFonts w:eastAsiaTheme="minorEastAsia"/>
        </w:rPr>
        <w:t>Toth</w:t>
      </w:r>
      <w:proofErr w:type="spellEnd"/>
      <w:r>
        <w:rPr>
          <w:rFonts w:eastAsiaTheme="minorEastAsia"/>
        </w:rPr>
        <w:t xml:space="preserve"> wykazali również, że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 unikalnych wartości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Pr>
          <w:rFonts w:eastAsiaTheme="minorEastAsia"/>
        </w:rPr>
        <w:t>, posortowanych malejąco. Ponadto, często nie trzeba przeprowadzać obliczeń dla wszystkich wartości spełniających podaną nierówność.</w:t>
      </w:r>
    </w:p>
    <w:p w:rsidR="00760CD5" w:rsidRDefault="00760CD5" w:rsidP="001C50B2">
      <w:pPr>
        <w:pStyle w:val="Akapit"/>
      </w:pPr>
      <w:r>
        <w:t xml:space="preserve">Dolne ograniczenia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t xml:space="preserve"> dla testowej instancji są sobie równe i wynoszą 4.</w:t>
      </w:r>
    </w:p>
    <w:p w:rsidR="001C50B2" w:rsidRDefault="001C50B2" w:rsidP="001C50B2">
      <w:pPr>
        <w:pStyle w:val="Akapit"/>
        <w:ind w:firstLine="0"/>
      </w:pPr>
    </w:p>
    <w:p w:rsidR="001C50B2" w:rsidRDefault="00983336" w:rsidP="001C50B2">
      <w:pPr>
        <w:pStyle w:val="Podrozdzia1"/>
      </w:pPr>
      <w:bookmarkStart w:id="24" w:name="_Toc305518344"/>
      <w:r>
        <w:t>3.3</w:t>
      </w:r>
      <w:r w:rsidR="001C50B2">
        <w:t xml:space="preserve">. Algorytm </w:t>
      </w:r>
      <w:r w:rsidR="00B72541">
        <w:t>dokładny</w:t>
      </w:r>
      <w:bookmarkEnd w:id="24"/>
    </w:p>
    <w:p w:rsidR="00B72541" w:rsidRDefault="00434AC7" w:rsidP="00B72541">
      <w:pPr>
        <w:pStyle w:val="Akapit"/>
      </w:pPr>
      <w:r>
        <w:t xml:space="preserve">Wykorzystany algorytm dokładny opiera się na metodzie podziału i ograniczeń (ang. </w:t>
      </w:r>
      <w:proofErr w:type="spellStart"/>
      <w:r>
        <w:rPr>
          <w:i/>
        </w:rPr>
        <w:t>Branch</w:t>
      </w:r>
      <w:proofErr w:type="spellEnd"/>
      <w:r>
        <w:rPr>
          <w:i/>
        </w:rPr>
        <w:t xml:space="preserve"> &amp; </w:t>
      </w:r>
      <w:proofErr w:type="spellStart"/>
      <w:r>
        <w:rPr>
          <w:i/>
        </w:rPr>
        <w:t>Bound</w:t>
      </w:r>
      <w:proofErr w:type="spellEnd"/>
      <w:r>
        <w:t xml:space="preserve">) i stanowi zmodyfikowaną wersję algorytmu dokładnego </w:t>
      </w:r>
      <w:r w:rsidR="005371C8">
        <w:t>opisanego w [MART 1990</w:t>
      </w:r>
      <w:r>
        <w:t>]. W pierwszym kroku elementy są sortowane wg malejących rozmiarów.</w:t>
      </w:r>
      <w:r w:rsidR="00DA39D3">
        <w:t xml:space="preserve"> Następnie tworzone jest drzewo rozwiązań. W każdym węźle</w:t>
      </w:r>
      <w:r w:rsidR="00482417">
        <w:t xml:space="preserve"> generowane są</w:t>
      </w:r>
      <w:r w:rsidR="00DA39D3">
        <w:t xml:space="preserve"> nowe rozwiązania </w:t>
      </w:r>
      <w:r w:rsidR="00482417">
        <w:t>poprzez umieszczenie aktualnie rozważanego</w:t>
      </w:r>
      <w:r w:rsidR="00DA39D3">
        <w:t xml:space="preserve"> elementu kolejno we wszystkich</w:t>
      </w:r>
      <w:r w:rsidR="00482417">
        <w:t xml:space="preserve"> otwartych już</w:t>
      </w:r>
      <w:r w:rsidR="00DA39D3">
        <w:t xml:space="preserve"> skrzynkach, w których jest wystarczająca ilość miejsca aby go pomieścić oraz w jednej, nowej skrzynce. Liście drzewa</w:t>
      </w:r>
      <w:r w:rsidR="00482417">
        <w:t xml:space="preserve"> przeszukiwań problemu reprezentują </w:t>
      </w:r>
      <w:r w:rsidR="00DA39D3">
        <w:t>rozwiązania</w:t>
      </w:r>
      <w:r w:rsidR="00482417">
        <w:t xml:space="preserve"> dopuszczalne</w:t>
      </w:r>
      <w:r w:rsidR="00DA39D3">
        <w:t>.</w:t>
      </w:r>
    </w:p>
    <w:p w:rsidR="00BF54D4" w:rsidRDefault="00BF54D4" w:rsidP="00BF54D4">
      <w:pPr>
        <w:pStyle w:val="Akapit"/>
        <w:ind w:firstLine="0"/>
        <w:rPr>
          <w:rFonts w:eastAsiaTheme="minorEastAsia"/>
        </w:rPr>
      </w:pPr>
      <w:r>
        <w:t>W celu ograniczenia liczby węzłów</w:t>
      </w:r>
      <w:r w:rsidR="00482417">
        <w:t xml:space="preserve"> w drzewie</w:t>
      </w:r>
      <w:r>
        <w:t xml:space="preserve"> stosuje się tzw. odcięcia – polegają one na </w:t>
      </w:r>
      <w:r w:rsidR="00482417">
        <w:t>odrzuceniu</w:t>
      </w:r>
      <w:r>
        <w:t xml:space="preserve"> gałęzi, w których na pewno nie zostaną znalezione rozwiązania lepsze od najlepszego znalezionego do tej pory rozwiązania.</w:t>
      </w:r>
      <w:r w:rsidR="00762902">
        <w:t xml:space="preserve"> W omawianym algorytmie stosuje się 2 rodzaje odcięć. Pierwsze z nich pomija gałęzie umieszczające element w nowej skrzynce, dla których aktualna liczba skrzynek wynosi </w:t>
      </w:r>
      <m:oMath>
        <m:r>
          <w:rPr>
            <w:rFonts w:ascii="Cambria Math" w:hAnsi="Cambria Math"/>
          </w:rPr>
          <m:t>z</m:t>
        </m:r>
      </m:oMath>
      <w:r w:rsidR="00762902">
        <w:rPr>
          <w:rFonts w:eastAsiaTheme="minorEastAsia"/>
        </w:rPr>
        <w:t xml:space="preserve"> lub </w:t>
      </w:r>
      <m:oMath>
        <m:r>
          <w:rPr>
            <w:rFonts w:ascii="Cambria Math" w:eastAsiaTheme="minorEastAsia" w:hAnsi="Cambria Math"/>
          </w:rPr>
          <m:t>z-1</m:t>
        </m:r>
      </m:oMath>
      <w:r w:rsidR="00762902">
        <w:rPr>
          <w:rFonts w:eastAsiaTheme="minorEastAsia"/>
        </w:rPr>
        <w:t xml:space="preserve"> (w tym przypadku dodanie nowej skrzynki</w:t>
      </w:r>
      <w:r w:rsidR="00762902">
        <w:t xml:space="preserve"> może doprowadzić do rozwiązania co najwyżej tak samo dobrego jak </w:t>
      </w:r>
      <w:r w:rsidR="002635F5">
        <w:t>już znalezione</w:t>
      </w:r>
      <w:r w:rsidR="00762902">
        <w:t xml:space="preserv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lastRenderedPageBreak/>
        <w:t>Dodatkowo, gdy wartość</w:t>
      </w:r>
      <w:r w:rsidR="00482417">
        <w:rPr>
          <w:rFonts w:eastAsiaTheme="minorEastAsia"/>
        </w:rPr>
        <w:t xml:space="preserve"> nowo</w:t>
      </w:r>
      <w:r>
        <w:rPr>
          <w:rFonts w:eastAsiaTheme="minorEastAsia"/>
        </w:rPr>
        <w:t xml:space="preserve"> znalezionego rozwiązania dopuszcza</w:t>
      </w:r>
      <w:r w:rsidR="00482417">
        <w:rPr>
          <w:rFonts w:eastAsiaTheme="minorEastAsia"/>
        </w:rPr>
        <w:t>lnego odpowiada wartości dolnego ograniczenia</w:t>
      </w:r>
      <w:r>
        <w:rPr>
          <w:rFonts w:eastAsiaTheme="minorEastAsia"/>
        </w:rPr>
        <w:t>, to obliczenia</w:t>
      </w:r>
      <w:r w:rsidR="00482417">
        <w:rPr>
          <w:rFonts w:eastAsiaTheme="minorEastAsia"/>
        </w:rPr>
        <w:t xml:space="preserve"> algorytmu</w:t>
      </w:r>
      <w:r>
        <w:rPr>
          <w:rFonts w:eastAsiaTheme="minorEastAsia"/>
        </w:rPr>
        <w:t xml:space="preserve"> zostają zakończone.</w:t>
      </w:r>
    </w:p>
    <w:p w:rsidR="00746A7A" w:rsidRDefault="00C924E9" w:rsidP="00BF54D4">
      <w:pPr>
        <w:pStyle w:val="Akapit"/>
        <w:ind w:firstLine="0"/>
        <w:rPr>
          <w:rFonts w:eastAsiaTheme="minorEastAsia"/>
        </w:rPr>
      </w:pPr>
      <w:r>
        <w:rPr>
          <w:rFonts w:eastAsiaTheme="minorEastAsia"/>
        </w:rPr>
        <w:t>Na rysunku 3.2.</w:t>
      </w:r>
      <w:r w:rsidR="00746A7A">
        <w:rPr>
          <w:rFonts w:eastAsiaTheme="minorEastAsia"/>
        </w:rPr>
        <w:t xml:space="preserve"> przedstawiono drzewo dla przykładowej instancji z poniższego rysunku.</w:t>
      </w:r>
    </w:p>
    <w:p w:rsidR="00C615C1" w:rsidRDefault="00C615C1" w:rsidP="00BF54D4">
      <w:pPr>
        <w:pStyle w:val="Akapit"/>
        <w:ind w:firstLine="0"/>
        <w:rPr>
          <w:rFonts w:eastAsiaTheme="minorEastAsia"/>
        </w:rPr>
      </w:pP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482417" w:rsidP="00746A7A">
      <w:pPr>
        <w:pStyle w:val="Podpisrysunku"/>
      </w:pPr>
      <w:r>
        <w:t xml:space="preserve">Rys. 3.2. Przykładowa instancja problemu pakowania </w:t>
      </w:r>
      <w:r w:rsidR="00C924E9">
        <w:t>dla algorytmu dokładnego</w:t>
      </w:r>
    </w:p>
    <w:p w:rsidR="00746A7A" w:rsidRDefault="00746A7A" w:rsidP="00746A7A">
      <w:pPr>
        <w:pStyle w:val="Akapit"/>
        <w:ind w:firstLine="0"/>
      </w:pPr>
    </w:p>
    <w:p w:rsidR="00746A7A" w:rsidRPr="00746A7A" w:rsidRDefault="00746A7A" w:rsidP="00746A7A">
      <w:pPr>
        <w:pStyle w:val="Akapit"/>
        <w:ind w:firstLine="0"/>
        <w:jc w:val="center"/>
      </w:pPr>
      <w:r>
        <w:rPr>
          <w:noProof/>
          <w:lang w:eastAsia="pl-PL"/>
        </w:rPr>
        <w:lastRenderedPageBreak/>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Default="002B2941" w:rsidP="00746A7A">
      <w:pPr>
        <w:pStyle w:val="Akapit"/>
      </w:pPr>
    </w:p>
    <w:p w:rsidR="00746A7A" w:rsidRDefault="00746A7A" w:rsidP="00746A7A">
      <w:pPr>
        <w:pStyle w:val="Akapit"/>
      </w:pPr>
      <w:r>
        <w:lastRenderedPageBreak/>
        <w:t>Dla instancji testowej</w:t>
      </w:r>
      <w:r w:rsidR="00F3060B">
        <w:t xml:space="preserve"> z rys. 3.1.</w:t>
      </w:r>
      <w:r>
        <w:t xml:space="preserve"> algorytm daje (oczywiście) rozwiązanie optymalne, składające się z 4 skrzynek:</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Default="00983336" w:rsidP="001C50B2">
      <w:pPr>
        <w:pStyle w:val="Podrozdzia1"/>
      </w:pPr>
      <w:bookmarkStart w:id="25" w:name="_Toc305518345"/>
      <w:r>
        <w:t>3.4</w:t>
      </w:r>
      <w:r w:rsidR="001C50B2">
        <w:t>. Algorytmy listowe</w:t>
      </w:r>
      <w:bookmarkEnd w:id="25"/>
    </w:p>
    <w:p w:rsidR="008E684A" w:rsidRPr="008E684A" w:rsidRDefault="00085DC8" w:rsidP="00085DC8">
      <w:pPr>
        <w:pStyle w:val="Akapit"/>
      </w:pPr>
      <w:r>
        <w:t>Algorytmy listowe stanowią najbardziej znaną i często spotykaną w literaturze grupę algorytmów, rozwiązujących problem pakowania. Pobierają one z wejścia pojedyncze elementy i dokładają je w kolejności pobrania z wejścia do aktualnego (częściowego) rozwiązania problemu.</w:t>
      </w:r>
    </w:p>
    <w:p w:rsidR="008372E9" w:rsidRDefault="008372E9" w:rsidP="00085DC8">
      <w:pPr>
        <w:pStyle w:val="Akapit"/>
      </w:pPr>
      <w:r>
        <w:t xml:space="preserve">Większość z algorytmów listowych rozważa elementy wejściowe w takiej kolejności, w jakiej umieszczono je „na wejściu”. W związku z tym nie wymagają one znajomości wszystkich elementów </w:t>
      </w:r>
      <w:r>
        <w:rPr>
          <w:i/>
        </w:rPr>
        <w:t>a priori</w:t>
      </w:r>
      <w:r>
        <w:t xml:space="preserve">. Metody takie nazywane są metodami typu </w:t>
      </w:r>
      <w:proofErr w:type="spellStart"/>
      <w:r>
        <w:rPr>
          <w:i/>
        </w:rPr>
        <w:t>on-line</w:t>
      </w:r>
      <w:proofErr w:type="spellEnd"/>
      <w:r>
        <w:t xml:space="preserve">. Ich największa wadą jest duża zależność jakości osiąganych rozwiązań od kolejności elementów. Istnieją również inne algorytmy listowe, nazywane metodami typu </w:t>
      </w:r>
      <w:proofErr w:type="spellStart"/>
      <w:r>
        <w:rPr>
          <w:i/>
        </w:rPr>
        <w:t>off-line</w:t>
      </w:r>
      <w:proofErr w:type="spellEnd"/>
      <w:r w:rsidR="00C50295">
        <w:t>, które</w:t>
      </w:r>
      <w:r>
        <w:t xml:space="preserve"> </w:t>
      </w:r>
      <w:r w:rsidR="00C50295">
        <w:t>w</w:t>
      </w:r>
      <w:r>
        <w:t xml:space="preserve">ymagają znajomości całej listy elementów </w:t>
      </w:r>
      <w:r>
        <w:rPr>
          <w:i/>
        </w:rPr>
        <w:t>a priori</w:t>
      </w:r>
      <w:r>
        <w:t>.</w:t>
      </w:r>
    </w:p>
    <w:p w:rsidR="00085DC8" w:rsidRDefault="00085DC8" w:rsidP="00085DC8">
      <w:pPr>
        <w:pStyle w:val="Akapit"/>
        <w:ind w:firstLine="0"/>
      </w:pPr>
    </w:p>
    <w:p w:rsidR="00085DC8" w:rsidRPr="00085DC8" w:rsidRDefault="00085DC8" w:rsidP="00085DC8">
      <w:pPr>
        <w:pStyle w:val="Akapit"/>
        <w:ind w:firstLine="0"/>
        <w:rPr>
          <w:b/>
        </w:rPr>
      </w:pPr>
      <w:r>
        <w:rPr>
          <w:b/>
        </w:rPr>
        <w:t>Ocena jakości uzyskiwanych rozwiązań</w:t>
      </w:r>
    </w:p>
    <w:p w:rsidR="00FB5902" w:rsidRDefault="00085DC8" w:rsidP="00FB5902">
      <w:pPr>
        <w:pStyle w:val="Akapit"/>
        <w:rPr>
          <w:rFonts w:eastAsiaTheme="minorEastAsia"/>
        </w:rPr>
      </w:pPr>
      <w:r>
        <w:t>Do oceny jakości rozwiązań uzyskiwanych przez algorytmy listowe wykorzystuje się często tzw.</w:t>
      </w:r>
      <w:r w:rsidR="00FB5902">
        <w:t xml:space="preserve"> asymptotyczne oszacowanie najgorszego przypadku (ang. </w:t>
      </w:r>
      <w:proofErr w:type="spellStart"/>
      <w:r w:rsidR="00FB5902">
        <w:rPr>
          <w:i/>
        </w:rPr>
        <w:t>asymptotic</w:t>
      </w:r>
      <w:proofErr w:type="spellEnd"/>
      <w:r w:rsidR="00FB5902">
        <w:rPr>
          <w:i/>
        </w:rPr>
        <w:t xml:space="preserve"> </w:t>
      </w:r>
      <w:proofErr w:type="spellStart"/>
      <w:r w:rsidR="00FB5902">
        <w:rPr>
          <w:i/>
        </w:rPr>
        <w:t>worst-case</w:t>
      </w:r>
      <w:proofErr w:type="spellEnd"/>
      <w:r w:rsidR="00FB5902">
        <w:rPr>
          <w:i/>
        </w:rPr>
        <w:t xml:space="preserve"> performance </w:t>
      </w:r>
      <w:proofErr w:type="spellStart"/>
      <w:r w:rsidR="00FB5902">
        <w:rPr>
          <w:i/>
        </w:rPr>
        <w:t>ratio</w:t>
      </w:r>
      <w:proofErr w:type="spellEnd"/>
      <w:r w:rsidR="00FB5902">
        <w:t xml:space="preserve">) [MART 1990]. Dla algorytmu aproksymacyjnego </w:t>
      </w:r>
      <m:oMath>
        <m:r>
          <w:rPr>
            <w:rFonts w:ascii="Cambria Math" w:hAnsi="Cambria Math"/>
          </w:rPr>
          <m:t>A</m:t>
        </m:r>
      </m:oMath>
      <w:r w:rsidR="00FB5902">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FB5902">
        <w:rPr>
          <w:rFonts w:eastAsiaTheme="minorEastAsia"/>
        </w:rPr>
        <w:t xml:space="preserve"> taką, że dla pewnej całkowitej dodatniej liczby </w:t>
      </w:r>
      <m:oMath>
        <m:r>
          <w:rPr>
            <w:rFonts w:ascii="Cambria Math" w:eastAsiaTheme="minorEastAsia" w:hAnsi="Cambria Math"/>
          </w:rPr>
          <m:t>k</m:t>
        </m:r>
      </m:oMath>
      <w:r w:rsidR="00FB5902">
        <w:rPr>
          <w:rFonts w:eastAsiaTheme="minorEastAsia"/>
        </w:rPr>
        <w:t>:</w:t>
      </w:r>
    </w:p>
    <w:p w:rsidR="00FB5902" w:rsidRDefault="00AF19A9" w:rsidP="00FB5902">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8372E9" w:rsidRDefault="00FB5902" w:rsidP="008372E9">
      <w:pPr>
        <w:pStyle w:val="Akapit"/>
        <w:ind w:firstLine="0"/>
        <w:rPr>
          <w:rFonts w:eastAsiaTheme="minorEastAsia"/>
        </w:rPr>
      </w:pPr>
      <w:r>
        <w:rPr>
          <w:rFonts w:eastAsiaTheme="minorEastAsia"/>
        </w:rPr>
        <w:lastRenderedPageBreak/>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w:t>
      </w:r>
      <w:r w:rsidR="00085DC8">
        <w:rPr>
          <w:rFonts w:eastAsiaTheme="minorEastAsia"/>
        </w:rPr>
        <w:t xml:space="preserve"> liczbę pudełek w rozwiązaniu optymalnym, a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m:t>
            </m:r>
          </m:e>
        </m:d>
      </m:oMath>
      <w:r w:rsidR="00085DC8">
        <w:rPr>
          <w:rFonts w:eastAsiaTheme="minorEastAsia"/>
        </w:rPr>
        <w:t xml:space="preserve"> liczbę pudełek w rozwiązaniu uzyskanym przez dany algorytm</w:t>
      </w:r>
      <w:r w:rsidR="0051747A">
        <w:rPr>
          <w:rFonts w:eastAsiaTheme="minorEastAsia"/>
        </w:rPr>
        <w:t>.</w:t>
      </w:r>
    </w:p>
    <w:p w:rsidR="0051747A" w:rsidRPr="0051747A" w:rsidRDefault="0051747A" w:rsidP="0051747A">
      <w:pPr>
        <w:pStyle w:val="Akapit"/>
        <w:ind w:firstLine="0"/>
      </w:pPr>
    </w:p>
    <w:p w:rsidR="00566E30" w:rsidRPr="006A3E4C" w:rsidRDefault="001C50B2" w:rsidP="0062564B">
      <w:pPr>
        <w:pStyle w:val="Podrozdzia2"/>
        <w:outlineLvl w:val="0"/>
      </w:pPr>
      <w:bookmarkStart w:id="26" w:name="_Toc252360972"/>
      <w:bookmarkStart w:id="27" w:name="_Toc305518346"/>
      <w:r>
        <w:t>3</w:t>
      </w:r>
      <w:r w:rsidR="00566E30" w:rsidRPr="00AE583F">
        <w:t>.</w:t>
      </w:r>
      <w:r w:rsidR="00983336">
        <w:t>4</w:t>
      </w:r>
      <w:r w:rsidR="00566E30" w:rsidRPr="00AE583F">
        <w:t xml:space="preserve">.1. </w:t>
      </w:r>
      <w:bookmarkEnd w:id="26"/>
      <w:r>
        <w:t xml:space="preserve">Algorytm </w:t>
      </w:r>
      <w:r w:rsidR="006A3E4C">
        <w:t>następnego</w:t>
      </w:r>
      <w:r>
        <w:t xml:space="preserve"> dopasowania</w:t>
      </w:r>
      <w:r w:rsidR="006A3E4C">
        <w:t xml:space="preserve"> (ang. </w:t>
      </w:r>
      <w:proofErr w:type="spellStart"/>
      <w:r w:rsidR="006A3E4C">
        <w:rPr>
          <w:i/>
        </w:rPr>
        <w:t>Next-Fit</w:t>
      </w:r>
      <w:proofErr w:type="spellEnd"/>
      <w:r w:rsidR="006A3E4C">
        <w:t>)</w:t>
      </w:r>
      <w:bookmarkEnd w:id="27"/>
    </w:p>
    <w:p w:rsidR="00BB53DD" w:rsidRDefault="007B50F3" w:rsidP="001C50B2">
      <w:pPr>
        <w:pStyle w:val="Akapit"/>
      </w:pPr>
      <w:r>
        <w:t xml:space="preserve">Najprostszym (i zarazem najszybszym) z zaimplementowanych algorytmów jest algorytm następnego dopasowania (ang. </w:t>
      </w:r>
      <w:proofErr w:type="spellStart"/>
      <w:r>
        <w:rPr>
          <w:i/>
        </w:rPr>
        <w:t>Next-Fit</w:t>
      </w:r>
      <w:proofErr w:type="spellEnd"/>
      <w:r>
        <w:t>).</w:t>
      </w:r>
      <w:r w:rsidR="006615F9">
        <w:t xml:space="preserve"> Zasada jego działania opiera się na umieszczaniu</w:t>
      </w:r>
      <w:r w:rsidR="00392205">
        <w:t xml:space="preserve"> kolejnych elementów w aktualnym</w:t>
      </w:r>
      <w:r w:rsidR="006615F9">
        <w:t xml:space="preserve"> </w:t>
      </w:r>
      <w:r w:rsidR="00392205">
        <w:t>pudełku</w:t>
      </w:r>
      <w:r w:rsidR="006615F9">
        <w:t xml:space="preserve">, dopóki pozwala na to ilość wolnego miejsca. W przypadku gdy w </w:t>
      </w:r>
      <w:r w:rsidR="00392205">
        <w:t>pudełku</w:t>
      </w:r>
      <w:r w:rsidR="006615F9">
        <w:t xml:space="preserve"> nie ma już miejsca pozwalaj</w:t>
      </w:r>
      <w:r w:rsidR="00EF5596">
        <w:t>ącego umieścić w niej aktualny element</w:t>
      </w:r>
      <w:r w:rsidR="006615F9">
        <w:t>, dodawana</w:t>
      </w:r>
      <w:r w:rsidR="00392205">
        <w:t xml:space="preserve"> jest nowe</w:t>
      </w:r>
      <w:r w:rsidR="00EF5596">
        <w:t xml:space="preserve"> </w:t>
      </w:r>
      <w:r w:rsidR="00392205">
        <w:t>pudełko</w:t>
      </w:r>
      <w:r w:rsidR="00EF5596">
        <w:t xml:space="preserve"> i aktualny, </w:t>
      </w:r>
      <w:r w:rsidR="00983336">
        <w:t>oraz w </w:t>
      </w:r>
      <w:r w:rsidR="00EF5596">
        <w:t xml:space="preserve">miarę możliwości, </w:t>
      </w:r>
      <w:r w:rsidR="006615F9">
        <w:t xml:space="preserve"> kolejn</w:t>
      </w:r>
      <w:r w:rsidR="00392205">
        <w:t>e elementy są umieszczane w nowym</w:t>
      </w:r>
      <w:r w:rsidR="006615F9">
        <w:t xml:space="preserve"> </w:t>
      </w:r>
      <w:r w:rsidR="00392205">
        <w:t>pudełku</w:t>
      </w:r>
      <w:r w:rsidR="006615F9">
        <w:t>. Cały proces jest powtarzany aż do wykorzystania wszystkich elementów.</w:t>
      </w:r>
    </w:p>
    <w:p w:rsidR="001A3ED2" w:rsidRDefault="001A3ED2" w:rsidP="00BB53DD">
      <w:pPr>
        <w:pStyle w:val="Akapit"/>
        <w:ind w:firstLine="0"/>
      </w:pPr>
    </w:p>
    <w:p w:rsidR="00BB53DD" w:rsidRDefault="00192826" w:rsidP="00BB53DD">
      <w:pPr>
        <w:pStyle w:val="Akapit"/>
        <w:ind w:firstLine="0"/>
      </w:pPr>
      <w:r>
        <w:t xml:space="preserve">Algorytm </w:t>
      </w:r>
      <w:proofErr w:type="spellStart"/>
      <w:r>
        <w:rPr>
          <w:i/>
        </w:rPr>
        <w:t>Next-Fit</w:t>
      </w:r>
      <w:proofErr w:type="spellEnd"/>
      <w:r w:rsidR="00BB53DD">
        <w:t>:</w:t>
      </w:r>
    </w:p>
    <w:p w:rsidR="00882539" w:rsidRDefault="00882539" w:rsidP="00882539">
      <w:pPr>
        <w:pStyle w:val="Akapit"/>
        <w:spacing w:after="0"/>
        <w:ind w:firstLine="0"/>
        <w:rPr>
          <w:rFonts w:eastAsiaTheme="minorEastAsia"/>
        </w:rPr>
      </w:pPr>
      <m:oMath>
        <m:r>
          <w:rPr>
            <w:rFonts w:ascii="Cambria Math" w:hAnsi="Cambria Math"/>
          </w:rPr>
          <m:t>k</m:t>
        </m:r>
      </m:oMath>
      <w:r>
        <w:rPr>
          <w:rFonts w:eastAsiaTheme="minorEastAsia"/>
        </w:rPr>
        <w:t xml:space="preserve"> - numer aktualnie wybranego pudełka</w:t>
      </w:r>
    </w:p>
    <w:p w:rsidR="00882539" w:rsidRDefault="00882539" w:rsidP="00BB53DD">
      <w:pPr>
        <w:pStyle w:val="Akapit"/>
        <w:ind w:firstLine="0"/>
        <w:rPr>
          <w:rFonts w:eastAsiaTheme="minorEastAsia"/>
        </w:rPr>
      </w:pPr>
      <m:oMath>
        <m:r>
          <w:rPr>
            <w:rFonts w:ascii="Cambria Math" w:hAnsi="Cambria Math"/>
          </w:rPr>
          <m:t>s</m:t>
        </m:r>
      </m:oMath>
      <w:r>
        <w:rPr>
          <w:rFonts w:eastAsiaTheme="minorEastAsia"/>
        </w:rPr>
        <w:t xml:space="preserve"> - </w:t>
      </w:r>
      <w:r w:rsidR="002F6A15">
        <w:rPr>
          <w:rFonts w:eastAsiaTheme="minorEastAsia"/>
        </w:rPr>
        <w:t>suma</w:t>
      </w:r>
      <w:r>
        <w:rPr>
          <w:rFonts w:eastAsiaTheme="minorEastAsia"/>
        </w:rPr>
        <w:t xml:space="preserve"> elementów znajdujących się w aktualnie wybranym (</w:t>
      </w:r>
      <m:oMath>
        <m:r>
          <w:rPr>
            <w:rFonts w:ascii="Cambria Math" w:eastAsiaTheme="minorEastAsia" w:hAnsi="Cambria Math"/>
          </w:rPr>
          <m:t>k</m:t>
        </m:r>
      </m:oMath>
      <w:r>
        <w:rPr>
          <w:rFonts w:eastAsiaTheme="minorEastAsia"/>
        </w:rPr>
        <w:t>-t</w:t>
      </w:r>
      <w:proofErr w:type="spellStart"/>
      <w:r>
        <w:rPr>
          <w:rFonts w:eastAsiaTheme="minorEastAsia"/>
        </w:rPr>
        <w:t>ym</w:t>
      </w:r>
      <w:proofErr w:type="spellEnd"/>
      <w:r>
        <w:rPr>
          <w:rFonts w:eastAsiaTheme="minorEastAsia"/>
        </w:rPr>
        <w:t>) pudełku</w:t>
      </w:r>
    </w:p>
    <w:p w:rsidR="00882539" w:rsidRDefault="00882539" w:rsidP="00BB53DD">
      <w:pPr>
        <w:pStyle w:val="Akapit"/>
        <w:ind w:firstLine="0"/>
        <w:rPr>
          <w:rFonts w:eastAsiaTheme="minorEastAsia"/>
        </w:rPr>
      </w:pPr>
    </w:p>
    <w:p w:rsidR="00882539" w:rsidRDefault="00882539" w:rsidP="00BB53DD">
      <w:pPr>
        <w:pStyle w:val="Akapit"/>
        <w:ind w:firstLine="0"/>
        <w:rPr>
          <w:rFonts w:eastAsiaTheme="minorEastAsia"/>
        </w:rPr>
      </w:pPr>
      <w:r w:rsidRPr="00173BCE">
        <w:rPr>
          <w:rFonts w:eastAsiaTheme="minorEastAsia"/>
          <w:b/>
        </w:rPr>
        <w:t>1.</w:t>
      </w:r>
      <w:r>
        <w:rPr>
          <w:rFonts w:eastAsiaTheme="minorEastAsia"/>
        </w:rPr>
        <w:t xml:space="preserve"> </w:t>
      </w:r>
      <m:oMath>
        <m:r>
          <w:rPr>
            <w:rFonts w:ascii="Cambria Math" w:eastAsiaTheme="minorEastAsia" w:hAnsi="Cambria Math"/>
          </w:rPr>
          <m:t>k=1</m:t>
        </m:r>
      </m:oMath>
      <w:r>
        <w:rPr>
          <w:rFonts w:eastAsiaTheme="minorEastAsia"/>
        </w:rPr>
        <w:t xml:space="preserve">, </w:t>
      </w:r>
      <m:oMath>
        <m:r>
          <w:rPr>
            <w:rFonts w:ascii="Cambria Math" w:eastAsiaTheme="minorEastAsia" w:hAnsi="Cambria Math"/>
          </w:rPr>
          <m:t>s=0</m:t>
        </m:r>
      </m:oMath>
    </w:p>
    <w:p w:rsidR="00882539" w:rsidRDefault="00882539" w:rsidP="008F51A5">
      <w:pPr>
        <w:pStyle w:val="Akapit"/>
        <w:ind w:firstLine="0"/>
        <w:rPr>
          <w:rFonts w:eastAsiaTheme="minorEastAsia"/>
        </w:rPr>
      </w:pPr>
      <w:r w:rsidRPr="00173BCE">
        <w:rPr>
          <w:rFonts w:eastAsiaTheme="minorEastAsia"/>
          <w:b/>
        </w:rPr>
        <w:t>2.</w:t>
      </w:r>
      <w:r>
        <w:rPr>
          <w:rFonts w:eastAsiaTheme="minorEastAsia"/>
        </w:rPr>
        <w:t xml:space="preserve"> dla każdego </w:t>
      </w:r>
      <m:oMath>
        <m:r>
          <w:rPr>
            <w:rFonts w:ascii="Cambria Math" w:eastAsiaTheme="minorEastAsia" w:hAnsi="Cambria Math"/>
          </w:rPr>
          <m:t>i</m:t>
        </m:r>
      </m:oMath>
      <w:r>
        <w:rPr>
          <w:rFonts w:eastAsiaTheme="minorEastAsia"/>
        </w:rPr>
        <w:t xml:space="preserve"> od </w:t>
      </w:r>
      <m:oMath>
        <m:r>
          <w:rPr>
            <w:rFonts w:ascii="Cambria Math" w:eastAsiaTheme="minorEastAsia" w:hAnsi="Cambria Math"/>
          </w:rPr>
          <m:t>1</m:t>
        </m:r>
      </m:oMath>
      <w:r>
        <w:rPr>
          <w:rFonts w:eastAsiaTheme="minorEastAsia"/>
        </w:rPr>
        <w:t xml:space="preserve"> do </w:t>
      </w:r>
      <m:oMath>
        <m:r>
          <w:rPr>
            <w:rFonts w:ascii="Cambria Math" w:eastAsiaTheme="minorEastAsia" w:hAnsi="Cambria Math"/>
          </w:rPr>
          <m:t>n</m:t>
        </m:r>
      </m:oMath>
      <w:r>
        <w:rPr>
          <w:rFonts w:eastAsiaTheme="minorEastAsia"/>
        </w:rPr>
        <w:t xml:space="preserve"> wykonaj kroki</w:t>
      </w:r>
      <w:r w:rsidR="00012588">
        <w:rPr>
          <w:rFonts w:eastAsiaTheme="minorEastAsia"/>
        </w:rPr>
        <w:t xml:space="preserve"> 3 – 5</w:t>
      </w:r>
    </w:p>
    <w:p w:rsidR="00882539" w:rsidRDefault="00882539" w:rsidP="008F51A5">
      <w:pPr>
        <w:pStyle w:val="Akapit"/>
        <w:ind w:left="284" w:firstLine="0"/>
        <w:rPr>
          <w:rFonts w:eastAsiaTheme="minorEastAsia"/>
        </w:rPr>
      </w:pPr>
      <w:r w:rsidRPr="00173BCE">
        <w:rPr>
          <w:rFonts w:eastAsiaTheme="minorEastAsia"/>
          <w:b/>
        </w:rPr>
        <w:t>3.</w:t>
      </w:r>
      <w:r>
        <w:rPr>
          <w:rFonts w:eastAsiaTheme="minorEastAsia"/>
        </w:rPr>
        <w:t xml:space="preserve"> jeżeli </w:t>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&gt;c</m:t>
        </m:r>
      </m:oMath>
      <w:r>
        <w:rPr>
          <w:rFonts w:eastAsiaTheme="minorEastAsia"/>
        </w:rPr>
        <w:t xml:space="preserve"> (element nie mieści się w aktualnym pudełku) to zwiększ wartość </w:t>
      </w:r>
      <m:oMath>
        <m:r>
          <w:rPr>
            <w:rFonts w:ascii="Cambria Math" w:eastAsiaTheme="minorEastAsia" w:hAnsi="Cambria Math"/>
          </w:rPr>
          <m:t>k</m:t>
        </m:r>
      </m:oMath>
      <w:r>
        <w:rPr>
          <w:rFonts w:eastAsiaTheme="minorEastAsia"/>
        </w:rPr>
        <w:t xml:space="preserve"> o </w:t>
      </w:r>
      <m:oMath>
        <m:r>
          <w:rPr>
            <w:rFonts w:ascii="Cambria Math" w:eastAsiaTheme="minorEastAsia" w:hAnsi="Cambria Math"/>
          </w:rPr>
          <m:t>1</m:t>
        </m:r>
      </m:oMath>
      <w:r w:rsidR="00012588">
        <w:rPr>
          <w:rFonts w:eastAsiaTheme="minorEastAsia"/>
        </w:rPr>
        <w:t xml:space="preserve"> i przypisz </w:t>
      </w:r>
      <m:oMath>
        <m:r>
          <w:rPr>
            <w:rFonts w:ascii="Cambria Math" w:eastAsiaTheme="minorEastAsia" w:hAnsi="Cambria Math"/>
          </w:rPr>
          <m:t>s=0</m:t>
        </m:r>
      </m:oMath>
    </w:p>
    <w:p w:rsidR="00012588" w:rsidRDefault="00012588" w:rsidP="008F51A5">
      <w:pPr>
        <w:pStyle w:val="Akapit"/>
        <w:ind w:left="284" w:firstLine="0"/>
        <w:rPr>
          <w:rFonts w:eastAsiaTheme="minorEastAsia"/>
        </w:rPr>
      </w:pPr>
      <w:r w:rsidRPr="00173BCE">
        <w:rPr>
          <w:rFonts w:eastAsiaTheme="minorEastAsia"/>
          <w:b/>
        </w:rPr>
        <w:t>4.</w:t>
      </w:r>
      <w:r>
        <w:rPr>
          <w:rFonts w:eastAsiaTheme="minorEastAsia"/>
        </w:rPr>
        <w:t xml:space="preserve"> umieść </w:t>
      </w:r>
      <m:oMath>
        <m:r>
          <w:rPr>
            <w:rFonts w:ascii="Cambria Math" w:eastAsiaTheme="minorEastAsia" w:hAnsi="Cambria Math"/>
          </w:rPr>
          <m:t>i</m:t>
        </m:r>
      </m:oMath>
      <w:r>
        <w:rPr>
          <w:rFonts w:eastAsiaTheme="minorEastAsia"/>
        </w:rPr>
        <w:t xml:space="preserve">-ty element w </w:t>
      </w:r>
      <m:oMath>
        <m:r>
          <w:rPr>
            <w:rFonts w:ascii="Cambria Math" w:eastAsiaTheme="minorEastAsia" w:hAnsi="Cambria Math"/>
          </w:rPr>
          <m:t>k</m:t>
        </m:r>
      </m:oMath>
      <w:r>
        <w:rPr>
          <w:rFonts w:eastAsiaTheme="minorEastAsia"/>
        </w:rPr>
        <w:t xml:space="preserve">-tym pudełku, tzn.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ik</m:t>
            </m:r>
          </m:sub>
        </m:sSub>
        <m:r>
          <w:rPr>
            <w:rFonts w:ascii="Cambria Math" w:eastAsiaTheme="minorEastAsia" w:hAnsi="Cambria Math"/>
          </w:rPr>
          <m:t>=1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=1</m:t>
        </m:r>
      </m:oMath>
    </w:p>
    <w:p w:rsidR="00012588" w:rsidRDefault="00012588" w:rsidP="008F51A5">
      <w:pPr>
        <w:pStyle w:val="Akapit"/>
        <w:ind w:left="284" w:firstLine="0"/>
        <w:rPr>
          <w:rFonts w:eastAsiaTheme="minorEastAsia"/>
        </w:rPr>
      </w:pPr>
      <w:r w:rsidRPr="00173BCE">
        <w:rPr>
          <w:rFonts w:eastAsiaTheme="minorEastAsia"/>
          <w:b/>
        </w:rPr>
        <w:t>5.</w:t>
      </w:r>
      <w:r>
        <w:rPr>
          <w:rFonts w:eastAsiaTheme="minorEastAsia"/>
        </w:rPr>
        <w:t xml:space="preserve"> </w:t>
      </w:r>
      <m:oMath>
        <m:r>
          <w:rPr>
            <w:rFonts w:ascii="Cambria Math" w:eastAsiaTheme="minorEastAsia" w:hAnsi="Cambria Math"/>
          </w:rPr>
          <m:t>s=s+</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p>
    <w:p w:rsidR="00012588" w:rsidRPr="00012588" w:rsidRDefault="00012588" w:rsidP="00012588">
      <w:pPr>
        <w:pStyle w:val="Akapit"/>
        <w:ind w:firstLine="0"/>
      </w:pPr>
    </w:p>
    <w:p w:rsidR="00DC1ABB" w:rsidRDefault="00BB53DD" w:rsidP="00BC14BF">
      <w:pPr>
        <w:pStyle w:val="Akapit"/>
      </w:pPr>
      <w:r>
        <w:t xml:space="preserve">Główne zalety tego algorytmu to prostota i szybkość działania </w:t>
      </w:r>
      <w:r w:rsidR="00166391">
        <w:t xml:space="preserve">– jego złożoność </w:t>
      </w:r>
      <w:r w:rsidR="003F0FE4">
        <w:t>obliczeniowa</w:t>
      </w:r>
      <w:r w:rsidR="00166391">
        <w:t xml:space="preserve"> to</w:t>
      </w:r>
      <w:r w:rsidR="003F0FE4">
        <w:t xml:space="preserve"> zaledwie</w:t>
      </w:r>
      <w:r w:rsidR="00166391">
        <w:t xml:space="preserve">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lastRenderedPageBreak/>
        <w:t xml:space="preserve">więc </w:t>
      </w:r>
      <w:r>
        <w:t>dokładać nowe el</w:t>
      </w:r>
      <w:r w:rsidR="001C23FB">
        <w:t>ementy w trakcie działania algorytmu (na zasadzie kolejki).</w:t>
      </w:r>
      <w:r w:rsidR="00DC1ABB">
        <w:t xml:space="preserve"> Główną</w:t>
      </w:r>
      <w:r w:rsidR="005E2520">
        <w:t xml:space="preserve"> wadą</w:t>
      </w:r>
      <w:r w:rsidR="003F0FE4">
        <w:t xml:space="preserve"> metody</w:t>
      </w:r>
      <w:r w:rsidR="005E2520">
        <w:t xml:space="preserve"> jest</w:t>
      </w:r>
      <w:r w:rsidR="003F0FE4">
        <w:t xml:space="preserve"> jednak</w:t>
      </w:r>
      <w:r w:rsidR="005E2520">
        <w:t xml:space="preserve"> nie wykorzystywanie wolnego miejsca w </w:t>
      </w:r>
      <w:r w:rsidR="00392205">
        <w:t>pudełkach innych niż aktualne</w:t>
      </w:r>
      <w:r w:rsidR="005E2520">
        <w:t xml:space="preserve">. Często prowadzi to do dokładania nowych </w:t>
      </w:r>
      <w:r w:rsidR="00392205">
        <w:t>pudełek</w:t>
      </w:r>
      <w:r w:rsidR="005E2520">
        <w:t xml:space="preserve"> dla kolejnych elementów, podczas gdy w istniejących </w:t>
      </w:r>
      <w:r w:rsidR="00392205">
        <w:t>pudełkach</w:t>
      </w:r>
      <w:r w:rsidR="005E2520">
        <w:t xml:space="preserve"> jest jeszcze dla nich miejsce. Przekłada się to oczywiście na </w:t>
      </w:r>
      <w:r w:rsidR="003F0FE4">
        <w:t>niską jakość uzyskiwanych rozwiązań</w:t>
      </w:r>
      <w:r w:rsidR="005E2520">
        <w:t>.</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Dla</w:t>
      </w:r>
      <w:r w:rsidR="003F0FE4">
        <w:rPr>
          <w:rFonts w:eastAsiaTheme="minorEastAsia"/>
        </w:rPr>
        <w:t xml:space="preserve"> przykładowej</w:t>
      </w:r>
      <w:r>
        <w:rPr>
          <w:rFonts w:eastAsiaTheme="minorEastAsia"/>
        </w:rPr>
        <w:t xml:space="preserve"> instancji </w:t>
      </w:r>
      <w:r w:rsidR="00FB311C">
        <w:rPr>
          <w:rFonts w:eastAsiaTheme="minorEastAsia"/>
        </w:rPr>
        <w:t>zdefiniowanej na rys. 3.1.</w:t>
      </w:r>
      <w:r>
        <w:rPr>
          <w:rFonts w:eastAsiaTheme="minorEastAsia"/>
        </w:rPr>
        <w:t xml:space="preserve"> </w:t>
      </w:r>
      <w:proofErr w:type="spellStart"/>
      <w:r w:rsidR="005E2520">
        <w:rPr>
          <w:rFonts w:eastAsiaTheme="minorEastAsia"/>
          <w:i/>
        </w:rPr>
        <w:t>Next-Fit</w:t>
      </w:r>
      <w:proofErr w:type="spellEnd"/>
      <w:r w:rsidR="005E2520">
        <w:rPr>
          <w:rFonts w:eastAsiaTheme="minorEastAsia"/>
        </w:rPr>
        <w:t xml:space="preserve"> </w:t>
      </w:r>
      <w:r w:rsidR="00C26974">
        <w:rPr>
          <w:rFonts w:eastAsiaTheme="minorEastAsia"/>
        </w:rPr>
        <w:t>uzyskuje rozwiązanie z 6 pudełkami.</w:t>
      </w:r>
      <w:r>
        <w:rPr>
          <w:rFonts w:eastAsiaTheme="minorEastAsia"/>
        </w:rPr>
        <w:t xml:space="preserve"> </w:t>
      </w:r>
      <w:r w:rsidR="0018027A">
        <w:rPr>
          <w:rFonts w:eastAsiaTheme="minorEastAsia"/>
        </w:rPr>
        <w:t xml:space="preserve">Przedstawia to poniższy rysunek (liczby nad </w:t>
      </w:r>
      <w:r w:rsidR="00392205">
        <w:rPr>
          <w:rFonts w:eastAsiaTheme="minorEastAsia"/>
        </w:rPr>
        <w:t>pudełkami</w:t>
      </w:r>
      <w:r w:rsidR="0018027A">
        <w:rPr>
          <w:rFonts w:eastAsiaTheme="minorEastAsia"/>
        </w:rPr>
        <w:t xml:space="preserve">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xml:space="preserve">. Wynik działania algorytmu </w:t>
      </w:r>
      <w:proofErr w:type="spellStart"/>
      <w:r>
        <w:t>Next-Fit</w:t>
      </w:r>
      <w:proofErr w:type="spellEnd"/>
    </w:p>
    <w:p w:rsidR="003E6285" w:rsidRPr="00465FFD" w:rsidRDefault="003E6285" w:rsidP="00465FFD">
      <w:pPr>
        <w:pStyle w:val="Akapit"/>
        <w:ind w:firstLine="0"/>
      </w:pPr>
    </w:p>
    <w:p w:rsidR="001C50B2" w:rsidRPr="006A3E4C" w:rsidRDefault="00983336" w:rsidP="001C50B2">
      <w:pPr>
        <w:pStyle w:val="Podrozdzia2"/>
      </w:pPr>
      <w:bookmarkStart w:id="28" w:name="_Toc305518347"/>
      <w:r>
        <w:t>3.4</w:t>
      </w:r>
      <w:r w:rsidR="001C50B2">
        <w:t>.2. Algorytm pierwszego dopasowania</w:t>
      </w:r>
      <w:r w:rsidR="006A3E4C">
        <w:t xml:space="preserve"> (ang. </w:t>
      </w:r>
      <w:r w:rsidR="006A3E4C">
        <w:rPr>
          <w:i/>
        </w:rPr>
        <w:t>First-Fit</w:t>
      </w:r>
      <w:r w:rsidR="006A3E4C">
        <w:t>)</w:t>
      </w:r>
      <w:bookmarkEnd w:id="28"/>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proofErr w:type="spellStart"/>
      <w:r w:rsidR="004A509C" w:rsidRPr="004A509C">
        <w:rPr>
          <w:i/>
        </w:rPr>
        <w:t>Next-Fit</w:t>
      </w:r>
      <w:proofErr w:type="spellEnd"/>
      <w:r w:rsidR="004A509C" w:rsidRPr="004A509C">
        <w:t xml:space="preserve">, pobiera on elementy w kolejności ich </w:t>
      </w:r>
      <w:r w:rsidR="00392205">
        <w:t>występowania w instancji wejściowej</w:t>
      </w:r>
      <w:r w:rsidR="004A509C" w:rsidRPr="004A509C">
        <w:t>.</w:t>
      </w:r>
      <w:r w:rsidR="004A509C">
        <w:t xml:space="preserve"> Wybrany element jest umieszczany w pierwsz</w:t>
      </w:r>
      <w:r w:rsidR="00392205">
        <w:t>ym</w:t>
      </w:r>
      <w:r w:rsidR="004A509C">
        <w:t xml:space="preserve"> </w:t>
      </w:r>
      <w:r w:rsidR="00392205">
        <w:t>pudełku, w którym</w:t>
      </w:r>
      <w:r w:rsidR="004A509C">
        <w:t xml:space="preserve"> znajduje się wystarczająca ilość wolnego miejsca (</w:t>
      </w:r>
      <w:r w:rsidR="00392205">
        <w:t>pudełka</w:t>
      </w:r>
      <w:r w:rsidR="004A509C">
        <w:t xml:space="preserve"> są numerowane w kolejności ich dodania</w:t>
      </w:r>
      <w:r w:rsidR="00392205">
        <w:t xml:space="preserve"> do rozwiązania</w:t>
      </w:r>
      <w:r w:rsidR="004A509C">
        <w:t>). Now</w:t>
      </w:r>
      <w:r w:rsidR="00392205">
        <w:t>e</w:t>
      </w:r>
      <w:r w:rsidR="004A509C">
        <w:t xml:space="preserve"> </w:t>
      </w:r>
      <w:r w:rsidR="00392205">
        <w:t>pudełko jest dodawane</w:t>
      </w:r>
      <w:r w:rsidR="004A509C">
        <w:t xml:space="preserve"> tylko wtedy, gdy w żadn</w:t>
      </w:r>
      <w:r w:rsidR="00392205">
        <w:t>ym istniejącym</w:t>
      </w:r>
      <w:r w:rsidR="004A509C">
        <w:t xml:space="preserve"> </w:t>
      </w:r>
      <w:r w:rsidR="00392205">
        <w:t>pudełku</w:t>
      </w:r>
      <w:r w:rsidR="004A509C">
        <w:t xml:space="preserve"> nie ma miejsca dla aktualn</w:t>
      </w:r>
      <w:r w:rsidR="00392205">
        <w:t>i</w:t>
      </w:r>
      <w:r w:rsidR="004A509C">
        <w:t>e</w:t>
      </w:r>
      <w:r w:rsidR="00392205">
        <w:t xml:space="preserve"> rozważanego</w:t>
      </w:r>
      <w:r w:rsidR="004A509C">
        <w:t xml:space="preserve"> elementu.</w:t>
      </w:r>
    </w:p>
    <w:p w:rsidR="002B2941" w:rsidRDefault="002B2941" w:rsidP="00B13D1B">
      <w:pPr>
        <w:pStyle w:val="Akapit"/>
        <w:ind w:firstLine="0"/>
      </w:pPr>
    </w:p>
    <w:p w:rsidR="00B13D1B" w:rsidRDefault="00542DC8" w:rsidP="00B13D1B">
      <w:pPr>
        <w:pStyle w:val="Akapit"/>
        <w:ind w:firstLine="0"/>
      </w:pPr>
      <w:r>
        <w:t xml:space="preserve">Algorytm </w:t>
      </w:r>
      <w:r>
        <w:rPr>
          <w:i/>
        </w:rPr>
        <w:t>First-Fit</w:t>
      </w:r>
      <w:r w:rsidR="00B13D1B">
        <w:t>:</w:t>
      </w:r>
    </w:p>
    <w:p w:rsidR="003F6A4E" w:rsidRDefault="003F6A4E" w:rsidP="00B13D1B">
      <w:pPr>
        <w:pStyle w:val="Akapit"/>
        <w:ind w:firstLine="0"/>
      </w:pPr>
      <m:oMath>
        <m:sSub>
          <m:sSubPr>
            <m:ctrlPr>
              <w:rPr>
                <w:rFonts w:ascii="Cambria Math" w:hAnsi="Cambria Math"/>
                <w:i/>
              </w:rPr>
            </m:ctrlPr>
          </m:sSubPr>
          <m:e>
            <m:r>
              <w:rPr>
                <w:rFonts w:ascii="Cambria Math" w:hAnsi="Cambria Math"/>
              </w:rPr>
              <m:t>s</m:t>
            </m:r>
          </m:e>
          <m:sub>
            <m:r>
              <w:rPr>
                <w:rFonts w:ascii="Cambria Math" w:hAnsi="Cambria Math"/>
              </w:rPr>
              <m:t>j</m:t>
            </m:r>
          </m:sub>
        </m:sSub>
      </m:oMath>
      <w:r>
        <w:rPr>
          <w:rFonts w:eastAsiaTheme="minorEastAsia"/>
        </w:rPr>
        <w:t xml:space="preserve"> - </w:t>
      </w:r>
      <w:r w:rsidR="002F6A15">
        <w:rPr>
          <w:rFonts w:eastAsiaTheme="minorEastAsia"/>
        </w:rPr>
        <w:t>suma</w:t>
      </w:r>
      <w:r>
        <w:rPr>
          <w:rFonts w:eastAsiaTheme="minorEastAsia"/>
        </w:rPr>
        <w:t xml:space="preserve"> elementów w </w:t>
      </w:r>
      <m:oMath>
        <m:r>
          <w:rPr>
            <w:rFonts w:ascii="Cambria Math" w:eastAsiaTheme="minorEastAsia" w:hAnsi="Cambria Math"/>
          </w:rPr>
          <m:t>j</m:t>
        </m:r>
      </m:oMath>
      <w:r>
        <w:rPr>
          <w:rFonts w:eastAsiaTheme="minorEastAsia"/>
        </w:rPr>
        <w:t>-tym pudełku</w:t>
      </w:r>
      <w:r w:rsidR="00BF12F3">
        <w:rPr>
          <w:rFonts w:eastAsiaTheme="minorEastAsia"/>
        </w:rPr>
        <w:t xml:space="preserve">, czyli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nary>
          <m:naryPr>
            <m:chr m:val="∑"/>
            <m:limLoc m:val="undOvr"/>
            <m:supHide m:val="on"/>
            <m:ctrlPr>
              <w:rPr>
                <w:rFonts w:ascii="Cambria Math" w:eastAsiaTheme="minorEastAsia" w:hAnsi="Cambria Math"/>
                <w:i/>
              </w:rPr>
            </m:ctrlPr>
          </m:naryPr>
          <m:sub>
            <m:r>
              <w:rPr>
                <w:rFonts w:ascii="Cambria Math" w:eastAsiaTheme="minorEastAsia" w:hAnsi="Cambria Math"/>
              </w:rPr>
              <m:t>h</m:t>
            </m:r>
            <m:r>
              <w:rPr>
                <w:rFonts w:ascii="Cambria Math" w:eastAsiaTheme="minorEastAsia" w:hAnsi="Cambria Math"/>
              </w:rPr>
              <m:t>∈N,</m:t>
            </m:r>
            <m:r>
              <w:rPr>
                <w:rFonts w:ascii="Cambria Math" w:eastAsiaTheme="minorEastAsia" w:hAnsi="Cambria Math"/>
              </w:rPr>
              <m:t>h</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h</m:t>
                </m:r>
                <m:r>
                  <w:rPr>
                    <w:rFonts w:ascii="Cambria Math" w:eastAsiaTheme="minorEastAsia" w:hAnsi="Cambria Math"/>
                  </w:rPr>
                  <m:t>j</m:t>
                </m:r>
              </m:sub>
            </m:sSub>
            <m:r>
              <w:rPr>
                <w:rFonts w:ascii="Cambria Math" w:eastAsiaTheme="minorEastAsia" w:hAnsi="Cambria Math"/>
              </w:rPr>
              <m:t>=1</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m:t>
                </m:r>
              </m:sub>
            </m:sSub>
          </m:e>
        </m:nary>
      </m:oMath>
    </w:p>
    <w:p w:rsidR="003F6A4E" w:rsidRDefault="003F6A4E" w:rsidP="00B13D1B">
      <w:pPr>
        <w:pStyle w:val="Akapit"/>
        <w:ind w:firstLine="0"/>
      </w:pPr>
    </w:p>
    <w:p w:rsidR="008F51A5" w:rsidRDefault="00276B2F" w:rsidP="00B13D1B">
      <w:pPr>
        <w:pStyle w:val="Akapit"/>
        <w:ind w:firstLine="0"/>
        <w:rPr>
          <w:rFonts w:eastAsiaTheme="minorEastAsia"/>
        </w:rPr>
      </w:pPr>
      <w:r w:rsidRPr="00173BCE">
        <w:rPr>
          <w:b/>
        </w:rPr>
        <w:t>1.</w:t>
      </w:r>
      <w:r>
        <w:t xml:space="preserve"> dla wartości </w:t>
      </w:r>
      <m:oMath>
        <m:r>
          <w:rPr>
            <w:rFonts w:ascii="Cambria Math" w:hAnsi="Cambria Math"/>
          </w:rPr>
          <m:t>i</m:t>
        </m:r>
      </m:oMath>
      <w:r>
        <w:rPr>
          <w:rFonts w:eastAsiaTheme="minorEastAsia"/>
        </w:rPr>
        <w:t xml:space="preserve"> od </w:t>
      </w:r>
      <m:oMath>
        <m:r>
          <w:rPr>
            <w:rFonts w:ascii="Cambria Math" w:eastAsiaTheme="minorEastAsia" w:hAnsi="Cambria Math"/>
          </w:rPr>
          <m:t>1</m:t>
        </m:r>
      </m:oMath>
      <w:r>
        <w:rPr>
          <w:rFonts w:eastAsiaTheme="minorEastAsia"/>
        </w:rPr>
        <w:t xml:space="preserve"> do </w:t>
      </w:r>
      <m:oMath>
        <m:r>
          <w:rPr>
            <w:rFonts w:ascii="Cambria Math" w:eastAsiaTheme="minorEastAsia" w:hAnsi="Cambria Math"/>
          </w:rPr>
          <m:t>n</m:t>
        </m:r>
      </m:oMath>
      <w:r>
        <w:rPr>
          <w:rFonts w:eastAsiaTheme="minorEastAsia"/>
        </w:rPr>
        <w:t xml:space="preserve"> wykonaj kroki</w:t>
      </w:r>
      <w:r w:rsidR="004F11C3">
        <w:rPr>
          <w:rFonts w:eastAsiaTheme="minorEastAsia"/>
        </w:rPr>
        <w:t xml:space="preserve"> 2 – </w:t>
      </w:r>
      <w:r w:rsidR="00BF12F3">
        <w:rPr>
          <w:rFonts w:eastAsiaTheme="minorEastAsia"/>
        </w:rPr>
        <w:t>3</w:t>
      </w:r>
    </w:p>
    <w:p w:rsidR="004F11C3" w:rsidRDefault="004F11C3" w:rsidP="008F51A5">
      <w:pPr>
        <w:pStyle w:val="Akapit"/>
        <w:ind w:left="284" w:firstLine="0"/>
        <w:rPr>
          <w:rFonts w:eastAsiaTheme="minorEastAsia"/>
        </w:rPr>
      </w:pPr>
      <w:r w:rsidRPr="00173BCE">
        <w:rPr>
          <w:rFonts w:eastAsiaTheme="minorEastAsia"/>
          <w:b/>
        </w:rPr>
        <w:lastRenderedPageBreak/>
        <w:t>2.</w:t>
      </w:r>
      <w:r>
        <w:rPr>
          <w:rFonts w:eastAsiaTheme="minorEastAsia"/>
        </w:rPr>
        <w:t xml:space="preserve"> dla wartości </w:t>
      </w:r>
      <m:oMath>
        <m:r>
          <w:rPr>
            <w:rFonts w:ascii="Cambria Math" w:eastAsiaTheme="minorEastAsia" w:hAnsi="Cambria Math"/>
          </w:rPr>
          <m:t>j</m:t>
        </m:r>
      </m:oMath>
      <w:r>
        <w:rPr>
          <w:rFonts w:eastAsiaTheme="minorEastAsia"/>
        </w:rPr>
        <w:t xml:space="preserve"> od </w:t>
      </w:r>
      <m:oMath>
        <m:r>
          <w:rPr>
            <w:rFonts w:ascii="Cambria Math" w:eastAsiaTheme="minorEastAsia" w:hAnsi="Cambria Math"/>
          </w:rPr>
          <m:t>1</m:t>
        </m:r>
      </m:oMath>
      <w:r>
        <w:rPr>
          <w:rFonts w:eastAsiaTheme="minorEastAsia"/>
        </w:rPr>
        <w:t xml:space="preserve"> do </w:t>
      </w:r>
      <m:oMath>
        <m:r>
          <w:rPr>
            <w:rFonts w:ascii="Cambria Math" w:eastAsiaTheme="minorEastAsia" w:hAnsi="Cambria Math"/>
          </w:rPr>
          <m:t>m</m:t>
        </m:r>
      </m:oMath>
      <w:r>
        <w:rPr>
          <w:rFonts w:eastAsiaTheme="minorEastAsia"/>
        </w:rPr>
        <w:t xml:space="preserve"> wykonaj krok 3</w:t>
      </w:r>
    </w:p>
    <w:p w:rsidR="003F6A4E" w:rsidRDefault="003F6A4E" w:rsidP="008F51A5">
      <w:pPr>
        <w:pStyle w:val="Akapit"/>
        <w:ind w:left="284" w:firstLine="0"/>
        <w:rPr>
          <w:rFonts w:eastAsiaTheme="minorEastAsia"/>
        </w:rPr>
      </w:pPr>
      <w:r w:rsidRPr="00173BCE">
        <w:rPr>
          <w:rFonts w:eastAsiaTheme="minorEastAsia"/>
          <w:b/>
        </w:rPr>
        <w:t>3.</w:t>
      </w:r>
      <w:r>
        <w:rPr>
          <w:rFonts w:eastAsiaTheme="minorEastAsia"/>
        </w:rPr>
        <w:t xml:space="preserve"> oblicz wartość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00BF12F3">
        <w:rPr>
          <w:rFonts w:eastAsiaTheme="minorEastAsia"/>
        </w:rPr>
        <w:t xml:space="preserve">. Jeżeli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m:t>
        </m:r>
      </m:oMath>
      <w:r w:rsidR="00BF12F3">
        <w:rPr>
          <w:rFonts w:eastAsiaTheme="minorEastAsia"/>
        </w:rPr>
        <w:t xml:space="preserve">, to umieść </w:t>
      </w:r>
      <m:oMath>
        <m:r>
          <w:rPr>
            <w:rFonts w:ascii="Cambria Math" w:eastAsiaTheme="minorEastAsia" w:hAnsi="Cambria Math"/>
          </w:rPr>
          <m:t>i</m:t>
        </m:r>
      </m:oMath>
      <w:r w:rsidR="00BF12F3">
        <w:rPr>
          <w:rFonts w:eastAsiaTheme="minorEastAsia"/>
        </w:rPr>
        <w:t xml:space="preserve">-ty element w </w:t>
      </w:r>
      <w:proofErr w:type="spellStart"/>
      <w:r w:rsidR="00BF12F3">
        <w:rPr>
          <w:rFonts w:eastAsiaTheme="minorEastAsia"/>
        </w:rPr>
        <w:t>j-tym</w:t>
      </w:r>
      <w:proofErr w:type="spellEnd"/>
      <w:r w:rsidR="00BF12F3">
        <w:rPr>
          <w:rFonts w:eastAsiaTheme="minorEastAsia"/>
        </w:rPr>
        <w:t xml:space="preserve"> pudełku, tzn.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=1</m:t>
        </m:r>
      </m:oMath>
      <w:r w:rsidR="00BF12F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=1</m:t>
        </m:r>
      </m:oMath>
      <w:r w:rsidR="00BF12F3">
        <w:rPr>
          <w:rFonts w:eastAsiaTheme="minorEastAsia"/>
        </w:rPr>
        <w:t xml:space="preserve"> i przejdź do następnej iteracji pętli w kroku 1. W przeciwnym wypadku przejdź do następnej iteracji pętli w kroku 2.</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w:t>
      </w:r>
      <w:r w:rsidR="00EA5EB2">
        <w:t xml:space="preserve"> w</w:t>
      </w:r>
      <w:r>
        <w:t xml:space="preserve"> już </w:t>
      </w:r>
      <w:r w:rsidR="00EA5EB2">
        <w:t>otwartych pudełkach</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Konieczność poszukiwania wolnego miejsca wśród istniejących skrzynek powoduje oczywiście zwiększenie złożoności</w:t>
      </w:r>
      <w:r w:rsidR="00EA398D">
        <w:rPr>
          <w:rFonts w:eastAsiaTheme="minorEastAsia"/>
        </w:rPr>
        <w:t xml:space="preserve"> obliczeniowej algorytmu</w:t>
      </w:r>
      <w:r>
        <w:rPr>
          <w:rFonts w:eastAsiaTheme="minorEastAsia"/>
        </w:rPr>
        <w:t xml:space="preserve">. </w:t>
      </w:r>
      <w:r w:rsidR="00166391">
        <w:t xml:space="preserve">Przy zastosowaniu struktur tzw. 2-3 drzew (ang. </w:t>
      </w:r>
      <w:r w:rsidR="00166391">
        <w:rPr>
          <w:i/>
        </w:rPr>
        <w:t xml:space="preserve">2-3 </w:t>
      </w:r>
      <w:proofErr w:type="spellStart"/>
      <w:r w:rsidR="00166391">
        <w:rPr>
          <w:i/>
        </w:rPr>
        <w:t>tree</w:t>
      </w:r>
      <w:proofErr w:type="spellEnd"/>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00299D">
        <w:rPr>
          <w:rFonts w:eastAsiaTheme="minorEastAsia"/>
        </w:rPr>
        <w:t xml:space="preserve"> [MART 1990]</w:t>
      </w:r>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przeszukującą dodane skrzynki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w:t>
      </w:r>
      <w:r w:rsidR="00F3060B">
        <w:rPr>
          <w:rFonts w:eastAsiaTheme="minorEastAsia"/>
        </w:rPr>
        <w:t xml:space="preserve"> z rys. 3.1.</w:t>
      </w:r>
      <w:r>
        <w:rPr>
          <w:rFonts w:eastAsiaTheme="minorEastAsia"/>
        </w:rPr>
        <w:t xml:space="preserve"> to 5</w:t>
      </w:r>
      <w:r w:rsidR="00F3060B">
        <w:rPr>
          <w:rFonts w:eastAsiaTheme="minorEastAsia"/>
        </w:rPr>
        <w:t xml:space="preserve"> pudełek</w:t>
      </w:r>
      <w:r>
        <w:rPr>
          <w:rFonts w:eastAsiaTheme="minorEastAsia"/>
        </w:rPr>
        <w:t>. Przedstawiono to na poniższym rysunku:</w:t>
      </w:r>
    </w:p>
    <w:p w:rsidR="00E04D7F" w:rsidRPr="00E04D7F" w:rsidRDefault="00E04D7F" w:rsidP="00E04D7F">
      <w:pPr>
        <w:pStyle w:val="Akapit"/>
        <w:ind w:firstLine="0"/>
        <w:jc w:val="center"/>
      </w:pPr>
      <w:r>
        <w:rPr>
          <w:noProof/>
          <w:lang w:eastAsia="pl-PL"/>
        </w:rPr>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3E6285" w:rsidRDefault="003E6285" w:rsidP="001C50B2">
      <w:pPr>
        <w:pStyle w:val="Akapit"/>
        <w:ind w:firstLine="0"/>
      </w:pPr>
    </w:p>
    <w:p w:rsidR="002B2941" w:rsidRDefault="002B2941" w:rsidP="001C50B2">
      <w:pPr>
        <w:pStyle w:val="Akapit"/>
        <w:ind w:firstLine="0"/>
      </w:pPr>
    </w:p>
    <w:p w:rsidR="002B2941" w:rsidRPr="004A509C" w:rsidRDefault="002B2941" w:rsidP="001C50B2">
      <w:pPr>
        <w:pStyle w:val="Akapit"/>
        <w:ind w:firstLine="0"/>
      </w:pPr>
    </w:p>
    <w:p w:rsidR="001C50B2" w:rsidRPr="005041CE" w:rsidRDefault="00983336" w:rsidP="001C50B2">
      <w:pPr>
        <w:pStyle w:val="Podrozdzia2"/>
      </w:pPr>
      <w:bookmarkStart w:id="29" w:name="_Toc305518348"/>
      <w:r>
        <w:t>3.4</w:t>
      </w:r>
      <w:r w:rsidR="001C50B2">
        <w:t>.3. Algorytm najlepszego dopasowania</w:t>
      </w:r>
      <w:r w:rsidR="006A3E4C">
        <w:t xml:space="preserve"> (ang. </w:t>
      </w:r>
      <w:r w:rsidR="006A3E4C" w:rsidRPr="005041CE">
        <w:rPr>
          <w:i/>
        </w:rPr>
        <w:t>Best-Fit</w:t>
      </w:r>
      <w:r w:rsidR="006A3E4C" w:rsidRPr="005041CE">
        <w:t>)</w:t>
      </w:r>
      <w:bookmarkEnd w:id="29"/>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w:t>
      </w:r>
      <w:r w:rsidR="00EA398D">
        <w:t>ym</w:t>
      </w:r>
      <w:r>
        <w:t xml:space="preserve"> </w:t>
      </w:r>
      <w:r w:rsidR="00EA398D">
        <w:lastRenderedPageBreak/>
        <w:t>pudełku, w którym</w:t>
      </w:r>
      <w:r>
        <w:t xml:space="preserve"> element się mieści, umieszcza się go w </w:t>
      </w:r>
      <w:r w:rsidR="00EA398D">
        <w:t>pudełku, w którym</w:t>
      </w:r>
      <w:r>
        <w:t xml:space="preserve"> pozostanie</w:t>
      </w:r>
      <w:r w:rsidR="00EA398D">
        <w:t xml:space="preserve"> po jego dodaniu</w:t>
      </w:r>
      <w:r>
        <w:t xml:space="preserve"> najmniej </w:t>
      </w:r>
      <w:r w:rsidR="00EA398D">
        <w:t xml:space="preserve">wolnego </w:t>
      </w:r>
      <w:r>
        <w:t xml:space="preserve">miejsca. Rozwiązanie to bazuje na założeniu, że należy minimalizować pozostałą w poszczególnych </w:t>
      </w:r>
      <w:r w:rsidR="00EA398D">
        <w:t>pudełkach</w:t>
      </w:r>
      <w:r w:rsidR="00D95A65">
        <w:t xml:space="preserve"> przestrzeń (wykorzystując je w </w:t>
      </w:r>
      <w:r>
        <w:t>maksymalnym stopniu) – w ten sposób minimalizuje się całkowitą wolną przestrzeń, a w konsekwencji zmniejsza</w:t>
      </w:r>
      <w:r w:rsidR="00EA398D">
        <w:t xml:space="preserve"> się</w:t>
      </w:r>
      <w:r>
        <w:t xml:space="preserve"> liczbę </w:t>
      </w:r>
      <w:r w:rsidR="00170771">
        <w:t>pudełek potrzebnych do umieszczenia wszystkich elementów</w:t>
      </w:r>
      <w:r>
        <w:t xml:space="preserve">. Oczywiście istnieją przypadki, gdy takie podejście nie jest </w:t>
      </w:r>
      <w:r w:rsidR="00E6758D">
        <w:t>efektywne</w:t>
      </w:r>
      <w:r>
        <w:t>.</w:t>
      </w:r>
    </w:p>
    <w:p w:rsidR="00F2303C" w:rsidRDefault="00F2303C" w:rsidP="00F2303C">
      <w:pPr>
        <w:pStyle w:val="Akapit"/>
        <w:ind w:firstLine="0"/>
      </w:pPr>
    </w:p>
    <w:p w:rsidR="00F2303C" w:rsidRDefault="00542DC8" w:rsidP="00F2303C">
      <w:pPr>
        <w:pStyle w:val="Akapit"/>
        <w:ind w:firstLine="0"/>
      </w:pPr>
      <w:r>
        <w:t xml:space="preserve">Algorytm </w:t>
      </w:r>
      <w:r>
        <w:rPr>
          <w:i/>
        </w:rPr>
        <w:t>Best-Fit</w:t>
      </w:r>
      <w:r w:rsidR="00F2303C">
        <w:t>:</w:t>
      </w:r>
    </w:p>
    <w:p w:rsidR="00246E37" w:rsidRDefault="00246E37" w:rsidP="00246E37">
      <w:pPr>
        <w:pStyle w:val="Akapit"/>
        <w:ind w:firstLine="0"/>
      </w:pPr>
      <m:oMath>
        <m:sSub>
          <m:sSubPr>
            <m:ctrlPr>
              <w:rPr>
                <w:rFonts w:ascii="Cambria Math" w:hAnsi="Cambria Math"/>
                <w:i/>
              </w:rPr>
            </m:ctrlPr>
          </m:sSubPr>
          <m:e>
            <m:r>
              <w:rPr>
                <w:rFonts w:ascii="Cambria Math" w:hAnsi="Cambria Math"/>
              </w:rPr>
              <m:t>s</m:t>
            </m:r>
          </m:e>
          <m:sub>
            <m:r>
              <w:rPr>
                <w:rFonts w:ascii="Cambria Math" w:hAnsi="Cambria Math"/>
              </w:rPr>
              <m:t>j</m:t>
            </m:r>
          </m:sub>
        </m:sSub>
      </m:oMath>
      <w:r>
        <w:rPr>
          <w:rFonts w:eastAsiaTheme="minorEastAsia"/>
        </w:rPr>
        <w:t xml:space="preserve"> - </w:t>
      </w:r>
      <w:r w:rsidR="002F6A15">
        <w:rPr>
          <w:rFonts w:eastAsiaTheme="minorEastAsia"/>
        </w:rPr>
        <w:t>suma</w:t>
      </w:r>
      <w:r>
        <w:rPr>
          <w:rFonts w:eastAsiaTheme="minorEastAsia"/>
        </w:rPr>
        <w:t xml:space="preserve"> elementów w </w:t>
      </w:r>
      <m:oMath>
        <m:r>
          <w:rPr>
            <w:rFonts w:ascii="Cambria Math" w:eastAsiaTheme="minorEastAsia" w:hAnsi="Cambria Math"/>
          </w:rPr>
          <m:t>j</m:t>
        </m:r>
      </m:oMath>
      <w:r>
        <w:rPr>
          <w:rFonts w:eastAsiaTheme="minorEastAsia"/>
        </w:rPr>
        <w:t xml:space="preserve">-tym pudełku, czyli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nary>
          <m:naryPr>
            <m:chr m:val="∑"/>
            <m:limLoc m:val="undOvr"/>
            <m:supHide m:val="on"/>
            <m:ctrlPr>
              <w:rPr>
                <w:rFonts w:ascii="Cambria Math" w:eastAsiaTheme="minorEastAsia" w:hAnsi="Cambria Math"/>
                <w:i/>
              </w:rPr>
            </m:ctrlPr>
          </m:naryPr>
          <m:sub>
            <m:r>
              <w:rPr>
                <w:rFonts w:ascii="Cambria Math" w:eastAsiaTheme="minorEastAsia" w:hAnsi="Cambria Math"/>
              </w:rPr>
              <m:t>h</m:t>
            </m:r>
            <m:r>
              <w:rPr>
                <w:rFonts w:ascii="Cambria Math" w:eastAsiaTheme="minorEastAsia" w:hAnsi="Cambria Math"/>
              </w:rPr>
              <m:t>∈N,</m:t>
            </m:r>
            <m:r>
              <w:rPr>
                <w:rFonts w:ascii="Cambria Math" w:eastAsiaTheme="minorEastAsia" w:hAnsi="Cambria Math"/>
              </w:rPr>
              <m:t>h</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h</m:t>
                </m:r>
                <m:r>
                  <w:rPr>
                    <w:rFonts w:ascii="Cambria Math" w:eastAsiaTheme="minorEastAsia" w:hAnsi="Cambria Math"/>
                  </w:rPr>
                  <m:t>j</m:t>
                </m:r>
              </m:sub>
            </m:sSub>
            <m:r>
              <w:rPr>
                <w:rFonts w:ascii="Cambria Math" w:eastAsiaTheme="minorEastAsia" w:hAnsi="Cambria Math"/>
              </w:rPr>
              <m:t>=1</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m:t>
                </m:r>
              </m:sub>
            </m:sSub>
          </m:e>
        </m:nary>
      </m:oMath>
    </w:p>
    <w:p w:rsidR="00246E37" w:rsidRDefault="00246E37" w:rsidP="00F2303C">
      <w:pPr>
        <w:pStyle w:val="Akapit"/>
        <w:ind w:firstLine="0"/>
      </w:pPr>
    </w:p>
    <w:p w:rsidR="00246E37" w:rsidRPr="00173BCE" w:rsidRDefault="00246E37" w:rsidP="00246E37">
      <w:pPr>
        <w:pStyle w:val="Akapit"/>
        <w:ind w:firstLine="0"/>
        <w:rPr>
          <w:rFonts w:eastAsiaTheme="minorEastAsia"/>
        </w:rPr>
      </w:pPr>
      <w:r w:rsidRPr="00173BCE">
        <w:rPr>
          <w:b/>
        </w:rPr>
        <w:t>1.</w:t>
      </w:r>
      <w:r w:rsidRPr="00173BCE">
        <w:t xml:space="preserve"> dla wartości </w:t>
      </w:r>
      <m:oMath>
        <m:r>
          <m:rPr>
            <m:sty m:val="p"/>
          </m:rPr>
          <w:rPr>
            <w:rFonts w:ascii="Cambria Math" w:hAnsi="Cambria Math"/>
          </w:rPr>
          <m:t>i</m:t>
        </m:r>
      </m:oMath>
      <w:r w:rsidRPr="00173BCE">
        <w:rPr>
          <w:rFonts w:eastAsiaTheme="minorEastAsia"/>
        </w:rPr>
        <w:t xml:space="preserve"> od </w:t>
      </w:r>
      <m:oMath>
        <m:r>
          <m:rPr>
            <m:sty m:val="p"/>
          </m:rPr>
          <w:rPr>
            <w:rFonts w:ascii="Cambria Math" w:eastAsiaTheme="minorEastAsia" w:hAnsi="Cambria Math"/>
          </w:rPr>
          <m:t>1</m:t>
        </m:r>
      </m:oMath>
      <w:r w:rsidRPr="00173BCE">
        <w:rPr>
          <w:rFonts w:eastAsiaTheme="minorEastAsia"/>
        </w:rPr>
        <w:t xml:space="preserve"> do </w:t>
      </w:r>
      <m:oMath>
        <m:r>
          <m:rPr>
            <m:sty m:val="p"/>
          </m:rPr>
          <w:rPr>
            <w:rFonts w:ascii="Cambria Math" w:eastAsiaTheme="minorEastAsia" w:hAnsi="Cambria Math"/>
          </w:rPr>
          <m:t>n</m:t>
        </m:r>
      </m:oMath>
      <w:r w:rsidRPr="00173BCE">
        <w:rPr>
          <w:rFonts w:eastAsiaTheme="minorEastAsia"/>
        </w:rPr>
        <w:t xml:space="preserve"> wykonaj kroki 2 – 3</w:t>
      </w:r>
    </w:p>
    <w:p w:rsidR="00246E37" w:rsidRPr="00173BCE" w:rsidRDefault="00246E37" w:rsidP="008F51A5">
      <w:pPr>
        <w:pStyle w:val="Akapit"/>
        <w:ind w:left="284" w:firstLine="0"/>
        <w:rPr>
          <w:rFonts w:eastAsiaTheme="minorEastAsia"/>
        </w:rPr>
      </w:pPr>
      <w:r w:rsidRPr="00173BCE">
        <w:rPr>
          <w:rFonts w:eastAsiaTheme="minorEastAsia"/>
          <w:b/>
        </w:rPr>
        <w:t>2.</w:t>
      </w:r>
      <w:r w:rsidRPr="00173BCE">
        <w:rPr>
          <w:rFonts w:eastAsiaTheme="minorEastAsia"/>
        </w:rPr>
        <w:t xml:space="preserve"> dla wartości </w:t>
      </w:r>
      <m:oMath>
        <m:r>
          <m:rPr>
            <m:sty m:val="p"/>
          </m:rPr>
          <w:rPr>
            <w:rFonts w:ascii="Cambria Math" w:eastAsiaTheme="minorEastAsia" w:hAnsi="Cambria Math"/>
          </w:rPr>
          <m:t>j</m:t>
        </m:r>
      </m:oMath>
      <w:r w:rsidRPr="00173BCE">
        <w:rPr>
          <w:rFonts w:eastAsiaTheme="minorEastAsia"/>
        </w:rPr>
        <w:t xml:space="preserve"> od </w:t>
      </w:r>
      <m:oMath>
        <m:r>
          <m:rPr>
            <m:sty m:val="p"/>
          </m:rPr>
          <w:rPr>
            <w:rFonts w:ascii="Cambria Math" w:eastAsiaTheme="minorEastAsia" w:hAnsi="Cambria Math"/>
          </w:rPr>
          <m:t>1</m:t>
        </m:r>
      </m:oMath>
      <w:r w:rsidRPr="00173BCE">
        <w:rPr>
          <w:rFonts w:eastAsiaTheme="minorEastAsia"/>
        </w:rPr>
        <w:t xml:space="preserve"> do </w:t>
      </w:r>
      <m:oMath>
        <m:r>
          <m:rPr>
            <m:sty m:val="p"/>
          </m:rPr>
          <w:rPr>
            <w:rFonts w:ascii="Cambria Math" w:eastAsiaTheme="minorEastAsia" w:hAnsi="Cambria Math"/>
          </w:rPr>
          <m:t>m</m:t>
        </m:r>
      </m:oMath>
      <w:r w:rsidRPr="00173BCE">
        <w:rPr>
          <w:rFonts w:eastAsiaTheme="minorEastAsia"/>
        </w:rPr>
        <w:t xml:space="preserve"> wykonaj krok 3</w:t>
      </w:r>
    </w:p>
    <w:p w:rsidR="00246E37" w:rsidRPr="00173BCE" w:rsidRDefault="00246E37" w:rsidP="008F51A5">
      <w:pPr>
        <w:pStyle w:val="Akapit"/>
        <w:ind w:left="567" w:firstLine="0"/>
        <w:rPr>
          <w:rFonts w:eastAsiaTheme="minorEastAsia"/>
        </w:rPr>
      </w:pPr>
      <w:r w:rsidRPr="00173BCE">
        <w:rPr>
          <w:rFonts w:eastAsiaTheme="minorEastAsia"/>
          <w:b/>
        </w:rPr>
        <w:t>3.</w:t>
      </w:r>
      <w:r w:rsidRPr="00173BCE">
        <w:rPr>
          <w:rFonts w:eastAsiaTheme="minorEastAsia"/>
        </w:rPr>
        <w:t xml:space="preserve"> oblicz wartość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oMath>
    </w:p>
    <w:p w:rsidR="00246E37" w:rsidRPr="00173BCE" w:rsidRDefault="00246E37" w:rsidP="00BD3E0E">
      <w:pPr>
        <w:pStyle w:val="Akapit"/>
        <w:ind w:left="284" w:firstLine="0"/>
        <w:rPr>
          <w:rFonts w:eastAsiaTheme="minorEastAsia"/>
        </w:rPr>
      </w:pPr>
      <w:r w:rsidRPr="00173BCE">
        <w:rPr>
          <w:rFonts w:eastAsiaTheme="minorEastAsia"/>
          <w:b/>
        </w:rPr>
        <w:t>4.</w:t>
      </w:r>
      <w:r w:rsidRPr="00173BCE">
        <w:rPr>
          <w:rFonts w:eastAsiaTheme="minorEastAsia"/>
        </w:rPr>
        <w:t xml:space="preserve"> </w:t>
      </w:r>
      <w:r w:rsidR="003F51B3" w:rsidRPr="00173BCE">
        <w:rPr>
          <w:rFonts w:eastAsiaTheme="minorEastAsia"/>
        </w:rPr>
        <w:t xml:space="preserve">oblicz wartość </w:t>
      </w:r>
      <m:oMath>
        <m:r>
          <m:rPr>
            <m:sty m:val="p"/>
          </m:rPr>
          <w:rPr>
            <w:rFonts w:ascii="Cambria Math" w:eastAsiaTheme="minorEastAsia" w:hAnsi="Cambria Math"/>
          </w:rPr>
          <m:t>k</m:t>
        </m:r>
      </m:oMath>
      <w:r w:rsidR="003F51B3" w:rsidRPr="00173BCE">
        <w:rPr>
          <w:rFonts w:eastAsiaTheme="minorEastAsia"/>
        </w:rPr>
        <w:t xml:space="preserve">, gdzie: </w:t>
      </w:r>
      <m:oMath>
        <m:r>
          <m:rPr>
            <m:sty m:val="p"/>
          </m:rPr>
          <w:rPr>
            <w:rFonts w:ascii="Cambria Math" w:eastAsiaTheme="minorEastAsia" w:hAnsi="Cambria Math"/>
          </w:rPr>
          <m:t>k=min</m:t>
        </m:r>
        <m:d>
          <m:dPr>
            <m:begChr m:val="{"/>
            <m:endChr m:val="}"/>
            <m:ctrlPr>
              <w:rPr>
                <w:rFonts w:ascii="Cambria Math" w:eastAsiaTheme="minorEastAsia" w:hAnsi="Cambria Math"/>
              </w:rPr>
            </m:ctrlPr>
          </m:dPr>
          <m:e>
            <m:r>
              <m:rPr>
                <m:sty m:val="p"/>
              </m:rPr>
              <w:rPr>
                <w:rFonts w:ascii="Cambria Math" w:eastAsiaTheme="minorEastAsia" w:hAnsi="Cambria Math"/>
              </w:rPr>
              <m:t>j:</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i</m:t>
                </m:r>
              </m:sub>
            </m:sSub>
            <m:r>
              <m:rPr>
                <m:sty m:val="p"/>
              </m:rPr>
              <w:rPr>
                <w:rFonts w:ascii="Cambria Math" w:eastAsiaTheme="minorEastAsia" w:hAnsi="Cambria Math"/>
              </w:rPr>
              <m:t>≤c,</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r>
              <m:rPr>
                <m:sty m:val="p"/>
              </m:rPr>
              <w:rPr>
                <w:rFonts w:ascii="Cambria Math" w:eastAsiaTheme="minorEastAsia" w:hAnsi="Cambria Math"/>
              </w:rPr>
              <m:t>=max</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i</m:t>
                    </m:r>
                  </m:sub>
                </m:sSub>
                <m:r>
                  <m:rPr>
                    <m:sty m:val="p"/>
                  </m:rPr>
                  <w:rPr>
                    <w:rFonts w:ascii="Cambria Math" w:eastAsiaTheme="minorEastAsia" w:hAnsi="Cambria Math"/>
                  </w:rPr>
                  <m:t>≤c</m:t>
                </m:r>
              </m:e>
            </m:d>
          </m:e>
        </m:d>
      </m:oMath>
      <w:r w:rsidR="008F51A5" w:rsidRPr="00173BCE">
        <w:rPr>
          <w:rFonts w:eastAsiaTheme="minorEastAsia"/>
        </w:rPr>
        <w:t xml:space="preserve">, </w:t>
      </w:r>
      <m:oMath>
        <m:r>
          <m:rPr>
            <m:sty m:val="p"/>
          </m:rPr>
          <w:rPr>
            <w:rFonts w:ascii="Cambria Math" w:eastAsiaTheme="minorEastAsia" w:hAnsi="Cambria Math"/>
          </w:rPr>
          <m:t>j=1,…,m</m:t>
        </m:r>
      </m:oMath>
      <w:r w:rsidR="008F51A5" w:rsidRPr="00173BCE">
        <w:rPr>
          <w:rFonts w:eastAsiaTheme="minorEastAsia"/>
        </w:rPr>
        <w:t xml:space="preserve"> oraz </w:t>
      </w:r>
      <m:oMath>
        <m:r>
          <m:rPr>
            <m:sty m:val="p"/>
          </m:rPr>
          <w:rPr>
            <w:rFonts w:ascii="Cambria Math" w:eastAsiaTheme="minorEastAsia" w:hAnsi="Cambria Math"/>
          </w:rPr>
          <m:t>h=1,…,m</m:t>
        </m:r>
      </m:oMath>
    </w:p>
    <w:p w:rsidR="00246E37" w:rsidRPr="00173BCE" w:rsidRDefault="008F51A5" w:rsidP="00BD3E0E">
      <w:pPr>
        <w:pStyle w:val="Akapit"/>
        <w:ind w:left="284" w:firstLine="0"/>
        <w:rPr>
          <w:rFonts w:eastAsiaTheme="minorEastAsia"/>
        </w:rPr>
      </w:pPr>
      <w:r w:rsidRPr="00173BCE">
        <w:rPr>
          <w:rFonts w:eastAsiaTheme="minorEastAsia"/>
          <w:b/>
        </w:rPr>
        <w:t>5.</w:t>
      </w:r>
      <w:r w:rsidRPr="00173BCE">
        <w:rPr>
          <w:rFonts w:eastAsiaTheme="minorEastAsia"/>
        </w:rPr>
        <w:t xml:space="preserve"> </w:t>
      </w:r>
      <w:r w:rsidR="00246E37" w:rsidRPr="00173BCE">
        <w:rPr>
          <w:rFonts w:eastAsiaTheme="minorEastAsia"/>
        </w:rPr>
        <w:t xml:space="preserve">umieść </w:t>
      </w:r>
      <m:oMath>
        <m:r>
          <m:rPr>
            <m:sty m:val="p"/>
          </m:rPr>
          <w:rPr>
            <w:rFonts w:ascii="Cambria Math" w:eastAsiaTheme="minorEastAsia" w:hAnsi="Cambria Math"/>
          </w:rPr>
          <m:t>i</m:t>
        </m:r>
      </m:oMath>
      <w:r w:rsidR="00246E37" w:rsidRPr="00173BCE">
        <w:rPr>
          <w:rFonts w:eastAsiaTheme="minorEastAsia"/>
        </w:rPr>
        <w:t xml:space="preserve">-ty element w </w:t>
      </w:r>
      <m:oMath>
        <m:r>
          <m:rPr>
            <m:sty m:val="p"/>
          </m:rPr>
          <w:rPr>
            <w:rFonts w:ascii="Cambria Math" w:eastAsiaTheme="minorEastAsia" w:hAnsi="Cambria Math"/>
          </w:rPr>
          <m:t>k</m:t>
        </m:r>
      </m:oMath>
      <w:r w:rsidR="00246E37" w:rsidRPr="00173BCE">
        <w:rPr>
          <w:rFonts w:eastAsiaTheme="minorEastAsia"/>
        </w:rPr>
        <w:t xml:space="preserve">-tym pudełku, tzn.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ik</m:t>
            </m:r>
          </m:sub>
        </m:sSub>
        <m:r>
          <m:rPr>
            <m:sty m:val="p"/>
          </m:rPr>
          <w:rPr>
            <w:rFonts w:ascii="Cambria Math" w:eastAsiaTheme="minorEastAsia" w:hAnsi="Cambria Math"/>
          </w:rPr>
          <m:t>=1</m:t>
        </m:r>
      </m:oMath>
      <w:r w:rsidR="00246E37" w:rsidRPr="00173BC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k</m:t>
            </m:r>
          </m:sub>
        </m:sSub>
        <m:r>
          <m:rPr>
            <m:sty m:val="p"/>
          </m:rPr>
          <w:rPr>
            <w:rFonts w:ascii="Cambria Math" w:eastAsiaTheme="minorEastAsia" w:hAnsi="Cambria Math"/>
          </w:rPr>
          <m:t>=1</m:t>
        </m:r>
      </m:oMath>
      <w:r w:rsidR="00246E37" w:rsidRPr="00173BCE">
        <w:rPr>
          <w:rFonts w:eastAsiaTheme="minorEastAsia"/>
        </w:rPr>
        <w:t xml:space="preserve"> i przejdź do następnej iteracji pętli w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w:t>
      </w:r>
      <w:r w:rsidR="00816D01">
        <w:rPr>
          <w:rFonts w:eastAsiaTheme="minorEastAsia"/>
        </w:rPr>
        <w:t xml:space="preserve"> ([MART 1990])</w:t>
      </w:r>
      <w:r>
        <w:rPr>
          <w:rFonts w:eastAsiaTheme="minorEastAsia"/>
        </w:rPr>
        <w:t xml:space="preserve"> 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t>
      </w:r>
      <w:r w:rsidR="00542DC8">
        <w:rPr>
          <w:rFonts w:eastAsiaTheme="minorEastAsia"/>
        </w:rPr>
        <w:t xml:space="preserve">bez wykorzystania tych struktur, którą to wersję algorytmu zamieszczono w bibliotece </w:t>
      </w:r>
      <w:proofErr w:type="spellStart"/>
      <w:r w:rsidR="00542DC8">
        <w:rPr>
          <w:rFonts w:eastAsiaTheme="minorEastAsia"/>
          <w:i/>
        </w:rPr>
        <w:t>Bin</w:t>
      </w:r>
      <w:proofErr w:type="spellEnd"/>
      <w:r w:rsidR="00542DC8">
        <w:rPr>
          <w:rFonts w:eastAsiaTheme="minorEastAsia"/>
          <w:i/>
        </w:rPr>
        <w:t xml:space="preserve"> </w:t>
      </w:r>
      <w:proofErr w:type="spellStart"/>
      <w:r w:rsidR="00542DC8">
        <w:rPr>
          <w:rFonts w:eastAsiaTheme="minorEastAsia"/>
          <w:i/>
        </w:rPr>
        <w:t>Packing</w:t>
      </w:r>
      <w:proofErr w:type="spellEnd"/>
      <w:r>
        <w:rPr>
          <w:rFonts w:eastAsiaTheme="minorEastAsia"/>
        </w:rPr>
        <w:t>.</w:t>
      </w:r>
    </w:p>
    <w:p w:rsidR="002B2941" w:rsidRDefault="002B2941" w:rsidP="00425328">
      <w:pPr>
        <w:pStyle w:val="Akapit"/>
        <w:ind w:firstLine="0"/>
        <w:rPr>
          <w:rFonts w:eastAsiaTheme="minorEastAsia"/>
        </w:rPr>
      </w:pPr>
    </w:p>
    <w:p w:rsidR="00F2303C" w:rsidRDefault="00F2303C" w:rsidP="00F2303C">
      <w:pPr>
        <w:pStyle w:val="Akapit"/>
        <w:rPr>
          <w:rFonts w:eastAsiaTheme="minorEastAsia"/>
        </w:rPr>
      </w:pPr>
      <w:r>
        <w:rPr>
          <w:rFonts w:eastAsiaTheme="minorEastAsia"/>
        </w:rPr>
        <w:t>Rozwiązanie dla instancji testowej</w:t>
      </w:r>
      <w:r w:rsidR="00F3060B">
        <w:rPr>
          <w:rFonts w:eastAsiaTheme="minorEastAsia"/>
        </w:rPr>
        <w:t xml:space="preserve"> (rys. 3.1.)</w:t>
      </w:r>
      <w:r>
        <w:rPr>
          <w:rFonts w:eastAsiaTheme="minorEastAsia"/>
        </w:rPr>
        <w:t xml:space="preserve"> przedstawiono poniżej. Uzyskany wynik </w:t>
      </w:r>
      <w:r w:rsidR="00F3060B">
        <w:rPr>
          <w:rFonts w:eastAsiaTheme="minorEastAsia"/>
        </w:rPr>
        <w:t xml:space="preserve">składa się z </w:t>
      </w:r>
      <w:r>
        <w:rPr>
          <w:rFonts w:eastAsiaTheme="minorEastAsia"/>
        </w:rPr>
        <w:t>5</w:t>
      </w:r>
      <w:r w:rsidR="00F3060B">
        <w:rPr>
          <w:rFonts w:eastAsiaTheme="minorEastAsia"/>
        </w:rPr>
        <w:t xml:space="preserve"> pudełek</w:t>
      </w:r>
      <w:r>
        <w:rPr>
          <w:rFonts w:eastAsiaTheme="minorEastAsia"/>
        </w:rPr>
        <w:t>.</w:t>
      </w:r>
    </w:p>
    <w:p w:rsidR="00F2303C" w:rsidRPr="00F2303C" w:rsidRDefault="00F2303C" w:rsidP="00427303">
      <w:pPr>
        <w:pStyle w:val="Akapit"/>
        <w:jc w:val="center"/>
      </w:pPr>
      <w:r>
        <w:rPr>
          <w:noProof/>
          <w:lang w:eastAsia="pl-PL"/>
        </w:rPr>
        <w:lastRenderedPageBreak/>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AB692D" w:rsidRDefault="00983336" w:rsidP="001C50B2">
      <w:pPr>
        <w:pStyle w:val="Podrozdzia2"/>
      </w:pPr>
      <w:bookmarkStart w:id="30" w:name="_Toc305518349"/>
      <w:r w:rsidRPr="00AB692D">
        <w:t>3.4</w:t>
      </w:r>
      <w:r w:rsidR="001C50B2" w:rsidRPr="00AB692D">
        <w:t xml:space="preserve">.4. </w:t>
      </w:r>
      <w:r w:rsidR="00AB692D" w:rsidRPr="00AB692D">
        <w:t>A</w:t>
      </w:r>
      <w:r w:rsidR="00AB692D">
        <w:t>lgorytm pierwszego dopasowania z sortowaniem</w:t>
      </w:r>
      <w:r w:rsidR="006A3E4C" w:rsidRPr="00AB692D">
        <w:t xml:space="preserve"> (ang. </w:t>
      </w:r>
      <w:r w:rsidR="006A3E4C" w:rsidRPr="00AB692D">
        <w:rPr>
          <w:i/>
        </w:rPr>
        <w:t xml:space="preserve">First-Fit </w:t>
      </w:r>
      <w:proofErr w:type="spellStart"/>
      <w:r w:rsidR="006A3E4C" w:rsidRPr="00AB692D">
        <w:rPr>
          <w:i/>
        </w:rPr>
        <w:t>Decreasing</w:t>
      </w:r>
      <w:proofErr w:type="spellEnd"/>
      <w:r w:rsidR="006A3E4C" w:rsidRPr="00AB692D">
        <w:t>)</w:t>
      </w:r>
      <w:bookmarkEnd w:id="30"/>
    </w:p>
    <w:p w:rsidR="007474E8" w:rsidRDefault="007474E8" w:rsidP="007474E8">
      <w:pPr>
        <w:pStyle w:val="Akapit"/>
      </w:pPr>
      <w:r w:rsidRPr="007474E8">
        <w:t xml:space="preserve">Wszystkie opisane do tej pory algorytmy </w:t>
      </w:r>
      <w:r>
        <w:t xml:space="preserve">posiadają wspólną cechę – elementy są umieszczane w skrzynkach wg kolejności </w:t>
      </w:r>
      <w:r w:rsidR="00AD4920">
        <w:t>ich występowania w instancji wejściowej</w:t>
      </w:r>
      <w:r>
        <w:t xml:space="preserve">. Zaletą takiego podejścia jest brak konieczności znajomości wszystkich elementów </w:t>
      </w:r>
      <w:r>
        <w:rPr>
          <w:i/>
        </w:rPr>
        <w:t>a priori</w:t>
      </w:r>
      <w:r>
        <w:t>. Wadą natomiast duża zależność</w:t>
      </w:r>
      <w:r w:rsidR="00AD4920">
        <w:t xml:space="preserve"> jakości</w:t>
      </w:r>
      <w:r>
        <w:t xml:space="preserve">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 xml:space="preserve">First-Fit </w:t>
      </w:r>
      <w:proofErr w:type="spellStart"/>
      <w:r>
        <w:rPr>
          <w:i/>
        </w:rPr>
        <w:t>Decreasing</w:t>
      </w:r>
      <w:proofErr w:type="spellEnd"/>
      <w:r>
        <w:t>. Łatwo zauważyć, że poprzednie algorytmy lepiej radzą sobie w przypadkach, gdy elementy są umieszczane kolejno wg malejących rozmiarów</w:t>
      </w:r>
      <w:r w:rsidR="000E7C24">
        <w:t xml:space="preserve"> (wag)</w:t>
      </w:r>
      <w:r w:rsidR="006D5DB8">
        <w:t>. Obserwację tę</w:t>
      </w:r>
      <w:r>
        <w:t xml:space="preserve">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0E7C24" w:rsidP="000E7C24">
      <w:pPr>
        <w:pStyle w:val="Akapit"/>
        <w:ind w:firstLine="0"/>
      </w:pPr>
    </w:p>
    <w:p w:rsidR="000E7C24" w:rsidRDefault="00EA7C2F" w:rsidP="000E7C24">
      <w:pPr>
        <w:pStyle w:val="Akapit"/>
        <w:ind w:firstLine="0"/>
      </w:pPr>
      <w:r>
        <w:t xml:space="preserve">Algorytm </w:t>
      </w:r>
      <w:r>
        <w:rPr>
          <w:i/>
        </w:rPr>
        <w:t xml:space="preserve">First-Fit </w:t>
      </w:r>
      <w:proofErr w:type="spellStart"/>
      <w:r>
        <w:rPr>
          <w:i/>
        </w:rPr>
        <w:t>Decreasing</w:t>
      </w:r>
      <w:proofErr w:type="spellEnd"/>
      <w:r w:rsidR="000E7C24">
        <w:t>:</w:t>
      </w:r>
    </w:p>
    <w:p w:rsidR="00012588" w:rsidRDefault="00012588" w:rsidP="000E7C24">
      <w:pPr>
        <w:pStyle w:val="Akapit"/>
        <w:ind w:firstLine="0"/>
      </w:pPr>
      <w:r w:rsidRPr="00173BCE">
        <w:rPr>
          <w:b/>
        </w:rPr>
        <w:t>1.</w:t>
      </w:r>
      <w:r>
        <w:t xml:space="preserve"> posortuj elementy wg malejących rozmiarów</w:t>
      </w:r>
    </w:p>
    <w:p w:rsidR="00012588" w:rsidRPr="00012588" w:rsidRDefault="00012588" w:rsidP="000E7C24">
      <w:pPr>
        <w:pStyle w:val="Akapit"/>
        <w:ind w:firstLine="0"/>
        <w:rPr>
          <w:i/>
        </w:rPr>
      </w:pPr>
      <w:r w:rsidRPr="00173BCE">
        <w:rPr>
          <w:b/>
        </w:rPr>
        <w:t>2.</w:t>
      </w:r>
      <w:r>
        <w:t xml:space="preserve"> rozwiąż uzyskaną instancję problemu algorytmem </w:t>
      </w:r>
      <w:r>
        <w:rPr>
          <w:i/>
        </w:rPr>
        <w:t>First-Fit</w:t>
      </w:r>
    </w:p>
    <w:p w:rsidR="001A3ED2" w:rsidRPr="00012588" w:rsidRDefault="001A3ED2" w:rsidP="001A3ED2">
      <w:pPr>
        <w:pStyle w:val="Akapit"/>
        <w:ind w:firstLine="0"/>
      </w:pPr>
    </w:p>
    <w:p w:rsidR="000E7C24" w:rsidRDefault="000E7C24" w:rsidP="000E7C24">
      <w:pPr>
        <w:pStyle w:val="Akapit"/>
      </w:pPr>
      <w:r>
        <w:t>W związku z tym, że algorytmy sortowania</w:t>
      </w:r>
      <w:r w:rsidR="00B52134">
        <w:t xml:space="preserve"> posiadają złożoność obliczeniową takiego samego lub niższego rzędu </w:t>
      </w:r>
      <w:r>
        <w:t xml:space="preserve">niż złożoność algorytmu </w:t>
      </w:r>
      <w:r>
        <w:rPr>
          <w:i/>
        </w:rPr>
        <w:t>First-Fit</w:t>
      </w:r>
      <w:r>
        <w:t xml:space="preserve">, złożoność czasowa algorytmu </w:t>
      </w:r>
      <w:r>
        <w:rPr>
          <w:i/>
        </w:rPr>
        <w:t xml:space="preserve">First-Fit </w:t>
      </w:r>
      <w:proofErr w:type="spellStart"/>
      <w:r>
        <w:rPr>
          <w:i/>
        </w:rPr>
        <w:t>Decreasing</w:t>
      </w:r>
      <w:proofErr w:type="spellEnd"/>
      <w:r>
        <w:t xml:space="preserve"> jest taka sama</w:t>
      </w:r>
      <w:r w:rsidR="002454EC">
        <w:t xml:space="preserve"> co algorytmu </w:t>
      </w:r>
      <w:r w:rsidR="002454EC">
        <w:rPr>
          <w:i/>
        </w:rPr>
        <w:t>First-Fit</w:t>
      </w:r>
      <w:r w:rsidR="00953DCF">
        <w:t xml:space="preserve"> </w:t>
      </w:r>
      <w:r w:rsidR="00276B2F">
        <w:t xml:space="preserve">i wynosi </w:t>
      </w:r>
      <m:oMath>
        <m:r>
          <w:rPr>
            <w:rFonts w:ascii="Cambria Math" w:eastAsiaTheme="minorEastAsia" w:hAnsi="Cambria Math"/>
          </w:rPr>
          <w:lastRenderedPageBreak/>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sidR="00276B2F">
        <w:rPr>
          <w:rFonts w:eastAsiaTheme="minorEastAsia"/>
        </w:rPr>
        <w:t xml:space="preserve"> </w:t>
      </w:r>
      <w:r w:rsidR="00276B2F">
        <w:t xml:space="preserve"> lub</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276B2F">
        <w:rPr>
          <w:rFonts w:eastAsiaTheme="minorEastAsia"/>
        </w:rPr>
        <w:t xml:space="preserve"> w zależności od tego czy wykorzystano 2-3 drzewa czy też nie</w:t>
      </w:r>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w:t>
      </w:r>
      <w:r w:rsidR="00CE2065">
        <w:t>Oszacowanie asymptotyczne</w:t>
      </w:r>
      <w:r w:rsidR="00C53093">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7838EE" w:rsidP="00C53093">
      <w:pPr>
        <w:pStyle w:val="Akapit"/>
      </w:pPr>
      <w:r>
        <w:tab/>
        <w:t>Dla instancji problemu pakowania z rys. 3.1.</w:t>
      </w:r>
      <w:r w:rsidR="00C53093">
        <w:t xml:space="preserve"> </w:t>
      </w:r>
      <w:r w:rsidR="00C53093">
        <w:rPr>
          <w:i/>
        </w:rPr>
        <w:t>FFD</w:t>
      </w:r>
      <w:r w:rsidR="00C53093">
        <w:t xml:space="preserve"> daje rozwiązanie optymalne, odpowiadające 4 </w:t>
      </w:r>
      <w:r>
        <w:t>pudełkom</w:t>
      </w:r>
      <w:r w:rsidR="00C53093">
        <w:t>:</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AB692D" w:rsidRDefault="00C615C1" w:rsidP="00427303">
      <w:pPr>
        <w:pStyle w:val="Podpisrysunku"/>
      </w:pPr>
      <w:r w:rsidRPr="00AB692D">
        <w:t>Rys. 3.8</w:t>
      </w:r>
      <w:r w:rsidR="00427303" w:rsidRPr="00AB692D">
        <w:t xml:space="preserve">. Wynik działania algorytmu First-Fit </w:t>
      </w:r>
      <w:proofErr w:type="spellStart"/>
      <w:r w:rsidR="00427303" w:rsidRPr="00AB692D">
        <w:t>Decreasing</w:t>
      </w:r>
      <w:proofErr w:type="spellEnd"/>
    </w:p>
    <w:p w:rsidR="00427303" w:rsidRPr="00AB692D" w:rsidRDefault="00427303" w:rsidP="001C50B2">
      <w:pPr>
        <w:pStyle w:val="Akapit"/>
        <w:ind w:firstLine="0"/>
      </w:pPr>
    </w:p>
    <w:p w:rsidR="001C50B2" w:rsidRPr="00AB692D" w:rsidRDefault="00983336" w:rsidP="001C50B2">
      <w:pPr>
        <w:pStyle w:val="Podrozdzia2"/>
      </w:pPr>
      <w:bookmarkStart w:id="31" w:name="_Toc305518350"/>
      <w:r w:rsidRPr="00AB692D">
        <w:t>3.4</w:t>
      </w:r>
      <w:r w:rsidR="00AC44B1" w:rsidRPr="00AB692D">
        <w:t xml:space="preserve">.5. </w:t>
      </w:r>
      <w:r w:rsidR="00AB692D" w:rsidRPr="00AB692D">
        <w:t>Algorytm najlepszego dopasowania z sortowaniem</w:t>
      </w:r>
      <w:r w:rsidR="006A3E4C" w:rsidRPr="00AB692D">
        <w:t xml:space="preserve"> (ang. </w:t>
      </w:r>
      <w:r w:rsidR="006A3E4C" w:rsidRPr="00AB692D">
        <w:rPr>
          <w:i/>
        </w:rPr>
        <w:t xml:space="preserve">Best-Fit </w:t>
      </w:r>
      <w:proofErr w:type="spellStart"/>
      <w:r w:rsidR="006A3E4C" w:rsidRPr="00AB692D">
        <w:rPr>
          <w:i/>
        </w:rPr>
        <w:t>Decreasing</w:t>
      </w:r>
      <w:proofErr w:type="spellEnd"/>
      <w:r w:rsidR="006A3E4C" w:rsidRPr="00AB692D">
        <w:t>)</w:t>
      </w:r>
      <w:bookmarkEnd w:id="31"/>
    </w:p>
    <w:p w:rsidR="001C50B2" w:rsidRPr="008C4C85" w:rsidRDefault="00022B60" w:rsidP="001C50B2">
      <w:pPr>
        <w:pStyle w:val="Akapit"/>
      </w:pPr>
      <w:r w:rsidRPr="00AB692D">
        <w:t xml:space="preserve">Idea algorytmu </w:t>
      </w:r>
      <w:r w:rsidRPr="00AB692D">
        <w:rPr>
          <w:i/>
        </w:rPr>
        <w:t xml:space="preserve">Best-Fit </w:t>
      </w:r>
      <w:proofErr w:type="spellStart"/>
      <w:r w:rsidRPr="00AB692D">
        <w:rPr>
          <w:i/>
        </w:rPr>
        <w:t>Decreasing</w:t>
      </w:r>
      <w:proofErr w:type="spellEnd"/>
      <w:r w:rsidRPr="00AB692D">
        <w:t xml:space="preserve"> jest taka sama jak </w:t>
      </w:r>
      <w:r w:rsidRPr="00AB692D">
        <w:rPr>
          <w:i/>
        </w:rPr>
        <w:t>FFD</w:t>
      </w:r>
      <w:r w:rsidRPr="00AB692D">
        <w:t xml:space="preserve"> – w pierwszym kroku sortuje on elementy wg malejących </w:t>
      </w:r>
      <w:r w:rsidR="00DD7BDD">
        <w:t>rozmiarów</w:t>
      </w:r>
      <w:r w:rsidRPr="00AB692D">
        <w:t xml:space="preserve">. </w:t>
      </w:r>
      <w:r w:rsidRPr="008C4C85">
        <w:t xml:space="preserve">Różnica polega na algorytmie wykorzystywanym w drugim kroku – w tym przypadku jest to </w:t>
      </w:r>
      <w:r w:rsidRPr="008C4C85">
        <w:rPr>
          <w:i/>
        </w:rPr>
        <w:t>Best-Fit</w:t>
      </w:r>
      <w:r w:rsidRPr="008C4C85">
        <w:t>.</w:t>
      </w:r>
    </w:p>
    <w:p w:rsidR="00022B60" w:rsidRDefault="00022B60" w:rsidP="00022B60">
      <w:pPr>
        <w:pStyle w:val="Akapit"/>
        <w:ind w:firstLine="0"/>
      </w:pPr>
    </w:p>
    <w:p w:rsidR="00022B60" w:rsidRDefault="00CE2065" w:rsidP="00022B60">
      <w:pPr>
        <w:pStyle w:val="Akapit"/>
        <w:ind w:firstLine="0"/>
      </w:pPr>
      <w:r>
        <w:t xml:space="preserve">Algorytm </w:t>
      </w:r>
      <w:r>
        <w:rPr>
          <w:i/>
        </w:rPr>
        <w:t xml:space="preserve">Best-Fit </w:t>
      </w:r>
      <w:proofErr w:type="spellStart"/>
      <w:r>
        <w:rPr>
          <w:i/>
        </w:rPr>
        <w:t>Decreasing</w:t>
      </w:r>
      <w:proofErr w:type="spellEnd"/>
      <w:r w:rsidR="00022B60">
        <w:t>:</w:t>
      </w:r>
    </w:p>
    <w:p w:rsidR="00012588" w:rsidRDefault="00012588" w:rsidP="00012588">
      <w:pPr>
        <w:pStyle w:val="Akapit"/>
        <w:ind w:firstLine="0"/>
      </w:pPr>
      <w:r w:rsidRPr="00173BCE">
        <w:rPr>
          <w:b/>
        </w:rPr>
        <w:t>1.</w:t>
      </w:r>
      <w:r>
        <w:t xml:space="preserve"> posortuj elementy wg malejących rozmiarów</w:t>
      </w:r>
    </w:p>
    <w:p w:rsidR="00012588" w:rsidRPr="00012588" w:rsidRDefault="00012588" w:rsidP="00012588">
      <w:pPr>
        <w:pStyle w:val="Akapit"/>
        <w:ind w:firstLine="0"/>
        <w:rPr>
          <w:i/>
        </w:rPr>
      </w:pPr>
      <w:r w:rsidRPr="00173BCE">
        <w:rPr>
          <w:b/>
        </w:rPr>
        <w:t>2.</w:t>
      </w:r>
      <w:r>
        <w:t xml:space="preserve"> rozwiąż uzyskaną instancję problemu algorytmem </w:t>
      </w:r>
      <w:r>
        <w:rPr>
          <w:i/>
        </w:rPr>
        <w:t>Best-Fit</w:t>
      </w:r>
    </w:p>
    <w:p w:rsidR="00022B60" w:rsidRDefault="00022B60" w:rsidP="00022B60">
      <w:pPr>
        <w:pStyle w:val="Akapit"/>
        <w:ind w:firstLine="0"/>
      </w:pPr>
    </w:p>
    <w:p w:rsidR="000901A8" w:rsidRDefault="000901A8" w:rsidP="000901A8">
      <w:pPr>
        <w:pStyle w:val="Akapit"/>
        <w:rPr>
          <w:rFonts w:eastAsiaTheme="minorEastAsia"/>
        </w:rPr>
      </w:pPr>
      <w:r>
        <w:t xml:space="preserve">Złożoność czasowa </w:t>
      </w:r>
      <w:r w:rsidR="00CE2065">
        <w:t xml:space="preserve">algorytmu </w:t>
      </w:r>
      <w:r w:rsidR="00CE2065">
        <w:rPr>
          <w:i/>
        </w:rPr>
        <w:t xml:space="preserve">Best-Fit </w:t>
      </w:r>
      <w:proofErr w:type="spellStart"/>
      <w:r w:rsidR="00CE2065">
        <w:rPr>
          <w:i/>
        </w:rPr>
        <w:t>Decreasing</w:t>
      </w:r>
      <w:proofErr w:type="spellEnd"/>
      <w:r w:rsidR="00CE2065">
        <w:rPr>
          <w:i/>
        </w:rPr>
        <w:t xml:space="preserve"> </w:t>
      </w:r>
      <w:r w:rsidR="00CE2065">
        <w:t>jest identyczna jak w </w:t>
      </w:r>
      <w:r>
        <w:t>przypadku</w:t>
      </w:r>
      <w:r w:rsidR="00953DCF">
        <w:t xml:space="preserve"> algorytmu</w:t>
      </w:r>
      <w:r>
        <w:t xml:space="preserve"> </w:t>
      </w:r>
      <w:r>
        <w:rPr>
          <w:i/>
        </w:rPr>
        <w:t>BF</w:t>
      </w:r>
      <w:r w:rsidR="00953DCF">
        <w:t xml:space="preserve">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sidR="00276B2F">
        <w:rPr>
          <w:rFonts w:eastAsiaTheme="minorEastAsia"/>
        </w:rPr>
        <w:t xml:space="preserve"> </w:t>
      </w:r>
      <w:r w:rsidR="00276B2F">
        <w:t xml:space="preserve"> przy zastosowaniu 2-3 drzew i</w:t>
      </w:r>
      <w:r w:rsidR="00276B2F">
        <w:rPr>
          <w:rFonts w:eastAsiaTheme="minorEastAsia"/>
        </w:rPr>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276B2F">
        <w:rPr>
          <w:rFonts w:eastAsiaTheme="minorEastAsia"/>
        </w:rPr>
        <w:t xml:space="preserve"> w przeciwnym wypadku</w:t>
      </w:r>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2B2941" w:rsidRDefault="002B2941" w:rsidP="000901A8">
      <w:pPr>
        <w:pStyle w:val="Akapit"/>
      </w:pPr>
    </w:p>
    <w:p w:rsidR="000901A8" w:rsidRDefault="000901A8" w:rsidP="000901A8">
      <w:pPr>
        <w:pStyle w:val="Akapit"/>
      </w:pPr>
      <w:r>
        <w:t>Również w tym przypadku dla instancji</w:t>
      </w:r>
      <w:r w:rsidR="007838EE">
        <w:t xml:space="preserve"> z rys. 3.1.</w:t>
      </w:r>
      <w:r>
        <w:t xml:space="preserve">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xml:space="preserve">. Wynik działania algorytmu Best-Fit </w:t>
      </w:r>
      <w:proofErr w:type="spellStart"/>
      <w:r>
        <w:t>Decreasing</w:t>
      </w:r>
      <w:proofErr w:type="spellEnd"/>
    </w:p>
    <w:p w:rsidR="00427303" w:rsidRDefault="00427303" w:rsidP="001C50B2">
      <w:pPr>
        <w:pStyle w:val="Podrozdzia2"/>
        <w:rPr>
          <w:b w:val="0"/>
        </w:rPr>
      </w:pPr>
    </w:p>
    <w:p w:rsidR="001C50B2" w:rsidRPr="00AB5E05" w:rsidRDefault="00983336" w:rsidP="001C50B2">
      <w:pPr>
        <w:pStyle w:val="Podrozdzia2"/>
      </w:pPr>
      <w:bookmarkStart w:id="32" w:name="_Toc305518351"/>
      <w:r>
        <w:t>3.4</w:t>
      </w:r>
      <w:r w:rsidR="001C50B2">
        <w:t>.6. Algorytm losowego dopasowania</w:t>
      </w:r>
      <w:r w:rsidR="00AB5E05">
        <w:t xml:space="preserve"> (ang. </w:t>
      </w:r>
      <w:r w:rsidR="00AB5E05">
        <w:rPr>
          <w:i/>
        </w:rPr>
        <w:t>Random-Fit</w:t>
      </w:r>
      <w:r w:rsidR="00AB5E05">
        <w:t>)</w:t>
      </w:r>
      <w:bookmarkEnd w:id="32"/>
    </w:p>
    <w:p w:rsidR="001C50B2" w:rsidRDefault="00023577" w:rsidP="00705D90">
      <w:pPr>
        <w:pStyle w:val="Akapit"/>
      </w:pPr>
      <w:r>
        <w:t>W przeciwieństwie do poprzednich algorytmów, które pobierały elementy z </w:t>
      </w:r>
      <w:r w:rsidR="002208B0">
        <w:t>instancji</w:t>
      </w:r>
      <w:r>
        <w:t xml:space="preserve"> w ściśle określonej kolejności, algorytm losowego dopasowania pobiera je w kolejności losowej. Kolejnym krokiem jest ponowne losowanie – tym razem losowana jest jedna ze skrzynek, w których element się zmieści (lista takich skrzynek jest uprzednio tworzona). Element zostaje umieszczony w wylosowanej skrzynce (lub w nowej – jeżeli w żadnej się nie mieści).</w:t>
      </w:r>
      <w:r w:rsidR="00705D90">
        <w:t xml:space="preserve"> Dzięki tworzeniu listy skrzynek, algorytm zawsze wykorzystuje miejsce, gdy jest ono dostępne.</w:t>
      </w:r>
    </w:p>
    <w:p w:rsidR="00705D90" w:rsidRDefault="00705D90" w:rsidP="00705D90">
      <w:pPr>
        <w:pStyle w:val="Akapit"/>
        <w:ind w:firstLine="0"/>
      </w:pPr>
    </w:p>
    <w:p w:rsidR="00705D90" w:rsidRDefault="002208B0" w:rsidP="00705D90">
      <w:pPr>
        <w:pStyle w:val="Akapit"/>
        <w:ind w:firstLine="0"/>
      </w:pPr>
      <w:r>
        <w:t xml:space="preserve">Algorytm </w:t>
      </w:r>
      <w:r>
        <w:rPr>
          <w:i/>
        </w:rPr>
        <w:t>Random-Fit</w:t>
      </w:r>
      <w:r w:rsidR="00705D90">
        <w:t>:</w:t>
      </w:r>
    </w:p>
    <w:p w:rsidR="00173BCE" w:rsidRDefault="00173BCE" w:rsidP="00705D90">
      <w:pPr>
        <w:pStyle w:val="Akapit"/>
        <w:ind w:firstLine="0"/>
      </w:pPr>
      <w:r w:rsidRPr="00560332">
        <w:rPr>
          <w:b/>
        </w:rPr>
        <w:t>1.</w:t>
      </w:r>
      <w:r>
        <w:t xml:space="preserve"> dopóki istnieje </w:t>
      </w:r>
      <m:oMath>
        <m:r>
          <w:rPr>
            <w:rFonts w:ascii="Cambria Math" w:hAnsi="Cambria Math"/>
          </w:rPr>
          <m:t>i</m:t>
        </m:r>
      </m:oMath>
      <w:r>
        <w:rPr>
          <w:rFonts w:eastAsiaTheme="minorEastAsia"/>
        </w:rPr>
        <w:t xml:space="preserve"> takie, że </w:t>
      </w:r>
      <m:oMath>
        <m:r>
          <w:rPr>
            <w:rFonts w:ascii="Cambria Math" w:eastAsiaTheme="minorEastAsia" w:hAnsi="Cambria Math"/>
          </w:rPr>
          <m:t>i∈N</m:t>
        </m:r>
      </m:oMath>
      <w:r>
        <w:rPr>
          <w:rFonts w:eastAsiaTheme="minorEastAsia"/>
        </w:rPr>
        <w:t xml:space="preserve">, </w:t>
      </w:r>
      <m:oMath>
        <m:nary>
          <m:naryPr>
            <m:chr m:val="⋀"/>
            <m:limLoc m:val="undOvr"/>
            <m:supHide m:val="on"/>
            <m:ctrlPr>
              <w:rPr>
                <w:rFonts w:ascii="Cambria Math" w:eastAsiaTheme="minorEastAsia" w:hAnsi="Cambria Math"/>
                <w:i/>
              </w:rPr>
            </m:ctrlPr>
          </m:naryPr>
          <m:sub>
            <m:r>
              <w:rPr>
                <w:rFonts w:ascii="Cambria Math" w:eastAsiaTheme="minorEastAsia" w:hAnsi="Cambria Math"/>
              </w:rPr>
              <m:t>j=1,…,m</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=0</m:t>
            </m:r>
          </m:e>
        </m:nary>
      </m:oMath>
      <w:r>
        <w:rPr>
          <w:rFonts w:eastAsiaTheme="minorEastAsia"/>
        </w:rPr>
        <w:t xml:space="preserve"> powtarzaj kroki 2 – </w:t>
      </w:r>
      <w:r w:rsidR="002F6A15">
        <w:rPr>
          <w:rFonts w:eastAsiaTheme="minorEastAsia"/>
        </w:rPr>
        <w:t>7</w:t>
      </w:r>
    </w:p>
    <w:p w:rsidR="00173BCE" w:rsidRDefault="00173BCE" w:rsidP="00705D90">
      <w:pPr>
        <w:pStyle w:val="Akapit"/>
        <w:ind w:firstLine="0"/>
        <w:rPr>
          <w:rFonts w:eastAsiaTheme="minorEastAsia"/>
        </w:rPr>
      </w:pPr>
      <w:r w:rsidRPr="00560332">
        <w:rPr>
          <w:b/>
        </w:rPr>
        <w:t>2.</w:t>
      </w:r>
      <w:r>
        <w:t xml:space="preserve"> wylosuj </w:t>
      </w:r>
      <m:oMath>
        <m:r>
          <w:rPr>
            <w:rFonts w:ascii="Cambria Math" w:hAnsi="Cambria Math"/>
          </w:rPr>
          <m:t>i</m:t>
        </m:r>
      </m:oMath>
      <w:r>
        <w:rPr>
          <w:rFonts w:eastAsiaTheme="minorEastAsia"/>
        </w:rPr>
        <w:t xml:space="preserve"> takie, że </w:t>
      </w:r>
      <m:oMath>
        <m:r>
          <w:rPr>
            <w:rFonts w:ascii="Cambria Math" w:eastAsiaTheme="minorEastAsia" w:hAnsi="Cambria Math"/>
          </w:rPr>
          <m:t>i∈N</m:t>
        </m:r>
      </m:oMath>
      <w:r>
        <w:rPr>
          <w:rFonts w:eastAsiaTheme="minorEastAsia"/>
        </w:rPr>
        <w:t xml:space="preserve">, </w:t>
      </w:r>
      <m:oMath>
        <m:nary>
          <m:naryPr>
            <m:chr m:val="⋀"/>
            <m:limLoc m:val="undOvr"/>
            <m:supHide m:val="on"/>
            <m:ctrlPr>
              <w:rPr>
                <w:rFonts w:ascii="Cambria Math" w:eastAsiaTheme="minorEastAsia" w:hAnsi="Cambria Math"/>
                <w:i/>
              </w:rPr>
            </m:ctrlPr>
          </m:naryPr>
          <m:sub>
            <m:r>
              <w:rPr>
                <w:rFonts w:ascii="Cambria Math" w:eastAsiaTheme="minorEastAsia" w:hAnsi="Cambria Math"/>
              </w:rPr>
              <m:t>j=1,…,m</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=0</m:t>
            </m:r>
          </m:e>
        </m:nary>
      </m:oMath>
    </w:p>
    <w:p w:rsidR="00560332" w:rsidRDefault="00173BCE" w:rsidP="00560332">
      <w:pPr>
        <w:pStyle w:val="Akapit"/>
        <w:ind w:firstLine="0"/>
        <w:rPr>
          <w:rFonts w:eastAsiaTheme="minorEastAsia"/>
        </w:rPr>
      </w:pPr>
      <w:r w:rsidRPr="00560332">
        <w:rPr>
          <w:rFonts w:eastAsiaTheme="minorEastAsia"/>
          <w:b/>
        </w:rPr>
        <w:t>3.</w:t>
      </w:r>
      <w:r>
        <w:rPr>
          <w:rFonts w:eastAsiaTheme="minorEastAsia"/>
        </w:rPr>
        <w:t xml:space="preserve"> </w:t>
      </w:r>
      <m:oMath>
        <m:r>
          <w:rPr>
            <w:rFonts w:ascii="Cambria Math" w:eastAsiaTheme="minorEastAsia" w:hAnsi="Cambria Math"/>
          </w:rPr>
          <m:t>C=</m:t>
        </m:r>
        <m:d>
          <m:dPr>
            <m:begChr m:val="{"/>
            <m:endChr m:val="}"/>
            <m:ctrlPr>
              <w:rPr>
                <w:rFonts w:ascii="Cambria Math" w:eastAsiaTheme="minorEastAsia" w:hAnsi="Cambria Math"/>
              </w:rPr>
            </m:ctrlPr>
          </m:dPr>
          <m:e>
            <m:r>
              <m:rPr>
                <m:sty m:val="p"/>
              </m:rPr>
              <w:rPr>
                <w:rFonts w:ascii="Cambria Math" w:eastAsiaTheme="minorEastAsia" w:hAnsi="Cambria Math"/>
              </w:rPr>
              <m:t>j:</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i</m:t>
                </m:r>
              </m:sub>
            </m:sSub>
            <m:r>
              <m:rPr>
                <m:sty m:val="p"/>
              </m:rPr>
              <w:rPr>
                <w:rFonts w:ascii="Cambria Math" w:eastAsiaTheme="minorEastAsia" w:hAnsi="Cambria Math"/>
              </w:rPr>
              <m:t>≤c</m:t>
            </m:r>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j</m:t>
                </m:r>
              </m:sub>
            </m:sSub>
            <m:r>
              <m:rPr>
                <m:sty m:val="p"/>
              </m:rPr>
              <w:rPr>
                <w:rFonts w:ascii="Cambria Math" w:eastAsiaTheme="minorEastAsia" w:hAnsi="Cambria Math"/>
              </w:rPr>
              <m:t>=1</m:t>
            </m:r>
          </m:e>
        </m:d>
      </m:oMath>
      <w:r w:rsidR="00560332" w:rsidRPr="00173BCE">
        <w:rPr>
          <w:rFonts w:eastAsiaTheme="minorEastAsia"/>
        </w:rPr>
        <w:t xml:space="preserve">, </w:t>
      </w:r>
      <m:oMath>
        <m:r>
          <m:rPr>
            <m:sty m:val="p"/>
          </m:rPr>
          <w:rPr>
            <w:rFonts w:ascii="Cambria Math" w:eastAsiaTheme="minorEastAsia" w:hAnsi="Cambria Math"/>
          </w:rPr>
          <m:t>j=1,…,m</m:t>
        </m:r>
      </m:oMath>
    </w:p>
    <w:p w:rsidR="00560332" w:rsidRDefault="00560332" w:rsidP="00560332">
      <w:pPr>
        <w:pStyle w:val="Akapit"/>
        <w:ind w:firstLine="0"/>
        <w:rPr>
          <w:rFonts w:eastAsiaTheme="minorEastAsia"/>
        </w:rPr>
      </w:pPr>
      <w:r w:rsidRPr="00560332">
        <w:rPr>
          <w:rFonts w:eastAsiaTheme="minorEastAsia"/>
          <w:b/>
        </w:rPr>
        <w:t>4.</w:t>
      </w:r>
      <w:r>
        <w:rPr>
          <w:rFonts w:eastAsiaTheme="minorEastAsia"/>
        </w:rPr>
        <w:t xml:space="preserve"> jeżeli </w:t>
      </w:r>
      <m:oMath>
        <m:r>
          <w:rPr>
            <w:rFonts w:ascii="Cambria Math" w:eastAsiaTheme="minorEastAsia" w:hAnsi="Cambria Math"/>
          </w:rPr>
          <m:t>C≠∅</m:t>
        </m:r>
      </m:oMath>
      <w:r>
        <w:rPr>
          <w:rFonts w:eastAsiaTheme="minorEastAsia"/>
        </w:rPr>
        <w:t xml:space="preserve"> to przejdź do korku 5, w przeciwnym razie do kroku 6.</w:t>
      </w:r>
    </w:p>
    <w:p w:rsidR="00560332" w:rsidRPr="00560332" w:rsidRDefault="00560332" w:rsidP="00560332">
      <w:pPr>
        <w:pStyle w:val="Akapit"/>
        <w:ind w:firstLine="0"/>
        <w:rPr>
          <w:rFonts w:eastAsiaTheme="minorEastAsia"/>
        </w:rPr>
      </w:pPr>
      <w:r w:rsidRPr="00560332">
        <w:rPr>
          <w:rFonts w:eastAsiaTheme="minorEastAsia"/>
          <w:b/>
        </w:rPr>
        <w:t>5.</w:t>
      </w:r>
      <w:r>
        <w:rPr>
          <w:rFonts w:eastAsiaTheme="minorEastAsia"/>
        </w:rPr>
        <w:t xml:space="preserve"> wylosuj </w:t>
      </w:r>
      <m:oMath>
        <m:r>
          <w:rPr>
            <w:rFonts w:ascii="Cambria Math" w:eastAsiaTheme="minorEastAsia" w:hAnsi="Cambria Math"/>
          </w:rPr>
          <m:t>k</m:t>
        </m:r>
      </m:oMath>
      <w:r>
        <w:rPr>
          <w:rFonts w:eastAsiaTheme="minorEastAsia"/>
        </w:rPr>
        <w:t xml:space="preserve">, </w:t>
      </w:r>
      <m:oMath>
        <m:r>
          <w:rPr>
            <w:rFonts w:ascii="Cambria Math" w:eastAsiaTheme="minorEastAsia" w:hAnsi="Cambria Math"/>
          </w:rPr>
          <m:t>k∈C</m:t>
        </m:r>
      </m:oMath>
      <w:r>
        <w:rPr>
          <w:rFonts w:eastAsiaTheme="minorEastAsia"/>
        </w:rPr>
        <w:t xml:space="preserve"> i przejdź do kroku 7.</w:t>
      </w:r>
    </w:p>
    <w:p w:rsidR="00560332" w:rsidRDefault="00560332" w:rsidP="00560332">
      <w:pPr>
        <w:pStyle w:val="Akapit"/>
        <w:ind w:firstLine="0"/>
        <w:rPr>
          <w:rFonts w:eastAsiaTheme="minorEastAsia"/>
        </w:rPr>
      </w:pPr>
      <w:r w:rsidRPr="00560332">
        <w:rPr>
          <w:rFonts w:eastAsiaTheme="minorEastAsia"/>
          <w:b/>
        </w:rPr>
        <w:t>6.</w:t>
      </w:r>
      <w:r>
        <w:rPr>
          <w:rFonts w:eastAsiaTheme="minorEastAsia"/>
        </w:rPr>
        <w:t xml:space="preserve"> wybierz </w:t>
      </w:r>
      <m:oMath>
        <m:r>
          <w:rPr>
            <w:rFonts w:ascii="Cambria Math" w:eastAsiaTheme="minorEastAsia" w:hAnsi="Cambria Math"/>
          </w:rPr>
          <m:t>k=min</m:t>
        </m:r>
        <m:d>
          <m:dPr>
            <m:begChr m:val="{"/>
            <m:endChr m:val="}"/>
            <m:ctrlPr>
              <w:rPr>
                <w:rFonts w:ascii="Cambria Math" w:eastAsiaTheme="minorEastAsia" w:hAnsi="Cambria Math"/>
                <w:i/>
              </w:rPr>
            </m:ctrlPr>
          </m:dPr>
          <m:e>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=0</m:t>
            </m:r>
          </m:e>
        </m:d>
      </m:oMath>
      <w:r>
        <w:rPr>
          <w:rFonts w:eastAsiaTheme="minorEastAsia"/>
        </w:rPr>
        <w:t xml:space="preserve">, </w:t>
      </w:r>
      <m:oMath>
        <m:r>
          <w:rPr>
            <w:rFonts w:ascii="Cambria Math" w:eastAsiaTheme="minorEastAsia" w:hAnsi="Cambria Math"/>
          </w:rPr>
          <m:t>j=1,…,m</m:t>
        </m:r>
      </m:oMath>
      <w:r>
        <w:rPr>
          <w:rFonts w:eastAsiaTheme="minorEastAsia"/>
        </w:rPr>
        <w:t xml:space="preserve"> i przejdź do następnego kroku</w:t>
      </w:r>
    </w:p>
    <w:p w:rsidR="00560332" w:rsidRPr="00173BCE" w:rsidRDefault="00560332" w:rsidP="00560332">
      <w:pPr>
        <w:pStyle w:val="Akapit"/>
        <w:ind w:firstLine="0"/>
        <w:rPr>
          <w:rFonts w:eastAsiaTheme="minorEastAsia"/>
        </w:rPr>
      </w:pPr>
      <w:r>
        <w:rPr>
          <w:rFonts w:eastAsiaTheme="minorEastAsia"/>
          <w:b/>
        </w:rPr>
        <w:lastRenderedPageBreak/>
        <w:t>7</w:t>
      </w:r>
      <w:r w:rsidRPr="00173BCE">
        <w:rPr>
          <w:rFonts w:eastAsiaTheme="minorEastAsia"/>
          <w:b/>
        </w:rPr>
        <w:t>.</w:t>
      </w:r>
      <w:r w:rsidRPr="00173BCE">
        <w:rPr>
          <w:rFonts w:eastAsiaTheme="minorEastAsia"/>
        </w:rPr>
        <w:t xml:space="preserve"> umieść </w:t>
      </w:r>
      <m:oMath>
        <m:r>
          <m:rPr>
            <m:sty m:val="p"/>
          </m:rPr>
          <w:rPr>
            <w:rFonts w:ascii="Cambria Math" w:eastAsiaTheme="minorEastAsia" w:hAnsi="Cambria Math"/>
          </w:rPr>
          <m:t>i</m:t>
        </m:r>
      </m:oMath>
      <w:r w:rsidRPr="00173BCE">
        <w:rPr>
          <w:rFonts w:eastAsiaTheme="minorEastAsia"/>
        </w:rPr>
        <w:t xml:space="preserve">-ty element w </w:t>
      </w:r>
      <m:oMath>
        <m:r>
          <m:rPr>
            <m:sty m:val="p"/>
          </m:rPr>
          <w:rPr>
            <w:rFonts w:ascii="Cambria Math" w:eastAsiaTheme="minorEastAsia" w:hAnsi="Cambria Math"/>
          </w:rPr>
          <m:t>k</m:t>
        </m:r>
      </m:oMath>
      <w:r w:rsidRPr="00173BCE">
        <w:rPr>
          <w:rFonts w:eastAsiaTheme="minorEastAsia"/>
        </w:rPr>
        <w:t xml:space="preserve">-tym pudełku, tzn.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ik</m:t>
            </m:r>
          </m:sub>
        </m:sSub>
        <m:r>
          <m:rPr>
            <m:sty m:val="p"/>
          </m:rPr>
          <w:rPr>
            <w:rFonts w:ascii="Cambria Math" w:eastAsiaTheme="minorEastAsia" w:hAnsi="Cambria Math"/>
          </w:rPr>
          <m:t>=1</m:t>
        </m:r>
      </m:oMath>
      <w:r w:rsidRPr="00173BC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k</m:t>
            </m:r>
          </m:sub>
        </m:sSub>
        <m:r>
          <m:rPr>
            <m:sty m:val="p"/>
          </m:rPr>
          <w:rPr>
            <w:rFonts w:ascii="Cambria Math" w:eastAsiaTheme="minorEastAsia" w:hAnsi="Cambria Math"/>
          </w:rPr>
          <m:t>=1</m:t>
        </m:r>
      </m:oMath>
      <w:r w:rsidRPr="00173BCE">
        <w:rPr>
          <w:rFonts w:eastAsiaTheme="minorEastAsia"/>
        </w:rPr>
        <w:t xml:space="preserve"> i przejdź do kroku 1</w:t>
      </w:r>
      <w:r>
        <w:rPr>
          <w:rFonts w:eastAsiaTheme="minorEastAsia"/>
        </w:rPr>
        <w:t>.</w:t>
      </w:r>
    </w:p>
    <w:p w:rsidR="00705D90" w:rsidRDefault="00705D90" w:rsidP="00023577">
      <w:pPr>
        <w:pStyle w:val="Akapit"/>
        <w:ind w:firstLine="0"/>
      </w:pPr>
    </w:p>
    <w:p w:rsidR="00953DCF" w:rsidRPr="00953DCF" w:rsidRDefault="00953DCF" w:rsidP="00953DCF">
      <w:pPr>
        <w:pStyle w:val="Akapit"/>
      </w:pPr>
      <w:r>
        <w:t xml:space="preserve">Złożoność czasowa </w:t>
      </w:r>
      <w:r w:rsidR="007528F3">
        <w:t xml:space="preserve">algorytmu </w:t>
      </w:r>
      <w:r>
        <w:t xml:space="preserve">jest taka sama jak w </w:t>
      </w:r>
      <w:r w:rsidR="007528F3">
        <w:t>przypadku algorytmu</w:t>
      </w:r>
      <w:r>
        <w:t xml:space="preserve"> </w:t>
      </w:r>
      <w:r>
        <w:rPr>
          <w:i/>
        </w:rPr>
        <w:t>Best-Fi</w:t>
      </w:r>
      <w:r w:rsidR="007528F3">
        <w:rPr>
          <w:i/>
        </w:rPr>
        <w:t>t</w:t>
      </w:r>
      <w:r w:rsidR="007528F3">
        <w:t>, ponieważ</w:t>
      </w:r>
      <w:r>
        <w:t xml:space="preserve"> algorytm również przegląda</w:t>
      </w:r>
      <w:r w:rsidR="00AA08E3">
        <w:t xml:space="preserve"> wszystkie już dodane skrzynki.</w:t>
      </w:r>
    </w:p>
    <w:p w:rsidR="00953DCF" w:rsidRPr="00953DCF" w:rsidRDefault="00953DCF" w:rsidP="00953DCF">
      <w:pPr>
        <w:pStyle w:val="Akapit"/>
      </w:pPr>
      <w:r>
        <w:t>Ze względu na element losowości</w:t>
      </w:r>
      <w:r w:rsidR="007528F3">
        <w:t xml:space="preserve"> metoda</w:t>
      </w:r>
      <w:r>
        <w:t xml:space="preserve"> może </w:t>
      </w:r>
      <w:r w:rsidR="007528F3">
        <w:t>przy wielokrotnym uruchomieniu</w:t>
      </w:r>
      <w:r>
        <w:t xml:space="preserve"> zwracać różne wyniki. Jedno z rozwiązań (</w:t>
      </w:r>
      <w:r w:rsidR="007528F3">
        <w:t xml:space="preserve">składające się z </w:t>
      </w:r>
      <w:r>
        <w:t>5</w:t>
      </w:r>
      <w:r w:rsidR="007528F3">
        <w:t xml:space="preserve"> pudełek</w:t>
      </w:r>
      <w:r>
        <w:t>) uzyskanych dla instancji testowej</w:t>
      </w:r>
      <w:r w:rsidR="007838EE">
        <w:t xml:space="preserve"> (rys. 3.1.)</w:t>
      </w:r>
      <w:r>
        <w:t xml:space="preserve">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33" w:name="_Toc305518352"/>
      <w:r>
        <w:t>3.5</w:t>
      </w:r>
      <w:r w:rsidR="001C50B2">
        <w:t>. A</w:t>
      </w:r>
      <w:r w:rsidR="00A61D3C">
        <w:t>lgorytm redukcji</w:t>
      </w:r>
      <w:bookmarkEnd w:id="33"/>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w:t>
      </w:r>
      <w:r w:rsidR="0096777A">
        <w:t>przedstawionych metod</w:t>
      </w:r>
      <w:r w:rsidR="00A61D3C">
        <w:t>.</w:t>
      </w:r>
      <w:r w:rsidR="00124F37">
        <w:t xml:space="preserve"> Opisywane do tej pory algorytmy pobierały z </w:t>
      </w:r>
      <w:r w:rsidR="0096777A">
        <w:t xml:space="preserve">instancji </w:t>
      </w:r>
      <w:r w:rsidR="00124F37">
        <w:t>elementy</w:t>
      </w:r>
      <w:r w:rsidR="0096777A">
        <w:t xml:space="preserve"> pojedynczo</w:t>
      </w:r>
      <w:r w:rsidR="00124F37">
        <w:t xml:space="preserve">, koncentrując się na ich optymalnym umieszczeniu w skrzynce. Jest to działanie zorientowane na element (ang. </w:t>
      </w:r>
      <w:proofErr w:type="spellStart"/>
      <w:r w:rsidR="00124F37">
        <w:rPr>
          <w:i/>
        </w:rPr>
        <w:t>item-oriented</w:t>
      </w:r>
      <w:proofErr w:type="spellEnd"/>
      <w:r w:rsidR="00124F37">
        <w:t>).</w:t>
      </w:r>
    </w:p>
    <w:p w:rsidR="00B92FC9" w:rsidRDefault="007822DA" w:rsidP="00B92FC9">
      <w:pPr>
        <w:pStyle w:val="Akapit"/>
        <w:ind w:firstLine="0"/>
      </w:pPr>
      <w:r>
        <w:t xml:space="preserve">Działanie algorytmu redukcji jest zorientowane na skrzynkę (ang. </w:t>
      </w:r>
      <w:proofErr w:type="spellStart"/>
      <w:r>
        <w:rPr>
          <w:i/>
        </w:rPr>
        <w:t>bin-oriented</w:t>
      </w:r>
      <w:proofErr w:type="spellEnd"/>
      <w:r>
        <w:t xml:space="preserve">). Opiera się ono </w:t>
      </w:r>
      <w:r w:rsidR="003A3C94">
        <w:t>na proc</w:t>
      </w:r>
      <w:r w:rsidR="005371C8">
        <w:t xml:space="preserve">edurze redukcji, </w:t>
      </w:r>
      <w:r w:rsidR="00834F4F">
        <w:t xml:space="preserve">zaproponowanej przez </w:t>
      </w:r>
      <w:proofErr w:type="spellStart"/>
      <w:r w:rsidR="00834F4F">
        <w:t>Martello</w:t>
      </w:r>
      <w:proofErr w:type="spellEnd"/>
      <w:r w:rsidR="00834F4F">
        <w:t xml:space="preserve"> i </w:t>
      </w:r>
      <w:proofErr w:type="spellStart"/>
      <w:r w:rsidR="00834F4F">
        <w:t>Totha</w:t>
      </w:r>
      <w:proofErr w:type="spellEnd"/>
      <w:r w:rsidR="005371C8">
        <w:t xml:space="preserve"> [MART 1990</w:t>
      </w:r>
      <w:r w:rsidR="003A3C94">
        <w:t>].</w:t>
      </w:r>
      <w:r w:rsidR="00582A76">
        <w:t xml:space="preserve"> Procedura ta poszukuje dopuszczalnego wypełnienia </w:t>
      </w:r>
      <w:r w:rsidR="00B92FC9">
        <w:t>pudełka</w:t>
      </w:r>
      <w:r w:rsidR="00582A76">
        <w:t>, złożonego z co najwyżej 3 elementów, takiego, że dominuje o</w:t>
      </w:r>
      <w:r w:rsidR="00124F37">
        <w:t>no wszystkie pozostałe (</w:t>
      </w:r>
      <w:r w:rsidR="00582A76">
        <w:t>co naj</w:t>
      </w:r>
      <w:r w:rsidR="00124F37">
        <w:t>wyżej 3-elementowe) wypełnienia.</w:t>
      </w:r>
      <w:r w:rsidR="00B92FC9">
        <w:t xml:space="preserve"> Relacja dominacji pozwala porównywać ze sobą 2 dane wypełnienia, tj. określić, które z nich jest wyższej jakości. Relację tę można zdefiniować następująco [FUKA 2007]:</w:t>
      </w:r>
    </w:p>
    <w:p w:rsidR="00B92FC9" w:rsidRDefault="00B92FC9" w:rsidP="00B92FC9">
      <w:pPr>
        <w:pStyle w:val="Akapit"/>
        <w:ind w:firstLine="0"/>
        <w:rPr>
          <w:rFonts w:eastAsiaTheme="minorEastAsia"/>
          <w:i/>
        </w:rPr>
      </w:pPr>
      <w:r>
        <w:rPr>
          <w:b/>
        </w:rPr>
        <w:lastRenderedPageBreak/>
        <w:t>Relacja</w:t>
      </w:r>
      <w:r w:rsidRPr="00C12DC3">
        <w:rPr>
          <w:b/>
        </w:rPr>
        <w:t xml:space="preserve"> </w:t>
      </w:r>
      <w:r>
        <w:rPr>
          <w:b/>
        </w:rPr>
        <w:t>dominacji</w:t>
      </w:r>
      <w:r w:rsidRPr="00C12DC3">
        <w:rPr>
          <w:b/>
        </w:rPr>
        <w:t>:</w:t>
      </w:r>
      <w:r w:rsidRPr="00C12DC3">
        <w:rPr>
          <w:i/>
        </w:rPr>
        <w:t xml:space="preserve"> Dla dwóch danych dopuszczalnych (poprawnych) sposobów wypełnienia skrzynek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Pr="00C12DC3">
        <w:rPr>
          <w:rFonts w:eastAsiaTheme="minorEastAsia"/>
          <w:i/>
        </w:rPr>
        <w:t xml:space="preserve"> </w:t>
      </w:r>
      <w:r w:rsidRPr="00C12DC3">
        <w:rPr>
          <w:rFonts w:eastAsiaTheme="minorEastAsia"/>
          <w:b/>
          <w:i/>
        </w:rPr>
        <w:t>dominuje</w:t>
      </w:r>
      <w:r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Pr="00C12DC3">
        <w:rPr>
          <w:rFonts w:eastAsiaTheme="minorEastAsia"/>
          <w:i/>
        </w:rPr>
        <w:t xml:space="preserve"> jeżeli wartość optymalnego rozwiązania które można uzyskać wykorzystując wypełnienie skrzynki w</w:t>
      </w:r>
      <w:r>
        <w:rPr>
          <w:rFonts w:eastAsiaTheme="minorEastAsia"/>
          <w:i/>
        </w:rPr>
        <w:t> </w:t>
      </w:r>
      <w:r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Pr="00C12DC3">
        <w:rPr>
          <w:rFonts w:eastAsiaTheme="minorEastAsia"/>
          <w:i/>
        </w:rPr>
        <w:t xml:space="preserve"> jest </w:t>
      </w:r>
      <w:r w:rsidRPr="00C12DC3">
        <w:rPr>
          <w:rFonts w:eastAsiaTheme="minorEastAsia"/>
          <w:b/>
          <w:i/>
        </w:rPr>
        <w:t>nie gorsza</w:t>
      </w:r>
      <w:r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Pr="00C12DC3">
        <w:rPr>
          <w:rFonts w:eastAsiaTheme="minorEastAsia"/>
          <w:i/>
        </w:rPr>
        <w:t xml:space="preserve"> dla tej samej skrzynki.</w:t>
      </w:r>
    </w:p>
    <w:p w:rsidR="00B92FC9" w:rsidRDefault="00B92FC9" w:rsidP="00B92FC9">
      <w:pPr>
        <w:pStyle w:val="Akapit"/>
        <w:ind w:firstLine="0"/>
      </w:pPr>
      <w:r>
        <w:t xml:space="preserve">W swojej pracy </w:t>
      </w:r>
      <w:proofErr w:type="spellStart"/>
      <w:r>
        <w:t>Fukunaga</w:t>
      </w:r>
      <w:proofErr w:type="spellEnd"/>
      <w:r>
        <w:t xml:space="preserve"> i </w:t>
      </w:r>
      <w:proofErr w:type="spellStart"/>
      <w:r>
        <w:t>Korf</w:t>
      </w:r>
      <w:proofErr w:type="spellEnd"/>
      <w:r>
        <w:t xml:space="preserve"> opisują kilka kryteriów dominacji dla problemu pakowania, m.in. zaproponowane przez </w:t>
      </w:r>
      <w:proofErr w:type="spellStart"/>
      <w:r>
        <w:t>Martello</w:t>
      </w:r>
      <w:proofErr w:type="spellEnd"/>
      <w:r>
        <w:t xml:space="preserve"> i </w:t>
      </w:r>
      <w:proofErr w:type="spellStart"/>
      <w:r>
        <w:t>Totha</w:t>
      </w:r>
      <w:proofErr w:type="spellEnd"/>
      <w:r>
        <w:t xml:space="preserve"> [MART 1990] (i stosowane w procedurze redukcji):</w:t>
      </w:r>
    </w:p>
    <w:p w:rsidR="00B92FC9" w:rsidRPr="00C12DC3" w:rsidRDefault="00B92FC9" w:rsidP="00B92FC9">
      <w:pPr>
        <w:pStyle w:val="Akapit"/>
        <w:ind w:firstLine="0"/>
        <w:rPr>
          <w:i/>
        </w:rPr>
      </w:pPr>
      <w:r>
        <w:rPr>
          <w:b/>
        </w:rPr>
        <w:t>Kryterium dominacji</w:t>
      </w:r>
      <w:r w:rsidRPr="00C12DC3">
        <w:rPr>
          <w:b/>
        </w:rPr>
        <w:t>:</w:t>
      </w:r>
      <w:r w:rsidRPr="00C12DC3">
        <w:rPr>
          <w:i/>
        </w:rPr>
        <w:t xml:space="preserve"> Niech </w:t>
      </w:r>
      <m:oMath>
        <m:r>
          <w:rPr>
            <w:rFonts w:ascii="Cambria Math" w:hAnsi="Cambria Math"/>
          </w:rPr>
          <m:t>A</m:t>
        </m:r>
      </m:oMath>
      <w:r w:rsidRPr="00C12DC3">
        <w:rPr>
          <w:rFonts w:eastAsiaTheme="minorEastAsia"/>
          <w:i/>
        </w:rPr>
        <w:t xml:space="preserve"> i </w:t>
      </w:r>
      <m:oMath>
        <m:r>
          <w:rPr>
            <w:rFonts w:ascii="Cambria Math" w:eastAsiaTheme="minorEastAsia" w:hAnsi="Cambria Math"/>
          </w:rPr>
          <m:t>B</m:t>
        </m:r>
      </m:oMath>
      <w:r w:rsidRPr="00C12DC3">
        <w:rPr>
          <w:rFonts w:eastAsiaTheme="minorEastAsia"/>
          <w:i/>
        </w:rPr>
        <w:t xml:space="preserve"> będą poprawnymi wypełnieniami skrzynek. </w:t>
      </w:r>
      <m:oMath>
        <m:r>
          <w:rPr>
            <w:rFonts w:ascii="Cambria Math" w:eastAsiaTheme="minorEastAsia" w:hAnsi="Cambria Math"/>
          </w:rPr>
          <m:t>A</m:t>
        </m:r>
      </m:oMath>
      <w:r>
        <w:rPr>
          <w:rFonts w:eastAsiaTheme="minorEastAsia"/>
          <w:i/>
        </w:rPr>
        <w:t> </w:t>
      </w:r>
      <w:r w:rsidRPr="00C12DC3">
        <w:rPr>
          <w:rFonts w:eastAsiaTheme="minorEastAsia"/>
          <w:i/>
        </w:rPr>
        <w:t xml:space="preserve">dominuje </w:t>
      </w:r>
      <m:oMath>
        <m:r>
          <w:rPr>
            <w:rFonts w:ascii="Cambria Math" w:eastAsiaTheme="minorEastAsia" w:hAnsi="Cambria Math"/>
          </w:rPr>
          <m:t>B</m:t>
        </m:r>
      </m:oMath>
      <w:r w:rsidRPr="00C12DC3">
        <w:rPr>
          <w:rFonts w:eastAsiaTheme="minorEastAsia"/>
          <w:i/>
        </w:rPr>
        <w:t xml:space="preserve"> jeżeli </w:t>
      </w:r>
      <m:oMath>
        <m:r>
          <w:rPr>
            <w:rFonts w:ascii="Cambria Math" w:eastAsiaTheme="minorEastAsia" w:hAnsi="Cambria Math"/>
          </w:rPr>
          <m:t>B</m:t>
        </m:r>
      </m:oMath>
      <w:r w:rsidRPr="00C12DC3">
        <w:rPr>
          <w:rFonts w:eastAsiaTheme="minorEastAsia"/>
          <w:i/>
        </w:rPr>
        <w:t xml:space="preserve"> można podzielić na </w:t>
      </w:r>
      <m:oMath>
        <m:r>
          <w:rPr>
            <w:rFonts w:ascii="Cambria Math" w:eastAsiaTheme="minorEastAsia" w:hAnsi="Cambria Math"/>
          </w:rPr>
          <m:t>i</m:t>
        </m:r>
      </m:oMath>
      <w:r w:rsidRPr="00C12DC3">
        <w:rPr>
          <w:rFonts w:eastAsiaTheme="minorEastAsia"/>
          <w:i/>
        </w:rPr>
        <w:t xml:space="preserve"> podzbiorów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Pr="00C12DC3">
        <w:rPr>
          <w:rFonts w:eastAsiaTheme="minorEastAsia"/>
          <w:i/>
        </w:rPr>
        <w:t xml:space="preserve"> takich, że każdemu podzbiorowi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Pr="00C12DC3">
        <w:rPr>
          <w:rFonts w:eastAsiaTheme="minorEastAsia"/>
          <w:i/>
        </w:rPr>
        <w:t xml:space="preserve"> jest mnie</w:t>
      </w:r>
      <w:proofErr w:type="spellStart"/>
      <w:r w:rsidRPr="00C12DC3">
        <w:rPr>
          <w:rFonts w:eastAsiaTheme="minorEastAsia"/>
          <w:i/>
        </w:rPr>
        <w:t>jsza</w:t>
      </w:r>
      <w:proofErr w:type="spellEnd"/>
      <w:r w:rsidRPr="00C12DC3">
        <w:rPr>
          <w:rFonts w:eastAsiaTheme="minorEastAsia"/>
          <w:i/>
        </w:rPr>
        <w:t xml:space="preserve"> lub równa niż waga (rozmiar) elementu</w:t>
      </w:r>
      <w:r>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Pr="00C12DC3">
        <w:rPr>
          <w:rFonts w:eastAsiaTheme="minorEastAsia"/>
          <w:i/>
        </w:rPr>
        <w:t>.</w:t>
      </w:r>
    </w:p>
    <w:p w:rsidR="00B92FC9" w:rsidRDefault="00B92FC9" w:rsidP="00B92FC9">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skrzynek,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w:t>
      </w:r>
    </w:p>
    <w:p w:rsidR="00B92FC9" w:rsidRDefault="00B92FC9" w:rsidP="00B92FC9">
      <w:pPr>
        <w:pStyle w:val="Akapit"/>
        <w:ind w:firstLine="0"/>
        <w:rPr>
          <w:rFonts w:eastAsiaTheme="minorEastAsia"/>
        </w:rPr>
      </w:pPr>
    </w:p>
    <w:p w:rsidR="00B92FC9" w:rsidRDefault="00B92FC9" w:rsidP="00B92FC9">
      <w:pPr>
        <w:pStyle w:val="Akapit"/>
        <w:ind w:firstLine="0"/>
        <w:rPr>
          <w:rFonts w:eastAsiaTheme="minorEastAsia"/>
        </w:rPr>
      </w:pPr>
      <w:r>
        <w:rPr>
          <w:rFonts w:eastAsiaTheme="minorEastAsia"/>
        </w:rPr>
        <w:t>Przykład:</w:t>
      </w:r>
    </w:p>
    <w:p w:rsidR="00B92FC9" w:rsidRDefault="00B92FC9" w:rsidP="00B92FC9">
      <w:pPr>
        <w:pStyle w:val="Akapit"/>
        <w:ind w:firstLine="0"/>
        <w:rPr>
          <w:rFonts w:eastAsiaTheme="minorEastAsia"/>
        </w:rPr>
      </w:pPr>
      <m:oMathPara>
        <m:oMathParaPr>
          <m:jc m:val="left"/>
        </m:oMathParaPr>
        <m:oMath>
          <m:r>
            <w:rPr>
              <w:rFonts w:ascii="Cambria Math" w:hAnsi="Cambria Math"/>
            </w:rPr>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B92FC9" w:rsidRDefault="00B92FC9" w:rsidP="00B92FC9">
      <w:pPr>
        <w:pStyle w:val="Akapit"/>
        <w:ind w:firstLine="0"/>
      </w:pPr>
      <m:oMath>
        <m:r>
          <w:rPr>
            <w:rFonts w:ascii="Cambria Math"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skrzynce odpowiadającej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B92FC9" w:rsidRDefault="00B92FC9" w:rsidP="007822DA">
      <w:pPr>
        <w:pStyle w:val="Akapit"/>
        <w:ind w:firstLine="0"/>
        <w:rPr>
          <w:b/>
          <w:color w:val="FF0000"/>
        </w:rPr>
      </w:pPr>
    </w:p>
    <w:p w:rsidR="00BB3547" w:rsidRPr="00BB3547" w:rsidRDefault="00BB3547" w:rsidP="00BB3547">
      <w:pPr>
        <w:pStyle w:val="Akapit"/>
      </w:pPr>
      <w:r>
        <w:t xml:space="preserve">Wynikiem działania procedury redukcji jest wektor </w:t>
      </w:r>
      <m:oMath>
        <m:acc>
          <m:accPr>
            <m:chr m:val="̅"/>
            <m:ctrlPr>
              <w:rPr>
                <w:rFonts w:ascii="Cambria Math" w:hAnsi="Cambria Math"/>
                <w:i/>
              </w:rPr>
            </m:ctrlPr>
          </m:accPr>
          <m:e>
            <m:r>
              <w:rPr>
                <w:rFonts w:ascii="Cambria Math" w:hAnsi="Cambria Math"/>
              </w:rPr>
              <m:t>b</m:t>
            </m:r>
          </m:e>
        </m:acc>
      </m:oMath>
      <w:r>
        <w:rPr>
          <w:rFonts w:eastAsiaTheme="minorEastAsia"/>
        </w:rPr>
        <w:t xml:space="preserve">, złożony z </w:t>
      </w:r>
      <m:oMath>
        <m:r>
          <w:rPr>
            <w:rFonts w:ascii="Cambria Math" w:eastAsiaTheme="minorEastAsia" w:hAnsi="Cambria Math"/>
          </w:rPr>
          <m:t>n</m:t>
        </m:r>
      </m:oMath>
      <w:r>
        <w:rPr>
          <w:rFonts w:eastAsiaTheme="minorEastAsia"/>
        </w:rPr>
        <w:t xml:space="preserve"> elementów. Dla każdego </w:t>
      </w:r>
      <m:oMath>
        <m:r>
          <w:rPr>
            <w:rFonts w:ascii="Cambria Math" w:eastAsiaTheme="minorEastAsia" w:hAnsi="Cambria Math"/>
          </w:rPr>
          <m:t>i=1,…,n</m:t>
        </m:r>
      </m:oMath>
      <w:r>
        <w:rPr>
          <w:rFonts w:eastAsiaTheme="minorEastAsia"/>
        </w:rPr>
        <w:t xml:space="preserve"> element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zawiera numer skrzynki, w której należy umieścić</w:t>
      </w:r>
      <w:r w:rsidR="002C1CD0">
        <w:rPr>
          <w:rFonts w:eastAsiaTheme="minorEastAsia"/>
        </w:rPr>
        <w:t xml:space="preserve"> </w:t>
      </w:r>
      <m:oMath>
        <m:r>
          <w:rPr>
            <w:rFonts w:ascii="Cambria Math" w:eastAsiaTheme="minorEastAsia" w:hAnsi="Cambria Math"/>
          </w:rPr>
          <m:t>i</m:t>
        </m:r>
      </m:oMath>
      <w:r w:rsidR="002C1CD0">
        <w:rPr>
          <w:rFonts w:eastAsiaTheme="minorEastAsia"/>
        </w:rPr>
        <w:t>-ty element.</w:t>
      </w:r>
    </w:p>
    <w:p w:rsidR="00582A76" w:rsidRPr="008B25FE" w:rsidRDefault="00582A76" w:rsidP="003C6BDA">
      <w:pPr>
        <w:pStyle w:val="Akapit"/>
      </w:pPr>
      <w:r>
        <w:t>Algorytm</w:t>
      </w:r>
      <w:r w:rsidR="00A61D3C">
        <w:t xml:space="preserve"> redukcji</w:t>
      </w:r>
      <w:r>
        <w:t xml:space="preserve"> znajduje </w:t>
      </w:r>
      <w:r w:rsidR="00A61D3C">
        <w:t xml:space="preserve">dla </w:t>
      </w:r>
      <w:r w:rsidR="007822DA">
        <w:t xml:space="preserve">wszystkich </w:t>
      </w:r>
      <w:r w:rsidR="00A61D3C">
        <w:t>pozostałych elementów</w:t>
      </w:r>
      <w:r w:rsidR="00B92FC9">
        <w:t xml:space="preserve"> wypełnienia dominujące wszystkie pozostałe</w:t>
      </w:r>
      <w:r w:rsidR="00A61D3C">
        <w:t>, a </w:t>
      </w:r>
      <w:r>
        <w:t>następnie dodaje je do</w:t>
      </w:r>
      <w:r w:rsidR="00A61D3C">
        <w:t xml:space="preserve"> aktualnego</w:t>
      </w:r>
      <w:r>
        <w:t xml:space="preserve"> rozwiązania. </w:t>
      </w:r>
      <w:r>
        <w:lastRenderedPageBreak/>
        <w:t>Kolejny krok to usunięcie wykorzystanych</w:t>
      </w:r>
      <w:r w:rsidR="00B92FC9">
        <w:t xml:space="preserve"> w ten sposób</w:t>
      </w:r>
      <w:r>
        <w:t xml:space="preserve"> elementów z</w:t>
      </w:r>
      <w:r w:rsidR="006D3DF6">
        <w:t xml:space="preserve"> listy</w:t>
      </w:r>
      <w:r w:rsidR="007822DA">
        <w:t xml:space="preserve"> tych, które pozostały</w:t>
      </w:r>
      <w:r>
        <w:t>.</w:t>
      </w:r>
      <w:r w:rsidR="00B92FC9">
        <w:t xml:space="preserve"> W celu ponownego wykorzystania procedury redukcji dodatkowo</w:t>
      </w:r>
      <w:r w:rsidR="007822DA">
        <w:t xml:space="preserve"> u</w:t>
      </w:r>
      <w:r>
        <w:t>suwany jest także najmniejszy element</w:t>
      </w:r>
      <w:r w:rsidR="00B92FC9">
        <w:t xml:space="preserve"> (jest on zapamiętywany na osobnej liście</w:t>
      </w:r>
      <w:r w:rsidR="0036657A">
        <w:t>) – pozwala to na kontynuowanie działania w przypadku, gdy procedura redukcji nie znajdzie wypełnień, dominujących pozostałe. C</w:t>
      </w:r>
      <w:r>
        <w:t>ała procedura jest powtarzana aż do zużycia wszystkich elementów.</w:t>
      </w:r>
      <w:r w:rsidR="00B92FC9">
        <w:t xml:space="preserve"> </w:t>
      </w:r>
      <w:r>
        <w:t>Ostatnim krokiem jest wypełnienie, w miarę możliwości, wolnych miejsc w</w:t>
      </w:r>
      <w:r w:rsidR="007822DA">
        <w:t xml:space="preserve"> uzyskanym </w:t>
      </w:r>
      <w:r>
        <w:t>rozwiązaniu elementami, które były odrzucane jako najmniejsze</w:t>
      </w:r>
      <w:r w:rsidR="006D3DF6">
        <w:t xml:space="preserve"> w poszczególnych krokach algorytmu.</w:t>
      </w:r>
      <w:r w:rsidR="00A968EE">
        <w:t xml:space="preserve"> Pozostałe elementy (jeżeli nie wszystkie udało się umieścić w wolnych miejscach) są pakowane algorytmem </w:t>
      </w:r>
      <w:proofErr w:type="spellStart"/>
      <w:r w:rsidR="00A968EE">
        <w:rPr>
          <w:i/>
        </w:rPr>
        <w:t>Next-Fi</w:t>
      </w:r>
      <w:r w:rsidR="008B25FE">
        <w:rPr>
          <w:i/>
        </w:rPr>
        <w:t>t</w:t>
      </w:r>
      <w:proofErr w:type="spellEnd"/>
      <w:r w:rsidR="00C33E0C">
        <w:t xml:space="preserve"> – jest on szybki i w przypadku małych elementów radzi sobie całkiem dobrze.</w:t>
      </w:r>
    </w:p>
    <w:p w:rsidR="00704126" w:rsidRDefault="00704126" w:rsidP="00704126">
      <w:pPr>
        <w:pStyle w:val="Akapit"/>
        <w:ind w:firstLine="0"/>
      </w:pPr>
    </w:p>
    <w:p w:rsidR="00704126" w:rsidRDefault="00C761B9" w:rsidP="00704126">
      <w:pPr>
        <w:pStyle w:val="Akapit"/>
        <w:ind w:firstLine="0"/>
      </w:pPr>
      <w:r>
        <w:t>Algorytm redukcji</w:t>
      </w:r>
      <w:r w:rsidR="00704126">
        <w:t>:</w:t>
      </w:r>
    </w:p>
    <w:p w:rsidR="002F6A15" w:rsidRDefault="002F6A15" w:rsidP="00704126">
      <w:pPr>
        <w:pStyle w:val="Akapit"/>
        <w:ind w:firstLine="0"/>
        <w:rPr>
          <w:rFonts w:eastAsiaTheme="minorEastAsia"/>
        </w:rPr>
      </w:pPr>
      <m:oMath>
        <m:r>
          <w:rPr>
            <w:rFonts w:ascii="Cambria Math" w:hAnsi="Cambria Math"/>
          </w:rPr>
          <m:t>P</m:t>
        </m:r>
      </m:oMath>
      <w:r>
        <w:rPr>
          <w:rFonts w:eastAsiaTheme="minorEastAsia"/>
        </w:rPr>
        <w:t xml:space="preserve"> – lista elementów, jeszcze nie wykorzystanych przez algorytm</w:t>
      </w:r>
    </w:p>
    <w:p w:rsidR="006160E6" w:rsidRPr="006160E6" w:rsidRDefault="002F6A15" w:rsidP="00704126">
      <w:pPr>
        <w:pStyle w:val="Akapit"/>
        <w:ind w:firstLine="0"/>
        <w:rPr>
          <w:rFonts w:eastAsiaTheme="minorEastAsia"/>
        </w:rPr>
      </w:pPr>
      <m:oMath>
        <m:r>
          <w:rPr>
            <w:rFonts w:ascii="Cambria Math" w:hAnsi="Cambria Math"/>
          </w:rPr>
          <m:t>L</m:t>
        </m:r>
      </m:oMath>
      <w:r>
        <w:rPr>
          <w:rFonts w:eastAsiaTheme="minorEastAsia"/>
        </w:rPr>
        <w:t xml:space="preserve"> – lista elementów usuwanych jako najmniejsze po każdym wywołaniu procedury redukcji</w:t>
      </w:r>
    </w:p>
    <w:p w:rsidR="002F6A15" w:rsidRDefault="002F6A15" w:rsidP="00704126">
      <w:pPr>
        <w:pStyle w:val="Akapit"/>
        <w:ind w:firstLine="0"/>
      </w:pPr>
    </w:p>
    <w:p w:rsidR="002F6A15" w:rsidRDefault="002F6A15" w:rsidP="002F6A15">
      <w:pPr>
        <w:pStyle w:val="Akapit"/>
        <w:ind w:firstLine="0"/>
      </w:pPr>
      <w:r w:rsidRPr="00560332">
        <w:rPr>
          <w:b/>
        </w:rPr>
        <w:t>1.</w:t>
      </w:r>
      <w:r>
        <w:t xml:space="preserve"> </w:t>
      </w:r>
      <m:oMath>
        <m:r>
          <w:rPr>
            <w:rFonts w:ascii="Cambria Math" w:hAnsi="Cambria Math"/>
          </w:rPr>
          <m:t>P=N</m:t>
        </m:r>
      </m:oMath>
      <w:r>
        <w:rPr>
          <w:rFonts w:eastAsiaTheme="minorEastAsia"/>
        </w:rPr>
        <w:t xml:space="preserve">, </w:t>
      </w:r>
      <m:oMath>
        <m:r>
          <w:rPr>
            <w:rFonts w:ascii="Cambria Math" w:eastAsiaTheme="minorEastAsia" w:hAnsi="Cambria Math"/>
          </w:rPr>
          <m:t>L=∅</m:t>
        </m:r>
      </m:oMath>
    </w:p>
    <w:p w:rsidR="002F6A15" w:rsidRDefault="002F6A15" w:rsidP="002F6A15">
      <w:pPr>
        <w:pStyle w:val="Akapit"/>
        <w:ind w:firstLine="0"/>
        <w:rPr>
          <w:rFonts w:eastAsiaTheme="minorEastAsia"/>
        </w:rPr>
      </w:pPr>
      <w:r w:rsidRPr="002F6A15">
        <w:rPr>
          <w:b/>
        </w:rPr>
        <w:t xml:space="preserve">2. </w:t>
      </w:r>
      <w:r>
        <w:t xml:space="preserve">dopóki </w:t>
      </w:r>
      <m:oMath>
        <m:r>
          <w:rPr>
            <w:rFonts w:ascii="Cambria Math" w:hAnsi="Cambria Math"/>
          </w:rPr>
          <m:t>P≠∅</m:t>
        </m:r>
      </m:oMath>
      <w:r>
        <w:t xml:space="preserve"> powtarzaj</w:t>
      </w:r>
      <w:r>
        <w:rPr>
          <w:rFonts w:eastAsiaTheme="minorEastAsia"/>
        </w:rPr>
        <w:t xml:space="preserve"> kroki 3 – </w:t>
      </w:r>
      <w:r w:rsidR="006160E6">
        <w:rPr>
          <w:rFonts w:eastAsiaTheme="minorEastAsia"/>
        </w:rPr>
        <w:t>5</w:t>
      </w:r>
    </w:p>
    <w:p w:rsidR="002F6A15" w:rsidRDefault="002F6A15" w:rsidP="006160E6">
      <w:pPr>
        <w:pStyle w:val="Akapit"/>
        <w:ind w:left="284" w:firstLine="0"/>
        <w:rPr>
          <w:rFonts w:eastAsiaTheme="minorEastAsia"/>
        </w:rPr>
      </w:pPr>
      <w:r w:rsidRPr="006160E6">
        <w:rPr>
          <w:rFonts w:eastAsiaTheme="minorEastAsia"/>
          <w:b/>
        </w:rPr>
        <w:t>3.</w:t>
      </w:r>
      <w:r>
        <w:rPr>
          <w:rFonts w:eastAsiaTheme="minorEastAsia"/>
        </w:rPr>
        <w:t xml:space="preserve"> stosując procedurę redukcji znajdź</w:t>
      </w:r>
      <w:r w:rsidR="006160E6">
        <w:rPr>
          <w:rFonts w:eastAsiaTheme="minorEastAsia"/>
        </w:rPr>
        <w:t xml:space="preserve"> wypełnienia pudełek, złożone z elementów listy </w:t>
      </w:r>
      <m:oMath>
        <m:r>
          <w:rPr>
            <w:rFonts w:ascii="Cambria Math" w:eastAsiaTheme="minorEastAsia" w:hAnsi="Cambria Math"/>
          </w:rPr>
          <m:t>P</m:t>
        </m:r>
      </m:oMath>
      <w:r w:rsidR="006160E6">
        <w:rPr>
          <w:rFonts w:eastAsiaTheme="minorEastAsia"/>
        </w:rPr>
        <w:t>, dominujące inne wypełnienia</w:t>
      </w:r>
      <w:r w:rsidR="002C1CD0">
        <w:rPr>
          <w:rFonts w:eastAsiaTheme="minorEastAsia"/>
        </w:rPr>
        <w:t xml:space="preserve"> (w postaci wektora </w:t>
      </w:r>
      <m:oMath>
        <m:acc>
          <m:accPr>
            <m:chr m:val="̅"/>
            <m:ctrlPr>
              <w:rPr>
                <w:rFonts w:ascii="Cambria Math" w:eastAsiaTheme="minorEastAsia" w:hAnsi="Cambria Math"/>
                <w:i/>
              </w:rPr>
            </m:ctrlPr>
          </m:accPr>
          <m:e>
            <m:r>
              <w:rPr>
                <w:rFonts w:ascii="Cambria Math" w:eastAsiaTheme="minorEastAsia" w:hAnsi="Cambria Math"/>
              </w:rPr>
              <m:t>b</m:t>
            </m:r>
          </m:e>
        </m:acc>
      </m:oMath>
      <w:r w:rsidR="002C1CD0">
        <w:rPr>
          <w:rFonts w:eastAsiaTheme="minorEastAsia"/>
        </w:rPr>
        <w:t>)</w:t>
      </w:r>
    </w:p>
    <w:p w:rsidR="002C1CD0" w:rsidRDefault="002C1CD0" w:rsidP="006160E6">
      <w:pPr>
        <w:pStyle w:val="Akapit"/>
        <w:ind w:left="284" w:firstLine="0"/>
        <w:rPr>
          <w:rFonts w:eastAsiaTheme="minorEastAsia"/>
        </w:rPr>
      </w:pPr>
      <w:r>
        <w:rPr>
          <w:rFonts w:eastAsiaTheme="minorEastAsia"/>
          <w:b/>
        </w:rPr>
        <w:t>4.</w:t>
      </w:r>
      <w:r>
        <w:rPr>
          <w:rFonts w:eastAsiaTheme="minorEastAsia"/>
        </w:rPr>
        <w:t xml:space="preserve"> dla każdego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wykonaj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sub>
        </m:sSub>
        <m:r>
          <w:rPr>
            <w:rFonts w:ascii="Cambria Math" w:eastAsiaTheme="minorEastAsia" w:hAnsi="Cambria Math"/>
          </w:rPr>
          <m:t>=1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sub>
        </m:sSub>
        <m:r>
          <w:rPr>
            <w:rFonts w:ascii="Cambria Math" w:eastAsiaTheme="minorEastAsia" w:hAnsi="Cambria Math"/>
          </w:rPr>
          <m:t>=1</m:t>
        </m:r>
      </m:oMath>
      <w:r>
        <w:rPr>
          <w:rFonts w:eastAsiaTheme="minorEastAsia"/>
        </w:rPr>
        <w:t xml:space="preserve">, </w:t>
      </w:r>
      <m:oMath>
        <m:r>
          <w:rPr>
            <w:rFonts w:ascii="Cambria Math" w:eastAsiaTheme="minorEastAsia" w:hAnsi="Cambria Math"/>
          </w:rPr>
          <m:t>P=P\</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oMath>
      <w:r>
        <w:rPr>
          <w:rFonts w:eastAsiaTheme="minorEastAsia"/>
        </w:rPr>
        <w:t xml:space="preserve">, </w:t>
      </w:r>
      <m:oMath>
        <m:r>
          <w:rPr>
            <w:rFonts w:ascii="Cambria Math" w:eastAsiaTheme="minorEastAsia" w:hAnsi="Cambria Math"/>
          </w:rPr>
          <m:t>i=1,…,n</m:t>
        </m:r>
      </m:oMath>
    </w:p>
    <w:p w:rsidR="006160E6" w:rsidRDefault="006160E6" w:rsidP="006160E6">
      <w:pPr>
        <w:pStyle w:val="Akapit"/>
        <w:ind w:left="284" w:firstLine="0"/>
        <w:rPr>
          <w:rFonts w:eastAsiaTheme="minorEastAsia"/>
        </w:rPr>
      </w:pPr>
      <w:r w:rsidRPr="006160E6">
        <w:rPr>
          <w:rFonts w:eastAsiaTheme="minorEastAsia"/>
          <w:b/>
        </w:rPr>
        <w:t>5.</w:t>
      </w:r>
      <w:r>
        <w:rPr>
          <w:rFonts w:eastAsiaTheme="minorEastAsia"/>
        </w:rPr>
        <w:t xml:space="preserve"> jeżeli </w:t>
      </w:r>
      <m:oMath>
        <m:r>
          <w:rPr>
            <w:rFonts w:ascii="Cambria Math" w:eastAsiaTheme="minorEastAsia" w:hAnsi="Cambria Math"/>
          </w:rPr>
          <m:t>P≠∅</m:t>
        </m:r>
      </m:oMath>
      <w:r>
        <w:rPr>
          <w:rFonts w:eastAsiaTheme="minorEastAsia"/>
        </w:rPr>
        <w:t xml:space="preserve">, to wybierz element </w:t>
      </w:r>
      <m:oMath>
        <m:r>
          <w:rPr>
            <w:rFonts w:ascii="Cambria Math" w:eastAsiaTheme="minorEastAsia" w:hAnsi="Cambria Math"/>
          </w:rPr>
          <m:t>k=min</m:t>
        </m:r>
        <m:d>
          <m:dPr>
            <m:begChr m:val="{"/>
            <m:endChr m:val="}"/>
            <m:ctrlPr>
              <w:rPr>
                <w:rFonts w:ascii="Cambria Math" w:eastAsiaTheme="minorEastAsia" w:hAnsi="Cambria Math"/>
                <w:i/>
              </w:rPr>
            </m:ctrlPr>
          </m:dPr>
          <m:e>
            <m:r>
              <w:rPr>
                <w:rFonts w:ascii="Cambria Math" w:eastAsiaTheme="minorEastAsia" w:hAnsi="Cambria Math"/>
              </w:rPr>
              <m:t>h:h∈P</m:t>
            </m:r>
          </m:e>
        </m:d>
      </m:oMath>
      <w:r>
        <w:rPr>
          <w:rFonts w:eastAsiaTheme="minorEastAsia"/>
        </w:rPr>
        <w:t xml:space="preserve">, a następnie dodaj go do listy </w:t>
      </w:r>
      <m:oMath>
        <m:r>
          <w:rPr>
            <w:rFonts w:ascii="Cambria Math" w:eastAsiaTheme="minorEastAsia" w:hAnsi="Cambria Math"/>
          </w:rPr>
          <m:t>L</m:t>
        </m:r>
      </m:oMath>
      <w:r>
        <w:rPr>
          <w:rFonts w:eastAsiaTheme="minorEastAsia"/>
        </w:rPr>
        <w:t xml:space="preserve"> i usuń z listy </w:t>
      </w:r>
      <m:oMath>
        <m:r>
          <w:rPr>
            <w:rFonts w:ascii="Cambria Math" w:eastAsiaTheme="minorEastAsia" w:hAnsi="Cambria Math"/>
          </w:rPr>
          <m:t>P</m:t>
        </m:r>
      </m:oMath>
      <w:r w:rsidR="002C1CD0">
        <w:rPr>
          <w:rFonts w:eastAsiaTheme="minorEastAsia"/>
        </w:rPr>
        <w:t xml:space="preserve">: </w:t>
      </w:r>
      <m:oMath>
        <m:r>
          <w:rPr>
            <w:rFonts w:ascii="Cambria Math" w:eastAsiaTheme="minorEastAsia" w:hAnsi="Cambria Math"/>
          </w:rPr>
          <m:t>L=L∪k</m:t>
        </m:r>
      </m:oMath>
      <w:r w:rsidR="002C1CD0">
        <w:rPr>
          <w:rFonts w:eastAsiaTheme="minorEastAsia"/>
        </w:rPr>
        <w:t xml:space="preserve">, </w:t>
      </w:r>
      <m:oMath>
        <m:r>
          <w:rPr>
            <w:rFonts w:ascii="Cambria Math" w:eastAsiaTheme="minorEastAsia" w:hAnsi="Cambria Math"/>
          </w:rPr>
          <m:t>P=P\k</m:t>
        </m:r>
      </m:oMath>
      <w:r w:rsidR="002C1CD0">
        <w:rPr>
          <w:rFonts w:eastAsiaTheme="minorEastAsia"/>
        </w:rPr>
        <w:t>.</w:t>
      </w:r>
    </w:p>
    <w:p w:rsidR="00BB3547" w:rsidRDefault="00BB3547" w:rsidP="00BB3547">
      <w:pPr>
        <w:pStyle w:val="Akapit"/>
        <w:ind w:firstLine="0"/>
        <w:rPr>
          <w:rFonts w:eastAsiaTheme="minorEastAsia"/>
        </w:rPr>
      </w:pPr>
      <w:r>
        <w:rPr>
          <w:rFonts w:eastAsiaTheme="minorEastAsia"/>
          <w:b/>
        </w:rPr>
        <w:t>6.</w:t>
      </w:r>
      <w:r>
        <w:rPr>
          <w:rFonts w:eastAsiaTheme="minorEastAsia"/>
        </w:rPr>
        <w:t xml:space="preserve"> dopóki</w:t>
      </w:r>
      <w:r w:rsidR="00CD5594">
        <w:rPr>
          <w:rFonts w:eastAsiaTheme="minorEastAsia"/>
        </w:rPr>
        <w:t xml:space="preserve"> to możliwe umieszczaj kolejne elementy listy </w:t>
      </w:r>
      <m:oMath>
        <m:r>
          <w:rPr>
            <w:rFonts w:ascii="Cambria Math" w:eastAsiaTheme="minorEastAsia" w:hAnsi="Cambria Math"/>
          </w:rPr>
          <m:t>L</m:t>
        </m:r>
      </m:oMath>
      <w:r w:rsidR="00CD5594">
        <w:rPr>
          <w:rFonts w:eastAsiaTheme="minorEastAsia"/>
        </w:rPr>
        <w:t xml:space="preserve"> w wolnych miejscach w aktualnym rozwiązaniu, usuwając je z listy </w:t>
      </w:r>
      <m:oMath>
        <m:r>
          <w:rPr>
            <w:rFonts w:ascii="Cambria Math" w:eastAsiaTheme="minorEastAsia" w:hAnsi="Cambria Math"/>
          </w:rPr>
          <m:t>L</m:t>
        </m:r>
      </m:oMath>
    </w:p>
    <w:p w:rsidR="00CD5594" w:rsidRPr="00CD5594" w:rsidRDefault="00CD5594" w:rsidP="00BB3547">
      <w:pPr>
        <w:pStyle w:val="Akapit"/>
        <w:ind w:firstLine="0"/>
        <w:rPr>
          <w:rFonts w:eastAsiaTheme="minorEastAsia"/>
          <w:i/>
        </w:rPr>
      </w:pPr>
      <w:r w:rsidRPr="00CD5594">
        <w:rPr>
          <w:rFonts w:eastAsiaTheme="minorEastAsia"/>
          <w:b/>
        </w:rPr>
        <w:t>7.</w:t>
      </w:r>
      <w:r>
        <w:rPr>
          <w:rFonts w:eastAsiaTheme="minorEastAsia"/>
        </w:rPr>
        <w:t xml:space="preserve"> pozostałe elementy listy </w:t>
      </w:r>
      <m:oMath>
        <m:r>
          <w:rPr>
            <w:rFonts w:ascii="Cambria Math" w:eastAsiaTheme="minorEastAsia" w:hAnsi="Cambria Math"/>
          </w:rPr>
          <m:t>L</m:t>
        </m:r>
      </m:oMath>
      <w:r>
        <w:rPr>
          <w:rFonts w:eastAsiaTheme="minorEastAsia"/>
        </w:rPr>
        <w:t xml:space="preserve"> zapakuj do nowych pudełek, stosując algorytm </w:t>
      </w:r>
      <w:proofErr w:type="spellStart"/>
      <w:r>
        <w:rPr>
          <w:rFonts w:eastAsiaTheme="minorEastAsia"/>
          <w:i/>
        </w:rPr>
        <w:t>Next-Fit</w:t>
      </w:r>
      <w:proofErr w:type="spellEnd"/>
    </w:p>
    <w:p w:rsidR="00491A20" w:rsidRDefault="00491A20" w:rsidP="00704126">
      <w:pPr>
        <w:pStyle w:val="Akapit"/>
        <w:ind w:firstLine="0"/>
      </w:pPr>
    </w:p>
    <w:p w:rsidR="00704126" w:rsidRDefault="009B5917" w:rsidP="00111366">
      <w:pPr>
        <w:pStyle w:val="Akapit"/>
        <w:ind w:firstLine="0"/>
        <w:rPr>
          <w:b/>
          <w:color w:val="FF0000"/>
        </w:rPr>
      </w:pPr>
      <w:r>
        <w:lastRenderedPageBreak/>
        <w:t xml:space="preserve">Złożoność czasowa </w:t>
      </w:r>
      <w:r w:rsidR="00C761B9">
        <w:t>przedstawionego algorytmu</w:t>
      </w:r>
      <w:r>
        <w:t xml:space="preserve"> to</w:t>
      </w:r>
      <w:r w:rsidR="00111366">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111366">
        <w:rPr>
          <w:rFonts w:eastAsiaTheme="minorEastAsia"/>
        </w:rPr>
        <w:t xml:space="preserve"> [MART 1990]. Zaimplementowana wersja ma złożoność</w:t>
      </w:r>
      <w:r>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00111366">
        <w:rPr>
          <w:rFonts w:eastAsiaTheme="minorEastAsia"/>
        </w:rPr>
        <w:t xml:space="preserve"> - ze względu na zastosowanie prostszej implementacji jednej z wewnętrznych fragmentów algorytmu.</w:t>
      </w:r>
      <w:r>
        <w:rPr>
          <w:rFonts w:eastAsiaTheme="minorEastAsia"/>
        </w:rPr>
        <w:t xml:space="preserve"> </w:t>
      </w:r>
    </w:p>
    <w:p w:rsidR="00E51BEA" w:rsidRDefault="00E51BEA" w:rsidP="00E51BEA">
      <w:pPr>
        <w:pStyle w:val="Akapit"/>
      </w:pPr>
      <w:r>
        <w:t>Dla</w:t>
      </w:r>
      <w:r w:rsidR="00DB7617">
        <w:t xml:space="preserve"> przykładowej</w:t>
      </w:r>
      <w:r>
        <w:t xml:space="preserve"> instancji</w:t>
      </w:r>
      <w:r w:rsidR="00DB7617">
        <w:t xml:space="preserve"> problemu z rys. 3.1.</w:t>
      </w:r>
      <w:r>
        <w:t xml:space="preserve"> algorytm znajduje rozwiązanie optymalne, składające się z 4 </w:t>
      </w:r>
      <w:r w:rsidR="00DB7617">
        <w:t>pudełek</w:t>
      </w:r>
      <w:r>
        <w:t>.</w:t>
      </w:r>
    </w:p>
    <w:p w:rsidR="00E51BEA" w:rsidRPr="00E51BEA" w:rsidRDefault="00E51BEA" w:rsidP="00E51BEA">
      <w:pPr>
        <w:pStyle w:val="Akapit"/>
        <w:ind w:firstLine="0"/>
        <w:jc w:val="center"/>
      </w:pPr>
      <w:r>
        <w:rPr>
          <w:noProof/>
          <w:lang w:eastAsia="pl-PL"/>
        </w:rPr>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t>Rys. 3.</w:t>
      </w:r>
      <w:r w:rsidR="008C4C85">
        <w:t>11</w:t>
      </w:r>
      <w:r>
        <w:t>. Wynik działania algorytmu redukcji</w:t>
      </w:r>
    </w:p>
    <w:p w:rsidR="00427303" w:rsidRDefault="00427303" w:rsidP="003C6BDA">
      <w:pPr>
        <w:pStyle w:val="Akapit"/>
        <w:ind w:firstLine="0"/>
      </w:pPr>
    </w:p>
    <w:p w:rsidR="00A35D82" w:rsidRDefault="00A35D82" w:rsidP="003C6BDA">
      <w:pPr>
        <w:pStyle w:val="Akapit"/>
        <w:ind w:firstLine="0"/>
      </w:pPr>
    </w:p>
    <w:p w:rsidR="009B5917" w:rsidRDefault="009B5917" w:rsidP="003C6BDA">
      <w:pPr>
        <w:pStyle w:val="Akapit"/>
        <w:ind w:firstLine="0"/>
      </w:pPr>
    </w:p>
    <w:p w:rsidR="00A61D3C" w:rsidRDefault="00A61D3C" w:rsidP="00A61D3C">
      <w:pPr>
        <w:pStyle w:val="Podrozdzia1"/>
      </w:pPr>
      <w:bookmarkStart w:id="34" w:name="_Toc305518354"/>
      <w:r>
        <w:t>3.6. Asymptotyczny schemat aproksymacyjny</w:t>
      </w:r>
      <w:bookmarkEnd w:id="34"/>
    </w:p>
    <w:p w:rsidR="00A61D3C" w:rsidRDefault="009606F0" w:rsidP="00A61D3C">
      <w:pPr>
        <w:pStyle w:val="Akapit"/>
      </w:pPr>
      <w:r>
        <w:t>Kolejnym z algorytmów</w:t>
      </w:r>
      <w:r w:rsidR="00C761B9">
        <w:t xml:space="preserve"> zaimplementowanych w bibliotece </w:t>
      </w:r>
      <w:proofErr w:type="spellStart"/>
      <w:r w:rsidR="00C761B9">
        <w:rPr>
          <w:i/>
        </w:rPr>
        <w:t>Bin</w:t>
      </w:r>
      <w:proofErr w:type="spellEnd"/>
      <w:r w:rsidR="00C761B9">
        <w:rPr>
          <w:i/>
        </w:rPr>
        <w:t xml:space="preserve"> </w:t>
      </w:r>
      <w:proofErr w:type="spellStart"/>
      <w:r w:rsidR="00C761B9">
        <w:rPr>
          <w:i/>
        </w:rPr>
        <w:t>Packing</w:t>
      </w:r>
      <w:proofErr w:type="spellEnd"/>
      <w:r>
        <w:t xml:space="preserve"> jest asymptotyczny schemat aproksymacyjny</w:t>
      </w:r>
      <w:r w:rsidR="008C4C85">
        <w:t xml:space="preserve"> (ang. </w:t>
      </w:r>
      <w:proofErr w:type="spellStart"/>
      <w:r w:rsidR="008C4C85" w:rsidRPr="008C4C85">
        <w:rPr>
          <w:i/>
        </w:rPr>
        <w:t>asymptotic</w:t>
      </w:r>
      <w:proofErr w:type="spellEnd"/>
      <w:r w:rsidR="008C4C85">
        <w:t xml:space="preserve"> </w:t>
      </w:r>
      <w:proofErr w:type="spellStart"/>
      <w:r w:rsidR="008C4C85">
        <w:rPr>
          <w:i/>
        </w:rPr>
        <w:t>approximation</w:t>
      </w:r>
      <w:proofErr w:type="spellEnd"/>
      <w:r w:rsidR="008C4C85">
        <w:rPr>
          <w:i/>
        </w:rPr>
        <w:t xml:space="preserve"> </w:t>
      </w:r>
      <w:proofErr w:type="spellStart"/>
      <w:r w:rsidR="008C4C85">
        <w:rPr>
          <w:i/>
        </w:rPr>
        <w:t>scheme</w:t>
      </w:r>
      <w:proofErr w:type="spellEnd"/>
      <w:r w:rsidR="008C4C85">
        <w:t xml:space="preserve">, </w:t>
      </w:r>
      <w:r w:rsidR="008C4C85">
        <w:rPr>
          <w:i/>
        </w:rPr>
        <w:t>AAS</w:t>
      </w:r>
      <w:r w:rsidR="008C4C85">
        <w:t>)</w:t>
      </w:r>
      <w:r w:rsidR="005419AE">
        <w:t xml:space="preserve">, zaproponowany przez Fernandez de la Vegę i </w:t>
      </w:r>
      <w:proofErr w:type="spellStart"/>
      <w:r w:rsidR="005419AE">
        <w:t>Luekera</w:t>
      </w:r>
      <w:proofErr w:type="spellEnd"/>
      <w:r w:rsidR="001B5456">
        <w:t> </w:t>
      </w:r>
      <w:r w:rsidR="008C4C85">
        <w:t>[</w:t>
      </w:r>
      <w:r w:rsidR="001B5456">
        <w:t>FERN 1981</w:t>
      </w:r>
      <w:r w:rsidR="008C4C85">
        <w:t>]</w:t>
      </w:r>
      <w:r w:rsidR="005419AE">
        <w:t xml:space="preserve"> oraz opisany także przez </w:t>
      </w:r>
      <w:proofErr w:type="spellStart"/>
      <w:r w:rsidR="005419AE">
        <w:t>Korte’a</w:t>
      </w:r>
      <w:proofErr w:type="spellEnd"/>
      <w:r w:rsidR="005419AE">
        <w:t xml:space="preserve"> i </w:t>
      </w:r>
      <w:proofErr w:type="spellStart"/>
      <w:r w:rsidR="005419AE">
        <w:t>Vygena</w:t>
      </w:r>
      <w:proofErr w:type="spellEnd"/>
      <w:r>
        <w:t xml:space="preserve"> </w:t>
      </w:r>
      <w:r w:rsidR="008C4C85">
        <w:t>[</w:t>
      </w:r>
      <w:r w:rsidR="001B5456">
        <w:t>KORT 2000</w:t>
      </w:r>
      <w:r w:rsidR="008C4C85">
        <w:t>]</w:t>
      </w:r>
      <w:r>
        <w:t>. Pozwal</w:t>
      </w:r>
      <w:r w:rsidR="005419AE">
        <w:t>a on na uzyskanie rozwiązania o </w:t>
      </w:r>
      <w:r>
        <w:t>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skrzynek. Trzecia składa się z elementów najmniejszych. Druga, złożona z elementów o średniej wielkości jest dzielona na równoliczne zbiory elementów. </w:t>
      </w:r>
      <w:r w:rsidR="00C761B9">
        <w:t>Rozmiary elementów należących do</w:t>
      </w:r>
      <w:r>
        <w:t xml:space="preserve"> poszczególnych zbiorów zostają zaokrąglone do rozmiaru największego elementu zbioru. Dzięki temu liczba różnych</w:t>
      </w:r>
      <w:r w:rsidR="005419AE">
        <w:t xml:space="preserve"> rozmiarów</w:t>
      </w:r>
      <w:r>
        <w:t xml:space="preserve"> elementów </w:t>
      </w:r>
      <w:r w:rsidR="005419AE">
        <w:t xml:space="preserve">analizowanych w trakcie konstrukcji rozwiązania </w:t>
      </w:r>
      <w:r>
        <w:t xml:space="preserve">zostaje znacznie zmniejszona. </w:t>
      </w:r>
      <w:r w:rsidR="00080323">
        <w:t>Elementy</w:t>
      </w:r>
      <w:r w:rsidR="005419AE">
        <w:t xml:space="preserve"> o pośrednim rozmiarze pakowane </w:t>
      </w:r>
      <w:r w:rsidR="00080323">
        <w:t>są</w:t>
      </w:r>
      <w:r w:rsidR="005419AE">
        <w:t xml:space="preserve"> do pudełek w oparciu o</w:t>
      </w:r>
      <w:r w:rsidR="00080323">
        <w:t xml:space="preserve"> rozwiązanie </w:t>
      </w:r>
      <w:r w:rsidR="00080323">
        <w:lastRenderedPageBreak/>
        <w:t>zadania programowania liniowego</w:t>
      </w:r>
      <w:r w:rsidR="005419AE">
        <w:t xml:space="preserve"> [LIT]</w:t>
      </w:r>
      <w:r w:rsidR="00080323">
        <w:t xml:space="preserve">, które jest następnie transformowane do rozwiązania </w:t>
      </w:r>
      <w:r w:rsidR="005419AE">
        <w:t>dopuszczalnego (całkowitoliczbowego)</w:t>
      </w:r>
      <w:r w:rsidR="00080323">
        <w:t>. Ostatnim krokiem jest wypełnienie w miarę możliwości pozostałych miejsc</w:t>
      </w:r>
      <w:r w:rsidR="005419AE">
        <w:t xml:space="preserve"> najmniejszymi</w:t>
      </w:r>
      <w:r w:rsidR="00080323">
        <w:t xml:space="preserve"> elementami </w:t>
      </w:r>
      <w:r w:rsidR="005419AE">
        <w:t>(</w:t>
      </w:r>
      <w:r w:rsidR="004B4554">
        <w:t>z </w:t>
      </w:r>
      <w:r w:rsidR="00080323">
        <w:t>trzeciej grupy</w:t>
      </w:r>
      <w:r w:rsidR="005419AE">
        <w:t>)</w:t>
      </w:r>
      <w:r w:rsidR="00080323">
        <w:t>. Te</w:t>
      </w:r>
      <w:r w:rsidR="00C761B9">
        <w:t xml:space="preserve"> elementy</w:t>
      </w:r>
      <w:r w:rsidR="00080323">
        <w:t xml:space="preserve">, których nie uda się pomieścić są pakowane algorytmem </w:t>
      </w:r>
      <w:proofErr w:type="spellStart"/>
      <w:r w:rsidR="00080323">
        <w:rPr>
          <w:i/>
        </w:rPr>
        <w:t>Next-Fit</w:t>
      </w:r>
      <w:proofErr w:type="spellEnd"/>
      <w:r w:rsidR="00080323">
        <w:t>.</w:t>
      </w:r>
    </w:p>
    <w:p w:rsidR="00DE3B71" w:rsidRDefault="00DE3B71" w:rsidP="00DE3B71">
      <w:pPr>
        <w:pStyle w:val="Akapit"/>
        <w:ind w:firstLine="0"/>
      </w:pPr>
    </w:p>
    <w:p w:rsidR="00DE3B71" w:rsidRDefault="00C761B9" w:rsidP="00DE3B71">
      <w:pPr>
        <w:pStyle w:val="Akapit"/>
        <w:ind w:firstLine="0"/>
      </w:pPr>
      <w:r>
        <w:t>Asymptotyczny schemat aproksymacyjny</w:t>
      </w:r>
      <w:r w:rsidR="00DE3B71">
        <w:t>:</w:t>
      </w:r>
    </w:p>
    <w:p w:rsidR="004078A2" w:rsidRDefault="004078A2" w:rsidP="00DE3B71">
      <w:pPr>
        <w:pStyle w:val="Akapit"/>
        <w:ind w:firstLine="0"/>
      </w:pPr>
    </w:p>
    <w:p w:rsidR="004078A2" w:rsidRDefault="004078A2" w:rsidP="00DE3B71">
      <w:pPr>
        <w:pStyle w:val="Akapit"/>
        <w:ind w:firstLine="0"/>
        <w:rPr>
          <w:rFonts w:eastAsiaTheme="minorEastAsia"/>
        </w:rPr>
      </w:pPr>
      <w:r>
        <w:t xml:space="preserve">1. dla podanej dokładności </w:t>
      </w:r>
      <m:oMath>
        <m:r>
          <w:rPr>
            <w:rFonts w:ascii="Cambria Math" w:hAnsi="Cambria Math"/>
          </w:rPr>
          <m:t>ε</m:t>
        </m:r>
      </m:oMath>
      <w:r>
        <w:rPr>
          <w:rFonts w:eastAsiaTheme="minorEastAsia"/>
        </w:rPr>
        <w:t xml:space="preserve"> oblicz wartości parametrów pomocniczych: </w:t>
      </w:r>
      <m:oMath>
        <m:r>
          <w:rPr>
            <w:rFonts w:ascii="Cambria Math" w:eastAsiaTheme="minorEastAsia" w:hAnsi="Cambria Math"/>
          </w:rPr>
          <m:t>γ=</m:t>
        </m:r>
        <m:f>
          <m:fPr>
            <m:ctrlPr>
              <w:rPr>
                <w:rFonts w:ascii="Cambria Math" w:eastAsiaTheme="minorEastAsia" w:hAnsi="Cambria Math"/>
                <w:i/>
              </w:rPr>
            </m:ctrlPr>
          </m:fPr>
          <m:num>
            <m:r>
              <w:rPr>
                <w:rFonts w:ascii="Cambria Math" w:eastAsiaTheme="minorEastAsia" w:hAnsi="Cambria Math"/>
              </w:rPr>
              <m:t>ε</m:t>
            </m:r>
          </m:num>
          <m:den>
            <m:r>
              <w:rPr>
                <w:rFonts w:ascii="Cambria Math" w:eastAsiaTheme="minorEastAsia"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εSUM</m:t>
            </m:r>
            <m:d>
              <m:dPr>
                <m:ctrlPr>
                  <w:rPr>
                    <w:rFonts w:ascii="Cambria Math" w:eastAsiaTheme="minorEastAsia" w:hAnsi="Cambria Math"/>
                    <w:i/>
                  </w:rPr>
                </m:ctrlPr>
              </m:dPr>
              <m:e>
                <m:r>
                  <w:rPr>
                    <w:rFonts w:ascii="Cambria Math" w:eastAsiaTheme="minorEastAsia" w:hAnsi="Cambria Math"/>
                  </w:rPr>
                  <m:t>I</m:t>
                </m:r>
              </m:e>
            </m:d>
          </m:e>
        </m:d>
      </m:oMath>
      <w:r>
        <w:rPr>
          <w:rFonts w:eastAsiaTheme="minorEastAsia"/>
        </w:rPr>
        <w:t xml:space="preserve">, gdzie </w:t>
      </w:r>
      <m:oMath>
        <m:r>
          <w:rPr>
            <w:rFonts w:ascii="Cambria Math" w:eastAsiaTheme="minorEastAsia" w:hAnsi="Cambria Math"/>
          </w:rPr>
          <m:t>SUM</m:t>
        </m:r>
        <m:d>
          <m:dPr>
            <m:ctrlPr>
              <w:rPr>
                <w:rFonts w:ascii="Cambria Math" w:eastAsiaTheme="minorEastAsia" w:hAnsi="Cambria Math"/>
                <w:i/>
              </w:rPr>
            </m:ctrlPr>
          </m:dPr>
          <m:e>
            <m:r>
              <w:rPr>
                <w:rFonts w:ascii="Cambria Math" w:eastAsiaTheme="minorEastAsia" w:hAnsi="Cambria Math"/>
              </w:rPr>
              <m:t>I</m:t>
            </m:r>
          </m:e>
        </m:d>
      </m:oMath>
      <w:r>
        <w:rPr>
          <w:rFonts w:eastAsiaTheme="minorEastAsia"/>
        </w:rPr>
        <w:t xml:space="preserve"> oznacza sumę rozmiarów wszystkich elementów wejściowej instancji problemu pakowania </w:t>
      </w:r>
      <m:oMath>
        <m:r>
          <w:rPr>
            <w:rFonts w:ascii="Cambria Math" w:eastAsiaTheme="minorEastAsia" w:hAnsi="Cambria Math"/>
          </w:rPr>
          <m:t>I</m:t>
        </m:r>
      </m:oMath>
      <w:r>
        <w:rPr>
          <w:rFonts w:eastAsiaTheme="minorEastAsia"/>
        </w:rPr>
        <w:t>.</w:t>
      </w:r>
    </w:p>
    <w:p w:rsidR="004078A2" w:rsidRDefault="004078A2" w:rsidP="00DE3B71">
      <w:pPr>
        <w:pStyle w:val="Akapit"/>
        <w:ind w:firstLine="0"/>
        <w:rPr>
          <w:rFonts w:eastAsiaTheme="minorEastAsia"/>
        </w:rPr>
      </w:pPr>
      <w:r>
        <w:rPr>
          <w:rFonts w:eastAsiaTheme="minorEastAsia"/>
        </w:rPr>
        <w:t xml:space="preserve">2. stwórz listę </w:t>
      </w:r>
      <m:oMath>
        <m:r>
          <w:rPr>
            <w:rFonts w:ascii="Cambria Math" w:eastAsiaTheme="minorEastAsia" w:hAnsi="Cambria Math"/>
          </w:rPr>
          <m:t>L</m:t>
        </m:r>
      </m:oMath>
      <w:r>
        <w:rPr>
          <w:rFonts w:eastAsiaTheme="minorEastAsia"/>
        </w:rPr>
        <w:t xml:space="preserve">, zawierającą elementy spełniające warunek: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&lt;γ</m:t>
        </m:r>
      </m:oMath>
      <w:r>
        <w:rPr>
          <w:rFonts w:eastAsiaTheme="minorEastAsia"/>
        </w:rPr>
        <w:t xml:space="preserve">, </w:t>
      </w:r>
      <m:oMath>
        <m:r>
          <w:rPr>
            <w:rFonts w:ascii="Cambria Math" w:eastAsiaTheme="minorEastAsia" w:hAnsi="Cambria Math"/>
          </w:rPr>
          <m:t>i=1,…,n</m:t>
        </m:r>
      </m:oMath>
    </w:p>
    <w:p w:rsidR="002007D1" w:rsidRDefault="002007D1" w:rsidP="00DE3B71">
      <w:pPr>
        <w:pStyle w:val="Akapit"/>
        <w:ind w:firstLine="0"/>
        <w:rPr>
          <w:rFonts w:eastAsiaTheme="minorEastAsia"/>
        </w:rPr>
      </w:pPr>
      <w:r>
        <w:rPr>
          <w:rFonts w:eastAsiaTheme="minorEastAsia"/>
        </w:rPr>
        <w:t xml:space="preserve">3. oblicz pomocniczy parametr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gdzie </w:t>
      </w:r>
      <m:oMath>
        <m:d>
          <m:dPr>
            <m:begChr m:val="|"/>
            <m:endChr m:val="|"/>
            <m:ctrlPr>
              <w:rPr>
                <w:rFonts w:ascii="Cambria Math" w:eastAsiaTheme="minorEastAsia" w:hAnsi="Cambria Math"/>
                <w:i/>
              </w:rPr>
            </m:ctrlPr>
          </m:dPr>
          <m:e>
            <m:r>
              <w:rPr>
                <w:rFonts w:ascii="Cambria Math" w:eastAsiaTheme="minorEastAsia" w:hAnsi="Cambria Math"/>
              </w:rPr>
              <m:t>I</m:t>
            </m:r>
          </m:e>
        </m:d>
      </m:oMath>
      <w:r>
        <w:rPr>
          <w:rFonts w:eastAsiaTheme="minorEastAsia"/>
        </w:rPr>
        <w:t xml:space="preserve"> oznacza liczbę elementów instancji wejściowej </w:t>
      </w:r>
      <m:oMath>
        <m:r>
          <w:rPr>
            <w:rFonts w:ascii="Cambria Math" w:eastAsiaTheme="minorEastAsia" w:hAnsi="Cambria Math"/>
          </w:rPr>
          <m:t>I</m:t>
        </m:r>
      </m:oMath>
      <w:r>
        <w:rPr>
          <w:rFonts w:eastAsiaTheme="minorEastAsia"/>
        </w:rPr>
        <w:t xml:space="preserve"> (i wynosi </w:t>
      </w:r>
      <m:oMath>
        <m:r>
          <w:rPr>
            <w:rFonts w:ascii="Cambria Math" w:eastAsiaTheme="minorEastAsia" w:hAnsi="Cambria Math"/>
          </w:rPr>
          <m:t>n</m:t>
        </m:r>
      </m:oMath>
      <w:r>
        <w:rPr>
          <w:rFonts w:eastAsiaTheme="minorEastAsia"/>
        </w:rPr>
        <w:t xml:space="preserve">). </w:t>
      </w:r>
      <m:oMath>
        <m:r>
          <w:rPr>
            <w:rFonts w:ascii="Cambria Math" w:eastAsiaTheme="minorEastAsia" w:hAnsi="Cambria Math"/>
          </w:rPr>
          <m:t>m</m:t>
        </m:r>
      </m:oMath>
      <w:r>
        <w:rPr>
          <w:rFonts w:eastAsiaTheme="minorEastAsia"/>
        </w:rPr>
        <w:t xml:space="preserve"> określa liczbę zbiorów (list), na które zostanie podzielona lista elementów o średnich rozmiarach.</w:t>
      </w:r>
    </w:p>
    <w:p w:rsidR="007D2A84" w:rsidRDefault="00DE4970" w:rsidP="00DE3B71">
      <w:pPr>
        <w:pStyle w:val="Akapit"/>
        <w:ind w:firstLine="0"/>
        <w:rPr>
          <w:rFonts w:eastAsiaTheme="minorEastAsia"/>
        </w:rPr>
      </w:pPr>
      <w:r>
        <w:rPr>
          <w:rFonts w:eastAsiaTheme="minorEastAsia"/>
        </w:rPr>
        <w:t>4</w:t>
      </w:r>
      <w:r w:rsidR="007D2A84">
        <w:rPr>
          <w:rFonts w:eastAsiaTheme="minorEastAsia"/>
        </w:rPr>
        <w:t xml:space="preserve">. Stwórz listy </w:t>
      </w:r>
      <m:oMath>
        <m:r>
          <w:rPr>
            <w:rFonts w:ascii="Cambria Math" w:eastAsiaTheme="minorEastAsia" w:hAnsi="Cambria Math"/>
          </w:rPr>
          <m:t>M</m:t>
        </m:r>
      </m:oMath>
      <w:r w:rsidR="007D2A84">
        <w:rPr>
          <w:rFonts w:eastAsiaTheme="minorEastAsia"/>
        </w:rPr>
        <w:t xml:space="preserve"> i </w:t>
      </w:r>
      <m:oMath>
        <m:r>
          <w:rPr>
            <w:rFonts w:ascii="Cambria Math" w:eastAsiaTheme="minorEastAsia" w:hAnsi="Cambria Math"/>
          </w:rPr>
          <m:t>R</m:t>
        </m:r>
      </m:oMath>
      <w:r w:rsidR="007D2A84">
        <w:rPr>
          <w:rFonts w:eastAsiaTheme="minorEastAsia"/>
        </w:rPr>
        <w:t>:</w:t>
      </w:r>
    </w:p>
    <w:p w:rsidR="007D2A84" w:rsidRDefault="007D2A84" w:rsidP="007D2A84">
      <w:pPr>
        <w:pStyle w:val="Akapit"/>
        <w:ind w:firstLine="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:γ≤</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,i=1,…,n</m:t>
          </m:r>
          <m:r>
            <w:rPr>
              <w:rFonts w:ascii="Cambria Math" w:eastAsiaTheme="minorEastAsia" w:hAnsi="Cambria Math"/>
            </w:rPr>
            <m:t xml:space="preserve">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r>
                    <w:rPr>
                      <w:rFonts w:ascii="Cambria Math" w:eastAsiaTheme="minorEastAsia" w:hAnsi="Cambria Math"/>
                    </w:rPr>
                    <m:t>+1</m:t>
                  </m:r>
                </m:sub>
              </m:sSub>
            </m:e>
          </m:d>
          <m:r>
            <w:rPr>
              <w:rFonts w:ascii="Cambria Math" w:eastAsiaTheme="minorEastAsia" w:hAnsi="Cambria Math"/>
            </w:rPr>
            <m:t>,</m:t>
          </m:r>
          <m:r>
            <w:rPr>
              <w:rFonts w:ascii="Cambria Math" w:eastAsiaTheme="minorEastAsia" w:hAnsi="Cambria Math"/>
            </w:rPr>
            <m:t>i=1,…,n; j</m:t>
          </m:r>
          <m:r>
            <w:rPr>
              <w:rFonts w:ascii="Cambria Math" w:eastAsiaTheme="minorEastAsia" w:hAnsi="Cambria Math"/>
            </w:rPr>
            <m:t>=1,…,m-1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≤h-</m:t>
          </m:r>
          <m:r>
            <w:rPr>
              <w:rFonts w:ascii="Cambria Math" w:eastAsiaTheme="minorEastAsia" w:hAnsi="Cambria Math"/>
            </w:rPr>
            <m:t xml:space="preserve">1 </m:t>
          </m:r>
        </m:oMath>
      </m:oMathPara>
    </w:p>
    <w:p w:rsidR="007D2A84" w:rsidRDefault="00A43306" w:rsidP="00DE3B71">
      <w:pPr>
        <w:pStyle w:val="Akapit"/>
        <w:ind w:firstLine="0"/>
        <w:rPr>
          <w:rFonts w:eastAsiaTheme="minorEastAsia"/>
        </w:rPr>
      </w:pPr>
      <w:r>
        <w:rPr>
          <w:rFonts w:eastAsiaTheme="minorEastAsia"/>
        </w:rPr>
        <w:t>g</w:t>
      </w:r>
      <w:r w:rsidR="002007D1">
        <w:rPr>
          <w:rFonts w:eastAsiaTheme="minorEastAsia"/>
        </w:rPr>
        <w:t>dzie:</w:t>
      </w:r>
    </w:p>
    <w:p w:rsidR="002007D1" w:rsidRDefault="002007D1" w:rsidP="00DE3B71">
      <w:pPr>
        <w:pStyle w:val="Akapit"/>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oMath>
      <w:r>
        <w:rPr>
          <w:rFonts w:eastAsiaTheme="minorEastAsia"/>
        </w:rPr>
        <w:t xml:space="preserve"> – listy</w:t>
      </w:r>
    </w:p>
    <w:p w:rsidR="002007D1" w:rsidRDefault="002007D1" w:rsidP="00DE3B71">
      <w:pPr>
        <w:pStyle w:val="Akapit"/>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Pr>
          <w:rFonts w:eastAsiaTheme="minorEastAsia"/>
        </w:rPr>
        <w:t xml:space="preserve"> –</w:t>
      </w:r>
      <w:r w:rsidR="000C66EC">
        <w:rPr>
          <w:rFonts w:eastAsiaTheme="minorEastAsia"/>
        </w:rPr>
        <w:t xml:space="preserve"> </w:t>
      </w:r>
      <w:r w:rsidR="00DE4970">
        <w:rPr>
          <w:rFonts w:eastAsiaTheme="minorEastAsia"/>
        </w:rPr>
        <w:t xml:space="preserve">elementy których rozmiary będą wykorzystywane w zadaniu programowania liniowego. Elementy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sidR="00DE4970">
        <w:rPr>
          <w:rFonts w:eastAsiaTheme="minorEastAsia"/>
        </w:rPr>
        <w:t xml:space="preserve"> należy wyznaczyć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m-j+1</m:t>
                </m:r>
              </m:e>
            </m:d>
            <m:r>
              <w:rPr>
                <w:rFonts w:ascii="Cambria Math" w:eastAsiaTheme="minorEastAsia" w:hAnsi="Cambria Math"/>
              </w:rPr>
              <m:t>h</m:t>
            </m:r>
          </m:e>
        </m:d>
      </m:oMath>
      <w:r w:rsidR="00DE4970">
        <w:rPr>
          <w:rFonts w:eastAsiaTheme="minorEastAsia"/>
        </w:rPr>
        <w:t xml:space="preserve">-ty najmniejszy element w instancji </w:t>
      </w:r>
      <m:oMath>
        <m:r>
          <w:rPr>
            <w:rFonts w:ascii="Cambria Math" w:eastAsiaTheme="minorEastAsia" w:hAnsi="Cambria Math"/>
          </w:rPr>
          <m:t>I</m:t>
        </m:r>
      </m:oMath>
      <w:r w:rsidR="00DE4970">
        <w:rPr>
          <w:rFonts w:eastAsiaTheme="minorEastAsia"/>
        </w:rPr>
        <w:t xml:space="preserve">, </w:t>
      </w:r>
      <m:oMath>
        <m:r>
          <w:rPr>
            <w:rFonts w:ascii="Cambria Math" w:eastAsiaTheme="minorEastAsia" w:hAnsi="Cambria Math"/>
          </w:rPr>
          <m:t>j=1,…,m</m:t>
        </m:r>
      </m:oMath>
      <w:r w:rsidR="00DE4970">
        <w:rPr>
          <w:rFonts w:eastAsiaTheme="minorEastAsia"/>
        </w:rPr>
        <w:t>.</w:t>
      </w:r>
    </w:p>
    <w:p w:rsidR="00DE4970" w:rsidRDefault="00DE4970" w:rsidP="00DE3B71">
      <w:pPr>
        <w:pStyle w:val="Akapit"/>
        <w:ind w:firstLine="0"/>
        <w:rPr>
          <w:rFonts w:eastAsiaTheme="minorEastAsia"/>
        </w:rPr>
      </w:pPr>
      <w:r>
        <w:rPr>
          <w:rFonts w:eastAsiaTheme="minorEastAsia"/>
        </w:rPr>
        <w:lastRenderedPageBreak/>
        <w:t xml:space="preserve">5. </w:t>
      </w:r>
      <w:r w:rsidR="00E8238F">
        <w:rPr>
          <w:rFonts w:eastAsiaTheme="minorEastAsia"/>
        </w:rPr>
        <w:t>z</w:t>
      </w:r>
      <w:r>
        <w:rPr>
          <w:rFonts w:eastAsiaTheme="minorEastAsia"/>
        </w:rPr>
        <w:t xml:space="preserve">apakuj elementy listy </w:t>
      </w:r>
      <m:oMath>
        <m:r>
          <w:rPr>
            <w:rFonts w:ascii="Cambria Math" w:eastAsiaTheme="minorEastAsia" w:hAnsi="Cambria Math"/>
          </w:rPr>
          <m:t>R</m:t>
        </m:r>
      </m:oMath>
      <w:r>
        <w:rPr>
          <w:rFonts w:eastAsiaTheme="minorEastAsia"/>
        </w:rPr>
        <w:t>, umieszczając każdy jej element w osobnym pudełku</w:t>
      </w:r>
    </w:p>
    <w:p w:rsidR="00892D90" w:rsidRDefault="00892D90" w:rsidP="00DE3B71">
      <w:pPr>
        <w:pStyle w:val="Akapit"/>
        <w:ind w:firstLine="0"/>
        <w:rPr>
          <w:rFonts w:eastAsiaTheme="minorEastAsia"/>
        </w:rPr>
      </w:pPr>
      <w:r>
        <w:rPr>
          <w:rFonts w:eastAsiaTheme="minorEastAsia"/>
        </w:rPr>
        <w:t xml:space="preserve">6. </w:t>
      </w:r>
      <w:r w:rsidR="00E8238F">
        <w:rPr>
          <w:rFonts w:eastAsiaTheme="minorEastAsia"/>
        </w:rPr>
        <w:t xml:space="preserve">na podstawie listy </w:t>
      </w:r>
      <m:oMath>
        <m:r>
          <w:rPr>
            <w:rFonts w:ascii="Cambria Math" w:eastAsiaTheme="minorEastAsia" w:hAnsi="Cambria Math"/>
          </w:rPr>
          <m:t>M</m:t>
        </m:r>
      </m:oMath>
      <w:r w:rsidR="00E8238F">
        <w:rPr>
          <w:rFonts w:eastAsiaTheme="minorEastAsia"/>
        </w:rPr>
        <w:t xml:space="preserve"> stwórz nową listę elementów </w:t>
      </w:r>
      <m:oMath>
        <m:r>
          <w:rPr>
            <w:rFonts w:ascii="Cambria Math" w:eastAsiaTheme="minorEastAsia" w:hAnsi="Cambria Math"/>
          </w:rPr>
          <m:t>Q</m:t>
        </m:r>
      </m:oMath>
      <w:r w:rsidR="00E8238F">
        <w:rPr>
          <w:rFonts w:eastAsiaTheme="minorEastAsia"/>
        </w:rPr>
        <w:t xml:space="preserve">. Lista </w:t>
      </w:r>
      <m:oMath>
        <m:r>
          <w:rPr>
            <w:rFonts w:ascii="Cambria Math" w:eastAsiaTheme="minorEastAsia" w:hAnsi="Cambria Math"/>
          </w:rPr>
          <m:t>Q</m:t>
        </m:r>
      </m:oMath>
      <w:r w:rsidR="00E8238F">
        <w:rPr>
          <w:rFonts w:eastAsiaTheme="minorEastAsia"/>
        </w:rPr>
        <w:t xml:space="preserve"> składa się z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sidR="00E8238F">
        <w:rPr>
          <w:rFonts w:eastAsiaTheme="minorEastAsia"/>
        </w:rPr>
        <w:t xml:space="preserve">, z których każdy występuje </w:t>
      </w:r>
      <m:oMath>
        <m:r>
          <w:rPr>
            <w:rFonts w:ascii="Cambria Math" w:eastAsiaTheme="minorEastAsia" w:hAnsi="Cambria Math"/>
          </w:rPr>
          <m:t>h</m:t>
        </m:r>
      </m:oMath>
      <w:r w:rsidR="00E8238F">
        <w:rPr>
          <w:rFonts w:eastAsiaTheme="minorEastAsia"/>
        </w:rPr>
        <w:t xml:space="preserve"> razy.</w:t>
      </w:r>
    </w:p>
    <w:p w:rsidR="001C7169" w:rsidRDefault="001C7169" w:rsidP="00DE3B71">
      <w:pPr>
        <w:pStyle w:val="Akapit"/>
        <w:ind w:firstLine="0"/>
        <w:rPr>
          <w:rFonts w:eastAsiaTheme="minorEastAsia"/>
        </w:rPr>
      </w:pPr>
      <w:r>
        <w:rPr>
          <w:rFonts w:eastAsiaTheme="minorEastAsia"/>
        </w:rPr>
        <w:t>7. wygeneruj wszystkie możliwe sposoby zapakowania pojedynczego pudełka za pomocą</w:t>
      </w:r>
      <w:r w:rsidR="00EC4044">
        <w:rPr>
          <w:rFonts w:eastAsiaTheme="minorEastAsia"/>
        </w:rPr>
        <w:t xml:space="preserve"> elementów nowej listy. Oznaczmy liczbę uzyskanych sposobów zapakowania przez </w:t>
      </w:r>
      <m:oMath>
        <m:r>
          <w:rPr>
            <w:rFonts w:ascii="Cambria Math" w:eastAsiaTheme="minorEastAsia" w:hAnsi="Cambria Math"/>
          </w:rPr>
          <m:t>P</m:t>
        </m:r>
      </m:oMath>
      <w:r w:rsidR="00EC4044">
        <w:rPr>
          <w:rFonts w:eastAsiaTheme="minorEastAsia"/>
        </w:rPr>
        <w:t xml:space="preserve">. Otrzymane sposoby pakowania można zapisać jako: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m:t>
                </m:r>
              </m:sub>
            </m:sSub>
          </m:e>
        </m:d>
      </m:oMath>
      <w:r w:rsidR="00EC4044">
        <w:rPr>
          <w:rFonts w:eastAsiaTheme="minorEastAsia"/>
        </w:rPr>
        <w:t xml:space="preserve">, </w:t>
      </w:r>
      <m:oMath>
        <m:r>
          <w:rPr>
            <w:rFonts w:ascii="Cambria Math" w:eastAsiaTheme="minorEastAsia" w:hAnsi="Cambria Math"/>
          </w:rPr>
          <m:t>p=1,…,P</m:t>
        </m:r>
      </m:oMath>
      <w:r w:rsidR="00EC4044">
        <w:rPr>
          <w:rFonts w:eastAsiaTheme="minorEastAsia"/>
        </w:rPr>
        <w:t xml:space="preserve">. Pozycja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pj</m:t>
            </m:r>
          </m:sub>
        </m:sSub>
      </m:oMath>
      <w:r w:rsidR="00EC4044">
        <w:rPr>
          <w:rFonts w:eastAsiaTheme="minorEastAsia"/>
        </w:rPr>
        <w:t xml:space="preserve"> oznacza liczbę wystąpień elementu</w:t>
      </w:r>
      <w:r w:rsidR="006904A1">
        <w:rPr>
          <w:rFonts w:eastAsiaTheme="minorEastAsia"/>
        </w:rPr>
        <w:t xml:space="preserve"> o rozmiarze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sidR="006904A1">
        <w:rPr>
          <w:rFonts w:eastAsiaTheme="minorEastAsia"/>
        </w:rPr>
        <w:t xml:space="preserve"> w pakowaniu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oMath>
      <w:r w:rsidR="006904A1">
        <w:rPr>
          <w:rFonts w:eastAsiaTheme="minorEastAsia"/>
        </w:rPr>
        <w:t xml:space="preserve">, </w:t>
      </w:r>
      <m:oMath>
        <m:r>
          <w:rPr>
            <w:rFonts w:ascii="Cambria Math" w:eastAsiaTheme="minorEastAsia" w:hAnsi="Cambria Math"/>
          </w:rPr>
          <m:t>p=1,…,P</m:t>
        </m:r>
      </m:oMath>
      <w:r w:rsidR="006904A1">
        <w:rPr>
          <w:rFonts w:eastAsiaTheme="minorEastAsia"/>
        </w:rPr>
        <w:t xml:space="preserve"> a </w:t>
      </w:r>
      <m:oMath>
        <m:r>
          <w:rPr>
            <w:rFonts w:ascii="Cambria Math" w:eastAsiaTheme="minorEastAsia" w:hAnsi="Cambria Math"/>
          </w:rPr>
          <m:t>j=1,…,m</m:t>
        </m:r>
      </m:oMath>
      <w:r w:rsidR="006904A1">
        <w:rPr>
          <w:rFonts w:eastAsiaTheme="minorEastAsia"/>
        </w:rPr>
        <w:t>.</w:t>
      </w:r>
    </w:p>
    <w:p w:rsidR="0028104A" w:rsidRDefault="0028104A" w:rsidP="00DE3B71">
      <w:pPr>
        <w:pStyle w:val="Akapit"/>
        <w:ind w:firstLine="0"/>
        <w:rPr>
          <w:rFonts w:eastAsiaTheme="minorEastAsia"/>
        </w:rPr>
      </w:pPr>
      <w:r>
        <w:rPr>
          <w:rFonts w:eastAsiaTheme="minorEastAsia"/>
        </w:rPr>
        <w:t>8. rozwiąż zadanie programowania liniowego postaci:</w:t>
      </w:r>
    </w:p>
    <w:p w:rsidR="0028104A" w:rsidRDefault="00916CEE" w:rsidP="00DE3B71">
      <w:pPr>
        <w:pStyle w:val="Akapit"/>
        <w:ind w:firstLine="0"/>
        <w:rPr>
          <w:rFonts w:eastAsiaTheme="minorEastAsia"/>
        </w:rPr>
      </w:pPr>
      <m:oMathPara>
        <m:oMath>
          <m:m>
            <m:mPr>
              <m:mcs>
                <m:mc>
                  <m:mcPr>
                    <m:count m:val="3"/>
                    <m:mcJc m:val="center"/>
                  </m:mcPr>
                </m:mc>
              </m:mcs>
              <m:ctrlPr>
                <w:rPr>
                  <w:rFonts w:ascii="Cambria Math" w:eastAsiaTheme="minorEastAsia" w:hAnsi="Cambria Math"/>
                  <w:i/>
                </w:rPr>
              </m:ctrlPr>
            </m:mPr>
            <m:mr>
              <m:e>
                <m:r>
                  <w:rPr>
                    <w:rFonts w:ascii="Cambria Math" w:eastAsiaTheme="minorEastAsia" w:hAnsi="Cambria Math"/>
                  </w:rPr>
                  <m:t>min</m:t>
                </m:r>
              </m:e>
              <m:e>
                <m:nary>
                  <m:naryPr>
                    <m:chr m:val="∑"/>
                    <m:limLoc m:val="undOvr"/>
                    <m:ctrlPr>
                      <w:rPr>
                        <w:rFonts w:ascii="Cambria Math" w:eastAsiaTheme="minorEastAsia" w:hAnsi="Cambria Math"/>
                        <w:i/>
                      </w:rPr>
                    </m:ctrlPr>
                  </m:naryPr>
                  <m:sub>
                    <m:r>
                      <w:rPr>
                        <w:rFonts w:ascii="Cambria Math" w:eastAsiaTheme="minorEastAsia" w:hAnsi="Cambria Math"/>
                      </w:rPr>
                      <m:t>p=1</m:t>
                    </m:r>
                  </m:sub>
                  <m:sup>
                    <m:r>
                      <w:rPr>
                        <w:rFonts w:ascii="Cambria Math" w:eastAsiaTheme="minorEastAsia" w:hAnsi="Cambria Math"/>
                      </w:rPr>
                      <m:t>P</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e>
                </m:nary>
              </m:e>
              <m:e/>
            </m:mr>
            <m:mr>
              <m:e>
                <m:r>
                  <w:rPr>
                    <w:rFonts w:ascii="Cambria Math" w:eastAsiaTheme="minorEastAsia" w:hAnsi="Cambria Math"/>
                  </w:rPr>
                  <m:t>przy ogr.</m:t>
                </m:r>
              </m:e>
              <m:e>
                <m:nary>
                  <m:naryPr>
                    <m:chr m:val="∑"/>
                    <m:limLoc m:val="undOvr"/>
                    <m:ctrlPr>
                      <w:rPr>
                        <w:rFonts w:ascii="Cambria Math" w:eastAsiaTheme="minorEastAsia" w:hAnsi="Cambria Math"/>
                        <w:i/>
                      </w:rPr>
                    </m:ctrlPr>
                  </m:naryPr>
                  <m:sub>
                    <m:r>
                      <w:rPr>
                        <w:rFonts w:ascii="Cambria Math" w:eastAsiaTheme="minorEastAsia" w:hAnsi="Cambria Math"/>
                      </w:rPr>
                      <m:t>p=1</m:t>
                    </m:r>
                  </m:sub>
                  <m:sup>
                    <m:r>
                      <w:rPr>
                        <w:rFonts w:ascii="Cambria Math" w:eastAsiaTheme="minorEastAsia" w:hAnsi="Cambria Math"/>
                      </w:rPr>
                      <m:t>P</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pj</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e>
                </m:nary>
              </m:e>
              <m:e>
                <m:r>
                  <w:rPr>
                    <w:rFonts w:ascii="Cambria Math" w:eastAsiaTheme="minorEastAsia" w:hAnsi="Cambria Math"/>
                  </w:rPr>
                  <m:t>j=1,…,m</m:t>
                </m:r>
              </m:e>
            </m:mr>
            <m: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≥0</m:t>
                </m:r>
              </m:e>
              <m:e>
                <m:r>
                  <w:rPr>
                    <w:rFonts w:ascii="Cambria Math" w:eastAsiaTheme="minorEastAsia" w:hAnsi="Cambria Math"/>
                  </w:rPr>
                  <m:t>p=1,…,P</m:t>
                </m:r>
              </m:e>
            </m:mr>
          </m:m>
        </m:oMath>
      </m:oMathPara>
    </w:p>
    <w:p w:rsidR="002007D1" w:rsidRDefault="00A43306" w:rsidP="00DE3B71">
      <w:pPr>
        <w:pStyle w:val="Akapit"/>
        <w:ind w:firstLine="0"/>
        <w:rPr>
          <w:rFonts w:eastAsiaTheme="minorEastAsia"/>
        </w:rPr>
      </w:pPr>
      <w:r>
        <w:rPr>
          <w:rFonts w:eastAsiaTheme="minorEastAsia"/>
        </w:rPr>
        <w:t>gdzie:</w:t>
      </w:r>
    </w:p>
    <w:p w:rsidR="00A43306" w:rsidRDefault="000C66EC" w:rsidP="00DE3B71">
      <w:pPr>
        <w:pStyle w:val="Akapit"/>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oMath>
      <w:r>
        <w:rPr>
          <w:rFonts w:eastAsiaTheme="minorEastAsia"/>
        </w:rPr>
        <w:t xml:space="preserve"> – liczba pudełek zapakowanych w sposób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oMath>
    </w:p>
    <w:p w:rsidR="000C66EC" w:rsidRDefault="000C66EC" w:rsidP="00DE3B71">
      <w:pPr>
        <w:pStyle w:val="Akapit"/>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oMath>
      <w:r>
        <w:rPr>
          <w:rFonts w:eastAsiaTheme="minorEastAsia"/>
        </w:rPr>
        <w:t xml:space="preserve"> – liczba elementów o rozmiarze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Pr>
          <w:rFonts w:eastAsiaTheme="minorEastAsia"/>
        </w:rPr>
        <w:t xml:space="preserve">. Ze względu na to, że liczba elementów w liście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oMath>
      <w:r>
        <w:rPr>
          <w:rFonts w:eastAsiaTheme="minorEastAsia"/>
        </w:rPr>
        <w:t xml:space="preserve"> może być mniejsza niż w listach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oMath>
      <w:r>
        <w:rPr>
          <w:rFonts w:eastAsiaTheme="minorEastAsia"/>
        </w:rPr>
        <w:t xml:space="preserve">, nie można podać jako ograniczenia liczby </w:t>
      </w:r>
      <m:oMath>
        <m:r>
          <w:rPr>
            <w:rFonts w:ascii="Cambria Math" w:eastAsiaTheme="minorEastAsia" w:hAnsi="Cambria Math"/>
          </w:rPr>
          <m:t>h</m:t>
        </m:r>
      </m:oMath>
      <w:r>
        <w:rPr>
          <w:rFonts w:eastAsiaTheme="minorEastAsia"/>
        </w:rPr>
        <w:t>.</w:t>
      </w:r>
    </w:p>
    <w:p w:rsidR="00A43306" w:rsidRDefault="001400E9" w:rsidP="00DE3B71">
      <w:pPr>
        <w:pStyle w:val="Akapit"/>
        <w:ind w:firstLine="0"/>
        <w:rPr>
          <w:rFonts w:eastAsiaTheme="minorEastAsia"/>
        </w:rPr>
      </w:pPr>
      <w:r>
        <w:rPr>
          <w:rFonts w:eastAsiaTheme="minorEastAsia"/>
        </w:rPr>
        <w:t xml:space="preserve">9. </w:t>
      </w:r>
      <w:r w:rsidR="0075331E">
        <w:rPr>
          <w:rFonts w:eastAsiaTheme="minorEastAsia"/>
        </w:rPr>
        <w:t>p</w:t>
      </w:r>
      <w:r>
        <w:rPr>
          <w:rFonts w:eastAsiaTheme="minorEastAsia"/>
        </w:rPr>
        <w:t xml:space="preserve">rzekształć otrzymane rozwiązanie w rozwiązanie całkowitoliczbowe, zaokrąglając każdą otrzymaną wartość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oMath>
      <w:r>
        <w:rPr>
          <w:rFonts w:eastAsiaTheme="minorEastAsia"/>
        </w:rPr>
        <w:t xml:space="preserve"> w dół, tzn. zastępując ją wartością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e>
        </m:d>
      </m:oMath>
      <w:r>
        <w:rPr>
          <w:rFonts w:eastAsiaTheme="minorEastAsia"/>
        </w:rPr>
        <w:t xml:space="preserve">, </w:t>
      </w:r>
      <m:oMath>
        <m:r>
          <w:rPr>
            <w:rFonts w:ascii="Cambria Math" w:eastAsiaTheme="minorEastAsia" w:hAnsi="Cambria Math"/>
          </w:rPr>
          <m:t>p=1,…,P</m:t>
        </m:r>
      </m:oMath>
      <w:r>
        <w:rPr>
          <w:rFonts w:eastAsiaTheme="minorEastAsia"/>
        </w:rPr>
        <w:t>.</w:t>
      </w:r>
    </w:p>
    <w:p w:rsidR="009E1B0C" w:rsidRDefault="0075331E" w:rsidP="00DE3B71">
      <w:pPr>
        <w:pStyle w:val="Akapit"/>
        <w:ind w:firstLine="0"/>
        <w:rPr>
          <w:rFonts w:eastAsiaTheme="minorEastAsia"/>
        </w:rPr>
      </w:pPr>
      <w:r>
        <w:rPr>
          <w:rFonts w:eastAsiaTheme="minorEastAsia"/>
        </w:rPr>
        <w:t xml:space="preserve">10. przekształć uzyskane w ten sposób rozwiązanie (zapakowanie listy </w:t>
      </w:r>
      <m:oMath>
        <m:r>
          <w:rPr>
            <w:rFonts w:ascii="Cambria Math" w:eastAsiaTheme="minorEastAsia" w:hAnsi="Cambria Math"/>
          </w:rPr>
          <m:t>Q</m:t>
        </m:r>
      </m:oMath>
      <w:r>
        <w:rPr>
          <w:rFonts w:eastAsiaTheme="minorEastAsia"/>
        </w:rPr>
        <w:t xml:space="preserve">) w zapakowanie listy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oryginalnymi rozmiarami elementów z listy </w:t>
      </w:r>
      <m:oMath>
        <m:r>
          <w:rPr>
            <w:rFonts w:ascii="Cambria Math" w:eastAsiaTheme="minorEastAsia" w:hAnsi="Cambria Math"/>
          </w:rPr>
          <m:t>M</m:t>
        </m:r>
      </m:oMath>
      <w:r>
        <w:rPr>
          <w:rFonts w:eastAsiaTheme="minorEastAsia"/>
        </w:rPr>
        <w:t>.</w:t>
      </w:r>
    </w:p>
    <w:p w:rsidR="0075331E" w:rsidRDefault="0075331E" w:rsidP="00DE3B71">
      <w:pPr>
        <w:pStyle w:val="Akapit"/>
        <w:ind w:firstLine="0"/>
        <w:rPr>
          <w:rFonts w:eastAsiaTheme="minorEastAsia"/>
        </w:rPr>
      </w:pPr>
      <w:r>
        <w:rPr>
          <w:rFonts w:eastAsiaTheme="minorEastAsia"/>
        </w:rPr>
        <w:t xml:space="preserve">11. zapakuj elementy listy </w:t>
      </w:r>
      <m:oMath>
        <m:r>
          <w:rPr>
            <w:rFonts w:ascii="Cambria Math" w:eastAsiaTheme="minorEastAsia" w:hAnsi="Cambria Math"/>
          </w:rPr>
          <m:t>M</m:t>
        </m:r>
      </m:oMath>
      <w:r>
        <w:rPr>
          <w:rFonts w:eastAsiaTheme="minorEastAsia"/>
        </w:rPr>
        <w:t xml:space="preserve"> do now</w:t>
      </w:r>
      <w:proofErr w:type="spellStart"/>
      <w:r>
        <w:rPr>
          <w:rFonts w:eastAsiaTheme="minorEastAsia"/>
        </w:rPr>
        <w:t>ych</w:t>
      </w:r>
      <w:proofErr w:type="spellEnd"/>
      <w:r>
        <w:rPr>
          <w:rFonts w:eastAsiaTheme="minorEastAsia"/>
        </w:rPr>
        <w:t xml:space="preserve"> pudełek, stosując otrzymane rozwiązanie.</w:t>
      </w:r>
    </w:p>
    <w:p w:rsidR="0075331E" w:rsidRDefault="0075331E" w:rsidP="00DE3B71">
      <w:pPr>
        <w:pStyle w:val="Akapit"/>
        <w:ind w:firstLine="0"/>
        <w:rPr>
          <w:rFonts w:eastAsiaTheme="minorEastAsia"/>
        </w:rPr>
      </w:pPr>
      <w:r>
        <w:rPr>
          <w:rFonts w:eastAsiaTheme="minorEastAsia"/>
        </w:rPr>
        <w:t xml:space="preserve">12. jeżeli </w:t>
      </w:r>
      <m:oMath>
        <m:r>
          <w:rPr>
            <w:rFonts w:ascii="Cambria Math" w:eastAsiaTheme="minorEastAsia" w:hAnsi="Cambria Math"/>
          </w:rPr>
          <m:t>M≠∅</m:t>
        </m:r>
      </m:oMath>
      <w:r>
        <w:rPr>
          <w:rFonts w:eastAsiaTheme="minorEastAsia"/>
        </w:rPr>
        <w:t xml:space="preserve">, zapakuj elementy listy </w:t>
      </w:r>
      <m:oMath>
        <m:r>
          <w:rPr>
            <w:rFonts w:ascii="Cambria Math" w:eastAsiaTheme="minorEastAsia" w:hAnsi="Cambria Math"/>
          </w:rPr>
          <m:t>M</m:t>
        </m:r>
      </m:oMath>
      <w:r>
        <w:rPr>
          <w:rFonts w:eastAsiaTheme="minorEastAsia"/>
        </w:rPr>
        <w:t xml:space="preserve"> za pomocą algorytmu </w:t>
      </w:r>
      <w:proofErr w:type="spellStart"/>
      <w:r>
        <w:rPr>
          <w:rFonts w:eastAsiaTheme="minorEastAsia"/>
          <w:i/>
        </w:rPr>
        <w:t>Next-Fit</w:t>
      </w:r>
      <w:proofErr w:type="spellEnd"/>
    </w:p>
    <w:p w:rsidR="0075331E" w:rsidRDefault="0075331E" w:rsidP="00DE3B71">
      <w:pPr>
        <w:pStyle w:val="Akapit"/>
        <w:ind w:firstLine="0"/>
        <w:rPr>
          <w:rFonts w:eastAsiaTheme="minorEastAsia"/>
        </w:rPr>
      </w:pPr>
      <w:r>
        <w:rPr>
          <w:rFonts w:eastAsiaTheme="minorEastAsia"/>
        </w:rPr>
        <w:lastRenderedPageBreak/>
        <w:t xml:space="preserve">13. dopóki to możliwe, umieszczaj kolejne elementy listy </w:t>
      </w:r>
      <m:oMath>
        <m:r>
          <w:rPr>
            <w:rFonts w:ascii="Cambria Math" w:eastAsiaTheme="minorEastAsia" w:hAnsi="Cambria Math"/>
          </w:rPr>
          <m:t>L</m:t>
        </m:r>
      </m:oMath>
      <w:r>
        <w:rPr>
          <w:rFonts w:eastAsiaTheme="minorEastAsia"/>
        </w:rPr>
        <w:t xml:space="preserve"> w wolnych </w:t>
      </w:r>
      <w:proofErr w:type="spellStart"/>
      <w:r>
        <w:rPr>
          <w:rFonts w:eastAsiaTheme="minorEastAsia"/>
        </w:rPr>
        <w:t>miejsach</w:t>
      </w:r>
      <w:proofErr w:type="spellEnd"/>
      <w:r>
        <w:rPr>
          <w:rFonts w:eastAsiaTheme="minorEastAsia"/>
        </w:rPr>
        <w:t xml:space="preserve"> w aktualnym rozwiązaniu</w:t>
      </w:r>
    </w:p>
    <w:p w:rsidR="0075331E" w:rsidRPr="006C6C4A" w:rsidRDefault="0075331E" w:rsidP="00DE3B71">
      <w:pPr>
        <w:pStyle w:val="Akapit"/>
        <w:ind w:firstLine="0"/>
        <w:rPr>
          <w:rFonts w:eastAsiaTheme="minorEastAsia"/>
          <w:i/>
        </w:rPr>
      </w:pPr>
      <w:r>
        <w:rPr>
          <w:rFonts w:eastAsiaTheme="minorEastAsia"/>
        </w:rPr>
        <w:t xml:space="preserve">14. jeżeli </w:t>
      </w:r>
      <m:oMath>
        <m:r>
          <w:rPr>
            <w:rFonts w:ascii="Cambria Math" w:eastAsiaTheme="minorEastAsia" w:hAnsi="Cambria Math"/>
          </w:rPr>
          <m:t>L≠∅</m:t>
        </m:r>
      </m:oMath>
      <w:r>
        <w:rPr>
          <w:rFonts w:eastAsiaTheme="minorEastAsia"/>
        </w:rPr>
        <w:t xml:space="preserve">, zapakuj pozostałe elementy listy </w:t>
      </w:r>
      <m:oMath>
        <m:r>
          <w:rPr>
            <w:rFonts w:ascii="Cambria Math" w:eastAsiaTheme="minorEastAsia" w:hAnsi="Cambria Math"/>
          </w:rPr>
          <m:t>L</m:t>
        </m:r>
      </m:oMath>
      <w:r w:rsidR="006C6C4A">
        <w:rPr>
          <w:rFonts w:eastAsiaTheme="minorEastAsia"/>
        </w:rPr>
        <w:t xml:space="preserve"> do nowych pudełek, stosując algorytm </w:t>
      </w:r>
      <w:r w:rsidR="006C6C4A">
        <w:rPr>
          <w:rFonts w:eastAsiaTheme="minorEastAsia"/>
          <w:i/>
        </w:rPr>
        <w:t>Next-Fit</w:t>
      </w:r>
    </w:p>
    <w:p w:rsidR="004078A2" w:rsidRDefault="004078A2" w:rsidP="00DE3B71">
      <w:pPr>
        <w:pStyle w:val="Akapit"/>
        <w:ind w:firstLine="0"/>
        <w:rPr>
          <w:rFonts w:eastAsiaTheme="minorEastAsia"/>
        </w:rPr>
      </w:pPr>
      <w:r>
        <w:rPr>
          <w:rFonts w:eastAsiaTheme="minorEastAsia"/>
        </w:rPr>
        <w:t xml:space="preserve">3. oblicz pomocniczy parametr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określający liczbę podzbiorów list</w:t>
      </w:r>
    </w:p>
    <w:p w:rsidR="004078A2" w:rsidRDefault="004078A2" w:rsidP="00DE3B71">
      <w:pPr>
        <w:pStyle w:val="Akapit"/>
        <w:ind w:firstLine="0"/>
      </w:pPr>
    </w:p>
    <w:p w:rsidR="00DE3B71" w:rsidRDefault="00DE3B71" w:rsidP="00DE3B71">
      <w:pPr>
        <w:pStyle w:val="Akapit"/>
        <w:ind w:firstLine="0"/>
        <w:rPr>
          <w:rFonts w:eastAsiaTheme="minorEastAsia"/>
          <w:i/>
        </w:rPr>
      </w:pPr>
      <w:r>
        <w:rPr>
          <w:i/>
        </w:rPr>
        <w:t xml:space="preserve">1. </w:t>
      </w:r>
      <w:r w:rsidR="009B5917">
        <w:rPr>
          <w:i/>
        </w:rPr>
        <w:t>d</w:t>
      </w:r>
      <w:r>
        <w:rPr>
          <w:i/>
        </w:rPr>
        <w:t xml:space="preserve">la podanego </w:t>
      </w:r>
      <m:oMath>
        <m:r>
          <w:rPr>
            <w:rFonts w:ascii="Cambria Math" w:hAnsi="Cambria Math"/>
          </w:rPr>
          <m:t>ε</m:t>
        </m:r>
      </m:oMath>
      <w:r>
        <w:rPr>
          <w:rFonts w:eastAsiaTheme="minorEastAsia"/>
          <w:i/>
        </w:rPr>
        <w:t xml:space="preserve"> oblicz wartości określające rozmiary elementów poszczególnych grup.</w:t>
      </w:r>
    </w:p>
    <w:p w:rsidR="00DE3B71" w:rsidRDefault="009B5917" w:rsidP="00DE3B71">
      <w:pPr>
        <w:pStyle w:val="Akapit"/>
        <w:ind w:firstLine="0"/>
        <w:rPr>
          <w:rFonts w:eastAsiaTheme="minorEastAsia"/>
          <w:i/>
        </w:rPr>
      </w:pPr>
      <w:r>
        <w:rPr>
          <w:i/>
        </w:rPr>
        <w:t>2. n</w:t>
      </w:r>
      <w:r w:rsidR="00DE3B71">
        <w:rPr>
          <w:i/>
        </w:rPr>
        <w:t>a podstawie oblic</w:t>
      </w:r>
      <w:r w:rsidR="00C758CC">
        <w:rPr>
          <w:i/>
        </w:rPr>
        <w:t>zonych wartości dokonaj podziału</w:t>
      </w:r>
      <w:r w:rsidR="00DE3B71">
        <w:rPr>
          <w:i/>
        </w:rPr>
        <w:t xml:space="preserve"> elementów na 3 listy</w:t>
      </w:r>
      <w:r w:rsidR="00C758CC">
        <w:rPr>
          <w:i/>
        </w:rPr>
        <w:t>:</w:t>
      </w:r>
      <w:r w:rsidR="00DE3B71">
        <w:rPr>
          <w:i/>
        </w:rPr>
        <w:t xml:space="preserve"> </w:t>
      </w:r>
      <m:oMath>
        <m:r>
          <w:rPr>
            <w:rFonts w:ascii="Cambria Math" w:hAnsi="Cambria Math"/>
          </w:rPr>
          <m:t>L</m:t>
        </m:r>
      </m:oMath>
      <w:r w:rsidR="00DE3B71">
        <w:rPr>
          <w:rFonts w:eastAsiaTheme="minorEastAsia"/>
          <w:i/>
        </w:rPr>
        <w:t xml:space="preserve">, </w:t>
      </w:r>
      <m:oMath>
        <m:r>
          <w:rPr>
            <w:rFonts w:ascii="Cambria Math" w:eastAsiaTheme="minorEastAsia" w:hAnsi="Cambria Math"/>
          </w:rPr>
          <m:t>M</m:t>
        </m:r>
      </m:oMath>
      <w:r w:rsidR="00DE3B71">
        <w:rPr>
          <w:rFonts w:eastAsiaTheme="minorEastAsia"/>
          <w:i/>
        </w:rPr>
        <w:t xml:space="preserve"> i </w:t>
      </w:r>
      <m:oMath>
        <m:r>
          <w:rPr>
            <w:rFonts w:ascii="Cambria Math" w:eastAsiaTheme="minorEastAsia" w:hAnsi="Cambria Math"/>
          </w:rPr>
          <m:t>R</m:t>
        </m:r>
      </m:oMath>
      <w:r w:rsidR="00DE3B71">
        <w:rPr>
          <w:rFonts w:eastAsiaTheme="minorEastAsia"/>
          <w:i/>
        </w:rPr>
        <w:t>.</w:t>
      </w:r>
    </w:p>
    <w:p w:rsidR="007E6163" w:rsidRDefault="007E6163" w:rsidP="00DE3B71">
      <w:pPr>
        <w:pStyle w:val="Akapit"/>
        <w:ind w:firstLine="0"/>
        <w:rPr>
          <w:rFonts w:eastAsiaTheme="minorEastAsia"/>
          <w:i/>
        </w:rPr>
      </w:pPr>
      <w:r>
        <w:rPr>
          <w:rFonts w:eastAsiaTheme="minorEastAsia"/>
          <w:i/>
        </w:rPr>
        <w:t xml:space="preserve">3. </w:t>
      </w:r>
      <w:r w:rsidR="009B5917">
        <w:rPr>
          <w:rFonts w:eastAsiaTheme="minorEastAsia"/>
          <w:i/>
        </w:rPr>
        <w:t>z</w:t>
      </w:r>
      <w:r>
        <w:rPr>
          <w:rFonts w:eastAsiaTheme="minorEastAsia"/>
          <w:i/>
        </w:rPr>
        <w:t xml:space="preserve">apakuj elementy listy </w:t>
      </w:r>
      <m:oMath>
        <m:r>
          <w:rPr>
            <w:rFonts w:ascii="Cambria Math" w:eastAsiaTheme="minorEastAsia" w:hAnsi="Cambria Math"/>
          </w:rPr>
          <m:t>R</m:t>
        </m:r>
      </m:oMath>
      <w:r>
        <w:rPr>
          <w:rFonts w:eastAsiaTheme="minorEastAsia"/>
          <w:i/>
        </w:rPr>
        <w:t xml:space="preserve"> stosując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i/>
        </w:rPr>
        <w:t xml:space="preserve"> skrzynek (każdy element zostaje umieszczony w osobnej skrzynce).</w:t>
      </w:r>
    </w:p>
    <w:p w:rsidR="00C758CC" w:rsidRDefault="00C758CC" w:rsidP="00DE3B71">
      <w:pPr>
        <w:pStyle w:val="Akapit"/>
        <w:ind w:firstLine="0"/>
        <w:rPr>
          <w:rFonts w:eastAsiaTheme="minorEastAsia"/>
          <w:i/>
        </w:rPr>
      </w:pPr>
      <w:r>
        <w:rPr>
          <w:rFonts w:eastAsiaTheme="minorEastAsia"/>
          <w:i/>
        </w:rPr>
        <w:t xml:space="preserve">4. </w:t>
      </w:r>
      <w:r w:rsidR="009B5917">
        <w:rPr>
          <w:rFonts w:eastAsiaTheme="minorEastAsia"/>
          <w:i/>
        </w:rPr>
        <w:t>n</w:t>
      </w:r>
      <w:r>
        <w:rPr>
          <w:rFonts w:eastAsiaTheme="minorEastAsia"/>
          <w:i/>
        </w:rPr>
        <w:t xml:space="preserve">a podstawie listy </w:t>
      </w:r>
      <m:oMath>
        <m:r>
          <w:rPr>
            <w:rFonts w:ascii="Cambria Math" w:eastAsiaTheme="minorEastAsia" w:hAnsi="Cambria Math"/>
          </w:rPr>
          <m:t>M</m:t>
        </m:r>
      </m:oMath>
      <w:r>
        <w:rPr>
          <w:rFonts w:eastAsiaTheme="minorEastAsia"/>
          <w:i/>
        </w:rPr>
        <w:t xml:space="preserve"> stwórz nową listę </w:t>
      </w:r>
      <m:oMath>
        <m:r>
          <w:rPr>
            <w:rFonts w:ascii="Cambria Math" w:eastAsiaTheme="minorEastAsia" w:hAnsi="Cambria Math"/>
          </w:rPr>
          <m:t>Q</m:t>
        </m:r>
      </m:oMath>
      <w:r>
        <w:rPr>
          <w:rFonts w:eastAsiaTheme="minorEastAsia"/>
          <w:i/>
        </w:rPr>
        <w:t xml:space="preserve"> o mniejszej liczbie różnych rozmiarów elementów. Znajdź zapakowanie elementów tej listy, stosując programowanie liniowe. Przekształć uzyskane zapakowanie w zapakowanie listy </w:t>
      </w:r>
      <m:oMath>
        <m:r>
          <w:rPr>
            <w:rFonts w:ascii="Cambria Math" w:eastAsiaTheme="minorEastAsia" w:hAnsi="Cambria Math"/>
          </w:rPr>
          <m:t>M</m:t>
        </m:r>
      </m:oMath>
      <w:r>
        <w:rPr>
          <w:rFonts w:eastAsiaTheme="minorEastAsia"/>
          <w:i/>
        </w:rPr>
        <w:t>.</w:t>
      </w:r>
    </w:p>
    <w:p w:rsidR="00C758CC" w:rsidRDefault="00C758CC" w:rsidP="00DE3B71">
      <w:pPr>
        <w:pStyle w:val="Akapit"/>
        <w:ind w:firstLine="0"/>
        <w:rPr>
          <w:rFonts w:eastAsiaTheme="minorEastAsia"/>
          <w:i/>
        </w:rPr>
      </w:pPr>
      <w:r>
        <w:rPr>
          <w:rFonts w:eastAsiaTheme="minorEastAsia"/>
          <w:i/>
        </w:rPr>
        <w:t>5.</w:t>
      </w:r>
      <w:r w:rsidR="00E7542E">
        <w:rPr>
          <w:rFonts w:eastAsiaTheme="minorEastAsia"/>
          <w:i/>
        </w:rPr>
        <w:t xml:space="preserve"> </w:t>
      </w:r>
      <w:r w:rsidR="009B5917">
        <w:rPr>
          <w:rFonts w:eastAsiaTheme="minorEastAsia"/>
          <w:i/>
        </w:rPr>
        <w:t>d</w:t>
      </w:r>
      <w:r w:rsidR="00E7542E">
        <w:rPr>
          <w:rFonts w:eastAsiaTheme="minorEastAsia"/>
          <w:i/>
        </w:rPr>
        <w:t xml:space="preserve">opóki to możliwe, umieszczaj kolejne elementy listy </w:t>
      </w:r>
      <m:oMath>
        <m:r>
          <w:rPr>
            <w:rFonts w:ascii="Cambria Math" w:eastAsiaTheme="minorEastAsia" w:hAnsi="Cambria Math"/>
          </w:rPr>
          <m:t>L</m:t>
        </m:r>
      </m:oMath>
      <w:r w:rsidR="00E7542E">
        <w:rPr>
          <w:rFonts w:eastAsiaTheme="minorEastAsia"/>
          <w:i/>
        </w:rPr>
        <w:t xml:space="preserve"> w wolnych miejscach w aktualnym rozwiązaniu.</w:t>
      </w:r>
    </w:p>
    <w:p w:rsidR="00E7542E" w:rsidRPr="00DE3B71" w:rsidRDefault="009B5917" w:rsidP="00DE3B71">
      <w:pPr>
        <w:pStyle w:val="Akapit"/>
        <w:ind w:firstLine="0"/>
        <w:rPr>
          <w:i/>
        </w:rPr>
      </w:pPr>
      <w:r>
        <w:rPr>
          <w:rFonts w:eastAsiaTheme="minorEastAsia"/>
          <w:i/>
        </w:rPr>
        <w:t>6. p</w:t>
      </w:r>
      <w:r w:rsidR="00E7542E">
        <w:rPr>
          <w:rFonts w:eastAsiaTheme="minorEastAsia"/>
          <w:i/>
        </w:rPr>
        <w:t xml:space="preserve">ozostałe elementy zapakuj do nowych skrzynek stosując algorytm </w:t>
      </w:r>
      <w:proofErr w:type="spellStart"/>
      <w:r w:rsidR="00E7542E">
        <w:rPr>
          <w:rFonts w:eastAsiaTheme="minorEastAsia"/>
          <w:i/>
        </w:rPr>
        <w:t>Next-Fit</w:t>
      </w:r>
      <w:proofErr w:type="spellEnd"/>
      <w:r w:rsidR="00E7542E">
        <w:rPr>
          <w:rFonts w:eastAsiaTheme="minorEastAsia"/>
          <w:i/>
        </w:rPr>
        <w:t>.</w:t>
      </w:r>
    </w:p>
    <w:p w:rsidR="00DE3B71" w:rsidRDefault="00F54DD2" w:rsidP="00034539">
      <w:pPr>
        <w:pStyle w:val="Akapit"/>
        <w:ind w:firstLine="0"/>
      </w:pPr>
      <w:r>
        <w:t xml:space="preserve">Dodatkowe wyjaśnienie kroków </w:t>
      </w:r>
      <w:r w:rsidR="0022374B">
        <w:t xml:space="preserve">pierwszego, </w:t>
      </w:r>
      <w:r>
        <w:t>dru</w:t>
      </w:r>
      <w:r w:rsidR="0022374B">
        <w:t>giego i czwartego umieszczono w </w:t>
      </w:r>
      <w:r>
        <w:t>osobnych podrozdziałach 3.6.1. oraz 3.6.2.</w:t>
      </w:r>
    </w:p>
    <w:p w:rsidR="00AD1829" w:rsidRDefault="00AD1829" w:rsidP="00F54DD2">
      <w:pPr>
        <w:pStyle w:val="Akapit"/>
        <w:ind w:firstLine="0"/>
      </w:pPr>
    </w:p>
    <w:p w:rsidR="00AD1829" w:rsidRDefault="00AD1829" w:rsidP="00AD1829">
      <w:pPr>
        <w:pStyle w:val="Podrozdzia2"/>
      </w:pPr>
      <w:bookmarkStart w:id="35" w:name="_Toc305518355"/>
      <w:r>
        <w:t>3.6.1. Podział elementów na listy</w:t>
      </w:r>
      <w:bookmarkEnd w:id="35"/>
    </w:p>
    <w:p w:rsidR="00AD1829" w:rsidRDefault="00AD1829" w:rsidP="00AD1829">
      <w:pPr>
        <w:pStyle w:val="Akapit"/>
        <w:rPr>
          <w:rFonts w:eastAsiaTheme="minorEastAsia"/>
        </w:rPr>
      </w:pPr>
      <w:r>
        <w:t xml:space="preserve">Podział listy elementów jest dokonywany na podstawie wartości obliczonych w korku pierwszym. Są one następujące: </w:t>
      </w:r>
      <m:oMath>
        <m:r>
          <w:rPr>
            <w:rFonts w:ascii="Cambria Math" w:hAnsi="Cambria Math"/>
          </w:rPr>
          <m:t>γ=</m:t>
        </m:r>
        <m:f>
          <m:fPr>
            <m:ctrlPr>
              <w:rPr>
                <w:rFonts w:ascii="Cambria Math" w:hAnsi="Cambria Math"/>
                <w:i/>
              </w:rPr>
            </m:ctrlPr>
          </m:fPr>
          <m:num>
            <m:r>
              <w:rPr>
                <w:rFonts w:ascii="Cambria Math" w:hAnsi="Cambria Math"/>
              </w:rPr>
              <m:t>ε</m:t>
            </m:r>
          </m:num>
          <m:den>
            <m:r>
              <w:rPr>
                <w:rFonts w:ascii="Cambria Math"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 SUM(I)</m:t>
            </m:r>
          </m:e>
        </m:d>
      </m:oMath>
      <w:r>
        <w:rPr>
          <w:rFonts w:eastAsiaTheme="minorEastAsia"/>
        </w:rPr>
        <w:t>. Do pierwszej listy </w:t>
      </w:r>
      <m:oMath>
        <m:r>
          <w:rPr>
            <w:rFonts w:ascii="Cambria Math" w:eastAsiaTheme="minorEastAsia" w:hAnsi="Cambria Math"/>
          </w:rPr>
          <m:t>L</m:t>
        </m:r>
      </m:oMath>
      <w:r>
        <w:rPr>
          <w:rFonts w:eastAsiaTheme="minorEastAsia"/>
        </w:rPr>
        <w:t xml:space="preserve"> trafiają elementy mniejsze od </w:t>
      </w:r>
      <m:oMath>
        <m:r>
          <w:rPr>
            <w:rFonts w:ascii="Cambria Math" w:eastAsiaTheme="minorEastAsia" w:hAnsi="Cambria Math"/>
          </w:rPr>
          <m:t>γ</m:t>
        </m:r>
      </m:oMath>
      <w:r>
        <w:rPr>
          <w:rFonts w:eastAsiaTheme="minorEastAsia"/>
        </w:rPr>
        <w:t xml:space="preserve">. Następnie obliczana jest liczba podzbiorów (list) listy </w:t>
      </w:r>
      <m:oMath>
        <m:r>
          <w:rPr>
            <w:rFonts w:ascii="Cambria Math" w:eastAsiaTheme="minorEastAsia" w:hAnsi="Cambria Math"/>
          </w:rPr>
          <m:t>M</m:t>
        </m:r>
      </m:oMath>
      <w:r>
        <w:rPr>
          <w:rFonts w:eastAsiaTheme="minorEastAsia"/>
        </w:rPr>
        <w:t xml:space="preserve">: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Kolejny krok, to obliczenie wartości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m-i+1</m:t>
                </m:r>
              </m:e>
            </m:d>
            <m:r>
              <w:rPr>
                <w:rFonts w:ascii="Cambria Math" w:eastAsiaTheme="minorEastAsia" w:hAnsi="Cambria Math"/>
              </w:rPr>
              <m:t>h</m:t>
            </m:r>
          </m:e>
        </m:d>
      </m:oMath>
      <w:r>
        <w:rPr>
          <w:rFonts w:eastAsiaTheme="minorEastAsia"/>
        </w:rPr>
        <w:t xml:space="preserve">-ty najmniejszy element </w:t>
      </w:r>
      <m:oMath>
        <m:d>
          <m:dPr>
            <m:ctrlPr>
              <w:rPr>
                <w:rFonts w:ascii="Cambria Math" w:eastAsiaTheme="minorEastAsia" w:hAnsi="Cambria Math"/>
                <w:i/>
              </w:rPr>
            </m:ctrlPr>
          </m:dPr>
          <m:e>
            <m:r>
              <w:rPr>
                <w:rFonts w:ascii="Cambria Math" w:eastAsiaTheme="minorEastAsia" w:hAnsi="Cambria Math"/>
              </w:rPr>
              <m:t>i=1,…,m</m:t>
            </m:r>
          </m:e>
        </m:d>
      </m:oMath>
      <w:r>
        <w:rPr>
          <w:rFonts w:eastAsiaTheme="minorEastAsia"/>
        </w:rPr>
        <w:t xml:space="preserve">. Na podstawie uzyskanych wartości tworzy się listy </w:t>
      </w:r>
      <m:oMath>
        <m:r>
          <w:rPr>
            <w:rFonts w:ascii="Cambria Math" w:eastAsiaTheme="minorEastAsia" w:hAnsi="Cambria Math"/>
          </w:rPr>
          <m:t>M</m:t>
        </m:r>
      </m:oMath>
      <w:r>
        <w:rPr>
          <w:rFonts w:eastAsiaTheme="minorEastAsia"/>
        </w:rPr>
        <w:t xml:space="preserve"> i </w:t>
      </w:r>
      <m:oMath>
        <m:r>
          <w:rPr>
            <w:rFonts w:ascii="Cambria Math" w:eastAsiaTheme="minorEastAsia" w:hAnsi="Cambria Math"/>
          </w:rPr>
          <m:t>R</m:t>
        </m:r>
      </m:oMath>
      <w:r>
        <w:rPr>
          <w:rFonts w:eastAsiaTheme="minorEastAsia"/>
        </w:rPr>
        <w:t>:</w:t>
      </w:r>
    </w:p>
    <w:p w:rsidR="00AD1829" w:rsidRDefault="00AD1829" w:rsidP="00AD1829">
      <w:pPr>
        <w:pStyle w:val="Akapit"/>
        <w:ind w:firstLine="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x:γ≤x≤</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 xml:space="preserve">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e>
          </m:d>
          <m:r>
            <w:rPr>
              <w:rFonts w:ascii="Cambria Math" w:eastAsiaTheme="minorEastAsia" w:hAnsi="Cambria Math"/>
            </w:rPr>
            <m:t>,i=1,…,m-1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≤x</m:t>
              </m:r>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≤h-</m:t>
          </m:r>
          <m:r>
            <w:rPr>
              <w:rFonts w:ascii="Cambria Math" w:eastAsiaTheme="minorEastAsia" w:hAnsi="Cambria Math"/>
            </w:rPr>
            <m:t xml:space="preserve">1 </m:t>
          </m:r>
        </m:oMath>
      </m:oMathPara>
    </w:p>
    <w:p w:rsidR="00AD1829" w:rsidRDefault="00AD1829" w:rsidP="00AD1829">
      <w:pPr>
        <w:pStyle w:val="Akapit"/>
        <w:ind w:firstLine="0"/>
      </w:pPr>
    </w:p>
    <w:p w:rsidR="00AD1829" w:rsidRDefault="00AD1829" w:rsidP="00AD1829">
      <w:pPr>
        <w:pStyle w:val="Podrozdzia2"/>
      </w:pPr>
      <w:bookmarkStart w:id="36" w:name="_Toc305518356"/>
      <w:r>
        <w:t>3.6.2. Wykorzystanie programowania liniowego</w:t>
      </w:r>
      <w:bookmarkEnd w:id="36"/>
    </w:p>
    <w:p w:rsidR="00AD1829" w:rsidRDefault="00AD1829" w:rsidP="00AD1829">
      <w:pPr>
        <w:pStyle w:val="Akapit"/>
        <w:rPr>
          <w:rFonts w:eastAsiaTheme="minorEastAsia"/>
        </w:rPr>
      </w:pPr>
      <w:r>
        <w:t xml:space="preserve">Pierwszym krokiem jest uzyskanie stworzenie na podstawie listy </w:t>
      </w:r>
      <m:oMath>
        <m:r>
          <w:rPr>
            <w:rFonts w:ascii="Cambria Math" w:hAnsi="Cambria Math"/>
          </w:rPr>
          <m:t>M</m:t>
        </m:r>
      </m:oMath>
      <w:r>
        <w:rPr>
          <w:rFonts w:eastAsiaTheme="minorEastAsia"/>
        </w:rPr>
        <w:t xml:space="preserve"> nowej listy elementów (</w:t>
      </w:r>
      <m:oMath>
        <m:r>
          <w:rPr>
            <w:rFonts w:ascii="Cambria Math" w:eastAsiaTheme="minorEastAsia" w:hAnsi="Cambria Math"/>
          </w:rPr>
          <m:t>Q</m:t>
        </m:r>
      </m:oMath>
      <w:r>
        <w:rPr>
          <w:rFonts w:eastAsiaTheme="minorEastAsia"/>
        </w:rPr>
        <w:t xml:space="preserve">). Lista </w:t>
      </w:r>
      <m:oMath>
        <m:r>
          <w:rPr>
            <w:rFonts w:ascii="Cambria Math" w:eastAsiaTheme="minorEastAsia" w:hAnsi="Cambria Math"/>
          </w:rPr>
          <m:t>Q</m:t>
        </m:r>
      </m:oMath>
      <w:r>
        <w:rPr>
          <w:rFonts w:eastAsiaTheme="minorEastAsia"/>
        </w:rPr>
        <w:t xml:space="preserve"> składa się z elementów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z których każdy występuje </w:t>
      </w:r>
      <m:oMath>
        <m:r>
          <w:rPr>
            <w:rFonts w:ascii="Cambria Math" w:eastAsiaTheme="minorEastAsia" w:hAnsi="Cambria Math"/>
          </w:rPr>
          <m:t>h</m:t>
        </m:r>
      </m:oMath>
      <w:r>
        <w:rPr>
          <w:rFonts w:eastAsiaTheme="minorEastAsia"/>
        </w:rPr>
        <w:t xml:space="preserve"> razy. Następnie tworzone są wszystkie możliwe sposoby zapakowania skrzynki za pomocą elementów nowej listy. Na tej podstawie tworzone są ograniczenia i funkcja celu dla </w:t>
      </w:r>
      <w:proofErr w:type="spellStart"/>
      <w:r w:rsidRPr="00C929FC">
        <w:rPr>
          <w:rFonts w:eastAsiaTheme="minorEastAsia"/>
          <w:i/>
        </w:rPr>
        <w:t>solvera</w:t>
      </w:r>
      <w:proofErr w:type="spellEnd"/>
      <w:r>
        <w:rPr>
          <w:rFonts w:eastAsiaTheme="minorEastAsia"/>
        </w:rPr>
        <w:t xml:space="preserve"> PL – minimalizacja liczby wykorzystanych sposobów zapakowania.</w:t>
      </w:r>
    </w:p>
    <w:p w:rsidR="00AD1829" w:rsidRDefault="00AD1829" w:rsidP="00AD1829">
      <w:pPr>
        <w:pStyle w:val="Akapit"/>
        <w:rPr>
          <w:rFonts w:eastAsiaTheme="minorEastAsia"/>
        </w:rPr>
      </w:pPr>
      <w:r>
        <w:rPr>
          <w:rFonts w:eastAsiaTheme="minorEastAsia"/>
        </w:rPr>
        <w:t xml:space="preserve">Otrzymany wynik może zawierać wartości nie będące liczbami całkowitymi (np. wykorzystaj pakowanie </w:t>
      </w:r>
      <m:oMath>
        <m:d>
          <m:dPr>
            <m:begChr m:val="{"/>
            <m:endChr m:val="}"/>
            <m:ctrlPr>
              <w:rPr>
                <w:rFonts w:ascii="Cambria Math" w:eastAsiaTheme="minorEastAsia" w:hAnsi="Cambria Math"/>
                <w:i/>
              </w:rPr>
            </m:ctrlPr>
          </m:dPr>
          <m:e>
            <m:r>
              <w:rPr>
                <w:rFonts w:ascii="Cambria Math" w:eastAsiaTheme="minorEastAsia" w:hAnsi="Cambria Math"/>
              </w:rPr>
              <m:t>0,1,0,0,2</m:t>
            </m:r>
          </m:e>
        </m:d>
      </m:oMath>
      <w:r>
        <w:rPr>
          <w:rFonts w:eastAsiaTheme="minorEastAsia"/>
        </w:rPr>
        <w:t xml:space="preserve"> (1 raz drugi element oraz 2 piąte elementy) 1,5 razy. Z tego względu uzyskane wartości są zaokrąglane w dół (funkcja podłoga). Wykorzystujemy uzyskane w ten sposób pakowania a pozostałe elementy są pakowane algorytmem </w:t>
      </w:r>
      <w:proofErr w:type="spellStart"/>
      <w:r>
        <w:rPr>
          <w:rFonts w:eastAsiaTheme="minorEastAsia"/>
          <w:i/>
        </w:rPr>
        <w:t>Next-Fit</w:t>
      </w:r>
      <w:proofErr w:type="spellEnd"/>
      <w:r>
        <w:rPr>
          <w:rFonts w:eastAsiaTheme="minorEastAsia"/>
        </w:rPr>
        <w:t>.</w:t>
      </w:r>
    </w:p>
    <w:p w:rsidR="00AD1829" w:rsidRDefault="00AD1829" w:rsidP="00AD1829">
      <w:pPr>
        <w:pStyle w:val="Akapit"/>
        <w:ind w:firstLine="0"/>
      </w:pPr>
      <w:r>
        <w:rPr>
          <w:rFonts w:eastAsiaTheme="minorEastAsia"/>
        </w:rPr>
        <w:t xml:space="preserve">Przekształcenie uzyskanego w ten sposób rozwiązania (zapakowanie </w:t>
      </w:r>
      <m:oMath>
        <m:r>
          <w:rPr>
            <w:rFonts w:ascii="Cambria Math" w:eastAsiaTheme="minorEastAsia" w:hAnsi="Cambria Math"/>
          </w:rPr>
          <m:t>Q</m:t>
        </m:r>
      </m:oMath>
      <w:r>
        <w:rPr>
          <w:rFonts w:eastAsiaTheme="minorEastAsia"/>
        </w:rPr>
        <w:t xml:space="preserve">) przekształca się w zapakowanie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oryginalnymi rozmiarami elementów z listy </w:t>
      </w:r>
      <m:oMath>
        <m:r>
          <w:rPr>
            <w:rFonts w:ascii="Cambria Math" w:eastAsiaTheme="minorEastAsia" w:hAnsi="Cambria Math"/>
          </w:rPr>
          <m:t>M</m:t>
        </m:r>
      </m:oMath>
      <w:r>
        <w:rPr>
          <w:rFonts w:eastAsiaTheme="minorEastAsia"/>
        </w:rPr>
        <w:t>.</w:t>
      </w:r>
      <w:r w:rsidR="00D11168">
        <w:tab/>
      </w:r>
    </w:p>
    <w:p w:rsidR="00AD1829" w:rsidRDefault="00AD1829" w:rsidP="00F54DD2">
      <w:pPr>
        <w:pStyle w:val="Akapit"/>
        <w:ind w:firstLine="0"/>
      </w:pPr>
    </w:p>
    <w:p w:rsidR="00AD1829" w:rsidRDefault="00AD1829" w:rsidP="00F54DD2">
      <w:pPr>
        <w:pStyle w:val="Akapit"/>
        <w:ind w:firstLine="0"/>
      </w:pPr>
    </w:p>
    <w:p w:rsidR="00AD1829" w:rsidRDefault="00AD1829" w:rsidP="00F54DD2">
      <w:pPr>
        <w:pStyle w:val="Akapit"/>
        <w:ind w:firstLine="0"/>
      </w:pPr>
    </w:p>
    <w:p w:rsidR="00F54DD2" w:rsidRDefault="00D11168" w:rsidP="00AD1829">
      <w:pPr>
        <w:pStyle w:val="Akapit"/>
      </w:pPr>
      <w:r>
        <w:lastRenderedPageBreak/>
        <w:t>Dla dowolnie określonej dokładności</w:t>
      </w:r>
      <w:r w:rsidR="00034539">
        <w:t xml:space="preserve"> </w:t>
      </w:r>
      <m:oMath>
        <m:r>
          <w:rPr>
            <w:rFonts w:ascii="Cambria Math" w:hAnsi="Cambria Math"/>
          </w:rPr>
          <m:t>ε&gt;0</m:t>
        </m:r>
      </m:oMath>
      <w:r w:rsidR="00034539">
        <w:t xml:space="preserve"> złożoność czasowa</w:t>
      </w:r>
      <w:r>
        <w:t xml:space="preserve"> aproksymacyjnego schematu obliczeń wynosi</w:t>
      </w:r>
      <w:r w:rsidR="00034539">
        <w:t xml:space="preserve"> </w:t>
      </w:r>
      <m:oMath>
        <m:r>
          <w:rPr>
            <w:rFonts w:ascii="Cambria Math" w:hAnsi="Cambria Math"/>
          </w:rPr>
          <m:t>O</m:t>
        </m:r>
        <m:d>
          <m:dPr>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ε</m:t>
                    </m:r>
                  </m:e>
                  <m:sup>
                    <m:r>
                      <w:rPr>
                        <w:rFonts w:ascii="Cambria Math" w:hAnsi="Cambria Math"/>
                      </w:rPr>
                      <m:t>2</m:t>
                    </m:r>
                  </m:sup>
                </m:sSup>
              </m:den>
            </m:f>
          </m:e>
        </m:d>
      </m:oMath>
      <w:r w:rsidR="00034539">
        <w:t xml:space="preserve">. Metoda gwarantuje uzyskanie rozwiązania o liczbie pudełek </w:t>
      </w:r>
      <m:oMath>
        <m:d>
          <m:dPr>
            <m:ctrlPr>
              <w:rPr>
                <w:rFonts w:ascii="Cambria Math" w:hAnsi="Cambria Math"/>
                <w:i/>
              </w:rPr>
            </m:ctrlPr>
          </m:dPr>
          <m:e>
            <m:r>
              <w:rPr>
                <w:rFonts w:ascii="Cambria Math" w:hAnsi="Cambria Math"/>
              </w:rPr>
              <m:t>1+ε</m:t>
            </m:r>
          </m:e>
        </m:d>
        <m:r>
          <w:rPr>
            <w:rFonts w:ascii="Cambria Math" w:hAnsi="Cambria Math"/>
          </w:rPr>
          <m:t>OPT</m:t>
        </m:r>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ε</m:t>
                </m:r>
              </m:e>
              <m:sup>
                <m:r>
                  <w:rPr>
                    <w:rFonts w:ascii="Cambria Math" w:hAnsi="Cambria Math"/>
                  </w:rPr>
                  <m:t>2</m:t>
                </m:r>
              </m:sup>
            </m:sSup>
          </m:den>
        </m:f>
      </m:oMath>
      <w:r>
        <w:t xml:space="preserve">, gdzie </w:t>
      </w:r>
      <m:oMath>
        <m:r>
          <w:rPr>
            <w:rFonts w:ascii="Cambria Math" w:hAnsi="Cambria Math"/>
          </w:rPr>
          <m:t>OPT</m:t>
        </m:r>
        <m:d>
          <m:dPr>
            <m:ctrlPr>
              <w:rPr>
                <w:rFonts w:ascii="Cambria Math" w:hAnsi="Cambria Math"/>
                <w:i/>
              </w:rPr>
            </m:ctrlPr>
          </m:dPr>
          <m:e>
            <m:r>
              <w:rPr>
                <w:rFonts w:ascii="Cambria Math" w:hAnsi="Cambria Math"/>
              </w:rPr>
              <m:t>I</m:t>
            </m:r>
          </m:e>
        </m:d>
      </m:oMath>
      <w:r>
        <w:t xml:space="preserve"> oznacza liczbę pudełek w rozwiązaniu optymalnym</w:t>
      </w:r>
      <w:r w:rsidR="00034539">
        <w:t xml:space="preserve">. Poniżej przedstawiono rezultaty uzyskane dla </w:t>
      </w:r>
      <w:r>
        <w:t xml:space="preserve">przykładowej </w:t>
      </w:r>
      <w:r w:rsidR="00034539">
        <w:t xml:space="preserve">instancji testowej </w:t>
      </w:r>
      <w:r w:rsidR="007838EE">
        <w:t xml:space="preserve">z rys. 3.1. </w:t>
      </w:r>
      <w:r w:rsidR="00034539">
        <w:t xml:space="preserve">dla różnych wartości parametru </w:t>
      </w:r>
      <m:oMath>
        <m:r>
          <w:rPr>
            <w:rFonts w:ascii="Cambria Math" w:hAnsi="Cambria Math"/>
          </w:rPr>
          <m:t>ε</m:t>
        </m:r>
      </m:oMath>
      <w:r w:rsidR="00034539">
        <w:t>.</w:t>
      </w:r>
    </w:p>
    <w:p w:rsidR="00034539" w:rsidRDefault="00034539" w:rsidP="00F54DD2">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8C4C85" w:rsidP="005B39CD">
      <w:pPr>
        <w:pStyle w:val="Podpisrysunku"/>
      </w:pPr>
      <w:r>
        <w:t>Rys. 3.12. Wynik działania</w:t>
      </w:r>
      <w:r w:rsidR="008308B7">
        <w:t xml:space="preserve"> asymptotycznego schematu aproksymacji dla </w:t>
      </w:r>
      <m:oMath>
        <m:r>
          <w:rPr>
            <w:rFonts w:ascii="Cambria Math" w:hAnsi="Cambria Math"/>
          </w:rPr>
          <m:t>ε=0,1</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3.13. Wynik działania asymptotycznego schematu aproksymacji dla </w:t>
      </w:r>
      <m:oMath>
        <m:r>
          <w:rPr>
            <w:rFonts w:ascii="Cambria Math" w:hAnsi="Cambria Math"/>
          </w:rPr>
          <m:t>ε=0,3333</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3.14. Wynik działania asymptotycznego schematu aproksymacji dla </w:t>
      </w:r>
      <m:oMath>
        <m:r>
          <w:rPr>
            <w:rFonts w:ascii="Cambria Math" w:hAnsi="Cambria Math"/>
          </w:rPr>
          <m:t>ε=0,5</m:t>
        </m:r>
      </m:oMath>
    </w:p>
    <w:p w:rsidR="00B03199" w:rsidRPr="00F54DD2" w:rsidRDefault="00B03199" w:rsidP="00B03199">
      <w:pPr>
        <w:pStyle w:val="Akapit"/>
        <w:ind w:firstLine="0"/>
      </w:pPr>
    </w:p>
    <w:p w:rsidR="005041CE" w:rsidRDefault="005041CE" w:rsidP="005041CE">
      <w:pPr>
        <w:pStyle w:val="Podrozdzia1"/>
      </w:pPr>
      <w:bookmarkStart w:id="37" w:name="_Toc305518357"/>
      <w:r>
        <w:lastRenderedPageBreak/>
        <w:t xml:space="preserve">3.7. </w:t>
      </w:r>
      <w:r w:rsidR="00CA5BB5">
        <w:t>Algorytm następnego dopasowania z dodatkową optymalizacją</w:t>
      </w:r>
      <w:bookmarkEnd w:id="37"/>
    </w:p>
    <w:p w:rsidR="005041CE" w:rsidRDefault="008F15A4" w:rsidP="008F15A4">
      <w:pPr>
        <w:pStyle w:val="Akapit"/>
        <w:rPr>
          <w:rFonts w:eastAsiaTheme="minorEastAsia"/>
        </w:rPr>
      </w:pPr>
      <w:r>
        <w:t xml:space="preserve">Poza implementacją znanych </w:t>
      </w:r>
      <w:r w:rsidR="00A44148">
        <w:t>z literatury algorytmów rozwiązujących problem pakowania</w:t>
      </w:r>
      <w:r>
        <w:t>, zdecydowano się również na stworzenie własne</w:t>
      </w:r>
      <w:r w:rsidR="00A44148">
        <w:t>j</w:t>
      </w:r>
      <w:r>
        <w:t xml:space="preserve"> </w:t>
      </w:r>
      <w:r w:rsidR="00A44148">
        <w:t>metody heurystycznej</w:t>
      </w:r>
      <w:r>
        <w:t xml:space="preserve">. Opracowany algorytm jest połączeniem dwóch wcześniej opisywanych rozwiązań – algorytmu </w:t>
      </w:r>
      <w:proofErr w:type="spellStart"/>
      <w:r>
        <w:rPr>
          <w:i/>
        </w:rPr>
        <w:t>Next-Fit</w:t>
      </w:r>
      <w:proofErr w:type="spellEnd"/>
      <w:r>
        <w:t xml:space="preserve"> oraz </w:t>
      </w:r>
      <w:r w:rsidR="00A44148">
        <w:t xml:space="preserve">algorytmu </w:t>
      </w:r>
      <w:r w:rsidR="004E091E">
        <w:t>redukcji</w:t>
      </w:r>
      <w:r>
        <w:t>.</w:t>
      </w:r>
      <w:r w:rsidR="00344C12">
        <w:t xml:space="preserve"> Nazwano go </w:t>
      </w:r>
      <w:r w:rsidR="00344C12">
        <w:rPr>
          <w:i/>
        </w:rPr>
        <w:t>PBI</w:t>
      </w:r>
      <w:r w:rsidR="00344C12">
        <w:t xml:space="preserve"> (ang. </w:t>
      </w:r>
      <w:proofErr w:type="spellStart"/>
      <w:r w:rsidR="00344C12">
        <w:rPr>
          <w:i/>
        </w:rPr>
        <w:t>Probably</w:t>
      </w:r>
      <w:proofErr w:type="spellEnd"/>
      <w:r w:rsidR="00344C12">
        <w:rPr>
          <w:i/>
        </w:rPr>
        <w:t xml:space="preserve"> Best </w:t>
      </w:r>
      <w:proofErr w:type="spellStart"/>
      <w:r w:rsidR="00344C12">
        <w:rPr>
          <w:i/>
        </w:rPr>
        <w:t>Improvement</w:t>
      </w:r>
      <w:proofErr w:type="spellEnd"/>
      <w:r w:rsidR="00344C12">
        <w:t>) – przypuszczalnie najlepsza poprawa.</w:t>
      </w:r>
      <w:r>
        <w:t xml:space="preserve"> W pierwszym</w:t>
      </w:r>
      <w:r w:rsidR="002B54E5">
        <w:t xml:space="preserve"> etapie</w:t>
      </w:r>
      <w:r>
        <w:t xml:space="preserve"> </w:t>
      </w:r>
      <w:r w:rsidR="00A44148">
        <w:t xml:space="preserve">metody </w:t>
      </w:r>
      <w:r>
        <w:t>elementy</w:t>
      </w:r>
      <w:r w:rsidR="002B54E5">
        <w:t xml:space="preserve"> są</w:t>
      </w:r>
      <w:r>
        <w:t xml:space="preserve"> pakowane algorytmem następnego dopasowania. Następnie podejmowane 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sk</w:t>
      </w:r>
      <w:r w:rsidR="004E091E">
        <w:rPr>
          <w:rFonts w:eastAsiaTheme="minorEastAsia"/>
        </w:rPr>
        <w:t>rzynek rozwiązania uzyskanego w </w:t>
      </w:r>
      <w:r w:rsidR="002B54E5">
        <w:rPr>
          <w:rFonts w:eastAsiaTheme="minorEastAsia"/>
        </w:rPr>
        <w:t xml:space="preserve">pierwszym etapie. Wynika to z tego, że algorytm </w:t>
      </w:r>
      <w:proofErr w:type="spellStart"/>
      <w:r w:rsidR="002B54E5">
        <w:rPr>
          <w:rFonts w:eastAsiaTheme="minorEastAsia"/>
          <w:i/>
        </w:rPr>
        <w:t>Next-Fit</w:t>
      </w:r>
      <w:proofErr w:type="spellEnd"/>
      <w:r w:rsidR="002B54E5">
        <w:rPr>
          <w:rFonts w:eastAsiaTheme="minorEastAsia"/>
        </w:rPr>
        <w:t xml:space="preserve"> w najgorszym wypadku zwróci rozwiązanie 2 razy gorsze od optymalnego – nie można więc zmniejszyć liczby skrzynek więcej niż dwukrotnie.</w:t>
      </w:r>
      <w:r w:rsidR="00551D6E">
        <w:rPr>
          <w:rFonts w:eastAsiaTheme="minorEastAsia"/>
        </w:rPr>
        <w:t xml:space="preserve"> Poza tym jeżeli w 3 kolejnych próbach nie uzyskano poprawy, algorytm jest przerywany.</w:t>
      </w:r>
    </w:p>
    <w:p w:rsidR="008F15A4" w:rsidRDefault="008C6070" w:rsidP="008C6070">
      <w:pPr>
        <w:pStyle w:val="Akapit"/>
        <w:ind w:firstLine="0"/>
        <w:rPr>
          <w:rFonts w:eastAsiaTheme="minorEastAsia"/>
        </w:rPr>
      </w:pPr>
      <w:r>
        <w:rPr>
          <w:rFonts w:eastAsiaTheme="minorEastAsia"/>
        </w:rPr>
        <w:t>W poszczególnych próbach poprawy wybierane są pewne pudełka (co najwyżej 9), których upakowanie próbuje się poprawić. W pierwszej kolejności wybierane są 3</w:t>
      </w:r>
      <w:r w:rsidR="00CA2704">
        <w:rPr>
          <w:rFonts w:eastAsiaTheme="minorEastAsia"/>
        </w:rPr>
        <w:t xml:space="preserve"> </w:t>
      </w:r>
      <w:r>
        <w:rPr>
          <w:rFonts w:eastAsiaTheme="minorEastAsia"/>
        </w:rPr>
        <w:t>pudełka</w:t>
      </w:r>
      <w:r w:rsidR="00CA2704">
        <w:rPr>
          <w:rFonts w:eastAsiaTheme="minorEastAsia"/>
        </w:rPr>
        <w:t xml:space="preserve"> z największą ilością wolnego miejsca </w:t>
      </w:r>
      <w:r w:rsidR="00344C12">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skrzynkach. Następnie wybiera się </w:t>
      </w:r>
      <w:r w:rsidR="00CA2704">
        <w:rPr>
          <w:rFonts w:eastAsiaTheme="minorEastAsia"/>
        </w:rPr>
        <w:t xml:space="preserve">3 </w:t>
      </w:r>
      <w:r>
        <w:rPr>
          <w:rFonts w:eastAsiaTheme="minorEastAsia"/>
        </w:rPr>
        <w:t xml:space="preserve">pudełka </w:t>
      </w:r>
      <w:r w:rsidR="00CA2704">
        <w:rPr>
          <w:rFonts w:eastAsiaTheme="minorEastAsia"/>
        </w:rPr>
        <w:t>z największą liczbą elementów</w:t>
      </w:r>
      <w:r w:rsidR="00344C12">
        <w:rPr>
          <w:rFonts w:eastAsiaTheme="minorEastAsia"/>
        </w:rPr>
        <w:t xml:space="preserve"> –</w:t>
      </w:r>
      <w:r w:rsidR="00CA2704">
        <w:rPr>
          <w:rFonts w:eastAsiaTheme="minorEastAsia"/>
        </w:rPr>
        <w:t xml:space="preserve"> największa liczba elementów oznacza, w przeciętnym przypadku, najmniejsze elementy – dają one najwięcej możliwości przenoszenia elementów poprzez nieznaczne z</w:t>
      </w:r>
      <w:r w:rsidR="00344C12">
        <w:rPr>
          <w:rFonts w:eastAsiaTheme="minorEastAsia"/>
        </w:rPr>
        <w:t>większenie wolnej przestrzeni</w:t>
      </w:r>
      <w:r>
        <w:rPr>
          <w:rFonts w:eastAsiaTheme="minorEastAsia"/>
        </w:rPr>
        <w:t>. Na końcu wybiera się 3 losowe pudełka.</w:t>
      </w:r>
      <w:r>
        <w:t xml:space="preserve"> W przypadku, gdy liczba pudełek jest mniejsza niż 9, wybierane są wszystkie pudełka. </w:t>
      </w:r>
      <w:r w:rsidR="00CA2704">
        <w:rPr>
          <w:rFonts w:eastAsiaTheme="minorEastAsia"/>
        </w:rPr>
        <w:t>E</w:t>
      </w:r>
      <w:r w:rsidR="00344C12">
        <w:rPr>
          <w:rFonts w:eastAsiaTheme="minorEastAsia"/>
        </w:rPr>
        <w:t xml:space="preserve">lementy z tak wybranych </w:t>
      </w:r>
      <w:r>
        <w:rPr>
          <w:rFonts w:eastAsiaTheme="minorEastAsia"/>
        </w:rPr>
        <w:t>(co najwyżej</w:t>
      </w:r>
      <w:r w:rsidR="00F87E47">
        <w:rPr>
          <w:rFonts w:eastAsiaTheme="minorEastAsia"/>
        </w:rPr>
        <w:t xml:space="preserve"> 9</w:t>
      </w:r>
      <w:r>
        <w:rPr>
          <w:rFonts w:eastAsiaTheme="minorEastAsia"/>
        </w:rPr>
        <w:t>)</w:t>
      </w:r>
      <w:r w:rsidR="00CA2704">
        <w:rPr>
          <w:rFonts w:eastAsiaTheme="minorEastAsia"/>
        </w:rPr>
        <w:t xml:space="preserve"> </w:t>
      </w:r>
      <w:r>
        <w:rPr>
          <w:rFonts w:eastAsiaTheme="minorEastAsia"/>
        </w:rPr>
        <w:t>pudełek</w:t>
      </w:r>
      <w:r w:rsidR="00CA2704">
        <w:rPr>
          <w:rFonts w:eastAsiaTheme="minorEastAsia"/>
        </w:rPr>
        <w:t xml:space="preserve"> </w:t>
      </w:r>
      <w:r w:rsidR="00F87E47">
        <w:rPr>
          <w:rFonts w:eastAsiaTheme="minorEastAsia"/>
        </w:rPr>
        <w:t>są pakowane</w:t>
      </w:r>
      <w:r w:rsidR="00CA2704">
        <w:rPr>
          <w:rFonts w:eastAsiaTheme="minorEastAsia"/>
        </w:rPr>
        <w:t xml:space="preserve"> </w:t>
      </w:r>
      <w:r w:rsidR="004E091E">
        <w:rPr>
          <w:rFonts w:eastAsiaTheme="minorEastAsia"/>
        </w:rPr>
        <w:t>redukcji</w:t>
      </w:r>
      <w:r w:rsidR="00CA2704">
        <w:rPr>
          <w:rFonts w:eastAsiaTheme="minorEastAsia"/>
        </w:rPr>
        <w:t>.</w:t>
      </w:r>
    </w:p>
    <w:p w:rsidR="00F87E47" w:rsidRDefault="009334A5" w:rsidP="008F15A4">
      <w:pPr>
        <w:pStyle w:val="Akapit"/>
        <w:rPr>
          <w:rFonts w:eastAsiaTheme="minorEastAsia"/>
        </w:rPr>
      </w:pPr>
      <w:r>
        <w:t xml:space="preserve">W najgorszym przypadku rozwiązanie uzyskane przez </w:t>
      </w:r>
      <w:proofErr w:type="spellStart"/>
      <w:r>
        <w:rPr>
          <w:i/>
        </w:rPr>
        <w:t>Next-</w:t>
      </w:r>
      <w:r w:rsidRPr="00344C12">
        <w:rPr>
          <w:i/>
        </w:rPr>
        <w:t>Fit</w:t>
      </w:r>
      <w:proofErr w:type="spellEnd"/>
      <w:r>
        <w:rPr>
          <w:i/>
        </w:rPr>
        <w:t xml:space="preserve"> </w:t>
      </w:r>
      <w:r w:rsidRPr="00344C12">
        <w:t>będzie</w:t>
      </w:r>
      <w:r>
        <w:t xml:space="preserve"> odpowiadało liczbie elementów, czyli </w:t>
      </w:r>
      <m:oMath>
        <m:r>
          <w:rPr>
            <w:rFonts w:ascii="Cambria Math" w:hAnsi="Cambria Math"/>
          </w:rPr>
          <m:t>n</m:t>
        </m:r>
      </m:oMath>
      <w:r>
        <w:t xml:space="preserve">. W takim wypadku znalezienie pudełek do poprawy będzie wymagało sprawdzenia </w:t>
      </w:r>
      <m:oMath>
        <m:r>
          <w:rPr>
            <w:rFonts w:ascii="Cambria Math" w:hAnsi="Cambria Math"/>
          </w:rPr>
          <m:t>n</m:t>
        </m:r>
      </m:oMath>
      <w:r>
        <w:rPr>
          <w:rFonts w:eastAsiaTheme="minorEastAsia"/>
        </w:rPr>
        <w:t xml:space="preserve"> pudełek.</w:t>
      </w:r>
      <w:r>
        <w:t xml:space="preserve"> Liczba prób poprawienia wyniku może wynieść maksymalnie </w:t>
      </w:r>
      <m:oMath>
        <m:f>
          <m:fPr>
            <m:ctrlPr>
              <w:rPr>
                <w:rFonts w:ascii="Cambria Math" w:hAnsi="Cambria Math"/>
                <w:i/>
              </w:rPr>
            </m:ctrlPr>
          </m:fPr>
          <m:num>
            <m:r>
              <w:rPr>
                <w:rFonts w:ascii="Cambria Math" w:hAnsi="Cambria Math"/>
              </w:rPr>
              <m:t>n</m:t>
            </m:r>
          </m:num>
          <m:den>
            <m:r>
              <w:rPr>
                <w:rFonts w:ascii="Cambria Math" w:hAnsi="Cambria Math"/>
              </w:rPr>
              <m:t>2</m:t>
            </m:r>
          </m:den>
        </m:f>
      </m:oMath>
      <w:r>
        <w:t xml:space="preserve">, co daje złożoność </w:t>
      </w:r>
      <m:oMath>
        <m:r>
          <w:rPr>
            <w:rFonts w:ascii="Cambria Math" w:hAnsi="Cambria Math"/>
          </w:rPr>
          <m:t>O</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2</m:t>
                </m:r>
              </m:den>
            </m:f>
          </m:e>
        </m:d>
      </m:oMath>
      <w:r>
        <w:rPr>
          <w:rFonts w:eastAsiaTheme="minorEastAsia"/>
        </w:rPr>
        <w:t>. Każda próba poprawy wymaga jednak</w:t>
      </w:r>
      <w:r w:rsidR="004E091E">
        <w:rPr>
          <w:rFonts w:eastAsiaTheme="minorEastAsia"/>
        </w:rPr>
        <w:t xml:space="preserve"> uruchomienia procedury redukcji, której czas obliczeń zależy od liczby elementów w pudełkach, których upakowanie próbuje się poprawić. W najgorszym przypadku będzie ich </w:t>
      </w:r>
      <m:oMath>
        <m:r>
          <w:rPr>
            <w:rFonts w:ascii="Cambria Math" w:eastAsiaTheme="minorEastAsia" w:hAnsi="Cambria Math"/>
          </w:rPr>
          <m:t>n</m:t>
        </m:r>
      </m:oMath>
      <w:r w:rsidR="004E091E">
        <w:rPr>
          <w:rFonts w:eastAsiaTheme="minorEastAsia"/>
        </w:rPr>
        <w:t xml:space="preserve"> (wszystkie elementy), więc złożoność obliczeniowa całego algorytmu wyniesie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5</m:t>
                </m:r>
              </m:sup>
            </m:sSup>
          </m:e>
        </m:d>
      </m:oMath>
      <w:r w:rsidR="004E091E">
        <w:rPr>
          <w:rFonts w:eastAsiaTheme="minorEastAsia"/>
        </w:rPr>
        <w:t xml:space="preserve">. Warto jednak zauważyć, że </w:t>
      </w:r>
      <w:r w:rsidR="00C9136E">
        <w:rPr>
          <w:rFonts w:eastAsiaTheme="minorEastAsia"/>
        </w:rPr>
        <w:t>przypadek ten zachodzi tylko dla bardzo małych instancji.</w:t>
      </w:r>
    </w:p>
    <w:p w:rsidR="00A87B56" w:rsidRDefault="00B9545A" w:rsidP="00B9545A">
      <w:pPr>
        <w:pStyle w:val="Akapit"/>
        <w:rPr>
          <w:b/>
          <w:color w:val="FF0000"/>
        </w:rPr>
      </w:pPr>
      <w:r>
        <w:rPr>
          <w:rFonts w:eastAsiaTheme="minorEastAsia"/>
        </w:rPr>
        <w:lastRenderedPageBreak/>
        <w:t xml:space="preserve">Ze względu na sposób działania dla instancji </w:t>
      </w:r>
      <w:r w:rsidR="007838EE">
        <w:rPr>
          <w:rFonts w:eastAsiaTheme="minorEastAsia"/>
        </w:rPr>
        <w:t>z rysunku 3.1.</w:t>
      </w:r>
      <w:r>
        <w:rPr>
          <w:rFonts w:eastAsiaTheme="minorEastAsia"/>
        </w:rPr>
        <w:t xml:space="preserve"> po pierwszym kroku do poprawy wybrane zostaną wszystkie skrzynki. Działanie algorytmu będzie więc równoważne z uruchomieniem </w:t>
      </w:r>
      <w:r w:rsidR="004076AA">
        <w:rPr>
          <w:rFonts w:eastAsiaTheme="minorEastAsia"/>
        </w:rPr>
        <w:t>algorytmu redukcji</w:t>
      </w:r>
      <w:r>
        <w:rPr>
          <w:rFonts w:eastAsiaTheme="minorEastAsia"/>
        </w:rPr>
        <w:t xml:space="preserve"> dokładnego dla tej instancji. Otrzymane rozwiązanie jest</w:t>
      </w:r>
      <w:r w:rsidR="004076AA">
        <w:rPr>
          <w:rFonts w:eastAsiaTheme="minorEastAsia"/>
        </w:rPr>
        <w:t xml:space="preserve"> więc optymalne i składa się z 4 pudełek.</w:t>
      </w:r>
    </w:p>
    <w:p w:rsidR="00B9545A" w:rsidRPr="00A87B56" w:rsidRDefault="00B9545A" w:rsidP="00B9545A">
      <w:pPr>
        <w:pStyle w:val="Akapit"/>
        <w:rPr>
          <w:b/>
          <w:color w:val="FF0000"/>
        </w:rPr>
        <w:sectPr w:rsidR="00B9545A" w:rsidRPr="00A87B56" w:rsidSect="00AB51FE">
          <w:headerReference w:type="even" r:id="rId29"/>
          <w:headerReference w:type="first" r:id="rId30"/>
          <w:pgSz w:w="11906" w:h="16838"/>
          <w:pgMar w:top="1418" w:right="1418" w:bottom="1418" w:left="1985" w:header="709" w:footer="709" w:gutter="0"/>
          <w:cols w:space="708"/>
          <w:docGrid w:linePitch="360"/>
        </w:sectPr>
      </w:pPr>
    </w:p>
    <w:p w:rsidR="00AB51FE" w:rsidRDefault="00AB51FE" w:rsidP="00AB51FE">
      <w:pPr>
        <w:pStyle w:val="Rozdzia"/>
      </w:pPr>
      <w:bookmarkStart w:id="38" w:name="_Toc305518358"/>
      <w:r>
        <w:lastRenderedPageBreak/>
        <w:t>4. IMPLEMENTACJA</w:t>
      </w:r>
      <w:bookmarkEnd w:id="38"/>
    </w:p>
    <w:p w:rsidR="00AB51FE" w:rsidRDefault="00AB51FE" w:rsidP="00AB51FE">
      <w:pPr>
        <w:pStyle w:val="Podrozdzia1"/>
      </w:pPr>
      <w:bookmarkStart w:id="39" w:name="_Toc305518359"/>
      <w:r>
        <w:t xml:space="preserve">4.1. </w:t>
      </w:r>
      <w:r w:rsidR="00B4238C">
        <w:t>Opis systemu</w:t>
      </w:r>
      <w:bookmarkEnd w:id="39"/>
    </w:p>
    <w:p w:rsidR="006D42F8" w:rsidRDefault="006D42F8" w:rsidP="006D42F8">
      <w:pPr>
        <w:pStyle w:val="Akapit"/>
      </w:pPr>
      <w:r>
        <w:t xml:space="preserve">Aplikację </w:t>
      </w:r>
      <w:proofErr w:type="spellStart"/>
      <w:r>
        <w:rPr>
          <w:i/>
        </w:rPr>
        <w:t>Bin</w:t>
      </w:r>
      <w:proofErr w:type="spellEnd"/>
      <w:r>
        <w:rPr>
          <w:i/>
        </w:rPr>
        <w:t xml:space="preserve"> </w:t>
      </w:r>
      <w:proofErr w:type="spellStart"/>
      <w:r>
        <w:rPr>
          <w:i/>
        </w:rPr>
        <w:t>Packing</w:t>
      </w:r>
      <w:proofErr w:type="spellEnd"/>
      <w:r>
        <w:t xml:space="preserve"> zdecydowano się napisać jako standardową aplikację desktopową. Została ona napisana w całości w języku programowania C#, z wykorzystaniem platformy .NET w wersji 3.5. </w:t>
      </w:r>
      <w:r w:rsidRPr="003828F1">
        <w:t xml:space="preserve">Interfejs oparto na technologii WPF (ang. </w:t>
      </w:r>
      <w:r w:rsidRPr="003828F1">
        <w:rPr>
          <w:i/>
        </w:rPr>
        <w:t xml:space="preserve">Windows </w:t>
      </w:r>
      <w:proofErr w:type="spellStart"/>
      <w:r w:rsidRPr="003828F1">
        <w:rPr>
          <w:i/>
        </w:rPr>
        <w:t>Presentation</w:t>
      </w:r>
      <w:proofErr w:type="spellEnd"/>
      <w:r w:rsidRPr="003828F1">
        <w:rPr>
          <w:i/>
        </w:rPr>
        <w:t xml:space="preserve"> </w:t>
      </w:r>
      <w:proofErr w:type="spellStart"/>
      <w:r w:rsidRPr="003828F1">
        <w:rPr>
          <w:i/>
        </w:rPr>
        <w:t>Foundation</w:t>
      </w:r>
      <w:proofErr w:type="spellEnd"/>
      <w:r w:rsidRPr="003828F1">
        <w:t>).</w:t>
      </w:r>
      <w:r>
        <w:t xml:space="preserve"> Składa się on z głównego okna, udostępniającego większość funkcji oraz dodatkowych okienek pomocniczych, pozwalających na wprowadzenie dodatkowych in</w:t>
      </w:r>
      <w:r w:rsidR="000211F5">
        <w:t>formacji przez użytkownika (np. </w:t>
      </w:r>
      <w:r>
        <w:t>podczas otwierania pliku) i wyświetlających postęp oraz wynik obliczeń (prezentowanie sposobu działania algorytmów, wyświetlanie wyników eksperymentu obliczeniowego</w:t>
      </w:r>
      <w:r w:rsidR="000211F5">
        <w:t>, itp.</w:t>
      </w:r>
      <w:r>
        <w:t>).</w:t>
      </w:r>
    </w:p>
    <w:p w:rsidR="006D42F8" w:rsidRDefault="006D42F8" w:rsidP="000211F5">
      <w:pPr>
        <w:pStyle w:val="Akapit"/>
      </w:pPr>
      <w:r>
        <w:t>Wiele elementów systemu zdecydowano się zrealizować za pomocą własnych kontrolek. Dotyczy to m.in. wyświetlania wykresów, przedstawiających wyniki eksperymentu obliczeniowego</w:t>
      </w:r>
      <w:r w:rsidR="000211F5">
        <w:t xml:space="preserve">, wyświetlania podglądu elementów i pudełek oraz kontrolek pozwalających na wybór koloru (np. wypełnienia pudełek). Główne przyczyny podjętej decyzji to brak dostępności odpowiednich kontrolek w bibliotece .NET. Kolejny powód, dotyczący w szczególności rysowania wykresów, to </w:t>
      </w:r>
      <w:r>
        <w:t>niewielka liczba skończonych (lub nadal rozwijanych), darmowych rozwiązań, oferujących potrzebną funkcjonalność</w:t>
      </w:r>
      <w:r w:rsidR="000211F5">
        <w:t xml:space="preserve"> oraz</w:t>
      </w:r>
      <w:r>
        <w:t xml:space="preserve"> konieczność nauki wykorzystania wybranego rozwiązania, przy częstym braku przykładów i ubogiej dokumentacji technicznej.</w:t>
      </w:r>
    </w:p>
    <w:p w:rsidR="006D42F8" w:rsidRDefault="006D42F8" w:rsidP="00AB51FE">
      <w:pPr>
        <w:pStyle w:val="Podrozdzia1"/>
      </w:pPr>
    </w:p>
    <w:p w:rsidR="006E01C5" w:rsidRDefault="006E01C5" w:rsidP="006E01C5">
      <w:pPr>
        <w:pStyle w:val="Podrozdzia2"/>
      </w:pPr>
      <w:bookmarkStart w:id="40" w:name="_Toc305518360"/>
      <w:r>
        <w:t>4.1.1. Architektura</w:t>
      </w:r>
      <w:bookmarkEnd w:id="40"/>
    </w:p>
    <w:p w:rsidR="006C00F2" w:rsidRDefault="006C00F2" w:rsidP="006C00F2">
      <w:pPr>
        <w:pStyle w:val="Akapit"/>
        <w:ind w:firstLine="0"/>
      </w:pPr>
      <w:r>
        <w:t>System składa się z dwóch głównych części. Pierwsza z nich to biblioteka</w:t>
      </w:r>
      <w:r w:rsidR="00947BF0">
        <w:t xml:space="preserve"> DLL (ang. </w:t>
      </w:r>
      <w:proofErr w:type="spellStart"/>
      <w:r w:rsidR="00947BF0">
        <w:rPr>
          <w:i/>
        </w:rPr>
        <w:t>Dynamic-Link</w:t>
      </w:r>
      <w:proofErr w:type="spellEnd"/>
      <w:r w:rsidR="00947BF0">
        <w:rPr>
          <w:i/>
        </w:rPr>
        <w:t xml:space="preserve"> </w:t>
      </w:r>
      <w:proofErr w:type="spellStart"/>
      <w:r w:rsidR="00947BF0">
        <w:rPr>
          <w:i/>
        </w:rPr>
        <w:t>Library</w:t>
      </w:r>
      <w:proofErr w:type="spellEnd"/>
      <w:r w:rsidR="00947BF0">
        <w:t>)</w:t>
      </w:r>
      <w:r>
        <w:t xml:space="preserve"> zawierająca właściwą funkcjonalność związaną z</w:t>
      </w:r>
      <w:r w:rsidR="00994938">
        <w:t xml:space="preserve"> algorytmami</w:t>
      </w:r>
      <w:r>
        <w:t xml:space="preserve"> </w:t>
      </w:r>
      <w:r w:rsidR="00994938">
        <w:t>rozwiązującymi problem</w:t>
      </w:r>
      <w:r>
        <w:t xml:space="preserve"> pakowania. Główne elementy biblioteki to:</w:t>
      </w:r>
    </w:p>
    <w:p w:rsidR="006C00F2" w:rsidRDefault="006C00F2" w:rsidP="00FC4DFC">
      <w:pPr>
        <w:pStyle w:val="Akapit"/>
        <w:numPr>
          <w:ilvl w:val="0"/>
          <w:numId w:val="14"/>
        </w:numPr>
      </w:pPr>
      <w:r>
        <w:t xml:space="preserve">klasy bazowe (ang. </w:t>
      </w:r>
      <w:proofErr w:type="spellStart"/>
      <w:r>
        <w:rPr>
          <w:i/>
        </w:rPr>
        <w:t>base</w:t>
      </w:r>
      <w:proofErr w:type="spellEnd"/>
      <w:r>
        <w:t>) –</w:t>
      </w:r>
      <w:r w:rsidR="006D33A1">
        <w:t xml:space="preserve"> </w:t>
      </w:r>
      <w:r w:rsidR="009F6140">
        <w:t xml:space="preserve">podstawowe klasy, reprezentujące </w:t>
      </w:r>
      <w:r w:rsidR="006D33A1">
        <w:t>pudełko</w:t>
      </w:r>
      <w:r w:rsidR="009F6140">
        <w:t>, instancję problemu oraz</w:t>
      </w:r>
      <w:r w:rsidR="006D33A1">
        <w:t xml:space="preserve"> </w:t>
      </w:r>
      <w:r w:rsidR="0027177A">
        <w:t>algorytm (właściwości i metody występujące we wszystkich algorytmach, np. jak nazwa) i algorytm listowy (właściwości i metody występujące we wszystkich algorytmach, których sposób działania można prezentować, tj. w algorytmach listowych)</w:t>
      </w:r>
    </w:p>
    <w:p w:rsidR="009F6140" w:rsidRDefault="009F6140" w:rsidP="00FC4DFC">
      <w:pPr>
        <w:pStyle w:val="Akapit"/>
        <w:numPr>
          <w:ilvl w:val="0"/>
          <w:numId w:val="14"/>
        </w:numPr>
      </w:pPr>
      <w:r>
        <w:lastRenderedPageBreak/>
        <w:t xml:space="preserve">dolne ograniczenia – </w:t>
      </w:r>
      <w:r w:rsidR="00994938">
        <w:t>implementacja</w:t>
      </w:r>
      <w:r>
        <w:t xml:space="preserv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t>eksperyment – klasy</w:t>
      </w:r>
      <w:r w:rsidR="005D0861">
        <w:t xml:space="preserve"> odpowiedzialne za przeprowadzanie eksperymentu</w:t>
      </w:r>
      <w:r w:rsidR="00994938">
        <w:t xml:space="preserve"> obliczeniowego</w:t>
      </w:r>
      <w:r w:rsidR="005D0861">
        <w:t xml:space="preserve"> oraz </w:t>
      </w:r>
      <w:r w:rsidR="0027177A">
        <w:t xml:space="preserve">klasy </w:t>
      </w:r>
      <w:r>
        <w:t>reprezentujące m.in. aktualny sta</w:t>
      </w:r>
      <w:r w:rsidR="00994938">
        <w:t>n eksperymentu</w:t>
      </w:r>
      <w:r w:rsidR="005D0861">
        <w:t>, jego parametry wejściowe, oraz wyjściowe (próbki danych), itp.</w:t>
      </w:r>
    </w:p>
    <w:p w:rsidR="005D0861" w:rsidRDefault="005D0861" w:rsidP="00FC4DFC">
      <w:pPr>
        <w:pStyle w:val="Akapit"/>
        <w:numPr>
          <w:ilvl w:val="0"/>
          <w:numId w:val="14"/>
        </w:numPr>
      </w:pPr>
      <w:r>
        <w:t>generator danych –</w:t>
      </w:r>
      <w:r w:rsidR="005A7FDF">
        <w:t xml:space="preserve"> klasy, umożliwiające</w:t>
      </w:r>
      <w:r>
        <w:t xml:space="preserve"> generowanie losowych elementów, spełniających wymagania co do zakresu rozmiarów</w:t>
      </w:r>
      <w:r w:rsidR="00994938">
        <w:t xml:space="preserve"> elementów</w:t>
      </w:r>
      <w:r>
        <w:t xml:space="preserve"> i rozkładu</w:t>
      </w:r>
      <w:r w:rsidR="00994938">
        <w:t xml:space="preserve"> ich wartości</w:t>
      </w:r>
    </w:p>
    <w:p w:rsidR="005D0861" w:rsidRDefault="005D0861" w:rsidP="005D0861">
      <w:pPr>
        <w:pStyle w:val="Akapit"/>
        <w:ind w:firstLine="0"/>
      </w:pPr>
      <w:r>
        <w:t>Drugą część</w:t>
      </w:r>
      <w:r w:rsidR="00994938">
        <w:t xml:space="preserve"> systemu</w:t>
      </w:r>
      <w:r>
        <w:t xml:space="preserve"> stanowi </w:t>
      </w:r>
      <w:r w:rsidR="001812EC">
        <w:t xml:space="preserve">graficzny interfejs użytkownika – </w:t>
      </w:r>
      <w:r w:rsidR="001812EC">
        <w:rPr>
          <w:i/>
        </w:rPr>
        <w:t>GUI</w:t>
      </w:r>
      <w:r w:rsidR="001812EC">
        <w:t xml:space="preserve"> (ang. </w:t>
      </w:r>
      <w:proofErr w:type="spellStart"/>
      <w:r w:rsidR="001812EC">
        <w:rPr>
          <w:i/>
        </w:rPr>
        <w:t>Graphical</w:t>
      </w:r>
      <w:proofErr w:type="spellEnd"/>
      <w:r w:rsidR="001812EC">
        <w:rPr>
          <w:i/>
        </w:rPr>
        <w:t xml:space="preserve"> </w:t>
      </w:r>
      <w:proofErr w:type="spellStart"/>
      <w:r w:rsidR="001812EC">
        <w:rPr>
          <w:i/>
        </w:rPr>
        <w:t>User</w:t>
      </w:r>
      <w:proofErr w:type="spellEnd"/>
      <w:r w:rsidR="001812EC">
        <w:rPr>
          <w:i/>
        </w:rPr>
        <w:t xml:space="preserve"> </w:t>
      </w:r>
      <w:proofErr w:type="spellStart"/>
      <w:r w:rsidR="001812EC">
        <w:rPr>
          <w:i/>
        </w:rPr>
        <w:t>Interface</w:t>
      </w:r>
      <w:proofErr w:type="spellEnd"/>
      <w:r w:rsidR="001812EC">
        <w:t>). Składają się na niego:</w:t>
      </w:r>
    </w:p>
    <w:p w:rsidR="001812EC" w:rsidRDefault="001812EC" w:rsidP="00FC4DFC">
      <w:pPr>
        <w:pStyle w:val="Akapit"/>
        <w:numPr>
          <w:ilvl w:val="0"/>
          <w:numId w:val="15"/>
        </w:numPr>
      </w:pPr>
      <w:r>
        <w:t>moduł wizualizacji –</w:t>
      </w:r>
      <w:r w:rsidR="006D33A1">
        <w:t xml:space="preserve"> </w:t>
      </w:r>
      <w:r w:rsidR="007B530F">
        <w:t>widok</w:t>
      </w:r>
      <w:r>
        <w:t xml:space="preserve"> </w:t>
      </w:r>
      <w:r w:rsidR="007B530F">
        <w:t>głównego okna programu oraz ok</w:t>
      </w:r>
      <w:r>
        <w:t>n</w:t>
      </w:r>
      <w:r w:rsidR="007B530F">
        <w:t>a prezentujące</w:t>
      </w:r>
      <w:r>
        <w:t xml:space="preserve"> algorytmy</w:t>
      </w:r>
    </w:p>
    <w:p w:rsidR="001812EC" w:rsidRDefault="001812EC" w:rsidP="00FC4DFC">
      <w:pPr>
        <w:pStyle w:val="Akapit"/>
        <w:numPr>
          <w:ilvl w:val="0"/>
          <w:numId w:val="15"/>
        </w:numPr>
      </w:pPr>
      <w:r>
        <w:t>moduł eksperymentu –</w:t>
      </w:r>
      <w:r w:rsidR="006D33A1">
        <w:t xml:space="preserve"> </w:t>
      </w:r>
      <w:r>
        <w:t>widok</w:t>
      </w:r>
      <w:r w:rsidR="006D33A1">
        <w:t xml:space="preserve"> ustawień eksperymentu obliczeniowego w </w:t>
      </w:r>
      <w:r>
        <w:t xml:space="preserve">głównym </w:t>
      </w:r>
      <w:r w:rsidR="006D33A1">
        <w:t xml:space="preserve">oknie programu </w:t>
      </w:r>
      <w:r>
        <w:t xml:space="preserve">oraz okna wyświetlające </w:t>
      </w:r>
      <w:r w:rsidR="006D33A1">
        <w:t xml:space="preserve">informacje o </w:t>
      </w:r>
      <w:r>
        <w:t>postęp</w:t>
      </w:r>
      <w:r w:rsidR="006D33A1">
        <w:t>ie</w:t>
      </w:r>
      <w:r>
        <w:t xml:space="preserve"> eksperymentu i jego wynik</w:t>
      </w:r>
    </w:p>
    <w:p w:rsidR="00B4238C" w:rsidRDefault="00B4238C" w:rsidP="00FC4DFC">
      <w:pPr>
        <w:pStyle w:val="Akapit"/>
        <w:numPr>
          <w:ilvl w:val="0"/>
          <w:numId w:val="15"/>
        </w:numPr>
      </w:pPr>
      <w:r>
        <w:t>kontrolki – własne kontrolki, reprezentujące pojedynczy element, skrzynkę oraz wykres przedstawiający wyniki eksperymentu; korzystają z nich 2 poprzednie moduły</w:t>
      </w:r>
    </w:p>
    <w:p w:rsidR="001812EC" w:rsidRPr="001812EC" w:rsidRDefault="00B55AA9" w:rsidP="00FC4DFC">
      <w:pPr>
        <w:pStyle w:val="Akapit"/>
        <w:numPr>
          <w:ilvl w:val="0"/>
          <w:numId w:val="15"/>
        </w:numPr>
      </w:pPr>
      <w:r>
        <w:t xml:space="preserve">okno </w:t>
      </w:r>
      <w:r w:rsidR="00B4238C">
        <w:t>odczyt</w:t>
      </w:r>
      <w:r>
        <w:t>u</w:t>
      </w:r>
      <w:r w:rsidR="00B4238C">
        <w:t xml:space="preserve"> pliku –</w:t>
      </w:r>
      <w:r w:rsidR="006D33A1">
        <w:t xml:space="preserve"> </w:t>
      </w:r>
      <w:r w:rsidR="003B657E">
        <w:t>okno umożliwiające wybór typu otwieranego</w:t>
      </w:r>
      <w:r w:rsidR="00B4238C">
        <w:t xml:space="preserve"> pliku</w:t>
      </w:r>
      <w:r w:rsidR="006D33A1">
        <w:t xml:space="preserve"> (zawierającego jedną lub wiele instancji</w:t>
      </w:r>
      <w:r w:rsidR="001812EC">
        <w:t xml:space="preserve"> </w:t>
      </w:r>
      <w:r w:rsidR="006D33A1">
        <w:t>problemu pakowania)</w:t>
      </w:r>
      <w:r w:rsidR="001812EC">
        <w:t xml:space="preserve"> </w:t>
      </w:r>
    </w:p>
    <w:p w:rsidR="002B2941" w:rsidRDefault="002B2941" w:rsidP="00666C2F">
      <w:pPr>
        <w:pStyle w:val="Akapit"/>
        <w:ind w:firstLine="0"/>
      </w:pPr>
    </w:p>
    <w:p w:rsidR="00666C2F" w:rsidRDefault="00C15CEA" w:rsidP="00666C2F">
      <w:pPr>
        <w:pStyle w:val="Akapit"/>
        <w:ind w:firstLine="0"/>
      </w:pPr>
      <w:r>
        <w:t xml:space="preserve">Architekturę systemu </w:t>
      </w:r>
      <w:proofErr w:type="spellStart"/>
      <w:r w:rsidRPr="00C15CEA">
        <w:rPr>
          <w:i/>
        </w:rPr>
        <w:t>Bin</w:t>
      </w:r>
      <w:proofErr w:type="spellEnd"/>
      <w:r w:rsidRPr="00C15CEA">
        <w:rPr>
          <w:i/>
        </w:rPr>
        <w:t xml:space="preserve"> </w:t>
      </w:r>
      <w:proofErr w:type="spellStart"/>
      <w:r w:rsidRPr="00C15CEA">
        <w:rPr>
          <w:i/>
        </w:rPr>
        <w:t>Packing</w:t>
      </w:r>
      <w:proofErr w:type="spellEnd"/>
      <w:r w:rsidR="00B4238C">
        <w:t xml:space="preserve"> przedstawiono na rysunku</w:t>
      </w:r>
      <w:r>
        <w:t xml:space="preserve"> 4.1.</w:t>
      </w:r>
    </w:p>
    <w:p w:rsidR="006646EE" w:rsidRDefault="006646EE" w:rsidP="00666C2F">
      <w:pPr>
        <w:pStyle w:val="Akapit"/>
        <w:ind w:firstLine="0"/>
      </w:pPr>
    </w:p>
    <w:p w:rsidR="006646EE" w:rsidRDefault="006646EE" w:rsidP="006646EE">
      <w:pPr>
        <w:pStyle w:val="Akapit"/>
        <w:ind w:firstLine="0"/>
        <w:jc w:val="center"/>
      </w:pPr>
      <w:r>
        <w:rPr>
          <w:noProof/>
          <w:lang w:eastAsia="pl-PL"/>
        </w:rPr>
        <w:lastRenderedPageBreak/>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1" cstate="print"/>
                    <a:stretch>
                      <a:fillRect/>
                    </a:stretch>
                  </pic:blipFill>
                  <pic:spPr>
                    <a:xfrm>
                      <a:off x="0" y="0"/>
                      <a:ext cx="5399405" cy="1538605"/>
                    </a:xfrm>
                    <a:prstGeom prst="rect">
                      <a:avLst/>
                    </a:prstGeom>
                  </pic:spPr>
                </pic:pic>
              </a:graphicData>
            </a:graphic>
          </wp:inline>
        </w:drawing>
      </w:r>
    </w:p>
    <w:p w:rsidR="00B4238C" w:rsidRDefault="003D2315" w:rsidP="006646EE">
      <w:pPr>
        <w:pStyle w:val="Podpisrysunku"/>
      </w:pPr>
      <w:r>
        <w:t>Rys. 4.1. Architektura systemu</w:t>
      </w:r>
    </w:p>
    <w:p w:rsidR="006646EE" w:rsidRDefault="006646EE" w:rsidP="00666C2F">
      <w:pPr>
        <w:pStyle w:val="Akapit"/>
        <w:ind w:firstLine="0"/>
      </w:pPr>
    </w:p>
    <w:p w:rsidR="003828F1" w:rsidRPr="003828F1" w:rsidRDefault="003828F1" w:rsidP="003828F1">
      <w:pPr>
        <w:pStyle w:val="Akapit"/>
        <w:ind w:firstLine="0"/>
      </w:pPr>
    </w:p>
    <w:p w:rsidR="006E01C5" w:rsidRDefault="00F04CB3" w:rsidP="006E01C5">
      <w:pPr>
        <w:pStyle w:val="Podrozdzia2"/>
      </w:pPr>
      <w:bookmarkStart w:id="41" w:name="_Toc305518362"/>
      <w:r>
        <w:t>4.1.2</w:t>
      </w:r>
      <w:r w:rsidR="006E01C5">
        <w:t xml:space="preserve">. Wymagania funkcjonalne i </w:t>
      </w:r>
      <w:proofErr w:type="spellStart"/>
      <w:r w:rsidR="006E01C5">
        <w:t>pozafunkcjonalne</w:t>
      </w:r>
      <w:bookmarkEnd w:id="41"/>
      <w:proofErr w:type="spellEnd"/>
    </w:p>
    <w:p w:rsidR="005A5646" w:rsidRDefault="00FE69F8" w:rsidP="00211EA8">
      <w:pPr>
        <w:pStyle w:val="Akapit"/>
      </w:pPr>
      <w:r>
        <w:t xml:space="preserve">Przed systemem </w:t>
      </w:r>
      <w:proofErr w:type="spellStart"/>
      <w:r>
        <w:rPr>
          <w:i/>
        </w:rPr>
        <w:t>Bin</w:t>
      </w:r>
      <w:proofErr w:type="spellEnd"/>
      <w:r>
        <w:rPr>
          <w:i/>
        </w:rPr>
        <w:t xml:space="preserve"> </w:t>
      </w:r>
      <w:proofErr w:type="spellStart"/>
      <w:r>
        <w:rPr>
          <w:i/>
        </w:rPr>
        <w:t>Packing</w:t>
      </w:r>
      <w:proofErr w:type="spellEnd"/>
      <w:r>
        <w:t xml:space="preserve"> postawiono </w:t>
      </w:r>
      <w:r w:rsidR="00D0753F">
        <w:t>kilka wymagań dotyczących funkcjonalności. Najważniejsze z nich to implementacja wybranych algorytmów, w celu umożliwienia rozwiązywania instancji problemu pakowania oraz przeprowadzania eksperymentów obliczeniowych. Szczególnie ważna była implementacja heurystyk listowych. Kolejne z postawionych wymagań to implementacj</w:t>
      </w:r>
      <w:r w:rsidR="00081E07">
        <w:t>a dolnych ograniczeń</w:t>
      </w:r>
      <w:r w:rsidR="00D0753F">
        <w:t xml:space="preserve"> </w:t>
      </w:r>
      <w:r w:rsidR="00081E07">
        <w:t>u</w:t>
      </w:r>
      <w:r w:rsidR="00D0753F">
        <w:t>możliwiają</w:t>
      </w:r>
      <w:r w:rsidR="00081E07">
        <w:t>cych</w:t>
      </w:r>
      <w:r w:rsidR="00D0753F">
        <w:t xml:space="preserve"> oszacowanie jakości rezultatów osiąganych przez poszczególne algorytmy.</w:t>
      </w:r>
      <w:r w:rsidR="00B43639">
        <w:t xml:space="preserve"> System </w:t>
      </w:r>
      <w:proofErr w:type="spellStart"/>
      <w:r w:rsidR="00B43639">
        <w:rPr>
          <w:i/>
        </w:rPr>
        <w:t>Bin</w:t>
      </w:r>
      <w:proofErr w:type="spellEnd"/>
      <w:r w:rsidR="00B43639">
        <w:rPr>
          <w:i/>
        </w:rPr>
        <w:t xml:space="preserve"> </w:t>
      </w:r>
      <w:proofErr w:type="spellStart"/>
      <w:r w:rsidR="00B43639">
        <w:rPr>
          <w:i/>
        </w:rPr>
        <w:t>Packing</w:t>
      </w:r>
      <w:proofErr w:type="spellEnd"/>
      <w:r w:rsidR="00B43639">
        <w:t xml:space="preserve"> miał też umożliwiać prezentację zasady działania algorytmów listowych oraz wizualizację rozwiązań uzyskiwanych przez poszczególne algorytmy</w:t>
      </w:r>
      <w:r w:rsidR="00586CE6">
        <w:t>. Należało również umożliwić odczyt oraz zapis instancji problemu pakowania do pliku.</w:t>
      </w:r>
      <w:r w:rsidR="00081E07">
        <w:t xml:space="preserve"> Ważne było również udostępnienie możliwości przeprowadzenia eksperymentu obliczeniowego, polegającego na wykonywaniu obliczeń dla dużych zbiorów danych i porównaniu efektywności algorytmów oraz przedstawienie wyników eksperymentu w postaci wykresu – wraz z możliwością wyboru wyświetlanych parametrów i dodatkowych funkcji. </w:t>
      </w:r>
      <w:r w:rsidR="00586CE6">
        <w:t xml:space="preserve">Aby umożliwić powtórzenie eksperymentu obliczeniowego dla tych samych parametrów, należało umożliwić zapis oraz odczyt ustawień generatora danych dla eksperymentu z pliku. Dalszą analizę wyników miał umożliwić zapis wyników eksperymentu do pliku w formacie, który można by otworzyć np. w programie </w:t>
      </w:r>
      <w:r w:rsidR="00586CE6">
        <w:rPr>
          <w:i/>
        </w:rPr>
        <w:t>Excel</w:t>
      </w:r>
      <w:r w:rsidR="00586CE6">
        <w:t>.</w:t>
      </w:r>
    </w:p>
    <w:p w:rsidR="00C83848" w:rsidRPr="00C83848" w:rsidRDefault="00211EA8" w:rsidP="00211EA8">
      <w:pPr>
        <w:pStyle w:val="Akapit"/>
      </w:pPr>
      <w:r>
        <w:t xml:space="preserve">Poza wymaganiami funkcjonalnymi zdefiniowano również wymagania </w:t>
      </w:r>
      <w:proofErr w:type="spellStart"/>
      <w:r>
        <w:t>pozafunkcjonalne</w:t>
      </w:r>
      <w:proofErr w:type="spellEnd"/>
      <w:r>
        <w:t xml:space="preserve">. Biblioteka algorytmów </w:t>
      </w:r>
      <w:proofErr w:type="spellStart"/>
      <w:r>
        <w:rPr>
          <w:i/>
        </w:rPr>
        <w:t>Bin</w:t>
      </w:r>
      <w:proofErr w:type="spellEnd"/>
      <w:r>
        <w:rPr>
          <w:i/>
        </w:rPr>
        <w:t xml:space="preserve"> </w:t>
      </w:r>
      <w:proofErr w:type="spellStart"/>
      <w:r>
        <w:rPr>
          <w:i/>
        </w:rPr>
        <w:t>Packing</w:t>
      </w:r>
      <w:proofErr w:type="spellEnd"/>
      <w:r>
        <w:t xml:space="preserve"> miała być w założeniu prosta i intuicyjna w obsłudze. </w:t>
      </w:r>
      <w:r w:rsidR="00C83848">
        <w:t>Wprowadzanie przykładowych instancji problemu</w:t>
      </w:r>
      <w:r>
        <w:t xml:space="preserve"> pakowania</w:t>
      </w:r>
      <w:r w:rsidR="00C83848">
        <w:t xml:space="preserve"> </w:t>
      </w:r>
      <w:r w:rsidR="00C83848">
        <w:lastRenderedPageBreak/>
        <w:t>powinno być proste i szybkie. Po wprowadzeniu danych użytkownik powinien mieć możliwość „natychmiastowego” wyświetlenia wynik</w:t>
      </w:r>
      <w:r>
        <w:t xml:space="preserve">u działania wybranego algorytmu. Przeprowadzenie eksperymentu obliczeniowego, w tym wprowadzenie jego parametrów, nie powinno sprawiać trudności również mniej doświadczonym </w:t>
      </w:r>
      <w:proofErr w:type="spellStart"/>
      <w:r>
        <w:t>uzytkownikom</w:t>
      </w:r>
      <w:proofErr w:type="spellEnd"/>
      <w:r>
        <w:t>.</w:t>
      </w:r>
    </w:p>
    <w:p w:rsidR="00C83848" w:rsidRDefault="00C83848" w:rsidP="00C83848">
      <w:pPr>
        <w:pStyle w:val="Akapit"/>
        <w:ind w:firstLine="0"/>
      </w:pPr>
    </w:p>
    <w:p w:rsidR="000C70B4" w:rsidRDefault="00F04CB3" w:rsidP="000C70B4">
      <w:pPr>
        <w:pStyle w:val="Podrozdzia2"/>
      </w:pPr>
      <w:bookmarkStart w:id="42" w:name="_Toc305518363"/>
      <w:r>
        <w:t>4.1.3</w:t>
      </w:r>
      <w:r w:rsidR="000C70B4">
        <w:t>. Wymagania sprzętowe i systemowe</w:t>
      </w:r>
      <w:bookmarkEnd w:id="42"/>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W systemie musi być również zainstalowany kompo</w:t>
      </w:r>
      <w:r w:rsidR="00F04CB3">
        <w:t xml:space="preserve">nent .NET </w:t>
      </w:r>
      <w:proofErr w:type="spellStart"/>
      <w:r w:rsidR="00F04CB3">
        <w:t>framework</w:t>
      </w:r>
      <w:proofErr w:type="spellEnd"/>
      <w:r w:rsidR="00F04CB3">
        <w:t xml:space="preserve"> w wersji 3.5</w:t>
      </w:r>
      <w:r>
        <w:t>.</w:t>
      </w:r>
    </w:p>
    <w:p w:rsidR="00F04CB3" w:rsidRDefault="00F04CB3" w:rsidP="000C70B4">
      <w:pPr>
        <w:pStyle w:val="Akapit"/>
        <w:ind w:firstLine="0"/>
      </w:pPr>
    </w:p>
    <w:p w:rsidR="00AB51FE" w:rsidRDefault="00AB51FE" w:rsidP="00AB51FE">
      <w:pPr>
        <w:pStyle w:val="Podrozdzia1"/>
      </w:pPr>
      <w:bookmarkStart w:id="43" w:name="_Toc305518364"/>
      <w:r>
        <w:t>4.2. Dokumentacja użytkownika</w:t>
      </w:r>
      <w:bookmarkEnd w:id="43"/>
    </w:p>
    <w:p w:rsidR="00A5607D" w:rsidRDefault="00A5607D" w:rsidP="00A5607D">
      <w:pPr>
        <w:pStyle w:val="Podrozdzia2"/>
      </w:pPr>
      <w:bookmarkStart w:id="44" w:name="_Toc305518365"/>
      <w:r>
        <w:t>4.2.1. Główne okno aplikacji</w:t>
      </w:r>
      <w:bookmarkEnd w:id="44"/>
    </w:p>
    <w:p w:rsidR="00A5607D" w:rsidRDefault="000945D2" w:rsidP="00A5607D">
      <w:pPr>
        <w:pStyle w:val="Akapit"/>
      </w:pPr>
      <w:r>
        <w:t xml:space="preserve">Po uruchomieniu aplikacji użytkownikowi </w:t>
      </w:r>
      <w:r w:rsidR="00C15CEA">
        <w:t xml:space="preserve">systemu </w:t>
      </w:r>
      <w:proofErr w:type="spellStart"/>
      <w:r w:rsidR="00C15CEA">
        <w:rPr>
          <w:i/>
        </w:rPr>
        <w:t>Bin</w:t>
      </w:r>
      <w:proofErr w:type="spellEnd"/>
      <w:r w:rsidR="00C15CEA">
        <w:rPr>
          <w:i/>
        </w:rPr>
        <w:t xml:space="preserve"> </w:t>
      </w:r>
      <w:proofErr w:type="spellStart"/>
      <w:r w:rsidR="00C15CEA">
        <w:rPr>
          <w:i/>
        </w:rPr>
        <w:t>Packing</w:t>
      </w:r>
      <w:proofErr w:type="spellEnd"/>
      <w:r w:rsidR="00C15CEA" w:rsidRPr="00C15CEA">
        <w:t xml:space="preserve"> </w:t>
      </w:r>
      <w:r>
        <w:t>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w:t>
      </w:r>
      <w:r w:rsidR="00A058EF">
        <w:t>erwszą z nich stanowi menu (rys. 4.2. poz. 1.)</w:t>
      </w:r>
      <w:r w:rsidR="00256E36">
        <w:t>, udostępniające główne opcje</w:t>
      </w:r>
      <w:r w:rsidR="00C15CEA">
        <w:t xml:space="preserve"> systemu</w:t>
      </w:r>
      <w:r w:rsidR="00256E36">
        <w:t xml:space="preserve">. Druga natomiast </w:t>
      </w:r>
      <w:r w:rsidR="00A058EF">
        <w:t>(rys. 4.2. poz. 2.)</w:t>
      </w:r>
      <w:r w:rsidR="00256E36">
        <w:t xml:space="preserve"> służy do wyświetlania szczegółowych opcji/ustawień dla aktualnie wybranej pozycji z menu głównego.</w:t>
      </w:r>
    </w:p>
    <w:p w:rsidR="004D2283" w:rsidRDefault="004D2283" w:rsidP="004D2283">
      <w:pPr>
        <w:pStyle w:val="Akapit"/>
        <w:ind w:firstLine="0"/>
      </w:pPr>
    </w:p>
    <w:p w:rsidR="000945D2" w:rsidRDefault="00AF19A9" w:rsidP="00E54CDF">
      <w:pPr>
        <w:pStyle w:val="Akapit"/>
        <w:ind w:firstLine="0"/>
      </w:pPr>
      <w:r>
        <w:rPr>
          <w:noProof/>
          <w:lang w:eastAsia="pl-PL"/>
        </w:rPr>
        <w:lastRenderedPageBreak/>
        <w:pict>
          <v:oval id="_x0000_s1030" style="position:absolute;left:0;text-align:left;margin-left:236.75pt;margin-top:190.6pt;width:18.75pt;height:18.75pt;z-index:251662336;v-text-anchor:middle" strokecolor="red" strokeweight="1.5pt">
            <v:textbox inset="0,0,0,0">
              <w:txbxContent>
                <w:p w:rsidR="0075331E" w:rsidRPr="00A058EF" w:rsidRDefault="0075331E" w:rsidP="00761087">
                  <w:pPr>
                    <w:spacing w:after="0"/>
                    <w:jc w:val="center"/>
                    <w:rPr>
                      <w:b/>
                      <w:color w:val="FF0000"/>
                    </w:rPr>
                  </w:pPr>
                  <w:r>
                    <w:rPr>
                      <w:b/>
                      <w:color w:val="FF0000"/>
                    </w:rPr>
                    <w:t xml:space="preserve"> 2</w:t>
                  </w:r>
                </w:p>
              </w:txbxContent>
            </v:textbox>
          </v:oval>
        </w:pict>
      </w:r>
      <w:r>
        <w:rPr>
          <w:noProof/>
          <w:lang w:eastAsia="pl-PL"/>
        </w:rPr>
        <w:pict>
          <v:oval id="_x0000_s1029" style="position:absolute;left:0;text-align:left;margin-left:27.5pt;margin-top:63.1pt;width:18.75pt;height:18.75pt;z-index:251661312;v-text-anchor:middle" strokecolor="red" strokeweight="1.5pt">
            <v:textbox inset="0,0,0,0">
              <w:txbxContent>
                <w:p w:rsidR="0075331E" w:rsidRPr="00A058EF" w:rsidRDefault="0075331E" w:rsidP="00A058EF">
                  <w:pPr>
                    <w:spacing w:after="0"/>
                    <w:jc w:val="center"/>
                    <w:rPr>
                      <w:b/>
                      <w:color w:val="FF0000"/>
                    </w:rPr>
                  </w:pPr>
                  <w:r>
                    <w:rPr>
                      <w:b/>
                      <w:color w:val="FF0000"/>
                    </w:rPr>
                    <w:t xml:space="preserve"> 1</w:t>
                  </w:r>
                </w:p>
              </w:txbxContent>
            </v:textbox>
          </v:oval>
        </w:pict>
      </w:r>
      <w:r>
        <w:rPr>
          <w:noProof/>
          <w:lang w:eastAsia="pl-PL"/>
        </w:rPr>
        <w:pict>
          <v:roundrect id="_x0000_s1028" style="position:absolute;left:0;text-align:left;margin-left:73.25pt;margin-top:18.85pt;width:356.25pt;height:351pt;z-index:251660288" arcsize="1074f" filled="f" strokecolor="red" strokeweight="1.5pt"/>
        </w:pict>
      </w:r>
      <w:r>
        <w:rPr>
          <w:noProof/>
          <w:lang w:eastAsia="pl-PL"/>
        </w:rPr>
        <w:pict>
          <v:roundrect id="_x0000_s1027" style="position:absolute;left:0;text-align:left;margin-left:5pt;margin-top:18.85pt;width:68.25pt;height:111pt;z-index:251659264" arcsize="5137f" filled="f" strokecolor="red" strokeweight="1.5pt"/>
        </w:pict>
      </w:r>
      <w:r w:rsidR="004D2283">
        <w:rPr>
          <w:noProof/>
          <w:lang w:eastAsia="pl-PL"/>
        </w:rPr>
        <w:drawing>
          <wp:inline distT="0" distB="0" distL="0" distR="0">
            <wp:extent cx="5525272" cy="4763165"/>
            <wp:effectExtent l="19050" t="0" r="0"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2" cstate="print"/>
                    <a:stretch>
                      <a:fillRect/>
                    </a:stretch>
                  </pic:blipFill>
                  <pic:spPr>
                    <a:xfrm>
                      <a:off x="0" y="0"/>
                      <a:ext cx="5525272" cy="4763165"/>
                    </a:xfrm>
                    <a:prstGeom prst="rect">
                      <a:avLst/>
                    </a:prstGeom>
                  </pic:spPr>
                </pic:pic>
              </a:graphicData>
            </a:graphic>
          </wp:inline>
        </w:drawing>
      </w:r>
    </w:p>
    <w:p w:rsidR="004D2283" w:rsidRDefault="003D2315" w:rsidP="001B25A4">
      <w:pPr>
        <w:pStyle w:val="Podpisrysunku"/>
      </w:pPr>
      <w:r>
        <w:t>Rys. 4.2</w:t>
      </w:r>
      <w:r w:rsidR="001B25A4">
        <w:t>. Główne okno programu</w:t>
      </w:r>
    </w:p>
    <w:p w:rsidR="001B25A4" w:rsidRDefault="001B25A4" w:rsidP="004D2283">
      <w:pPr>
        <w:pStyle w:val="Akapit"/>
        <w:ind w:firstLine="0"/>
      </w:pPr>
    </w:p>
    <w:p w:rsidR="00E54CDF" w:rsidRPr="00E54CDF" w:rsidRDefault="00220F7F" w:rsidP="00E54CDF">
      <w:pPr>
        <w:pStyle w:val="Akapit"/>
      </w:pPr>
      <w:r>
        <w:t>Menu główne składa się z 4</w:t>
      </w:r>
      <w:r w:rsidR="00E54CDF">
        <w:t xml:space="preserve"> pozycji. Pierwsza z nich („Wizualizacja”)</w:t>
      </w:r>
      <w:r w:rsidR="00A7032A">
        <w:t xml:space="preserve"> udostępnia moduł wizualizacji. Druga („</w:t>
      </w:r>
      <w:proofErr w:type="spellStart"/>
      <w:r w:rsidR="00A7032A">
        <w:t>Ekspryment</w:t>
      </w:r>
      <w:proofErr w:type="spellEnd"/>
      <w:r w:rsidR="00A7032A">
        <w:t>”) powoduje przejście do modułu eksperymentu obliczeniowego.</w:t>
      </w:r>
      <w:r w:rsidR="006F3011">
        <w:t xml:space="preserve"> </w:t>
      </w:r>
      <w:r>
        <w:t>Trzecia</w:t>
      </w:r>
      <w:r w:rsidR="006F3011">
        <w:t xml:space="preserve"> pozycja </w:t>
      </w:r>
      <w:r>
        <w:t>odpowiada za ustawienia</w:t>
      </w:r>
      <w:r w:rsidR="00C15CEA">
        <w:t xml:space="preserve"> parametrów konfiguracyjnych systemu</w:t>
      </w:r>
      <w:r>
        <w:t>, natomiast ostatnia – wyświetla podstawowe informacje o autorze programu.</w:t>
      </w:r>
    </w:p>
    <w:p w:rsidR="00E54CDF" w:rsidRPr="00A5607D" w:rsidRDefault="00E54CDF" w:rsidP="00E54CDF">
      <w:pPr>
        <w:pStyle w:val="Akapit"/>
        <w:ind w:firstLine="0"/>
      </w:pPr>
    </w:p>
    <w:p w:rsidR="009D531C" w:rsidRDefault="00A5607D" w:rsidP="009D531C">
      <w:pPr>
        <w:pStyle w:val="Podrozdzia2"/>
      </w:pPr>
      <w:bookmarkStart w:id="45" w:name="_Toc305518366"/>
      <w:r>
        <w:t>4.2.2</w:t>
      </w:r>
      <w:r w:rsidR="009D531C">
        <w:t>. Moduł wizualizacji</w:t>
      </w:r>
      <w:bookmarkEnd w:id="45"/>
    </w:p>
    <w:p w:rsidR="00F2741D" w:rsidRDefault="00F2741D" w:rsidP="00F2741D">
      <w:pPr>
        <w:pStyle w:val="Akapit"/>
      </w:pPr>
      <w:r>
        <w:t>Moduł wizualizacji umożliwia prezentację działania algor</w:t>
      </w:r>
      <w:r w:rsidR="00981400">
        <w:t>ytmów</w:t>
      </w:r>
      <w:r w:rsidR="00C15CEA">
        <w:t xml:space="preserve"> listowych krok po kroku</w:t>
      </w:r>
      <w:r w:rsidR="00981400">
        <w:t xml:space="preserve"> </w:t>
      </w:r>
      <w:r>
        <w:t xml:space="preserve">oraz </w:t>
      </w:r>
      <w:r w:rsidR="00C15CEA">
        <w:t>wyświetlenie wyników</w:t>
      </w:r>
      <w:r>
        <w:t xml:space="preserve"> działania </w:t>
      </w:r>
      <w:r w:rsidR="00C15CEA">
        <w:t>wszystkich algorytmów dostępnych w systemie</w:t>
      </w:r>
      <w:r>
        <w:t xml:space="preserve"> dla </w:t>
      </w:r>
      <w:r w:rsidR="00981400">
        <w:t>pojedynczych instancji problemu</w:t>
      </w:r>
      <w:r w:rsidR="00C15CEA">
        <w:t xml:space="preserve"> pakowania</w:t>
      </w:r>
      <w:r>
        <w:t>.</w:t>
      </w:r>
      <w:r w:rsidR="00B5287B">
        <w:t xml:space="preserve"> Na </w:t>
      </w:r>
      <w:r w:rsidR="00A275E5">
        <w:t>rysunku 4.3.</w:t>
      </w:r>
      <w:r w:rsidR="00D4365B">
        <w:t xml:space="preserve"> przedstawiono widok modułu</w:t>
      </w:r>
      <w:r w:rsidR="00B5287B">
        <w:t xml:space="preserve"> wizualizacji.</w:t>
      </w:r>
    </w:p>
    <w:p w:rsidR="00F2741D" w:rsidRDefault="00F2741D" w:rsidP="00F2741D">
      <w:pPr>
        <w:pStyle w:val="Akapit"/>
        <w:ind w:firstLine="0"/>
      </w:pPr>
    </w:p>
    <w:p w:rsidR="00F65608" w:rsidRDefault="00AF19A9" w:rsidP="00F65608">
      <w:pPr>
        <w:pStyle w:val="Akapit"/>
        <w:ind w:firstLine="0"/>
        <w:jc w:val="center"/>
      </w:pPr>
      <w:r>
        <w:rPr>
          <w:noProof/>
          <w:lang w:eastAsia="pl-PL"/>
        </w:rPr>
        <w:pict>
          <v:oval id="_x0000_s1056" style="position:absolute;left:0;text-align:left;margin-left:56.6pt;margin-top:33.15pt;width:18.75pt;height:18.75pt;z-index:251688960;v-text-anchor:middle" strokecolor="red" strokeweight="1.5pt">
            <v:textbox inset="0,0,0,0">
              <w:txbxContent>
                <w:p w:rsidR="0075331E" w:rsidRPr="00A058EF" w:rsidRDefault="0075331E" w:rsidP="00511C3D">
                  <w:pPr>
                    <w:spacing w:after="0"/>
                    <w:jc w:val="center"/>
                    <w:rPr>
                      <w:b/>
                      <w:color w:val="FF0000"/>
                    </w:rPr>
                  </w:pPr>
                  <w:r>
                    <w:rPr>
                      <w:b/>
                      <w:color w:val="FF0000"/>
                    </w:rPr>
                    <w:t xml:space="preserve"> 7</w:t>
                  </w:r>
                </w:p>
              </w:txbxContent>
            </v:textbox>
          </v:oval>
        </w:pict>
      </w:r>
      <w:r>
        <w:rPr>
          <w:noProof/>
          <w:lang w:eastAsia="pl-PL"/>
        </w:rPr>
        <w:pict>
          <v:roundrect id="_x0000_s1055" style="position:absolute;left:0;text-align:left;margin-left:75.35pt;margin-top:26.4pt;width:19.5pt;height:21.75pt;z-index:251687936" arcsize="5137f" filled="f" strokecolor="red" strokeweight="1.5pt"/>
        </w:pict>
      </w:r>
      <w:r>
        <w:rPr>
          <w:noProof/>
          <w:lang w:eastAsia="pl-PL"/>
        </w:rPr>
        <w:pict>
          <v:oval id="_x0000_s1054" style="position:absolute;left:0;text-align:left;margin-left:317.6pt;margin-top:288.15pt;width:18.75pt;height:18.75pt;z-index:251686912;v-text-anchor:middle" strokecolor="red" strokeweight="1.5pt">
            <v:textbox inset="0,0,0,0">
              <w:txbxContent>
                <w:p w:rsidR="0075331E" w:rsidRPr="00A058EF" w:rsidRDefault="0075331E" w:rsidP="00511C3D">
                  <w:pPr>
                    <w:spacing w:after="0"/>
                    <w:jc w:val="center"/>
                    <w:rPr>
                      <w:b/>
                      <w:color w:val="FF0000"/>
                    </w:rPr>
                  </w:pPr>
                  <w:r>
                    <w:rPr>
                      <w:b/>
                      <w:color w:val="FF0000"/>
                    </w:rPr>
                    <w:t xml:space="preserve"> 5</w:t>
                  </w:r>
                </w:p>
              </w:txbxContent>
            </v:textbox>
          </v:oval>
        </w:pict>
      </w:r>
      <w:r>
        <w:rPr>
          <w:noProof/>
          <w:lang w:eastAsia="pl-PL"/>
        </w:rPr>
        <w:pict>
          <v:oval id="_x0000_s1052" style="position:absolute;left:0;text-align:left;margin-left:229.1pt;margin-top:288.15pt;width:18.75pt;height:18.75pt;z-index:251684864;v-text-anchor:middle" strokecolor="red" strokeweight="1.5pt">
            <v:textbox inset="0,0,0,0">
              <w:txbxContent>
                <w:p w:rsidR="0075331E" w:rsidRPr="00A058EF" w:rsidRDefault="0075331E" w:rsidP="00EE6DB4">
                  <w:pPr>
                    <w:spacing w:after="0"/>
                    <w:jc w:val="center"/>
                    <w:rPr>
                      <w:b/>
                      <w:color w:val="FF0000"/>
                    </w:rPr>
                  </w:pPr>
                  <w:r>
                    <w:rPr>
                      <w:b/>
                      <w:color w:val="FF0000"/>
                    </w:rPr>
                    <w:t xml:space="preserve"> 8</w:t>
                  </w:r>
                </w:p>
              </w:txbxContent>
            </v:textbox>
          </v:oval>
        </w:pict>
      </w:r>
      <w:r>
        <w:rPr>
          <w:noProof/>
          <w:lang w:eastAsia="pl-PL"/>
        </w:rPr>
        <w:pict>
          <v:roundrect id="_x0000_s1053" style="position:absolute;left:0;text-align:left;margin-left:250.1pt;margin-top:266.4pt;width:86.25pt;height:21.75pt;z-index:251685888" arcsize="5137f" filled="f" strokecolor="red" strokeweight="1.5pt"/>
        </w:pict>
      </w:r>
      <w:r>
        <w:rPr>
          <w:noProof/>
          <w:lang w:eastAsia="pl-PL"/>
        </w:rPr>
        <w:pict>
          <v:roundrect id="_x0000_s1051" style="position:absolute;left:0;text-align:left;margin-left:161.6pt;margin-top:266.4pt;width:88.5pt;height:21.75pt;z-index:251683840" arcsize="5137f" filled="f" strokecolor="red" strokeweight="1.5pt"/>
        </w:pict>
      </w:r>
      <w:r>
        <w:rPr>
          <w:noProof/>
          <w:lang w:eastAsia="pl-PL"/>
        </w:rPr>
        <w:pict>
          <v:oval id="_x0000_s1031" style="position:absolute;left:0;text-align:left;margin-left:56.6pt;margin-top:277.65pt;width:18.75pt;height:18.75pt;z-index:251663360;v-text-anchor:middle" strokecolor="red" strokeweight="1.5pt">
            <v:textbox inset="0,0,0,0">
              <w:txbxContent>
                <w:p w:rsidR="0075331E" w:rsidRPr="00A058EF" w:rsidRDefault="0075331E" w:rsidP="00DC7C03">
                  <w:pPr>
                    <w:spacing w:after="0"/>
                    <w:jc w:val="center"/>
                    <w:rPr>
                      <w:b/>
                      <w:color w:val="FF0000"/>
                    </w:rPr>
                  </w:pPr>
                  <w:r>
                    <w:rPr>
                      <w:b/>
                      <w:color w:val="FF0000"/>
                    </w:rPr>
                    <w:t xml:space="preserve"> 1</w:t>
                  </w:r>
                </w:p>
              </w:txbxContent>
            </v:textbox>
          </v:oval>
        </w:pict>
      </w:r>
      <w:r>
        <w:rPr>
          <w:noProof/>
          <w:lang w:eastAsia="pl-PL"/>
        </w:rPr>
        <w:pict>
          <v:oval id="_x0000_s1050" style="position:absolute;left:0;text-align:left;margin-left:384.35pt;margin-top:33.15pt;width:18.75pt;height:18.75pt;z-index:251682816;v-text-anchor:middle" strokecolor="red" strokeweight="1.5pt">
            <v:textbox inset="0,0,0,0">
              <w:txbxContent>
                <w:p w:rsidR="0075331E" w:rsidRPr="00A058EF" w:rsidRDefault="0075331E" w:rsidP="00EE6DB4">
                  <w:pPr>
                    <w:spacing w:after="0"/>
                    <w:jc w:val="center"/>
                    <w:rPr>
                      <w:b/>
                      <w:color w:val="FF0000"/>
                    </w:rPr>
                  </w:pPr>
                  <w:r>
                    <w:rPr>
                      <w:b/>
                      <w:color w:val="FF0000"/>
                    </w:rPr>
                    <w:t xml:space="preserve"> 7</w:t>
                  </w:r>
                </w:p>
              </w:txbxContent>
            </v:textbox>
          </v:oval>
        </w:pict>
      </w:r>
      <w:r>
        <w:rPr>
          <w:noProof/>
          <w:lang w:eastAsia="pl-PL"/>
        </w:rPr>
        <w:pict>
          <v:roundrect id="_x0000_s1049" style="position:absolute;left:0;text-align:left;margin-left:403.1pt;margin-top:26.4pt;width:19.5pt;height:21.75pt;z-index:251681792" arcsize="5137f" filled="f" strokecolor="red" strokeweight="1.5pt"/>
        </w:pict>
      </w:r>
      <w:r>
        <w:rPr>
          <w:noProof/>
          <w:lang w:eastAsia="pl-PL"/>
        </w:rPr>
        <w:pict>
          <v:oval id="_x0000_s1048" style="position:absolute;left:0;text-align:left;margin-left:241.85pt;margin-top:76.65pt;width:18.75pt;height:18.75pt;z-index:251680768;v-text-anchor:middle" strokecolor="red" strokeweight="1.5pt">
            <v:textbox inset="0,0,0,0">
              <w:txbxContent>
                <w:p w:rsidR="0075331E" w:rsidRPr="00A058EF" w:rsidRDefault="0075331E" w:rsidP="00EE6DB4">
                  <w:pPr>
                    <w:spacing w:after="0"/>
                    <w:jc w:val="center"/>
                    <w:rPr>
                      <w:b/>
                      <w:color w:val="FF0000"/>
                    </w:rPr>
                  </w:pPr>
                  <w:r>
                    <w:rPr>
                      <w:b/>
                      <w:color w:val="FF0000"/>
                    </w:rPr>
                    <w:t xml:space="preserve"> 6</w:t>
                  </w:r>
                </w:p>
              </w:txbxContent>
            </v:textbox>
          </v:oval>
        </w:pict>
      </w:r>
      <w:r>
        <w:rPr>
          <w:noProof/>
          <w:lang w:eastAsia="pl-PL"/>
        </w:rPr>
        <w:pict>
          <v:roundrect id="_x0000_s1047" style="position:absolute;left:0;text-align:left;margin-left:73.85pt;margin-top:24.15pt;width:352.5pt;height:2in;z-index:251679744" arcsize="1047f" filled="f" strokecolor="red" strokeweight="1.5pt"/>
        </w:pict>
      </w:r>
      <w:r>
        <w:rPr>
          <w:noProof/>
          <w:lang w:eastAsia="pl-PL"/>
        </w:rPr>
        <w:pict>
          <v:oval id="_x0000_s1046" style="position:absolute;left:0;text-align:left;margin-left:329.6pt;margin-top:217.65pt;width:18.75pt;height:18.75pt;z-index:251678720;v-text-anchor:middle" strokecolor="red" strokeweight="1.5pt">
            <v:textbox inset="0,0,0,0">
              <w:txbxContent>
                <w:p w:rsidR="0075331E" w:rsidRPr="00A058EF" w:rsidRDefault="0075331E" w:rsidP="00EE6DB4">
                  <w:pPr>
                    <w:spacing w:after="0"/>
                    <w:jc w:val="center"/>
                    <w:rPr>
                      <w:b/>
                      <w:color w:val="FF0000"/>
                    </w:rPr>
                  </w:pPr>
                  <w:r>
                    <w:rPr>
                      <w:b/>
                      <w:color w:val="FF0000"/>
                    </w:rPr>
                    <w:t>4</w:t>
                  </w:r>
                </w:p>
              </w:txbxContent>
            </v:textbox>
          </v:oval>
        </w:pict>
      </w:r>
      <w:r>
        <w:rPr>
          <w:noProof/>
          <w:lang w:eastAsia="pl-PL"/>
        </w:rPr>
        <w:pict>
          <v:roundrect id="_x0000_s1045" style="position:absolute;left:0;text-align:left;margin-left:250.1pt;margin-top:186.9pt;width:176.25pt;height:79.5pt;z-index:251677696" arcsize="2060f" filled="f" strokecolor="red" strokeweight="1.5pt"/>
        </w:pict>
      </w:r>
      <w:r>
        <w:rPr>
          <w:noProof/>
          <w:lang w:eastAsia="pl-PL"/>
        </w:rPr>
        <w:pict>
          <v:oval id="_x0000_s1044" style="position:absolute;left:0;text-align:left;margin-left:403.85pt;margin-top:288.15pt;width:18.75pt;height:18.75pt;z-index:251676672;v-text-anchor:middle" strokecolor="red" strokeweight="1.5pt">
            <v:textbox inset="0,0,0,0">
              <w:txbxContent>
                <w:p w:rsidR="0075331E" w:rsidRPr="00A058EF" w:rsidRDefault="0075331E" w:rsidP="00EE6DB4">
                  <w:pPr>
                    <w:spacing w:after="0"/>
                    <w:jc w:val="center"/>
                    <w:rPr>
                      <w:b/>
                      <w:color w:val="FF0000"/>
                    </w:rPr>
                  </w:pPr>
                  <w:r>
                    <w:rPr>
                      <w:b/>
                      <w:color w:val="FF0000"/>
                    </w:rPr>
                    <w:t xml:space="preserve"> 3</w:t>
                  </w:r>
                </w:p>
              </w:txbxContent>
            </v:textbox>
          </v:oval>
        </w:pict>
      </w:r>
      <w:r>
        <w:rPr>
          <w:noProof/>
          <w:lang w:eastAsia="pl-PL"/>
        </w:rPr>
        <w:pict>
          <v:oval id="_x0000_s1043" style="position:absolute;left:0;text-align:left;margin-left:180.35pt;margin-top:217.65pt;width:18.75pt;height:18.75pt;z-index:251675648;v-text-anchor:middle" strokecolor="red" strokeweight="1.5pt">
            <v:textbox inset="0,0,0,0">
              <w:txbxContent>
                <w:p w:rsidR="0075331E" w:rsidRPr="00A058EF" w:rsidRDefault="0075331E" w:rsidP="00EE6DB4">
                  <w:pPr>
                    <w:spacing w:after="0"/>
                    <w:jc w:val="center"/>
                    <w:rPr>
                      <w:b/>
                      <w:color w:val="FF0000"/>
                    </w:rPr>
                  </w:pPr>
                  <w:r>
                    <w:rPr>
                      <w:b/>
                      <w:color w:val="FF0000"/>
                    </w:rPr>
                    <w:t xml:space="preserve"> 2</w:t>
                  </w:r>
                </w:p>
              </w:txbxContent>
            </v:textbox>
          </v:oval>
        </w:pict>
      </w:r>
      <w:r>
        <w:rPr>
          <w:noProof/>
          <w:lang w:eastAsia="pl-PL"/>
        </w:rPr>
        <w:pict>
          <v:roundrect id="_x0000_s1042" style="position:absolute;left:0;text-align:left;margin-left:75.35pt;margin-top:186.9pt;width:174.75pt;height:79.5pt;z-index:251674624" arcsize="2060f" filled="f" strokecolor="red" strokeweight="1.5pt"/>
        </w:pict>
      </w:r>
      <w:r>
        <w:rPr>
          <w:noProof/>
          <w:lang w:eastAsia="pl-PL"/>
        </w:rPr>
        <w:pict>
          <v:roundrect id="_x0000_s1041" style="position:absolute;left:0;text-align:left;margin-left:340.1pt;margin-top:266.4pt;width:86.25pt;height:21.75pt;z-index:251673600" arcsize="5137f" filled="f" strokecolor="red" strokeweight="1.5pt"/>
        </w:pict>
      </w:r>
      <w:r>
        <w:rPr>
          <w:noProof/>
          <w:lang w:eastAsia="pl-PL"/>
        </w:rPr>
        <w:pict>
          <v:roundrect id="_x0000_s1032" style="position:absolute;left:0;text-align:left;margin-left:75.35pt;margin-top:266.4pt;width:86.25pt;height:21.75pt;z-index:251664384" arcsize="5137f" filled="f" strokecolor="red" strokeweight="1.5pt"/>
        </w:pict>
      </w:r>
      <w:r w:rsidR="00F65608">
        <w:rPr>
          <w:noProof/>
          <w:lang w:eastAsia="pl-PL"/>
        </w:rPr>
        <w:drawing>
          <wp:inline distT="0" distB="0" distL="0" distR="0">
            <wp:extent cx="5525272" cy="4763165"/>
            <wp:effectExtent l="19050" t="0" r="0"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2" cstate="print"/>
                    <a:stretch>
                      <a:fillRect/>
                    </a:stretch>
                  </pic:blipFill>
                  <pic:spPr>
                    <a:xfrm>
                      <a:off x="0" y="0"/>
                      <a:ext cx="5525272" cy="4763165"/>
                    </a:xfrm>
                    <a:prstGeom prst="rect">
                      <a:avLst/>
                    </a:prstGeom>
                  </pic:spPr>
                </pic:pic>
              </a:graphicData>
            </a:graphic>
          </wp:inline>
        </w:drawing>
      </w:r>
    </w:p>
    <w:p w:rsidR="00F65608" w:rsidRDefault="00D4365B" w:rsidP="00F65608">
      <w:pPr>
        <w:pStyle w:val="Podpisrysunku"/>
      </w:pPr>
      <w:r>
        <w:t>Rys. 4.3. Widok modułu wizualizacji</w:t>
      </w:r>
    </w:p>
    <w:p w:rsidR="00F65608" w:rsidRPr="00F2741D" w:rsidRDefault="00F65608" w:rsidP="00F2741D">
      <w:pPr>
        <w:pStyle w:val="Akapit"/>
        <w:ind w:firstLine="0"/>
      </w:pPr>
    </w:p>
    <w:p w:rsidR="009D531C" w:rsidRDefault="009D531C" w:rsidP="009D531C">
      <w:pPr>
        <w:pStyle w:val="Podrozdzia3"/>
      </w:pPr>
      <w:r>
        <w:t>Wprowadzanie danych</w:t>
      </w:r>
    </w:p>
    <w:p w:rsidR="0000570C" w:rsidRDefault="002949E1" w:rsidP="002949E1">
      <w:pPr>
        <w:pStyle w:val="Akapit"/>
      </w:pPr>
      <w:r>
        <w:t>W celu wyświetlenia wyniku działania lub prezentacji sposobu działania algorytmu dla instancji problemu pakowania należy tę instancję wprowadzić do programu. Można to zrobić na 3 sposoby. Pierwszym z nich jest pobranie instancji z pliku, drugim automatyczne wygenerowanie instancji, trzecim natomiast – ręczne wprowadzenie wielkości poszczególnych elementów i pudełka.</w:t>
      </w:r>
    </w:p>
    <w:p w:rsidR="004A2F1F" w:rsidRDefault="00126106" w:rsidP="00CC55A5">
      <w:pPr>
        <w:pStyle w:val="Akapit"/>
      </w:pPr>
      <w:r>
        <w:t xml:space="preserve">Aby </w:t>
      </w:r>
      <w:r w:rsidR="008357BA">
        <w:t>pobrać</w:t>
      </w:r>
      <w:r>
        <w:t xml:space="preserve"> instancję</w:t>
      </w:r>
      <w:r w:rsidR="00825B17">
        <w:t xml:space="preserve"> problemu pakowania</w:t>
      </w:r>
      <w:r>
        <w:t xml:space="preserve"> z pliku należy </w:t>
      </w:r>
      <w:r w:rsidRPr="002949E1">
        <w:t>kliknąć</w:t>
      </w:r>
      <w:r>
        <w:t xml:space="preserve"> odpowiedni przycisk (</w:t>
      </w:r>
      <w:r w:rsidR="00DC7C03">
        <w:t>rys. 4.3. poz. 1.</w:t>
      </w:r>
      <w:r>
        <w:t>) i wybrać plik za pomocą standardowego okna otwierania pliku</w:t>
      </w:r>
      <w:r w:rsidR="005A1204">
        <w:t>. N</w:t>
      </w:r>
      <w:r w:rsidR="004A2F1F">
        <w:t xml:space="preserve">astępnie </w:t>
      </w:r>
      <w:r w:rsidR="005A1204">
        <w:t xml:space="preserve">wyświetlone zostanie </w:t>
      </w:r>
      <w:r w:rsidR="004A2F1F">
        <w:t>okno wyboru typu pliku (</w:t>
      </w:r>
      <w:r w:rsidR="0067100F">
        <w:t>rys. 4.4.</w:t>
      </w:r>
      <w:r w:rsidR="004A2F1F">
        <w:t>). Po</w:t>
      </w:r>
      <w:r w:rsidR="005A1204">
        <w:t xml:space="preserve"> jego</w:t>
      </w:r>
      <w:r w:rsidR="004A2F1F">
        <w:t xml:space="preserve"> lewej stronie </w:t>
      </w:r>
      <w:r w:rsidR="00DC7C03">
        <w:t>(poz. 1.</w:t>
      </w:r>
      <w:r w:rsidR="00981400">
        <w:t xml:space="preserve">) </w:t>
      </w:r>
      <w:r w:rsidR="004A2F1F">
        <w:t xml:space="preserve">wyświetlana jest zawartość pliku. </w:t>
      </w:r>
      <w:r w:rsidR="005A1204">
        <w:t xml:space="preserve">W prawej części okna należy wybrać </w:t>
      </w:r>
      <w:r w:rsidR="005A1204">
        <w:lastRenderedPageBreak/>
        <w:t>typ pliku</w:t>
      </w:r>
      <w:r w:rsidR="00CC55A5">
        <w:t xml:space="preserve"> za pomocą zakładek (poz. 2.) – obsługiwane są pliki zawierające pojedynczą instancję problemu pakowania, wiele instancji problemu lub też wiele instancji wraz z opisem grup. Poszczególne typy plików zostały opisane bardziej szczegółowo w podrozdziale 4.3.5. W przypadku pliku z pojedynczą instancją problemu pakowania należy podać kilka dodatkowych informacji nt. nagłówka (zawartości pierwszych dwóch linii pliku) – czy zawiera on liczbę elementów i/lub informację o rozmiarze pudełek. W przypadku braku tej drugiej informacji należy podać ją ręcznie w polu znajdującym się w dolnej części poz. 3. na rys. 4.4.</w:t>
      </w:r>
      <w:r w:rsidR="005A1204">
        <w:t xml:space="preserve"> Dla plików z wieloma instancjami należy</w:t>
      </w:r>
      <w:r w:rsidR="00082BCD">
        <w:t xml:space="preserve"> kliknąć przycisk „Wybierz” i</w:t>
      </w:r>
      <w:r w:rsidR="005A1204">
        <w:t xml:space="preserve"> wybrać pojedynczą instancję</w:t>
      </w:r>
      <w:r w:rsidR="00DC7C03">
        <w:t xml:space="preserve"> z listy (rys. 4.5. poz. 1</w:t>
      </w:r>
      <w:r w:rsidR="00082BCD">
        <w:t>)</w:t>
      </w:r>
      <w:r w:rsidR="005A1204">
        <w:t xml:space="preserve">. Po kliknięciu przycisku „OK” okno zostanie zamknięte a wybrana </w:t>
      </w:r>
      <w:r w:rsidR="00DC7C03">
        <w:t>instancja problemu załadowana i </w:t>
      </w:r>
      <w:r w:rsidR="005A1204">
        <w:t>wyświetlona.</w:t>
      </w:r>
    </w:p>
    <w:p w:rsidR="004A2F1F" w:rsidRDefault="004A2F1F" w:rsidP="0000570C">
      <w:pPr>
        <w:pStyle w:val="Akapit"/>
        <w:ind w:firstLine="0"/>
      </w:pPr>
    </w:p>
    <w:p w:rsidR="004A2F1F" w:rsidRDefault="00AF19A9" w:rsidP="0000570C">
      <w:pPr>
        <w:pStyle w:val="Akapit"/>
        <w:ind w:firstLine="0"/>
      </w:pPr>
      <w:r>
        <w:rPr>
          <w:noProof/>
          <w:lang w:eastAsia="pl-PL"/>
        </w:rPr>
        <w:pict>
          <v:oval id="_x0000_s1038" style="position:absolute;left:0;text-align:left;margin-left:365pt;margin-top:26.7pt;width:18.75pt;height:18.75pt;z-index:251670528;v-text-anchor:middle" strokecolor="red" strokeweight="1.5pt">
            <v:textbox inset="0,0,0,0">
              <w:txbxContent>
                <w:p w:rsidR="0075331E" w:rsidRPr="00A058EF" w:rsidRDefault="0075331E" w:rsidP="007A13F1">
                  <w:pPr>
                    <w:spacing w:after="0"/>
                    <w:jc w:val="center"/>
                    <w:rPr>
                      <w:b/>
                      <w:color w:val="FF0000"/>
                    </w:rPr>
                  </w:pPr>
                  <w:r>
                    <w:rPr>
                      <w:b/>
                      <w:color w:val="FF0000"/>
                    </w:rPr>
                    <w:t xml:space="preserve"> 2</w:t>
                  </w:r>
                </w:p>
              </w:txbxContent>
            </v:textbox>
          </v:oval>
        </w:pict>
      </w:r>
      <w:r>
        <w:rPr>
          <w:noProof/>
          <w:lang w:eastAsia="pl-PL"/>
        </w:rPr>
        <w:pict>
          <v:roundrect id="_x0000_s1037" style="position:absolute;left:0;text-align:left;margin-left:138.5pt;margin-top:33.45pt;width:226.5pt;height:21.75pt;z-index:251669504" arcsize="1062f" filled="f" strokecolor="red" strokeweight="1.5pt"/>
        </w:pict>
      </w:r>
      <w:r>
        <w:rPr>
          <w:noProof/>
          <w:lang w:eastAsia="pl-PL"/>
        </w:rPr>
        <w:pict>
          <v:roundrect id="_x0000_s1035" style="position:absolute;left:0;text-align:left;margin-left:290pt;margin-top:55.2pt;width:132.75pt;height:141pt;z-index:251667456" arcsize="1062f" filled="f" strokecolor="red" strokeweight="1.5pt"/>
        </w:pict>
      </w:r>
      <w:r>
        <w:rPr>
          <w:noProof/>
          <w:lang w:eastAsia="pl-PL"/>
        </w:rPr>
        <w:pict>
          <v:oval id="_x0000_s1036" style="position:absolute;left:0;text-align:left;margin-left:398pt;margin-top:170.7pt;width:18.75pt;height:18.75pt;z-index:251668480;v-text-anchor:middle" strokecolor="red" strokeweight="1.5pt">
            <v:textbox inset="0,0,0,0">
              <w:txbxContent>
                <w:p w:rsidR="0075331E" w:rsidRPr="00A058EF" w:rsidRDefault="0075331E" w:rsidP="00201547">
                  <w:pPr>
                    <w:spacing w:after="0"/>
                    <w:jc w:val="center"/>
                    <w:rPr>
                      <w:b/>
                      <w:color w:val="FF0000"/>
                    </w:rPr>
                  </w:pPr>
                  <w:r>
                    <w:rPr>
                      <w:b/>
                      <w:color w:val="FF0000"/>
                    </w:rPr>
                    <w:t xml:space="preserve"> 3</w:t>
                  </w:r>
                </w:p>
              </w:txbxContent>
            </v:textbox>
          </v:oval>
        </w:pict>
      </w:r>
      <w:r>
        <w:rPr>
          <w:noProof/>
          <w:lang w:eastAsia="pl-PL"/>
        </w:rPr>
        <w:pict>
          <v:oval id="_x0000_s1034" style="position:absolute;left:0;text-align:left;margin-left:59pt;margin-top:139.95pt;width:18.75pt;height:18.75pt;z-index:251666432;v-text-anchor:middle" strokecolor="red" strokeweight="1.5pt">
            <v:textbox inset="0,0,0,0">
              <w:txbxContent>
                <w:p w:rsidR="0075331E" w:rsidRPr="00A058EF" w:rsidRDefault="0075331E" w:rsidP="00201547">
                  <w:pPr>
                    <w:spacing w:after="0"/>
                    <w:jc w:val="center"/>
                    <w:rPr>
                      <w:b/>
                      <w:color w:val="FF0000"/>
                    </w:rPr>
                  </w:pPr>
                  <w:r>
                    <w:rPr>
                      <w:b/>
                      <w:color w:val="FF0000"/>
                    </w:rPr>
                    <w:t xml:space="preserve"> 1</w:t>
                  </w:r>
                </w:p>
              </w:txbxContent>
            </v:textbox>
          </v:oval>
        </w:pict>
      </w:r>
      <w:r>
        <w:rPr>
          <w:noProof/>
          <w:lang w:eastAsia="pl-PL"/>
        </w:rPr>
        <w:pict>
          <v:roundrect id="_x0000_s1033" style="position:absolute;left:0;text-align:left;margin-left:5.75pt;margin-top:33.45pt;width:132.75pt;height:224.25pt;z-index:251665408" arcsize="1062f" filled="f" strokecolor="red" strokeweight="1.5pt"/>
        </w:pict>
      </w:r>
      <w:r w:rsidR="004A2F1F">
        <w:rPr>
          <w:noProof/>
          <w:lang w:eastAsia="pl-PL"/>
        </w:rPr>
        <w:drawing>
          <wp:inline distT="0" distB="0" distL="0" distR="0">
            <wp:extent cx="5715798" cy="3334216"/>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3" cstate="print"/>
                    <a:stretch>
                      <a:fillRect/>
                    </a:stretch>
                  </pic:blipFill>
                  <pic:spPr>
                    <a:xfrm>
                      <a:off x="0" y="0"/>
                      <a:ext cx="5715798" cy="3334216"/>
                    </a:xfrm>
                    <a:prstGeom prst="rect">
                      <a:avLst/>
                    </a:prstGeom>
                  </pic:spPr>
                </pic:pic>
              </a:graphicData>
            </a:graphic>
          </wp:inline>
        </w:drawing>
      </w:r>
    </w:p>
    <w:p w:rsidR="004A2F1F" w:rsidRDefault="005A1204" w:rsidP="005A1204">
      <w:pPr>
        <w:pStyle w:val="Podpisrysunku"/>
      </w:pPr>
      <w:r>
        <w:t>Rys. 4.</w:t>
      </w:r>
      <w:r w:rsidR="00F85D98">
        <w:t>4</w:t>
      </w:r>
      <w:r>
        <w:t>. Okno wyboru typu pliku</w:t>
      </w:r>
    </w:p>
    <w:p w:rsidR="00082BCD" w:rsidRDefault="00AF19A9" w:rsidP="0000570C">
      <w:pPr>
        <w:pStyle w:val="Akapit"/>
        <w:ind w:firstLine="0"/>
      </w:pPr>
      <w:r>
        <w:rPr>
          <w:noProof/>
          <w:lang w:eastAsia="pl-PL"/>
        </w:rPr>
        <w:lastRenderedPageBreak/>
        <w:pict>
          <v:oval id="_x0000_s1040" style="position:absolute;left:0;text-align:left;margin-left:364.85pt;margin-top:125.65pt;width:18.75pt;height:18.75pt;z-index:251672576;v-text-anchor:middle" strokecolor="red" strokeweight="1.5pt">
            <v:textbox inset="0,0,0,0">
              <w:txbxContent>
                <w:p w:rsidR="0075331E" w:rsidRPr="00A058EF" w:rsidRDefault="0075331E" w:rsidP="00461DE9">
                  <w:pPr>
                    <w:spacing w:after="0"/>
                    <w:jc w:val="center"/>
                    <w:rPr>
                      <w:b/>
                      <w:color w:val="FF0000"/>
                    </w:rPr>
                  </w:pPr>
                  <w:r>
                    <w:rPr>
                      <w:b/>
                      <w:color w:val="FF0000"/>
                    </w:rPr>
                    <w:t xml:space="preserve"> 1</w:t>
                  </w:r>
                </w:p>
              </w:txbxContent>
            </v:textbox>
          </v:oval>
        </w:pict>
      </w:r>
      <w:r>
        <w:rPr>
          <w:noProof/>
          <w:lang w:eastAsia="pl-PL"/>
        </w:rPr>
        <w:pict>
          <v:roundrect id="_x0000_s1039" style="position:absolute;left:0;text-align:left;margin-left:307.85pt;margin-top:31.9pt;width:137.25pt;height:206.25pt;z-index:251671552" arcsize="1062f" filled="f" strokecolor="red" strokeweight="1.5pt"/>
        </w:pict>
      </w:r>
      <w:r w:rsidR="00082BCD">
        <w:rPr>
          <w:noProof/>
          <w:lang w:eastAsia="pl-PL"/>
        </w:rPr>
        <w:drawing>
          <wp:inline distT="0" distB="0" distL="0" distR="0">
            <wp:extent cx="5715798" cy="3334216"/>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4" cstate="print"/>
                    <a:stretch>
                      <a:fillRect/>
                    </a:stretch>
                  </pic:blipFill>
                  <pic:spPr>
                    <a:xfrm>
                      <a:off x="0" y="0"/>
                      <a:ext cx="5715798" cy="3334216"/>
                    </a:xfrm>
                    <a:prstGeom prst="rect">
                      <a:avLst/>
                    </a:prstGeom>
                  </pic:spPr>
                </pic:pic>
              </a:graphicData>
            </a:graphic>
          </wp:inline>
        </w:drawing>
      </w:r>
    </w:p>
    <w:p w:rsidR="00082BCD" w:rsidRDefault="00082BCD" w:rsidP="00082BCD">
      <w:pPr>
        <w:pStyle w:val="Podpisrysunku"/>
      </w:pPr>
      <w:r>
        <w:t>Rys. 4.</w:t>
      </w:r>
      <w:r w:rsidR="00F85D98">
        <w:t>5</w:t>
      </w:r>
      <w:r>
        <w:t>. Wybór pojedynczej instancji</w:t>
      </w:r>
      <w:r w:rsidR="00BC270B">
        <w:t xml:space="preserve"> z pliku zawierającego wiele instancji problemu</w:t>
      </w:r>
    </w:p>
    <w:p w:rsidR="00082BCD" w:rsidRDefault="00082BCD" w:rsidP="0000570C">
      <w:pPr>
        <w:pStyle w:val="Akapit"/>
        <w:ind w:firstLine="0"/>
      </w:pPr>
    </w:p>
    <w:p w:rsidR="000B25CC" w:rsidRDefault="005D7393" w:rsidP="00D118F1">
      <w:pPr>
        <w:pStyle w:val="Akapit"/>
      </w:pPr>
      <w:r>
        <w:t>Drugi sposób</w:t>
      </w:r>
      <w:r w:rsidR="00BC270B">
        <w:t xml:space="preserve"> wprowadzenia danych do systemu </w:t>
      </w:r>
      <w:proofErr w:type="spellStart"/>
      <w:r w:rsidR="00BC270B">
        <w:rPr>
          <w:i/>
        </w:rPr>
        <w:t>Bin</w:t>
      </w:r>
      <w:proofErr w:type="spellEnd"/>
      <w:r w:rsidR="00BC270B">
        <w:rPr>
          <w:i/>
        </w:rPr>
        <w:t xml:space="preserve"> </w:t>
      </w:r>
      <w:proofErr w:type="spellStart"/>
      <w:r w:rsidR="00BC270B">
        <w:rPr>
          <w:i/>
        </w:rPr>
        <w:t>Packing</w:t>
      </w:r>
      <w:proofErr w:type="spellEnd"/>
      <w:r>
        <w:t xml:space="preserve"> to </w:t>
      </w:r>
      <w:r w:rsidR="00BC270B">
        <w:t xml:space="preserve">ich </w:t>
      </w:r>
      <w:r>
        <w:t xml:space="preserve">automatyczne wygenerowanie. Parametry generowanych danych należy </w:t>
      </w:r>
      <w:r w:rsidR="00BC270B">
        <w:t xml:space="preserve">wpisać </w:t>
      </w:r>
      <w:r>
        <w:t xml:space="preserve">do pól </w:t>
      </w:r>
      <w:r w:rsidR="00BC270B">
        <w:t>z </w:t>
      </w:r>
      <w:r w:rsidR="00511C3D">
        <w:t>rys. 4.3. poz. 2.</w:t>
      </w:r>
      <w:r>
        <w:t xml:space="preserve"> </w:t>
      </w:r>
      <w:r w:rsidR="00511C3D">
        <w:t>a</w:t>
      </w:r>
      <w:r>
        <w:t xml:space="preserve"> następnie wygenerować losowe dane (spełniające parametry) za pom</w:t>
      </w:r>
      <w:r w:rsidR="00511C3D">
        <w:t>ocą jednego z 3 przycisków (rys. 4.3. poz. 3.)</w:t>
      </w:r>
      <w:r>
        <w:t xml:space="preserve">. Każdy z nich generuje dane wg innego rozkładu (od lewej): jednostajnego, normalnego (Gaussa) oraz wykładniczego. Wygenerowane dane zostaną wyświetlone w polu </w:t>
      </w:r>
      <w:r w:rsidR="00511C3D">
        <w:t>rys. 4.3. poz. 4.</w:t>
      </w:r>
      <w:r>
        <w:t xml:space="preserve"> Przyciski </w:t>
      </w:r>
      <w:r w:rsidR="00BC270B">
        <w:t xml:space="preserve">(rys. 4.3. poz. 3. i </w:t>
      </w:r>
      <w:r w:rsidR="00511C3D">
        <w:t>5.</w:t>
      </w:r>
      <w:r w:rsidR="00BC270B">
        <w:t>)</w:t>
      </w:r>
      <w:r>
        <w:t xml:space="preserve"> umożliwiają uzyskanie konkretnej kolejności elementów (od lewej): losowej</w:t>
      </w:r>
      <w:r w:rsidR="00BC270B">
        <w:t xml:space="preserve"> (przetasowanie elementów)</w:t>
      </w:r>
      <w:r>
        <w:t>, rosnącej</w:t>
      </w:r>
      <w:r w:rsidR="00BC270B">
        <w:t xml:space="preserve"> oraz</w:t>
      </w:r>
      <w:r>
        <w:t xml:space="preserve"> malejącej.</w:t>
      </w:r>
    </w:p>
    <w:p w:rsidR="00F23982" w:rsidRPr="00F23982" w:rsidRDefault="00F23982" w:rsidP="00D118F1">
      <w:pPr>
        <w:pStyle w:val="Akapit"/>
      </w:pPr>
      <w:r>
        <w:t>Ostatni, trzeci sposób</w:t>
      </w:r>
      <w:r w:rsidR="00307012">
        <w:t xml:space="preserve"> utworzenia instancji problemu</w:t>
      </w:r>
      <w:r>
        <w:t xml:space="preserve"> to ręczne wprowadzenie danych w polu </w:t>
      </w:r>
      <w:r w:rsidR="00511C3D">
        <w:t>4.4.</w:t>
      </w:r>
      <w:r>
        <w:t>.</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w:t>
      </w:r>
      <w:r w:rsidR="00BC270B">
        <w:t xml:space="preserve"> rozmiarów pojedynczych elementów, itp</w:t>
      </w:r>
      <w:r w:rsidR="00F041D5">
        <w:t>.</w:t>
      </w:r>
    </w:p>
    <w:p w:rsidR="009D531C" w:rsidRDefault="006B4597" w:rsidP="00E10FA0">
      <w:pPr>
        <w:pStyle w:val="Akapit"/>
        <w:rPr>
          <w:rFonts w:eastAsiaTheme="minorEastAsia"/>
        </w:rPr>
      </w:pPr>
      <w:r>
        <w:t>Niezależnie od wybranej metody</w:t>
      </w:r>
      <w:r w:rsidR="00AA7F45">
        <w:t xml:space="preserve"> wprowadzenia danych</w:t>
      </w:r>
      <w:r>
        <w:t>, każda zmiana</w:t>
      </w:r>
      <w:r w:rsidR="00E259F3">
        <w:t xml:space="preserve"> rozmiarów</w:t>
      </w:r>
      <w:r>
        <w:t xml:space="preserve"> elementów spowoduje wyświetlenie podglądu uzyskanej w ten sposób instancji </w:t>
      </w:r>
      <w:r w:rsidR="00511C3D">
        <w:t>rys. 4.3. poz. 6., wraz z </w:t>
      </w:r>
      <w:r>
        <w:t xml:space="preserve">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w:t>
      </w:r>
      <w:r w:rsidR="00511C3D">
        <w:rPr>
          <w:rFonts w:eastAsiaTheme="minorEastAsia"/>
        </w:rPr>
        <w:t>rys. 4.3. poz. 7.</w:t>
      </w:r>
      <w:r w:rsidR="007E09AC">
        <w:rPr>
          <w:rFonts w:eastAsiaTheme="minorEastAsia"/>
        </w:rPr>
        <w:t xml:space="preserve"> można zwinąć podgląd lub zapisać instancję do </w:t>
      </w:r>
      <w:r w:rsidR="007E09AC">
        <w:rPr>
          <w:rFonts w:eastAsiaTheme="minorEastAsia"/>
        </w:rPr>
        <w:lastRenderedPageBreak/>
        <w:t>pliku graficznego.</w:t>
      </w:r>
      <w:r w:rsidR="00D81438">
        <w:rPr>
          <w:rFonts w:eastAsiaTheme="minorEastAsia"/>
        </w:rPr>
        <w:t xml:space="preserve"> Aby zapisać instancję do pliku, należy kliknąć przycisk</w:t>
      </w:r>
      <w:r w:rsidR="00AA7F45">
        <w:rPr>
          <w:rFonts w:eastAsiaTheme="minorEastAsia"/>
        </w:rPr>
        <w:t xml:space="preserve"> z rys. 4.3. poz. 8.</w:t>
      </w:r>
      <w:r w:rsidR="00D81438">
        <w:rPr>
          <w:rFonts w:eastAsiaTheme="minorEastAsia"/>
        </w:rPr>
        <w:t xml:space="preserve"> Spowoduje to 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t>Przed rozpoczęciem prezentacji</w:t>
      </w:r>
      <w:r w:rsidR="00C15CEA">
        <w:rPr>
          <w:rFonts w:eastAsiaTheme="minorEastAsia"/>
        </w:rPr>
        <w:t xml:space="preserve"> zasady działania algorytmów</w:t>
      </w:r>
      <w:r>
        <w:rPr>
          <w:rFonts w:eastAsiaTheme="minorEastAsia"/>
        </w:rPr>
        <w:t xml:space="preserve"> należy wybrać </w:t>
      </w:r>
      <w:r w:rsidR="00C15CEA">
        <w:rPr>
          <w:rFonts w:eastAsiaTheme="minorEastAsia"/>
        </w:rPr>
        <w:t>metody</w:t>
      </w:r>
      <w:r>
        <w:rPr>
          <w:rFonts w:eastAsiaTheme="minorEastAsia"/>
        </w:rPr>
        <w:t>, które zostaną zaprezentowane. Prezentacja działania jest możliwa tylko dla algorytmów</w:t>
      </w:r>
      <w:r w:rsidR="00C15CEA">
        <w:rPr>
          <w:rFonts w:eastAsiaTheme="minorEastAsia"/>
        </w:rPr>
        <w:t xml:space="preserve"> listowych (górny rząd w oknie na rys. 4.3.)</w:t>
      </w:r>
      <w:r>
        <w:rPr>
          <w:rFonts w:eastAsiaTheme="minorEastAsia"/>
        </w:rPr>
        <w:t>. Możliwy jest wybór kilku algorytmów – dla każdego z nich zostanie utworzone osobne okno.</w:t>
      </w:r>
      <w:r w:rsidR="009C5F99">
        <w:rPr>
          <w:rFonts w:eastAsiaTheme="minorEastAsia"/>
        </w:rPr>
        <w:t xml:space="preserve"> Aby rozpocząć prezentację (lub wyświetlić wynik</w:t>
      </w:r>
      <w:r w:rsidR="00C15CEA">
        <w:rPr>
          <w:rFonts w:eastAsiaTheme="minorEastAsia"/>
        </w:rPr>
        <w:t xml:space="preserve"> działania algorytmu</w:t>
      </w:r>
      <w:r w:rsidR="009C5F99">
        <w:rPr>
          <w:rFonts w:eastAsiaTheme="minorEastAsia"/>
        </w:rPr>
        <w:t xml:space="preserve">) należy kliknąć </w:t>
      </w:r>
      <w:r w:rsidR="0038055C">
        <w:rPr>
          <w:rFonts w:eastAsiaTheme="minorEastAsia"/>
        </w:rPr>
        <w:t xml:space="preserve">odpowiednio </w:t>
      </w:r>
      <w:r w:rsidR="009C5F99">
        <w:rPr>
          <w:rFonts w:eastAsiaTheme="minorEastAsia"/>
        </w:rPr>
        <w:t xml:space="preserve">przycisk </w:t>
      </w:r>
      <w:r w:rsidR="007B55F3">
        <w:rPr>
          <w:rFonts w:eastAsiaTheme="minorEastAsia"/>
        </w:rPr>
        <w:t>„Wizualizacja” lub „Wynik”</w:t>
      </w:r>
      <w:r w:rsidR="009C5F99">
        <w:rPr>
          <w:rFonts w:eastAsiaTheme="minorEastAsia"/>
        </w:rPr>
        <w:t>.</w:t>
      </w:r>
    </w:p>
    <w:p w:rsidR="00666C2F" w:rsidRDefault="00666C2F" w:rsidP="00666C2F">
      <w:pPr>
        <w:pStyle w:val="Akapit"/>
        <w:ind w:firstLine="0"/>
      </w:pPr>
    </w:p>
    <w:p w:rsidR="009D531C" w:rsidRDefault="00510550" w:rsidP="009D531C">
      <w:pPr>
        <w:pStyle w:val="Podrozdzia3"/>
      </w:pPr>
      <w:r>
        <w:t>Prezentacja</w:t>
      </w:r>
      <w:r w:rsidR="00C4660A">
        <w:t xml:space="preserve"> sposobu</w:t>
      </w:r>
      <w:r>
        <w:t xml:space="preserve"> działania algorytmu</w:t>
      </w:r>
    </w:p>
    <w:p w:rsidR="00510550" w:rsidRDefault="000C70B4" w:rsidP="00510550">
      <w:pPr>
        <w:pStyle w:val="Akapit"/>
      </w:pPr>
      <w:r>
        <w:t xml:space="preserve">W przypadku wybrania prezentacji </w:t>
      </w:r>
      <w:r w:rsidR="00C15CEA">
        <w:t xml:space="preserve">sposobu działania algorytmu </w:t>
      </w:r>
      <w:r>
        <w:t>wyświetlone zostanie okno zaprezentowane na poniższym rysunku:</w:t>
      </w:r>
    </w:p>
    <w:p w:rsidR="000C70B4" w:rsidRDefault="000C70B4" w:rsidP="000C70B4">
      <w:pPr>
        <w:pStyle w:val="Akapit"/>
        <w:ind w:firstLine="0"/>
      </w:pPr>
    </w:p>
    <w:p w:rsidR="000C70B4" w:rsidRDefault="00AF19A9" w:rsidP="000C70B4">
      <w:pPr>
        <w:pStyle w:val="Akapit"/>
        <w:ind w:firstLine="0"/>
        <w:jc w:val="center"/>
      </w:pPr>
      <w:r>
        <w:rPr>
          <w:noProof/>
          <w:lang w:eastAsia="pl-PL"/>
        </w:rPr>
        <w:pict>
          <v:oval id="_x0000_s1060" style="position:absolute;left:0;text-align:left;margin-left:340.25pt;margin-top:269.75pt;width:18.75pt;height:18.75pt;z-index:251693056;v-text-anchor:middle" strokecolor="red" strokeweight="1.5pt">
            <v:textbox inset="0,0,0,0">
              <w:txbxContent>
                <w:p w:rsidR="0075331E" w:rsidRPr="00A058EF" w:rsidRDefault="0075331E" w:rsidP="006725D4">
                  <w:pPr>
                    <w:spacing w:after="0"/>
                    <w:jc w:val="center"/>
                    <w:rPr>
                      <w:b/>
                      <w:color w:val="FF0000"/>
                    </w:rPr>
                  </w:pPr>
                  <w:r>
                    <w:rPr>
                      <w:b/>
                      <w:color w:val="FF0000"/>
                    </w:rPr>
                    <w:t xml:space="preserve"> 2</w:t>
                  </w:r>
                </w:p>
              </w:txbxContent>
            </v:textbox>
          </v:oval>
        </w:pict>
      </w:r>
      <w:r>
        <w:rPr>
          <w:noProof/>
          <w:lang w:eastAsia="pl-PL"/>
        </w:rPr>
        <w:pict>
          <v:oval id="_x0000_s1059" style="position:absolute;left:0;text-align:left;margin-left:203.75pt;margin-top:34.25pt;width:18.75pt;height:18.75pt;z-index:251692032;v-text-anchor:middle" strokecolor="red" strokeweight="1.5pt">
            <v:textbox inset="0,0,0,0">
              <w:txbxContent>
                <w:p w:rsidR="0075331E" w:rsidRPr="00A058EF" w:rsidRDefault="0075331E" w:rsidP="006725D4">
                  <w:pPr>
                    <w:spacing w:after="0"/>
                    <w:jc w:val="center"/>
                    <w:rPr>
                      <w:b/>
                      <w:color w:val="FF0000"/>
                    </w:rPr>
                  </w:pPr>
                  <w:r>
                    <w:rPr>
                      <w:b/>
                      <w:color w:val="FF0000"/>
                    </w:rPr>
                    <w:t xml:space="preserve"> 1</w:t>
                  </w:r>
                </w:p>
              </w:txbxContent>
            </v:textbox>
          </v:oval>
        </w:pict>
      </w:r>
      <w:r>
        <w:rPr>
          <w:noProof/>
          <w:lang w:eastAsia="pl-PL"/>
        </w:rPr>
        <w:pict>
          <v:roundrect id="_x0000_s1058" style="position:absolute;left:0;text-align:left;margin-left:254.75pt;margin-top:160.25pt;width:133.5pt;height:138.75pt;z-index:251691008" arcsize="1062f" filled="f" strokecolor="red" strokeweight="1.5pt"/>
        </w:pict>
      </w:r>
      <w:r>
        <w:rPr>
          <w:noProof/>
          <w:lang w:eastAsia="pl-PL"/>
        </w:rPr>
        <w:pict>
          <v:roundrect id="_x0000_s1057" style="position:absolute;left:0;text-align:left;margin-left:39.5pt;margin-top:21.5pt;width:348.75pt;height:138.75pt;z-index:251689984" arcsize="1062f" filled="f" strokecolor="red" strokeweight="1.5pt"/>
        </w:pict>
      </w:r>
      <w:r w:rsidR="000C70B4">
        <w:rPr>
          <w:noProof/>
          <w:lang w:eastAsia="pl-PL"/>
        </w:rPr>
        <w:drawing>
          <wp:inline distT="0" distB="0" distL="0" distR="0">
            <wp:extent cx="4572636" cy="3810531"/>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5" cstate="print"/>
                    <a:stretch>
                      <a:fillRect/>
                    </a:stretch>
                  </pic:blipFill>
                  <pic:spPr>
                    <a:xfrm>
                      <a:off x="0" y="0"/>
                      <a:ext cx="4572636" cy="3810531"/>
                    </a:xfrm>
                    <a:prstGeom prst="rect">
                      <a:avLst/>
                    </a:prstGeom>
                  </pic:spPr>
                </pic:pic>
              </a:graphicData>
            </a:graphic>
          </wp:inline>
        </w:drawing>
      </w:r>
    </w:p>
    <w:p w:rsidR="00666C2F" w:rsidRDefault="00F85D98" w:rsidP="000C70B4">
      <w:pPr>
        <w:pStyle w:val="Podpisrysunku"/>
      </w:pPr>
      <w:r>
        <w:t>Rys. 4.6. Okno prezentacji działania algorytmu</w:t>
      </w:r>
    </w:p>
    <w:p w:rsidR="000C70B4" w:rsidRDefault="000C70B4" w:rsidP="00666C2F">
      <w:pPr>
        <w:pStyle w:val="Akapit"/>
        <w:ind w:firstLine="0"/>
      </w:pPr>
    </w:p>
    <w:p w:rsidR="000C70B4" w:rsidRDefault="000C70B4" w:rsidP="000C70B4">
      <w:pPr>
        <w:pStyle w:val="Akapit"/>
      </w:pPr>
      <w:r>
        <w:lastRenderedPageBreak/>
        <w:t>W</w:t>
      </w:r>
      <w:r w:rsidR="00DB3D43">
        <w:t xml:space="preserve"> górnej części (</w:t>
      </w:r>
      <w:r w:rsidR="006725D4">
        <w:t>rys. 4.6. poz. 1.</w:t>
      </w:r>
      <w:r w:rsidR="00DB3D43">
        <w:t>) wyświetlany jest podgląd wszystkich elementów</w:t>
      </w:r>
      <w:r w:rsidR="00F478CB">
        <w:t xml:space="preserve"> składających się na instancję problemu pakowania</w:t>
      </w:r>
      <w:r w:rsidR="00DB3D43">
        <w:t xml:space="preserve">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t xml:space="preserve">W środkowej części umieszczono podgląd </w:t>
      </w:r>
      <w:r w:rsidR="00F478CB">
        <w:t>bieżącego</w:t>
      </w:r>
      <w:r>
        <w:t xml:space="preserve"> stanu</w:t>
      </w:r>
      <w:r w:rsidR="00F478CB">
        <w:t xml:space="preserve"> algorytmu</w:t>
      </w:r>
      <w:r>
        <w:t xml:space="preserve">. Aktualnie wybrana skrzynka pulsuje. Przycisk w lewym górnym rogu umożliwia zapis </w:t>
      </w:r>
      <w:r w:rsidR="00F478CB">
        <w:t xml:space="preserve">podglądu </w:t>
      </w:r>
      <w:r>
        <w:t>do pliku graficznego.</w:t>
      </w:r>
    </w:p>
    <w:p w:rsidR="00DB3D43" w:rsidRDefault="00DB3D43" w:rsidP="000C70B4">
      <w:pPr>
        <w:pStyle w:val="Akapit"/>
      </w:pPr>
      <w:r>
        <w:t>Do sterowania przebiegiem prezentacji służy panel znajdujący się w prawej części okna (</w:t>
      </w:r>
      <w:r w:rsidR="006725D4">
        <w:t>rys. 4.6. poz. 2.</w:t>
      </w:r>
      <w:r>
        <w:t>).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r w:rsidR="009B2297">
        <w:t xml:space="preserve"> dotyczące efektywności jego działania</w:t>
      </w:r>
      <w:r>
        <w:t>.</w:t>
      </w:r>
    </w:p>
    <w:p w:rsidR="000C70B4" w:rsidRDefault="00C4660A" w:rsidP="00C4660A">
      <w:pPr>
        <w:pStyle w:val="Akapit"/>
      </w:pPr>
      <w:r>
        <w:t>W przypadku wybrania wyświetlenia wyniku działania algorytmu (bez prezentacji sposobu działania) zostanie wyświetlone to samo okno (co w przypadku prezentacji) wraz ze statystykami, w tym dodatkową informacją nt. czasu działania algorytmu.</w:t>
      </w:r>
    </w:p>
    <w:p w:rsidR="006D4840" w:rsidRDefault="006D4840" w:rsidP="009D531C">
      <w:pPr>
        <w:pStyle w:val="Akapit"/>
        <w:ind w:firstLine="0"/>
      </w:pPr>
    </w:p>
    <w:p w:rsidR="009D531C" w:rsidRDefault="00A5607D" w:rsidP="009D531C">
      <w:pPr>
        <w:pStyle w:val="Podrozdzia2"/>
      </w:pPr>
      <w:bookmarkStart w:id="46" w:name="_Toc305518367"/>
      <w:r>
        <w:t>4.2.3</w:t>
      </w:r>
      <w:r w:rsidR="009D531C">
        <w:t>. Moduł eksperymentu obliczeniowego</w:t>
      </w:r>
      <w:bookmarkEnd w:id="46"/>
    </w:p>
    <w:p w:rsidR="00666C2F" w:rsidRDefault="00B10220" w:rsidP="00CD5B5D">
      <w:pPr>
        <w:pStyle w:val="Akapit"/>
      </w:pPr>
      <w:r>
        <w:t>Moduł eksperymentu obliczeniowego</w:t>
      </w:r>
      <w:r w:rsidR="00CD5B5D">
        <w:t xml:space="preserve"> służy do porównywania</w:t>
      </w:r>
      <w:r w:rsidR="003C3FC7">
        <w:t xml:space="preserve"> efektywności</w:t>
      </w:r>
      <w:r w:rsidR="00CD5B5D">
        <w:t xml:space="preserve"> algorytmów</w:t>
      </w:r>
      <w:r w:rsidR="009B2297">
        <w:t xml:space="preserve"> wchodzących w skład biblioteki</w:t>
      </w:r>
      <w:r w:rsidR="00CD5B5D">
        <w:t xml:space="preserve"> (lub badania pojedynczego algorytmu) dla zbiorów danych, </w:t>
      </w:r>
      <w:r w:rsidR="009B2297">
        <w:t>o różnej charakterystyce</w:t>
      </w:r>
      <w:r w:rsidR="00CD5B5D">
        <w:t xml:space="preserve">. Możliwe jest </w:t>
      </w:r>
      <w:r w:rsidR="00F478CB">
        <w:t>również</w:t>
      </w:r>
      <w:r w:rsidR="00CD5B5D">
        <w:t xml:space="preserve"> sprawdzenie działania algorytmów dla pojedynczej</w:t>
      </w:r>
      <w:r w:rsidR="009B2297">
        <w:t xml:space="preserve"> konkretnej</w:t>
      </w:r>
      <w:r w:rsidR="00CD5B5D">
        <w:t xml:space="preserve">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AF19A9" w:rsidP="00B5287B">
      <w:pPr>
        <w:pStyle w:val="Akapit"/>
        <w:ind w:firstLine="0"/>
        <w:rPr>
          <w:b/>
          <w:color w:val="FF0000"/>
        </w:rPr>
      </w:pPr>
      <w:r>
        <w:rPr>
          <w:b/>
          <w:noProof/>
          <w:color w:val="FF0000"/>
          <w:lang w:eastAsia="pl-PL"/>
        </w:rPr>
        <w:lastRenderedPageBreak/>
        <w:pict>
          <v:oval id="_x0000_s1072" style="position:absolute;left:0;text-align:left;margin-left:373.1pt;margin-top:171.35pt;width:18.75pt;height:18.75pt;z-index:251705344;v-text-anchor:middle" strokecolor="red" strokeweight="1.5pt">
            <v:textbox inset="0,0,0,0">
              <w:txbxContent>
                <w:p w:rsidR="0075331E" w:rsidRPr="00A058EF" w:rsidRDefault="0075331E" w:rsidP="00C831AF">
                  <w:pPr>
                    <w:spacing w:after="0"/>
                    <w:jc w:val="center"/>
                    <w:rPr>
                      <w:b/>
                      <w:color w:val="FF0000"/>
                    </w:rPr>
                  </w:pPr>
                  <w:r>
                    <w:rPr>
                      <w:b/>
                      <w:color w:val="FF0000"/>
                    </w:rPr>
                    <w:t xml:space="preserve"> 6</w:t>
                  </w:r>
                </w:p>
              </w:txbxContent>
            </v:textbox>
          </v:oval>
        </w:pict>
      </w:r>
      <w:r>
        <w:rPr>
          <w:b/>
          <w:noProof/>
          <w:color w:val="FF0000"/>
          <w:lang w:eastAsia="pl-PL"/>
        </w:rPr>
        <w:pict>
          <v:roundrect id="_x0000_s1071" style="position:absolute;left:0;text-align:left;margin-left:73.1pt;margin-top:166.1pt;width:324pt;height:57pt;z-index:251704320" arcsize="1062f" filled="f" strokecolor="red" strokeweight="1.5pt"/>
        </w:pict>
      </w:r>
      <w:r>
        <w:rPr>
          <w:b/>
          <w:noProof/>
          <w:color w:val="FF0000"/>
          <w:lang w:eastAsia="pl-PL"/>
        </w:rPr>
        <w:pict>
          <v:oval id="_x0000_s1070" style="position:absolute;left:0;text-align:left;margin-left:249.35pt;margin-top:107.6pt;width:18.75pt;height:18.75pt;z-index:251703296;v-text-anchor:middle" strokecolor="red" strokeweight="1.5pt">
            <v:textbox style="mso-next-textbox:#_x0000_s1070" inset="0,0,0,0">
              <w:txbxContent>
                <w:p w:rsidR="0075331E" w:rsidRPr="00A058EF" w:rsidRDefault="0075331E" w:rsidP="00C831AF">
                  <w:pPr>
                    <w:spacing w:after="0"/>
                    <w:jc w:val="center"/>
                    <w:rPr>
                      <w:b/>
                      <w:color w:val="FF0000"/>
                    </w:rPr>
                  </w:pPr>
                  <w:r>
                    <w:rPr>
                      <w:b/>
                      <w:color w:val="FF0000"/>
                    </w:rPr>
                    <w:t xml:space="preserve"> 5</w:t>
                  </w:r>
                </w:p>
              </w:txbxContent>
            </v:textbox>
          </v:oval>
        </w:pict>
      </w:r>
      <w:r>
        <w:rPr>
          <w:b/>
          <w:noProof/>
          <w:color w:val="FF0000"/>
          <w:lang w:eastAsia="pl-PL"/>
        </w:rPr>
        <w:pict>
          <v:oval id="_x0000_s1069" style="position:absolute;left:0;text-align:left;margin-left:249.35pt;margin-top:79.1pt;width:18.75pt;height:18.75pt;z-index:251702272;v-text-anchor:middle" strokecolor="red" strokeweight="1.5pt">
            <v:textbox style="mso-next-textbox:#_x0000_s1069" inset="0,0,0,0">
              <w:txbxContent>
                <w:p w:rsidR="0075331E" w:rsidRPr="00A058EF" w:rsidRDefault="0075331E" w:rsidP="00C831AF">
                  <w:pPr>
                    <w:spacing w:after="0"/>
                    <w:jc w:val="center"/>
                    <w:rPr>
                      <w:b/>
                      <w:color w:val="FF0000"/>
                    </w:rPr>
                  </w:pPr>
                  <w:r>
                    <w:rPr>
                      <w:b/>
                      <w:color w:val="FF0000"/>
                    </w:rPr>
                    <w:t xml:space="preserve"> 4</w:t>
                  </w:r>
                </w:p>
              </w:txbxContent>
            </v:textbox>
          </v:oval>
        </w:pict>
      </w:r>
      <w:r>
        <w:rPr>
          <w:b/>
          <w:noProof/>
          <w:color w:val="FF0000"/>
          <w:lang w:eastAsia="pl-PL"/>
        </w:rPr>
        <w:pict>
          <v:roundrect id="_x0000_s1068" style="position:absolute;left:0;text-align:left;margin-left:268.1pt;margin-top:103.85pt;width:41.25pt;height:18.75pt;z-index:251701248" arcsize="8914f" filled="f" strokecolor="red" strokeweight="1.5pt"/>
        </w:pict>
      </w:r>
      <w:r>
        <w:rPr>
          <w:b/>
          <w:noProof/>
          <w:color w:val="FF0000"/>
          <w:lang w:eastAsia="pl-PL"/>
        </w:rPr>
        <w:pict>
          <v:roundrect id="_x0000_s1067" style="position:absolute;left:0;text-align:left;margin-left:268.1pt;margin-top:85.1pt;width:41.25pt;height:18.75pt;z-index:251700224" arcsize="8914f" filled="f" strokecolor="red" strokeweight="1.5pt"/>
        </w:pict>
      </w:r>
      <w:r>
        <w:rPr>
          <w:b/>
          <w:noProof/>
          <w:color w:val="FF0000"/>
          <w:lang w:eastAsia="pl-PL"/>
        </w:rPr>
        <w:pict>
          <v:oval id="_x0000_s1066" style="position:absolute;left:0;text-align:left;margin-left:238.85pt;margin-top:30.35pt;width:18.75pt;height:18.75pt;z-index:251699200;v-text-anchor:middle" strokecolor="red" strokeweight="1.5pt">
            <v:textbox style="mso-next-textbox:#_x0000_s1066" inset="0,0,0,0">
              <w:txbxContent>
                <w:p w:rsidR="0075331E" w:rsidRPr="00A058EF" w:rsidRDefault="0075331E" w:rsidP="00C831AF">
                  <w:pPr>
                    <w:spacing w:after="0"/>
                    <w:jc w:val="center"/>
                    <w:rPr>
                      <w:b/>
                      <w:color w:val="FF0000"/>
                    </w:rPr>
                  </w:pPr>
                  <w:r>
                    <w:rPr>
                      <w:b/>
                      <w:color w:val="FF0000"/>
                    </w:rPr>
                    <w:t xml:space="preserve"> 3</w:t>
                  </w:r>
                </w:p>
              </w:txbxContent>
            </v:textbox>
          </v:oval>
        </w:pict>
      </w:r>
      <w:r>
        <w:rPr>
          <w:b/>
          <w:noProof/>
          <w:color w:val="FF0000"/>
          <w:lang w:eastAsia="pl-PL"/>
        </w:rPr>
        <w:pict>
          <v:roundrect id="_x0000_s1065" style="position:absolute;left:0;text-align:left;margin-left:73.1pt;margin-top:24.35pt;width:354.75pt;height:122.25pt;z-index:251698176" arcsize="1062f" filled="f" strokecolor="red" strokeweight="1.5pt"/>
        </w:pict>
      </w:r>
      <w:r>
        <w:rPr>
          <w:b/>
          <w:noProof/>
          <w:color w:val="FF0000"/>
          <w:lang w:eastAsia="pl-PL"/>
        </w:rPr>
        <w:pict>
          <v:oval id="_x0000_s1064" style="position:absolute;left:0;text-align:left;margin-left:238.85pt;margin-top:241.85pt;width:18.75pt;height:18.75pt;z-index:251697152;v-text-anchor:middle" strokecolor="red" strokeweight="1.5pt">
            <v:textbox inset="0,0,0,0">
              <w:txbxContent>
                <w:p w:rsidR="0075331E" w:rsidRPr="00A058EF" w:rsidRDefault="0075331E" w:rsidP="00C831AF">
                  <w:pPr>
                    <w:spacing w:after="0"/>
                    <w:jc w:val="center"/>
                    <w:rPr>
                      <w:b/>
                      <w:color w:val="FF0000"/>
                    </w:rPr>
                  </w:pPr>
                  <w:r>
                    <w:rPr>
                      <w:b/>
                      <w:color w:val="FF0000"/>
                    </w:rPr>
                    <w:t xml:space="preserve"> 2</w:t>
                  </w:r>
                </w:p>
              </w:txbxContent>
            </v:textbox>
          </v:oval>
        </w:pict>
      </w:r>
      <w:r>
        <w:rPr>
          <w:b/>
          <w:noProof/>
          <w:color w:val="FF0000"/>
          <w:lang w:eastAsia="pl-PL"/>
        </w:rPr>
        <w:pict>
          <v:roundrect id="_x0000_s1063" style="position:absolute;left:0;text-align:left;margin-left:238.85pt;margin-top:223.1pt;width:30.75pt;height:18.75pt;z-index:251696128" arcsize="8914f" filled="f" strokecolor="red" strokeweight="1.5pt"/>
        </w:pict>
      </w:r>
      <w:r>
        <w:rPr>
          <w:b/>
          <w:noProof/>
          <w:color w:val="FF0000"/>
          <w:lang w:eastAsia="pl-PL"/>
        </w:rPr>
        <w:pict>
          <v:oval id="_x0000_s1062" style="position:absolute;left:0;text-align:left;margin-left:288.35pt;margin-top:228.35pt;width:18.75pt;height:18.75pt;z-index:251695104;v-text-anchor:middle" strokecolor="red" strokeweight="1.5pt">
            <v:textbox inset="0,0,0,0">
              <w:txbxContent>
                <w:p w:rsidR="0075331E" w:rsidRPr="00A058EF" w:rsidRDefault="0075331E" w:rsidP="006153CA">
                  <w:pPr>
                    <w:spacing w:after="0"/>
                    <w:jc w:val="center"/>
                    <w:rPr>
                      <w:b/>
                      <w:color w:val="FF0000"/>
                    </w:rPr>
                  </w:pPr>
                  <w:r>
                    <w:rPr>
                      <w:b/>
                      <w:color w:val="FF0000"/>
                    </w:rPr>
                    <w:t xml:space="preserve"> 1</w:t>
                  </w:r>
                </w:p>
              </w:txbxContent>
            </v:textbox>
          </v:oval>
        </w:pict>
      </w:r>
      <w:r>
        <w:rPr>
          <w:b/>
          <w:noProof/>
          <w:color w:val="FF0000"/>
          <w:lang w:eastAsia="pl-PL"/>
        </w:rPr>
        <w:pict>
          <v:roundrect id="_x0000_s1061" style="position:absolute;left:0;text-align:left;margin-left:269.6pt;margin-top:223.1pt;width:18.75pt;height:18.75pt;z-index:251694080" arcsize="14157f" filled="f" strokecolor="red" strokeweight="1.5pt"/>
        </w:pict>
      </w:r>
      <w:r w:rsidR="00B5287B">
        <w:rPr>
          <w:b/>
          <w:noProof/>
          <w:color w:val="FF0000"/>
          <w:lang w:eastAsia="pl-PL"/>
        </w:rPr>
        <w:drawing>
          <wp:inline distT="0" distB="0" distL="0" distR="0">
            <wp:extent cx="5525272" cy="4763165"/>
            <wp:effectExtent l="19050" t="0" r="0"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6" cstate="print"/>
                    <a:stretch>
                      <a:fillRect/>
                    </a:stretch>
                  </pic:blipFill>
                  <pic:spPr>
                    <a:xfrm>
                      <a:off x="0" y="0"/>
                      <a:ext cx="5525272" cy="4763165"/>
                    </a:xfrm>
                    <a:prstGeom prst="rect">
                      <a:avLst/>
                    </a:prstGeom>
                  </pic:spPr>
                </pic:pic>
              </a:graphicData>
            </a:graphic>
          </wp:inline>
        </w:drawing>
      </w:r>
    </w:p>
    <w:p w:rsidR="00CD5B5D" w:rsidRDefault="004D0E2C" w:rsidP="00B5287B">
      <w:pPr>
        <w:pStyle w:val="Podpisrysunku"/>
      </w:pPr>
      <w:r>
        <w:t>Rys. 4.</w:t>
      </w:r>
      <w:r w:rsidR="00C334EC">
        <w:t>7</w:t>
      </w:r>
      <w:r>
        <w:t>. Widok modułu eksperymentu obliczeniowego</w:t>
      </w:r>
    </w:p>
    <w:p w:rsidR="00B5287B" w:rsidRPr="00CD5B5D" w:rsidRDefault="00B5287B" w:rsidP="00CD5B5D">
      <w:pPr>
        <w:pStyle w:val="Akapit"/>
        <w:ind w:firstLine="0"/>
        <w:rPr>
          <w:b/>
          <w:color w:val="FF0000"/>
        </w:rPr>
      </w:pPr>
    </w:p>
    <w:p w:rsidR="00934489" w:rsidRDefault="00934489" w:rsidP="00934489">
      <w:pPr>
        <w:pStyle w:val="Podrozdzia3"/>
      </w:pPr>
      <w:r>
        <w:t>Wprowadzanie parametrów eksperymentu</w:t>
      </w:r>
    </w:p>
    <w:p w:rsidR="00934489" w:rsidRDefault="0025052F" w:rsidP="001243E8">
      <w:pPr>
        <w:pStyle w:val="Akapit"/>
      </w:pPr>
      <w:r>
        <w:t>W przypadku testowania pojedynczej instancji załadowanej z pliku należy kliknąć przycisk</w:t>
      </w:r>
      <w:r w:rsidR="00C334EC">
        <w:t xml:space="preserve"> rys. 4.7</w:t>
      </w:r>
      <w:r w:rsidR="00131020">
        <w:t>. poz. 1.</w:t>
      </w:r>
      <w:r>
        <w:t xml:space="preserve"> i załadować plik w sposób analogiczny do </w:t>
      </w:r>
      <w:r w:rsidR="00F628C2">
        <w:t>ładowania instancji</w:t>
      </w:r>
      <w:r>
        <w:t xml:space="preserve"> </w:t>
      </w:r>
      <w:r w:rsidR="009B2297">
        <w:t>podczas</w:t>
      </w:r>
      <w:r w:rsidR="00F628C2">
        <w:t xml:space="preserve"> prezentacji</w:t>
      </w:r>
      <w:r w:rsidR="009B2297">
        <w:t xml:space="preserve"> zasady działania algorytmów</w:t>
      </w:r>
      <w:r w:rsidR="00F628C2">
        <w:t xml:space="preserve"> (patrz: punkt 4.2.2.1.).</w:t>
      </w:r>
      <w:r>
        <w:t xml:space="preserve"> Następnie należy zaznaczyć opcję </w:t>
      </w:r>
      <w:r w:rsidR="00131020">
        <w:t>rys. 4.</w:t>
      </w:r>
      <w:r w:rsidR="00C334EC">
        <w:t>7</w:t>
      </w:r>
      <w:r w:rsidR="00131020">
        <w:t>. poz. 2.</w:t>
      </w:r>
      <w:r>
        <w:t>.</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w:t>
      </w:r>
      <w:r w:rsidR="00C334EC">
        <w:t>rys. 4.7</w:t>
      </w:r>
      <w:r w:rsidR="00131020">
        <w:t>. poz. 3.</w:t>
      </w:r>
      <w:r>
        <w:t>).</w:t>
      </w:r>
      <w:r w:rsidR="000365CC">
        <w:t xml:space="preserve"> Pierwsza kolumna odpowiada za rozmiary generowanych instancji i liczbę powtórzeń obliczeń. Druga kolumna ustawień generatora odpowiada za rozmiar skrzynki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odpowiada rozmiarowi skrzynki pomnożonemu przez wartość wpisaną w polu </w:t>
      </w:r>
      <w:r w:rsidR="00131020">
        <w:rPr>
          <w:rFonts w:eastAsiaTheme="minorEastAsia"/>
        </w:rPr>
        <w:t>4.</w:t>
      </w:r>
      <w:r w:rsidR="00FB3573">
        <w:rPr>
          <w:rFonts w:eastAsiaTheme="minorEastAsia"/>
        </w:rPr>
        <w:t xml:space="preserve">, a </w:t>
      </w:r>
      <m:oMath>
        <m:r>
          <w:rPr>
            <w:rFonts w:ascii="Cambria Math" w:eastAsiaTheme="minorEastAsia" w:hAnsi="Cambria Math"/>
          </w:rPr>
          <m:t>B</m:t>
        </m:r>
      </m:oMath>
      <w:r w:rsidR="00FB3573">
        <w:rPr>
          <w:rFonts w:eastAsiaTheme="minorEastAsia"/>
        </w:rPr>
        <w:t xml:space="preserve"> rozmiarowi skrzynki pomnożonemu p</w:t>
      </w:r>
      <w:r w:rsidR="009B2297">
        <w:rPr>
          <w:rFonts w:eastAsiaTheme="minorEastAsia"/>
        </w:rPr>
        <w:t>rzez wartość wpisaną w polu 5</w:t>
      </w:r>
      <w:r w:rsidR="00FB3573">
        <w:rPr>
          <w:rFonts w:eastAsiaTheme="minorEastAsia"/>
        </w:rPr>
        <w:t xml:space="preserve">. Najmniejsza wartość, jaką </w:t>
      </w:r>
      <w:r w:rsidR="00FB3573">
        <w:rPr>
          <w:rFonts w:eastAsiaTheme="minorEastAsia"/>
        </w:rPr>
        <w:lastRenderedPageBreak/>
        <w:t xml:space="preserve">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AA6522">
        <w:rPr>
          <w:rFonts w:eastAsiaTheme="minorEastAsia"/>
        </w:rPr>
        <w:t xml:space="preserve"> Ostatnia kolumna</w:t>
      </w:r>
      <w:r w:rsidR="00B057C2">
        <w:rPr>
          <w:rFonts w:eastAsiaTheme="minorEastAsia"/>
        </w:rPr>
        <w:t xml:space="preserve"> odpowiada za sposób losowania elementów (różne rozkłady prawdopodobieństwa).</w:t>
      </w:r>
      <w:r w:rsidR="005B179E">
        <w:rPr>
          <w:rFonts w:eastAsiaTheme="minorEastAsia"/>
        </w:rPr>
        <w:t xml:space="preserve"> Dostępne rozkłady prawdopodobieństwa to rozkład jednostajny, normalny oraz wykładniczy.</w:t>
      </w:r>
      <w:r w:rsidR="00B057C2">
        <w:rPr>
          <w:rFonts w:eastAsiaTheme="minorEastAsia"/>
        </w:rPr>
        <w:t xml:space="preserve"> Możliw</w:t>
      </w:r>
      <w:r w:rsidR="005B179E">
        <w:rPr>
          <w:rFonts w:eastAsiaTheme="minorEastAsia"/>
        </w:rPr>
        <w:t>e jest wybranie kilku rozkładów jednocześnie – spowoduje to powtórzenie obliczeń dla każdego wybranego sposobu losowania rozmiarów elementów.</w:t>
      </w:r>
    </w:p>
    <w:p w:rsidR="00666C2F" w:rsidRDefault="00E84A68" w:rsidP="00CD6C40">
      <w:pPr>
        <w:pStyle w:val="Akapit"/>
      </w:pPr>
      <w:r>
        <w:t xml:space="preserve">Niezależnie od </w:t>
      </w:r>
      <w:r w:rsidR="00282B90">
        <w:t>wyspecyfikowanego</w:t>
      </w:r>
      <w:r>
        <w:t xml:space="preserve"> źródła danych, przed rozpoczęciem </w:t>
      </w:r>
      <w:r w:rsidR="00CD6C40">
        <w:t>eksperymentu należy jeszcze dokonać wyboru testowanych algorytmów za pomocą pól wyboru (</w:t>
      </w:r>
      <w:r w:rsidR="00C334EC">
        <w:t>rys. 4.7</w:t>
      </w:r>
      <w:r w:rsidR="00131020">
        <w:t>. poz. 6.</w:t>
      </w:r>
      <w:r w:rsidR="00CD6C40">
        <w:t xml:space="preserve">), oraz </w:t>
      </w:r>
      <w:r w:rsidR="00282B90">
        <w:t>ustalić</w:t>
      </w:r>
      <w:r w:rsidR="00CD6C40">
        <w:t xml:space="preserve"> czy elementy mają być sortowane</w:t>
      </w:r>
      <w:r w:rsidR="00282B90">
        <w:t xml:space="preserve"> wg rozmiarów czy nie</w:t>
      </w:r>
      <w:r w:rsidR="00CD6C40">
        <w:t>.</w:t>
      </w:r>
      <w:r w:rsidR="00282B90">
        <w:t xml:space="preserve"> Możliwe jest nie sortowanie elementów (w takim wypadku ich kolejność</w:t>
      </w:r>
      <w:r w:rsidR="00CD6C40">
        <w:t xml:space="preserve"> </w:t>
      </w:r>
      <w:r w:rsidR="00282B90">
        <w:t xml:space="preserve"> pozostaje bez zmian) lub też sortowanie ich wg malejących lub rosnących rozmiarów. Tak jak w przypadku różnych rozkładów rozmiarów elementów możliwy jest wybór kilku opcji jednocześnie. </w:t>
      </w:r>
      <w:r w:rsidR="00CD6C40">
        <w:t xml:space="preserve">Kliknięcie przycisku </w:t>
      </w:r>
      <w:r w:rsidR="00AA6522">
        <w:t>„Eksperyment”</w:t>
      </w:r>
      <w:r w:rsidR="00CD6C40">
        <w:t xml:space="preserve"> spowoduje wyświetlenie okna postępu przebiegu eksperymentu, które opisano w kolejnym punkcie.</w:t>
      </w:r>
    </w:p>
    <w:p w:rsidR="00CD6C40" w:rsidRDefault="00CD6C40" w:rsidP="00CD6C40">
      <w:pPr>
        <w:pStyle w:val="Akapit"/>
        <w:ind w:firstLine="0"/>
      </w:pPr>
    </w:p>
    <w:p w:rsidR="00934489" w:rsidRDefault="00934489" w:rsidP="00934489">
      <w:pPr>
        <w:pStyle w:val="Podrozdzia3"/>
      </w:pPr>
      <w:r>
        <w:t>Śledzenie przebiegu eksperymentu</w:t>
      </w:r>
    </w:p>
    <w:p w:rsidR="006464BA" w:rsidRPr="00773005" w:rsidRDefault="00773005" w:rsidP="006464BA">
      <w:pPr>
        <w:pStyle w:val="Akapit"/>
      </w:pPr>
      <w:r>
        <w:t>Po uruchomieniu eksperymentu</w:t>
      </w:r>
      <w:r w:rsidR="009B2297">
        <w:t xml:space="preserve"> obliczeniowego</w:t>
      </w:r>
      <w:r>
        <w:t xml:space="preserve"> program wyświetli okno postępu przebiegu eksperymentu. Przedstawiono je na rysunku </w:t>
      </w:r>
      <w:r w:rsidR="00FD0479">
        <w:t>4.</w:t>
      </w:r>
      <w:r w:rsidR="00C334EC">
        <w:t>8</w:t>
      </w:r>
      <w:r>
        <w:t>.</w:t>
      </w:r>
      <w:r w:rsidR="006464BA">
        <w:t xml:space="preserve"> Wyświetla ono informacje o aktualnie uruchomionym algorytmie i danych, na których działa </w:t>
      </w:r>
      <w:r w:rsidR="00CD6C40">
        <w:t>(</w:t>
      </w:r>
      <w:r w:rsidR="001B16C4">
        <w:t>rys. 4.</w:t>
      </w:r>
      <w:r w:rsidR="00C334EC">
        <w:t>8</w:t>
      </w:r>
      <w:r w:rsidR="001B16C4">
        <w:t>. poz. 1.</w:t>
      </w:r>
      <w:r w:rsidR="00CD6C40">
        <w:t xml:space="preserve">) </w:t>
      </w:r>
      <w:r w:rsidR="006464BA">
        <w:t>oraz pasek, przedstawiający całkowity postęp przebiegu eksperymentu.</w:t>
      </w:r>
      <w:r w:rsidR="00CD6C40">
        <w:t xml:space="preserve"> W celu rozpoczęcia </w:t>
      </w:r>
      <w:r w:rsidR="00FD0479">
        <w:t>obliczeń</w:t>
      </w:r>
      <w:r w:rsidR="00CD6C40">
        <w:t xml:space="preserve"> należy kliknąć przycisk „Start”. Kliknięcie przycisku „Przerwij” w trakcie ekspery</w:t>
      </w:r>
      <w:r w:rsidR="00976A2E">
        <w:t>mentu spowoduje jego przerwanie i powrót do głównego okna programu.</w:t>
      </w:r>
    </w:p>
    <w:p w:rsidR="00773005" w:rsidRDefault="00AF19A9" w:rsidP="001B25A4">
      <w:pPr>
        <w:pStyle w:val="Akapit"/>
        <w:ind w:firstLine="0"/>
        <w:jc w:val="center"/>
      </w:pPr>
      <w:r>
        <w:rPr>
          <w:noProof/>
          <w:lang w:eastAsia="pl-PL"/>
        </w:rPr>
        <w:lastRenderedPageBreak/>
        <w:pict>
          <v:oval id="_x0000_s1074" style="position:absolute;left:0;text-align:left;margin-left:220.25pt;margin-top:63pt;width:18.75pt;height:18.75pt;z-index:251707392;v-text-anchor:middle" strokecolor="red" strokeweight="1.5pt">
            <v:textbox inset="0,0,0,0">
              <w:txbxContent>
                <w:p w:rsidR="0075331E" w:rsidRPr="00A058EF" w:rsidRDefault="0075331E" w:rsidP="001B16C4">
                  <w:pPr>
                    <w:spacing w:after="0"/>
                    <w:jc w:val="center"/>
                    <w:rPr>
                      <w:b/>
                      <w:color w:val="FF0000"/>
                    </w:rPr>
                  </w:pPr>
                  <w:r>
                    <w:rPr>
                      <w:b/>
                      <w:color w:val="FF0000"/>
                    </w:rPr>
                    <w:t xml:space="preserve"> 1</w:t>
                  </w:r>
                </w:p>
              </w:txbxContent>
            </v:textbox>
          </v:oval>
        </w:pict>
      </w:r>
      <w:r>
        <w:rPr>
          <w:noProof/>
          <w:lang w:eastAsia="pl-PL"/>
        </w:rPr>
        <w:pict>
          <v:roundrect id="_x0000_s1073" style="position:absolute;left:0;text-align:left;margin-left:107.75pt;margin-top:23.25pt;width:138pt;height:96.75pt;z-index:251706368" arcsize="1062f" filled="f" strokecolor="red" strokeweight="1.5pt"/>
        </w:pict>
      </w:r>
      <w:r w:rsidR="00773005">
        <w:rPr>
          <w:noProof/>
          <w:lang w:eastAsia="pl-PL"/>
        </w:rPr>
        <w:drawing>
          <wp:inline distT="0" distB="0" distL="0" distR="0">
            <wp:extent cx="2857143" cy="2380952"/>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7" cstate="print"/>
                    <a:stretch>
                      <a:fillRect/>
                    </a:stretch>
                  </pic:blipFill>
                  <pic:spPr>
                    <a:xfrm>
                      <a:off x="0" y="0"/>
                      <a:ext cx="2857143" cy="2380952"/>
                    </a:xfrm>
                    <a:prstGeom prst="rect">
                      <a:avLst/>
                    </a:prstGeom>
                  </pic:spPr>
                </pic:pic>
              </a:graphicData>
            </a:graphic>
          </wp:inline>
        </w:drawing>
      </w:r>
    </w:p>
    <w:p w:rsidR="00666C2F" w:rsidRDefault="001B25A4" w:rsidP="001B25A4">
      <w:pPr>
        <w:pStyle w:val="Podpisrysunku"/>
      </w:pPr>
      <w:r>
        <w:t>Rys. 4.</w:t>
      </w:r>
      <w:r w:rsidR="00C334EC">
        <w:t>8</w:t>
      </w:r>
      <w:r>
        <w:t>. Okno przebiegu eksperymentu</w:t>
      </w:r>
    </w:p>
    <w:p w:rsidR="001B25A4" w:rsidRDefault="001B25A4" w:rsidP="00666C2F">
      <w:pPr>
        <w:pStyle w:val="Akapit"/>
        <w:ind w:firstLine="0"/>
      </w:pPr>
    </w:p>
    <w:p w:rsidR="00934489" w:rsidRDefault="00934489" w:rsidP="00934489">
      <w:pPr>
        <w:pStyle w:val="Podrozdzia3"/>
      </w:pPr>
      <w:r>
        <w:t>Wyświetlanie wyników działania eksperymentu</w:t>
      </w:r>
    </w:p>
    <w:p w:rsidR="00934489" w:rsidRDefault="00F83C2B" w:rsidP="00986CE0">
      <w:pPr>
        <w:pStyle w:val="Akapit"/>
        <w:ind w:firstLine="0"/>
      </w:pPr>
      <w:r>
        <w:t>Po zakończeniu eksperymentu wyświetlan</w:t>
      </w:r>
      <w:r w:rsidR="005E69C9">
        <w:t>e jest okno prezentujące wyniki</w:t>
      </w:r>
      <w:r w:rsidR="00986CE0">
        <w:t>:</w:t>
      </w:r>
    </w:p>
    <w:p w:rsidR="005E69C9" w:rsidRDefault="005E69C9" w:rsidP="005E69C9">
      <w:pPr>
        <w:pStyle w:val="Akapit"/>
        <w:ind w:firstLine="0"/>
      </w:pPr>
    </w:p>
    <w:p w:rsidR="005E69C9" w:rsidRDefault="00AF19A9" w:rsidP="005E69C9">
      <w:pPr>
        <w:pStyle w:val="Akapit"/>
        <w:ind w:firstLine="0"/>
      </w:pPr>
      <w:r>
        <w:rPr>
          <w:noProof/>
          <w:lang w:eastAsia="pl-PL"/>
        </w:rPr>
        <w:pict>
          <v:oval id="_x0000_s1086" style="position:absolute;left:0;text-align:left;margin-left:201.35pt;margin-top:2.75pt;width:18.75pt;height:18.75pt;z-index:251719680;v-text-anchor:middle" strokecolor="red" strokeweight="1.5pt">
            <v:textbox inset="0,0,0,0">
              <w:txbxContent>
                <w:p w:rsidR="0075331E" w:rsidRPr="00A058EF" w:rsidRDefault="0075331E" w:rsidP="00BF3B5B">
                  <w:pPr>
                    <w:spacing w:after="0"/>
                    <w:jc w:val="center"/>
                    <w:rPr>
                      <w:b/>
                      <w:color w:val="FF0000"/>
                    </w:rPr>
                  </w:pPr>
                  <w:r>
                    <w:rPr>
                      <w:b/>
                      <w:color w:val="FF0000"/>
                    </w:rPr>
                    <w:t xml:space="preserve"> 6</w:t>
                  </w:r>
                </w:p>
              </w:txbxContent>
            </v:textbox>
          </v:oval>
        </w:pict>
      </w:r>
      <w:r>
        <w:rPr>
          <w:noProof/>
          <w:lang w:eastAsia="pl-PL"/>
        </w:rPr>
        <w:pict>
          <v:oval id="_x0000_s1085" style="position:absolute;left:0;text-align:left;margin-left:148.1pt;margin-top:2.75pt;width:18.75pt;height:18.75pt;z-index:251718656;v-text-anchor:middle" strokecolor="red" strokeweight="1.5pt">
            <v:textbox inset="0,0,0,0">
              <w:txbxContent>
                <w:p w:rsidR="0075331E" w:rsidRPr="00A058EF" w:rsidRDefault="0075331E" w:rsidP="00BF3B5B">
                  <w:pPr>
                    <w:spacing w:after="0"/>
                    <w:jc w:val="center"/>
                    <w:rPr>
                      <w:b/>
                      <w:color w:val="FF0000"/>
                    </w:rPr>
                  </w:pPr>
                  <w:r>
                    <w:rPr>
                      <w:b/>
                      <w:color w:val="FF0000"/>
                    </w:rPr>
                    <w:t xml:space="preserve"> 5</w:t>
                  </w:r>
                </w:p>
              </w:txbxContent>
            </v:textbox>
          </v:oval>
        </w:pict>
      </w:r>
      <w:r>
        <w:rPr>
          <w:noProof/>
          <w:lang w:eastAsia="pl-PL"/>
        </w:rPr>
        <w:pict>
          <v:oval id="_x0000_s1084" style="position:absolute;left:0;text-align:left;margin-left:75.35pt;margin-top:2.75pt;width:18.75pt;height:18.75pt;z-index:251717632;v-text-anchor:middle" strokecolor="red" strokeweight="1.5pt">
            <v:textbox inset="0,0,0,0">
              <w:txbxContent>
                <w:p w:rsidR="0075331E" w:rsidRPr="00A058EF" w:rsidRDefault="0075331E" w:rsidP="00BF3B5B">
                  <w:pPr>
                    <w:spacing w:after="0"/>
                    <w:jc w:val="center"/>
                    <w:rPr>
                      <w:b/>
                      <w:color w:val="FF0000"/>
                    </w:rPr>
                  </w:pPr>
                  <w:r>
                    <w:rPr>
                      <w:b/>
                      <w:color w:val="FF0000"/>
                    </w:rPr>
                    <w:t>4</w:t>
                  </w:r>
                </w:p>
              </w:txbxContent>
            </v:textbox>
          </v:oval>
        </w:pict>
      </w:r>
      <w:r>
        <w:rPr>
          <w:noProof/>
          <w:lang w:eastAsia="pl-PL"/>
        </w:rPr>
        <w:pict>
          <v:oval id="_x0000_s1079" style="position:absolute;left:0;text-align:left;margin-left:9.35pt;margin-top:2.75pt;width:18.75pt;height:18.75pt;z-index:251712512;v-text-anchor:middle" strokecolor="red" strokeweight="1.5pt">
            <v:textbox inset="0,0,0,0">
              <w:txbxContent>
                <w:p w:rsidR="0075331E" w:rsidRPr="00A058EF" w:rsidRDefault="0075331E" w:rsidP="00BF3B5B">
                  <w:pPr>
                    <w:spacing w:after="0"/>
                    <w:jc w:val="center"/>
                    <w:rPr>
                      <w:b/>
                      <w:color w:val="FF0000"/>
                    </w:rPr>
                  </w:pPr>
                  <w:r>
                    <w:rPr>
                      <w:b/>
                      <w:color w:val="FF0000"/>
                    </w:rPr>
                    <w:t xml:space="preserve"> 3</w:t>
                  </w:r>
                </w:p>
              </w:txbxContent>
            </v:textbox>
          </v:oval>
        </w:pict>
      </w:r>
      <w:r>
        <w:rPr>
          <w:noProof/>
          <w:lang w:eastAsia="pl-PL"/>
        </w:rPr>
        <w:pict>
          <v:roundrect id="_x0000_s1083" style="position:absolute;left:0;text-align:left;margin-left:201.35pt;margin-top:21.5pt;width:51.75pt;height:16.5pt;z-index:251716608" arcsize="9930f" filled="f" strokecolor="red" strokeweight="1.5pt"/>
        </w:pict>
      </w:r>
      <w:r>
        <w:rPr>
          <w:noProof/>
          <w:lang w:eastAsia="pl-PL"/>
        </w:rPr>
        <w:pict>
          <v:roundrect id="_x0000_s1082" style="position:absolute;left:0;text-align:left;margin-left:148.1pt;margin-top:21.5pt;width:53.25pt;height:16.5pt;z-index:251715584" arcsize="9930f" filled="f" strokecolor="red" strokeweight="1.5pt"/>
        </w:pict>
      </w:r>
      <w:r>
        <w:rPr>
          <w:noProof/>
          <w:lang w:eastAsia="pl-PL"/>
        </w:rPr>
        <w:pict>
          <v:roundrect id="_x0000_s1081" style="position:absolute;left:0;text-align:left;margin-left:76.85pt;margin-top:21.5pt;width:71.25pt;height:16.5pt;z-index:251714560" arcsize="9930f" filled="f" strokecolor="red" strokeweight="1.5pt"/>
        </w:pict>
      </w:r>
      <w:r>
        <w:rPr>
          <w:noProof/>
          <w:lang w:eastAsia="pl-PL"/>
        </w:rPr>
        <w:pict>
          <v:roundrect id="_x0000_s1080" style="position:absolute;left:0;text-align:left;margin-left:9.35pt;margin-top:21.5pt;width:66pt;height:16.5pt;z-index:251713536" arcsize="9930f" filled="f" strokecolor="red" strokeweight="1.5pt"/>
        </w:pict>
      </w:r>
      <w:r>
        <w:rPr>
          <w:noProof/>
          <w:lang w:eastAsia="pl-PL"/>
        </w:rPr>
        <w:pict>
          <v:oval id="_x0000_s1078" style="position:absolute;left:0;text-align:left;margin-left:286.1pt;margin-top:19.25pt;width:18.75pt;height:18.75pt;z-index:251711488;v-text-anchor:middle" strokecolor="red" strokeweight="1.5pt">
            <v:textbox inset="0,0,0,0">
              <w:txbxContent>
                <w:p w:rsidR="0075331E" w:rsidRPr="00A058EF" w:rsidRDefault="0075331E" w:rsidP="00BF3B5B">
                  <w:pPr>
                    <w:spacing w:after="0"/>
                    <w:jc w:val="center"/>
                    <w:rPr>
                      <w:b/>
                      <w:color w:val="FF0000"/>
                    </w:rPr>
                  </w:pPr>
                  <w:r>
                    <w:rPr>
                      <w:b/>
                      <w:color w:val="FF0000"/>
                    </w:rPr>
                    <w:t xml:space="preserve"> 2</w:t>
                  </w:r>
                </w:p>
              </w:txbxContent>
            </v:textbox>
          </v:oval>
        </w:pict>
      </w:r>
      <w:r>
        <w:rPr>
          <w:noProof/>
          <w:lang w:eastAsia="pl-PL"/>
        </w:rPr>
        <w:pict>
          <v:oval id="_x0000_s1076" style="position:absolute;left:0;text-align:left;margin-left:139.1pt;margin-top:109.25pt;width:18.75pt;height:18.75pt;z-index:251709440;v-text-anchor:middle" strokecolor="red" strokeweight="1.5pt">
            <v:textbox inset="0,0,0,0">
              <w:txbxContent>
                <w:p w:rsidR="0075331E" w:rsidRPr="00A058EF" w:rsidRDefault="0075331E" w:rsidP="00BF3B5B">
                  <w:pPr>
                    <w:spacing w:after="0"/>
                    <w:jc w:val="center"/>
                    <w:rPr>
                      <w:b/>
                      <w:color w:val="FF0000"/>
                    </w:rPr>
                  </w:pPr>
                  <w:r>
                    <w:rPr>
                      <w:b/>
                      <w:color w:val="FF0000"/>
                    </w:rPr>
                    <w:t xml:space="preserve"> 1</w:t>
                  </w:r>
                </w:p>
              </w:txbxContent>
            </v:textbox>
          </v:oval>
        </w:pict>
      </w:r>
      <w:r>
        <w:rPr>
          <w:noProof/>
          <w:lang w:eastAsia="pl-PL"/>
        </w:rPr>
        <w:pict>
          <v:roundrect id="_x0000_s1077" style="position:absolute;left:0;text-align:left;margin-left:7.85pt;margin-top:19.25pt;width:278.25pt;height:22.5pt;z-index:251710464" arcsize="1062f" filled="f" strokecolor="red" strokeweight="1.5pt"/>
        </w:pict>
      </w:r>
      <w:r>
        <w:rPr>
          <w:noProof/>
          <w:lang w:eastAsia="pl-PL"/>
        </w:rPr>
        <w:pict>
          <v:roundrect id="_x0000_s1075" style="position:absolute;left:0;text-align:left;margin-left:7.85pt;margin-top:41.75pt;width:278.25pt;height:167.25pt;z-index:251708416" arcsize="1062f" filled="f" strokecolor="red" strokeweight="1.5pt"/>
        </w:pict>
      </w:r>
      <w:r w:rsidR="005E69C9">
        <w:rPr>
          <w:noProof/>
          <w:lang w:eastAsia="pl-PL"/>
        </w:rPr>
        <w:drawing>
          <wp:inline distT="0" distB="0" distL="0" distR="0">
            <wp:extent cx="5144218" cy="3729559"/>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38" cstate="print"/>
                    <a:stretch>
                      <a:fillRect/>
                    </a:stretch>
                  </pic:blipFill>
                  <pic:spPr>
                    <a:xfrm>
                      <a:off x="0" y="0"/>
                      <a:ext cx="5144218" cy="3729559"/>
                    </a:xfrm>
                    <a:prstGeom prst="rect">
                      <a:avLst/>
                    </a:prstGeom>
                  </pic:spPr>
                </pic:pic>
              </a:graphicData>
            </a:graphic>
          </wp:inline>
        </w:drawing>
      </w:r>
    </w:p>
    <w:p w:rsidR="005E69C9" w:rsidRDefault="001B25A4" w:rsidP="001B25A4">
      <w:pPr>
        <w:pStyle w:val="Podpisrysunku"/>
      </w:pPr>
      <w:r>
        <w:t>Rys. 4.</w:t>
      </w:r>
      <w:r w:rsidR="00C334EC">
        <w:t>9</w:t>
      </w:r>
      <w:r w:rsidR="00A275E5">
        <w:t>. Okno prezentujące wynik</w:t>
      </w:r>
      <w:r w:rsidR="00806746">
        <w:t>i</w:t>
      </w:r>
      <w:r w:rsidR="00A275E5">
        <w:t xml:space="preserve"> e</w:t>
      </w:r>
      <w:r>
        <w:t>ksperymentu</w:t>
      </w:r>
    </w:p>
    <w:p w:rsidR="001B25A4" w:rsidRDefault="001B25A4" w:rsidP="005E69C9">
      <w:pPr>
        <w:pStyle w:val="Akapit"/>
        <w:ind w:firstLine="0"/>
      </w:pPr>
    </w:p>
    <w:p w:rsidR="003E5200" w:rsidRDefault="005E69C9" w:rsidP="005E69C9">
      <w:pPr>
        <w:pStyle w:val="Akapit"/>
      </w:pPr>
      <w:r>
        <w:lastRenderedPageBreak/>
        <w:t xml:space="preserve">Jest ono podzielone na 4 części. W centralnej części okna </w:t>
      </w:r>
      <w:r w:rsidR="00C334EC">
        <w:t>(rys. 4.9</w:t>
      </w:r>
      <w:r w:rsidR="000403AD">
        <w:t>. poz. 1.)</w:t>
      </w:r>
      <w:r>
        <w:t xml:space="preserve">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t xml:space="preserve">Wyboru parametrów wykresu dokonuje się za pomocą list wyboru oraz przycisków w górnej części okna </w:t>
      </w:r>
      <w:r w:rsidR="00C334EC">
        <w:t>(rys. 4.9</w:t>
      </w:r>
      <w:r w:rsidR="000403AD">
        <w:t>. poz. 2.)</w:t>
      </w:r>
      <w:r>
        <w:t xml:space="preserve">. Pierwsza lista </w:t>
      </w:r>
      <w:r w:rsidR="000403AD">
        <w:t>(poz. 3.)</w:t>
      </w:r>
      <w:r>
        <w:t xml:space="preserve"> pozwala na wybór wyników pogrupowanych wg algorytmów, rozkładów danych czy</w:t>
      </w:r>
      <w:r w:rsidR="00FD0479">
        <w:t xml:space="preserve"> sposobu</w:t>
      </w:r>
      <w:r>
        <w:t xml:space="preserve"> sortowania danych. Możliw</w:t>
      </w:r>
      <w:r w:rsidR="00522E4F">
        <w:t xml:space="preserve">y jest też wybór grupowania wg </w:t>
      </w:r>
      <w:r>
        <w:t>par</w:t>
      </w:r>
      <w:r w:rsidR="00522E4F">
        <w:t>:</w:t>
      </w:r>
      <w:r>
        <w:t xml:space="preserve"> algorytm algorytm/rozkład, algorytm/sortowanie, rozkład/sortowanie. </w:t>
      </w:r>
      <w:r w:rsidR="00FD0479">
        <w:t>Pozwala</w:t>
      </w:r>
      <w:r>
        <w:t xml:space="preserve"> to </w:t>
      </w:r>
      <w:r w:rsidR="00FD0479">
        <w:t xml:space="preserve">na </w:t>
      </w:r>
      <w:r>
        <w:t>zbadanie wpływy danych wejściowych na wyniki uzyskiwane przez zbiór algorytmó</w:t>
      </w:r>
      <w:r w:rsidR="000403AD">
        <w:t>w, itp. Druga lista wyboru (poz. 4.)</w:t>
      </w:r>
      <w:r w:rsidR="005114F5">
        <w:t xml:space="preserve"> umożliwia wybór konkretnego parametru oceny:</w:t>
      </w:r>
    </w:p>
    <w:p w:rsidR="005114F5" w:rsidRDefault="005114F5" w:rsidP="00FC4DFC">
      <w:pPr>
        <w:pStyle w:val="Akapit"/>
        <w:numPr>
          <w:ilvl w:val="0"/>
          <w:numId w:val="7"/>
        </w:numPr>
      </w:pPr>
      <w:r>
        <w:t>czas działania</w:t>
      </w:r>
      <w:r w:rsidR="00FD0479">
        <w:t xml:space="preserve"> algorytmu</w:t>
      </w:r>
    </w:p>
    <w:p w:rsidR="005114F5" w:rsidRDefault="00FD0479" w:rsidP="00FC4DFC">
      <w:pPr>
        <w:pStyle w:val="Akapit"/>
        <w:numPr>
          <w:ilvl w:val="0"/>
          <w:numId w:val="7"/>
        </w:numPr>
      </w:pPr>
      <w:r>
        <w:t>jakość rozwiązania wyrażona liczbą otwartych pudełek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wynik_algorytmu</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 xml:space="preserve">wynik_algorytmu-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w:t>
      </w:r>
      <w:r w:rsidR="00C334EC">
        <w:t>(rys. 4.9</w:t>
      </w:r>
      <w:r w:rsidR="000403AD">
        <w:t>. poz. 5.)</w:t>
      </w:r>
      <w:r>
        <w:t xml:space="preserve"> możliwa jest zmiana typu wykresu na słupkowy, liniowy lub punktowy. Przycisk </w:t>
      </w:r>
      <w:r w:rsidR="000403AD">
        <w:t>(poz. 6.)</w:t>
      </w:r>
      <w:r>
        <w:t xml:space="preserve">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w:t>
      </w:r>
      <w:r w:rsidR="000403AD">
        <w:t xml:space="preserve"> wybr</w:t>
      </w:r>
      <w:r w:rsidR="00C334EC">
        <w:t>anego parametru oceny (rys. 4.9</w:t>
      </w:r>
      <w:r w:rsidR="000403AD">
        <w:t>. poz. 4.)</w:t>
      </w:r>
      <w:r w:rsidR="00A645A9">
        <w:t xml:space="preserve">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 xml:space="preserve">jej zwinięcie. Przyciski </w:t>
      </w:r>
      <w:r w:rsidR="008A22E5">
        <w:lastRenderedPageBreak/>
        <w:t>w </w:t>
      </w:r>
      <w:r w:rsidR="009F66DD">
        <w:t>prawej części służą do zapisu tabeli do pliku graficznego bądź też pliku przecinkowego (rozszerzenie .</w:t>
      </w:r>
      <w:proofErr w:type="spellStart"/>
      <w:r w:rsidR="009F66DD">
        <w:t>csv</w:t>
      </w:r>
      <w:proofErr w:type="spellEnd"/>
      <w:r w:rsidR="009F66DD">
        <w:t>), który można otworzyć np. w programie Excel.</w:t>
      </w:r>
    </w:p>
    <w:p w:rsidR="00666C2F" w:rsidRDefault="00666C2F" w:rsidP="00666C2F">
      <w:pPr>
        <w:pStyle w:val="Akapit"/>
        <w:ind w:firstLine="0"/>
      </w:pPr>
    </w:p>
    <w:p w:rsidR="006F3011" w:rsidRDefault="006F3011" w:rsidP="006F3011">
      <w:pPr>
        <w:pStyle w:val="Podrozdzia2"/>
      </w:pPr>
      <w:bookmarkStart w:id="47" w:name="_Toc305518368"/>
      <w:r>
        <w:t xml:space="preserve">4.2.4. </w:t>
      </w:r>
      <w:r w:rsidR="00CA5BB5">
        <w:t>Konfiguracja programu</w:t>
      </w:r>
      <w:bookmarkEnd w:id="47"/>
    </w:p>
    <w:p w:rsidR="006F3011" w:rsidRDefault="00C334EC" w:rsidP="0097603C">
      <w:pPr>
        <w:pStyle w:val="Akapit"/>
        <w:ind w:firstLine="0"/>
      </w:pPr>
      <w:r>
        <w:t>W oknie ustawień (rys. 4.10</w:t>
      </w:r>
      <w:r w:rsidR="00B57D1F">
        <w:t>.</w:t>
      </w:r>
      <w:r w:rsidR="0097603C">
        <w:t>) możliwe jest wybranie kilku podstawowych opcji</w:t>
      </w:r>
      <w:r w:rsidR="00806746">
        <w:t xml:space="preserve"> programu</w:t>
      </w:r>
      <w:r w:rsidR="0097603C">
        <w:t>:</w:t>
      </w:r>
    </w:p>
    <w:p w:rsidR="0097603C" w:rsidRPr="0097603C" w:rsidRDefault="0097603C" w:rsidP="00FC4DFC">
      <w:pPr>
        <w:pStyle w:val="Akapit"/>
        <w:numPr>
          <w:ilvl w:val="0"/>
          <w:numId w:val="10"/>
        </w:numPr>
      </w:pPr>
      <w:r>
        <w:rPr>
          <w:i/>
        </w:rPr>
        <w:t>skaluj rozmiary elementów przy wyświetlaniu</w:t>
      </w:r>
      <w:r w:rsidR="000164F8">
        <w:t xml:space="preserve"> – w przypadku wybrania tej opcji rozmiary elementów przy wyświetlaniu będą skalowane (tak aby wielkość skrzynki odpowiadała wartości 1)</w:t>
      </w:r>
    </w:p>
    <w:p w:rsidR="0097603C" w:rsidRPr="0097603C" w:rsidRDefault="0097603C" w:rsidP="00FC4DFC">
      <w:pPr>
        <w:pStyle w:val="Akapit"/>
        <w:numPr>
          <w:ilvl w:val="0"/>
          <w:numId w:val="10"/>
        </w:numPr>
      </w:pPr>
      <w:r>
        <w:rPr>
          <w:i/>
        </w:rPr>
        <w:t>rozwijaj podgląd elementów (prezentacja)</w:t>
      </w:r>
      <w:r w:rsidR="000164F8">
        <w:t xml:space="preserve"> – </w:t>
      </w:r>
      <w:r w:rsidR="00806746">
        <w:t xml:space="preserve">opcja </w:t>
      </w:r>
      <w:r w:rsidR="000164F8">
        <w:t>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t xml:space="preserve">rozwijaj </w:t>
      </w:r>
      <w:r w:rsidR="00794D68">
        <w:rPr>
          <w:i/>
        </w:rPr>
        <w:t>panel boczny</w:t>
      </w:r>
      <w:r>
        <w:rPr>
          <w:i/>
        </w:rPr>
        <w:t xml:space="preserve">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 xml:space="preserve">rozwijaj </w:t>
      </w:r>
      <w:r w:rsidR="00794D68">
        <w:rPr>
          <w:i/>
        </w:rPr>
        <w:t>panel boczny</w:t>
      </w:r>
      <w:r>
        <w:rPr>
          <w:i/>
        </w:rPr>
        <w:t xml:space="preserve"> ze statystykami (wynik)</w:t>
      </w:r>
      <w:r w:rsidR="000164F8">
        <w:t xml:space="preserve"> – opcja o działaniu analogicznym do poprzedniej, dotycząca jednak panelu bocznego w trybie  wyświetlania wyniku</w:t>
      </w:r>
    </w:p>
    <w:p w:rsidR="007E6FC3" w:rsidRDefault="007E6FC3" w:rsidP="000164F8">
      <w:pPr>
        <w:pStyle w:val="Akapit"/>
        <w:ind w:firstLine="0"/>
      </w:pPr>
    </w:p>
    <w:p w:rsidR="000164F8" w:rsidRDefault="007E6FC3" w:rsidP="007E6FC3">
      <w:pPr>
        <w:pStyle w:val="Akapit"/>
        <w:ind w:firstLine="0"/>
      </w:pPr>
      <w:r>
        <w:t>Ponadto, w dolnej części okna umieszczono grupę kontrolek (</w:t>
      </w:r>
      <w:r>
        <w:rPr>
          <w:i/>
        </w:rPr>
        <w:t>Ustawienia wyglądu pudełek i elementów</w:t>
      </w:r>
      <w:r>
        <w:t>), pozwalającą dostosować wygląd pudełek i elementów. Możliwa jest zmiana kolorów wypełnienia i obramowania oraz rozmiarów (szerokości) pudełek i elementów.</w:t>
      </w:r>
    </w:p>
    <w:p w:rsidR="000164F8" w:rsidRPr="000164F8" w:rsidRDefault="000164F8" w:rsidP="000164F8">
      <w:pPr>
        <w:pStyle w:val="Akapit"/>
        <w:ind w:firstLine="0"/>
      </w:pPr>
    </w:p>
    <w:p w:rsidR="00451BD2" w:rsidRDefault="00451BD2" w:rsidP="00451BD2">
      <w:pPr>
        <w:pStyle w:val="Akapit"/>
        <w:ind w:firstLine="0"/>
      </w:pPr>
      <w:r>
        <w:rPr>
          <w:noProof/>
          <w:lang w:eastAsia="pl-PL"/>
        </w:rPr>
        <w:lastRenderedPageBreak/>
        <w:drawing>
          <wp:inline distT="0" distB="0" distL="0" distR="0">
            <wp:extent cx="5525271" cy="4001059"/>
            <wp:effectExtent l="19050" t="0" r="0" b="0"/>
            <wp:docPr id="15"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39" cstate="print"/>
                    <a:stretch>
                      <a:fillRect/>
                    </a:stretch>
                  </pic:blipFill>
                  <pic:spPr>
                    <a:xfrm>
                      <a:off x="0" y="0"/>
                      <a:ext cx="5525271" cy="4001059"/>
                    </a:xfrm>
                    <a:prstGeom prst="rect">
                      <a:avLst/>
                    </a:prstGeom>
                  </pic:spPr>
                </pic:pic>
              </a:graphicData>
            </a:graphic>
          </wp:inline>
        </w:drawing>
      </w:r>
    </w:p>
    <w:p w:rsidR="00934489" w:rsidRDefault="006804C0" w:rsidP="00451BD2">
      <w:pPr>
        <w:pStyle w:val="Podpisrysunku"/>
      </w:pPr>
      <w:r>
        <w:t>Rys. 4.1</w:t>
      </w:r>
      <w:r w:rsidR="00C334EC">
        <w:t>0</w:t>
      </w:r>
      <w:r w:rsidR="00451BD2">
        <w:t xml:space="preserve">. Główne okno programu </w:t>
      </w:r>
      <w:r w:rsidR="00C76914">
        <w:t>–</w:t>
      </w:r>
      <w:r w:rsidR="00451BD2">
        <w:t xml:space="preserve"> ustawienia</w:t>
      </w:r>
    </w:p>
    <w:p w:rsidR="003C0CD1" w:rsidRDefault="003C0CD1" w:rsidP="003C0CD1">
      <w:pPr>
        <w:pStyle w:val="Akapit"/>
        <w:ind w:firstLine="0"/>
      </w:pPr>
    </w:p>
    <w:p w:rsidR="00C76914" w:rsidRDefault="00C76914" w:rsidP="00C76914">
      <w:pPr>
        <w:pStyle w:val="Podrozdzia1"/>
      </w:pPr>
      <w:bookmarkStart w:id="48" w:name="_Toc305518369"/>
      <w:r>
        <w:t>4.3. Dokumentacja techniczna</w:t>
      </w:r>
      <w:bookmarkEnd w:id="48"/>
    </w:p>
    <w:p w:rsidR="00F51FC7" w:rsidRPr="00F51FC7" w:rsidRDefault="00F51FC7" w:rsidP="008270A2">
      <w:pPr>
        <w:pStyle w:val="Akapit"/>
      </w:pPr>
      <w:r>
        <w:t>W tym podrozdziale skupiono się na opisie struktury klas głównych elementów biblioteki</w:t>
      </w:r>
      <w:r w:rsidR="008270A2">
        <w:t xml:space="preserve"> </w:t>
      </w:r>
      <w:proofErr w:type="spellStart"/>
      <w:r w:rsidR="008270A2">
        <w:rPr>
          <w:i/>
        </w:rPr>
        <w:t>Bin</w:t>
      </w:r>
      <w:proofErr w:type="spellEnd"/>
      <w:r w:rsidR="008270A2">
        <w:rPr>
          <w:i/>
        </w:rPr>
        <w:t xml:space="preserve"> </w:t>
      </w:r>
      <w:proofErr w:type="spellStart"/>
      <w:r w:rsidR="008270A2">
        <w:rPr>
          <w:i/>
        </w:rPr>
        <w:t>Packing</w:t>
      </w:r>
      <w:proofErr w:type="spellEnd"/>
      <w:r>
        <w:t>. Są to kolejno: klasy bazowe (opisujące podstawowe obie</w:t>
      </w:r>
      <w:r w:rsidR="008270A2">
        <w:t>kty w </w:t>
      </w:r>
      <w:r>
        <w:t>problemie pakowania), klasy związane z algorytmami (oraz możliwością ich prezentacji), a także klasy powiązane z generatorem danych i eksperymentem.</w:t>
      </w:r>
      <w:r w:rsidR="008270A2">
        <w:t xml:space="preserve"> </w:t>
      </w:r>
      <w:r>
        <w:t>Na końcu opisano obsługiwane typy plików.</w:t>
      </w:r>
    </w:p>
    <w:p w:rsidR="00256B02" w:rsidRDefault="00256B02" w:rsidP="00256B02">
      <w:pPr>
        <w:pStyle w:val="Akapit"/>
        <w:ind w:firstLine="0"/>
      </w:pPr>
    </w:p>
    <w:p w:rsidR="009E530E" w:rsidRDefault="009E530E" w:rsidP="009E530E">
      <w:pPr>
        <w:pStyle w:val="Podrozdzia2"/>
      </w:pPr>
      <w:bookmarkStart w:id="49" w:name="_Toc305518370"/>
      <w:r>
        <w:t>4.3.1. Struktura klas – instancja problemu, skrzynka, element</w:t>
      </w:r>
      <w:bookmarkEnd w:id="49"/>
    </w:p>
    <w:p w:rsidR="009E530E" w:rsidRDefault="00F51FC7" w:rsidP="00B4109C">
      <w:pPr>
        <w:pStyle w:val="Akapit"/>
      </w:pPr>
      <w:r>
        <w:t>Do opisu p</w:t>
      </w:r>
      <w:r w:rsidR="00B4109C">
        <w:t>roblemu pakowania potrzebne są 2</w:t>
      </w:r>
      <w:r>
        <w:t xml:space="preserve"> główne obiekty: element</w:t>
      </w:r>
      <w:r w:rsidR="00B4109C">
        <w:t xml:space="preserve"> oraz </w:t>
      </w:r>
      <w:r w:rsidR="00EF71BB">
        <w:t>pudełko</w:t>
      </w:r>
      <w:r w:rsidR="00B4109C">
        <w:t xml:space="preserve">. </w:t>
      </w:r>
      <w:r>
        <w:t xml:space="preserve">W stworzonym systemie każdy element jest reprezentowany jako pojedyncza (dodatnia) liczba całkowita. </w:t>
      </w:r>
      <w:r w:rsidR="00B4109C">
        <w:t>Pudełko jest natomiast reprezentowane przez osobną klasę</w:t>
      </w:r>
      <w:r>
        <w:t>.</w:t>
      </w:r>
      <w:r w:rsidR="00B4109C">
        <w:t xml:space="preserve"> </w:t>
      </w:r>
      <w:r>
        <w:t xml:space="preserve">Klasa </w:t>
      </w:r>
      <w:proofErr w:type="spellStart"/>
      <w:r>
        <w:rPr>
          <w:i/>
        </w:rPr>
        <w:t>Bin</w:t>
      </w:r>
      <w:proofErr w:type="spellEnd"/>
      <w:r>
        <w:t xml:space="preserve">, reprezentująca </w:t>
      </w:r>
      <w:r w:rsidR="00B4109C">
        <w:t>pudełko</w:t>
      </w:r>
      <w:r>
        <w:t xml:space="preserve"> zawiera listę elementów, które w niej umieszczono oraz rozmiar </w:t>
      </w:r>
      <w:r w:rsidR="00B4109C">
        <w:t>pudełka</w:t>
      </w:r>
      <w:r>
        <w:t xml:space="preserve"> (właściwość </w:t>
      </w:r>
      <w:proofErr w:type="spellStart"/>
      <w:r>
        <w:rPr>
          <w:i/>
        </w:rPr>
        <w:t>Size</w:t>
      </w:r>
      <w:proofErr w:type="spellEnd"/>
      <w:r>
        <w:t>). Utworzono równi</w:t>
      </w:r>
      <w:r w:rsidR="00B4109C">
        <w:t>eż 2 metody pomocnicze:</w:t>
      </w:r>
      <w:r w:rsidR="002D1D8A">
        <w:t xml:space="preserve"> </w:t>
      </w:r>
      <w:r w:rsidR="002D1D8A">
        <w:lastRenderedPageBreak/>
        <w:t>dodającą</w:t>
      </w:r>
      <w:r>
        <w:t xml:space="preserve"> element do </w:t>
      </w:r>
      <w:r w:rsidR="00B4109C">
        <w:t>pudełka</w:t>
      </w:r>
      <w:r>
        <w:t xml:space="preserve"> – </w:t>
      </w:r>
      <w:r>
        <w:rPr>
          <w:i/>
        </w:rPr>
        <w:t>Insert()</w:t>
      </w:r>
      <w:r>
        <w:t xml:space="preserve"> </w:t>
      </w:r>
      <w:r w:rsidR="002D1D8A">
        <w:t>i</w:t>
      </w:r>
      <w:r>
        <w:t xml:space="preserve"> obliczającą pozostałe</w:t>
      </w:r>
      <w:r w:rsidR="00FD0479">
        <w:t xml:space="preserve"> wolne</w:t>
      </w:r>
      <w:r>
        <w:t xml:space="preserve"> miejsce</w:t>
      </w:r>
      <w:r w:rsidR="00FD0479">
        <w:t xml:space="preserve"> w pudełku</w:t>
      </w:r>
      <w:r>
        <w:t xml:space="preserve"> – </w:t>
      </w:r>
      <w:proofErr w:type="spellStart"/>
      <w:r>
        <w:rPr>
          <w:i/>
        </w:rPr>
        <w:t>FreeSpace</w:t>
      </w:r>
      <w:proofErr w:type="spellEnd"/>
      <w:r>
        <w:rPr>
          <w:i/>
        </w:rPr>
        <w:t>()</w:t>
      </w:r>
      <w:r>
        <w:t>.</w:t>
      </w:r>
    </w:p>
    <w:p w:rsidR="002D1D8A" w:rsidRPr="002D1D8A" w:rsidRDefault="00B4109C" w:rsidP="00F00F3C">
      <w:pPr>
        <w:pStyle w:val="Akapit"/>
      </w:pPr>
      <w:r>
        <w:t xml:space="preserve">W trakcie działania algorytmu otrzymywane są rozwiązania częściowe. W celu ich przechowywania utworzono klasę </w:t>
      </w:r>
      <w:proofErr w:type="spellStart"/>
      <w:r>
        <w:rPr>
          <w:i/>
        </w:rPr>
        <w:t>Instance</w:t>
      </w:r>
      <w:proofErr w:type="spellEnd"/>
      <w:r>
        <w:t>. Poza przechowywaniem aktualnego rozwiązania zawiera ona również informacje nt. instancji problemu</w:t>
      </w:r>
      <w:r w:rsidR="00F00F3C">
        <w:t xml:space="preserve">. Opis instancji składa się z nazwy, rozmiaru pudełka oraz listy elementów. Aktualne rozwiązanie jest reprezentowane przez listę obiektów typu </w:t>
      </w:r>
      <w:proofErr w:type="spellStart"/>
      <w:r w:rsidR="00F00F3C">
        <w:rPr>
          <w:i/>
        </w:rPr>
        <w:t>Bin</w:t>
      </w:r>
      <w:proofErr w:type="spellEnd"/>
      <w:r w:rsidR="00F00F3C">
        <w:t>. Na początku działania algorytmu lista ta jest pusta. K</w:t>
      </w:r>
      <w:r w:rsidR="008270A2">
        <w:t>lasy</w:t>
      </w:r>
      <w:r w:rsidR="00F00F3C">
        <w:t xml:space="preserve"> </w:t>
      </w:r>
      <w:proofErr w:type="spellStart"/>
      <w:r w:rsidR="00F00F3C">
        <w:rPr>
          <w:i/>
        </w:rPr>
        <w:t>Bin</w:t>
      </w:r>
      <w:proofErr w:type="spellEnd"/>
      <w:r w:rsidR="00F00F3C">
        <w:t xml:space="preserve"> i </w:t>
      </w:r>
      <w:proofErr w:type="spellStart"/>
      <w:r w:rsidR="00F00F3C">
        <w:rPr>
          <w:i/>
        </w:rPr>
        <w:t>Instance</w:t>
      </w:r>
      <w:proofErr w:type="spellEnd"/>
      <w:r w:rsidR="008270A2">
        <w:t xml:space="preserve"> p</w:t>
      </w:r>
      <w:r w:rsidR="002D1D8A">
        <w:t>rzedstawiono na poniższym rysunku:</w:t>
      </w:r>
    </w:p>
    <w:p w:rsidR="00127FCA" w:rsidRDefault="00127FCA" w:rsidP="00127FCA">
      <w:pPr>
        <w:pStyle w:val="Akapit"/>
        <w:ind w:firstLine="0"/>
      </w:pPr>
    </w:p>
    <w:p w:rsidR="004E4EEA" w:rsidRDefault="00CD5192" w:rsidP="004E4EEA">
      <w:pPr>
        <w:pStyle w:val="Akapit"/>
        <w:ind w:firstLine="0"/>
        <w:jc w:val="center"/>
      </w:pPr>
      <w:r>
        <w:rPr>
          <w:noProof/>
          <w:lang w:eastAsia="pl-PL"/>
        </w:rPr>
        <w:drawing>
          <wp:inline distT="0" distB="0" distL="0" distR="0">
            <wp:extent cx="4067175" cy="2543175"/>
            <wp:effectExtent l="19050" t="0" r="9525" b="0"/>
            <wp:docPr id="55"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srcRect/>
                    <a:stretch>
                      <a:fillRect/>
                    </a:stretch>
                  </pic:blipFill>
                  <pic:spPr bwMode="auto">
                    <a:xfrm>
                      <a:off x="0" y="0"/>
                      <a:ext cx="4067175" cy="2543175"/>
                    </a:xfrm>
                    <a:prstGeom prst="rect">
                      <a:avLst/>
                    </a:prstGeom>
                    <a:noFill/>
                    <a:ln w="9525">
                      <a:noFill/>
                      <a:miter lim="800000"/>
                      <a:headEnd/>
                      <a:tailEnd/>
                    </a:ln>
                  </pic:spPr>
                </pic:pic>
              </a:graphicData>
            </a:graphic>
          </wp:inline>
        </w:drawing>
      </w:r>
    </w:p>
    <w:p w:rsidR="004E4EEA" w:rsidRPr="004E4EEA" w:rsidRDefault="002D1D8A" w:rsidP="004E4EEA">
      <w:pPr>
        <w:pStyle w:val="Podpisrysunku"/>
      </w:pPr>
      <w:r>
        <w:t>Rys. 4.1</w:t>
      </w:r>
      <w:r w:rsidR="00C334EC">
        <w:t>1</w:t>
      </w:r>
      <w:r>
        <w:t>. Klasy bazowe</w:t>
      </w:r>
    </w:p>
    <w:p w:rsidR="004E4EEA" w:rsidRDefault="004E4EEA" w:rsidP="00256B02">
      <w:pPr>
        <w:pStyle w:val="Akapit"/>
        <w:ind w:firstLine="0"/>
      </w:pPr>
    </w:p>
    <w:p w:rsidR="00256B02" w:rsidRDefault="00256B02" w:rsidP="00256B02">
      <w:pPr>
        <w:pStyle w:val="Podrozdzia2"/>
      </w:pPr>
      <w:bookmarkStart w:id="50" w:name="_Toc305518371"/>
      <w:r>
        <w:t>4.3.</w:t>
      </w:r>
      <w:r w:rsidR="009E530E">
        <w:t>2</w:t>
      </w:r>
      <w:r>
        <w:t>. Struktura klas – algorytmy</w:t>
      </w:r>
      <w:bookmarkEnd w:id="50"/>
    </w:p>
    <w:p w:rsidR="00256B02" w:rsidRDefault="002D1D8A" w:rsidP="00256B02">
      <w:pPr>
        <w:pStyle w:val="Akapit"/>
      </w:pPr>
      <w:r>
        <w:t xml:space="preserve">Algorytmy są reprezentowane poprzez klasy dziedziczące po jednej z dwóch abstrakcyjnych klas – </w:t>
      </w:r>
      <w:proofErr w:type="spellStart"/>
      <w:r>
        <w:rPr>
          <w:i/>
        </w:rPr>
        <w:t>BaseAlgorithm</w:t>
      </w:r>
      <w:proofErr w:type="spellEnd"/>
      <w:r>
        <w:t xml:space="preserve"> lub </w:t>
      </w:r>
      <w:proofErr w:type="spellStart"/>
      <w:r>
        <w:rPr>
          <w:i/>
        </w:rPr>
        <w:t>ListAlgorithm</w:t>
      </w:r>
      <w:proofErr w:type="spellEnd"/>
      <w:r>
        <w:t>.</w:t>
      </w:r>
    </w:p>
    <w:p w:rsidR="00B824DD" w:rsidRDefault="00B824DD" w:rsidP="00256B02">
      <w:pPr>
        <w:pStyle w:val="Akapit"/>
      </w:pPr>
      <w:r>
        <w:t xml:space="preserve">Pierwsza z nich reprezentuje każdy algorytm i zawiera nazwę algorytmu, wynik działania oraz metodę </w:t>
      </w:r>
      <w:proofErr w:type="spellStart"/>
      <w:r>
        <w:rPr>
          <w:i/>
        </w:rPr>
        <w:t>Execute</w:t>
      </w:r>
      <w:proofErr w:type="spellEnd"/>
      <w:r>
        <w:rPr>
          <w:i/>
        </w:rPr>
        <w:t>()</w:t>
      </w:r>
      <w:r>
        <w:t>, wykonującą właściwe obliczenia.</w:t>
      </w:r>
    </w:p>
    <w:p w:rsidR="00B824DD" w:rsidRPr="00066320" w:rsidRDefault="00B824DD" w:rsidP="00256B02">
      <w:pPr>
        <w:pStyle w:val="Akapit"/>
      </w:pPr>
      <w:r>
        <w:t>Druga klasa dziedziczy po pierwszej i reprezentuje algorytmy, dla których można przeprowadzać prezentację</w:t>
      </w:r>
      <w:r w:rsidR="008270A2">
        <w:t xml:space="preserve"> sposobu działania</w:t>
      </w:r>
      <w:r>
        <w:t>. Zdecydowano się na rozwiązanie wykorzystujące po jednej implementacji każdego algorytmu (zamiast tworzenia osobnych wersji kodu dla prezentacji</w:t>
      </w:r>
      <w:r w:rsidR="008270A2">
        <w:t xml:space="preserve"> sposobu działania</w:t>
      </w:r>
      <w:r>
        <w:t xml:space="preserve"> i obliczeń</w:t>
      </w:r>
      <w:r w:rsidR="00FD0479">
        <w:t xml:space="preserve"> podczas </w:t>
      </w:r>
      <w:r w:rsidR="00FD0479">
        <w:lastRenderedPageBreak/>
        <w:t>eksperymentu</w:t>
      </w:r>
      <w:r>
        <w:t xml:space="preserve">). Z tego względu klasa </w:t>
      </w:r>
      <w:proofErr w:type="spellStart"/>
      <w:r>
        <w:rPr>
          <w:i/>
        </w:rPr>
        <w:t>ListAlgorithm</w:t>
      </w:r>
      <w:proofErr w:type="spellEnd"/>
      <w:r>
        <w:t xml:space="preserve"> została rozbudowana o pola </w:t>
      </w:r>
      <w:proofErr w:type="spellStart"/>
      <w:r>
        <w:rPr>
          <w:i/>
        </w:rPr>
        <w:t>IsPresentation</w:t>
      </w:r>
      <w:proofErr w:type="spellEnd"/>
      <w:r>
        <w:t xml:space="preserve"> oraz </w:t>
      </w:r>
      <w:proofErr w:type="spellStart"/>
      <w:r>
        <w:rPr>
          <w:i/>
        </w:rPr>
        <w:t>IsWaiting</w:t>
      </w:r>
      <w:proofErr w:type="spellEnd"/>
      <w:r>
        <w:t xml:space="preserve"> – określają one, odp</w:t>
      </w:r>
      <w:r w:rsidR="00FD0479">
        <w:t>owiednio, czy algorytm działa w </w:t>
      </w:r>
      <w:r>
        <w:t>trybie prezentacji i czy znajduje się w trybie oczekiwania</w:t>
      </w:r>
      <w:r w:rsidR="00227F25">
        <w:t xml:space="preserve">. Do zatrzymywania działania algorytmu służy metoda </w:t>
      </w:r>
      <w:proofErr w:type="spellStart"/>
      <w:r w:rsidR="00227F25">
        <w:rPr>
          <w:i/>
        </w:rPr>
        <w:t>Wait</w:t>
      </w:r>
      <w:proofErr w:type="spellEnd"/>
      <w:r w:rsidR="00227F25">
        <w:rPr>
          <w:i/>
        </w:rPr>
        <w:t>()</w:t>
      </w:r>
      <w:r w:rsidR="00227F25">
        <w:t xml:space="preserve">. Czeka ona na zmianę </w:t>
      </w:r>
      <w:proofErr w:type="spellStart"/>
      <w:r w:rsidR="00227F25">
        <w:rPr>
          <w:i/>
        </w:rPr>
        <w:t>IsWaiting</w:t>
      </w:r>
      <w:proofErr w:type="spellEnd"/>
      <w:r w:rsidR="00227F25">
        <w:t xml:space="preserve"> (np. na skutek kliknięcia przycisku „Dalej” przez użytkownika). Pola </w:t>
      </w:r>
      <w:proofErr w:type="spellStart"/>
      <w:r w:rsidR="00227F25">
        <w:rPr>
          <w:i/>
        </w:rPr>
        <w:t>Message</w:t>
      </w:r>
      <w:proofErr w:type="spellEnd"/>
      <w:r w:rsidR="00227F25">
        <w:t xml:space="preserve">, </w:t>
      </w:r>
      <w:proofErr w:type="spellStart"/>
      <w:r w:rsidR="00227F25">
        <w:rPr>
          <w:i/>
        </w:rPr>
        <w:t>PrevSelectedBin</w:t>
      </w:r>
      <w:proofErr w:type="spellEnd"/>
      <w:r w:rsidR="00227F25">
        <w:t xml:space="preserve">, </w:t>
      </w:r>
      <w:proofErr w:type="spellStart"/>
      <w:r w:rsidR="00227F25">
        <w:rPr>
          <w:i/>
        </w:rPr>
        <w:t>SelectedBin</w:t>
      </w:r>
      <w:proofErr w:type="spellEnd"/>
      <w:r w:rsidR="00227F25">
        <w:t xml:space="preserve">, </w:t>
      </w:r>
      <w:proofErr w:type="spellStart"/>
      <w:r w:rsidR="00227F25">
        <w:rPr>
          <w:i/>
        </w:rPr>
        <w:t>SelectedElement</w:t>
      </w:r>
      <w:proofErr w:type="spellEnd"/>
      <w:r w:rsidR="00227F25">
        <w:t xml:space="preserve"> odpowiadają za wyświetlaną podczas prezentacji </w:t>
      </w:r>
      <w:r w:rsidR="008270A2">
        <w:t xml:space="preserve">sposobu działania algorytmu </w:t>
      </w:r>
      <w:r w:rsidR="00227F25">
        <w:t xml:space="preserve">wiadomość (informację) oraz za element i skrzynkę, które należy zaznaczyć jako aktualnie </w:t>
      </w:r>
      <w:r w:rsidR="00FD0479">
        <w:t>rozważane</w:t>
      </w:r>
      <w:r w:rsidR="005D4111">
        <w:t xml:space="preserve"> przez algorytm</w:t>
      </w:r>
      <w:r w:rsidR="00227F25">
        <w:t>.</w:t>
      </w:r>
      <w:r w:rsidR="00066320">
        <w:t xml:space="preserve"> Rys. 4.1</w:t>
      </w:r>
      <w:r w:rsidR="00C334EC">
        <w:t>2</w:t>
      </w:r>
      <w:r w:rsidR="00066320">
        <w:t xml:space="preserve">. przedstawia klasy </w:t>
      </w:r>
      <w:proofErr w:type="spellStart"/>
      <w:r w:rsidR="00066320">
        <w:rPr>
          <w:i/>
        </w:rPr>
        <w:t>BaseAlgorithm</w:t>
      </w:r>
      <w:proofErr w:type="spellEnd"/>
      <w:r w:rsidR="00066320">
        <w:t xml:space="preserve"> oraz </w:t>
      </w:r>
      <w:proofErr w:type="spellStart"/>
      <w:r w:rsidR="00066320">
        <w:rPr>
          <w:i/>
        </w:rPr>
        <w:t>ListAlgorithm</w:t>
      </w:r>
      <w:proofErr w:type="spellEnd"/>
      <w:r w:rsidR="00066320">
        <w:t>.</w:t>
      </w:r>
    </w:p>
    <w:p w:rsidR="00127FCA" w:rsidRDefault="00127FCA" w:rsidP="00127FCA">
      <w:pPr>
        <w:pStyle w:val="Akapit"/>
        <w:ind w:firstLine="0"/>
      </w:pPr>
    </w:p>
    <w:p w:rsidR="00127FCA" w:rsidRDefault="00CD5192" w:rsidP="00127FCA">
      <w:pPr>
        <w:pStyle w:val="Akapit"/>
        <w:ind w:firstLine="0"/>
        <w:jc w:val="center"/>
      </w:pPr>
      <w:r>
        <w:rPr>
          <w:noProof/>
          <w:lang w:eastAsia="pl-PL"/>
        </w:rPr>
        <w:drawing>
          <wp:inline distT="0" distB="0" distL="0" distR="0">
            <wp:extent cx="3838575" cy="3009900"/>
            <wp:effectExtent l="19050" t="0" r="9525" b="0"/>
            <wp:docPr id="5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3838575" cy="3009900"/>
                    </a:xfrm>
                    <a:prstGeom prst="rect">
                      <a:avLst/>
                    </a:prstGeom>
                    <a:noFill/>
                    <a:ln w="9525">
                      <a:noFill/>
                      <a:miter lim="800000"/>
                      <a:headEnd/>
                      <a:tailEnd/>
                    </a:ln>
                  </pic:spPr>
                </pic:pic>
              </a:graphicData>
            </a:graphic>
          </wp:inline>
        </w:drawing>
      </w:r>
    </w:p>
    <w:p w:rsidR="00127FCA" w:rsidRDefault="00066320" w:rsidP="00127FCA">
      <w:pPr>
        <w:pStyle w:val="Podpisrysunku"/>
      </w:pPr>
      <w:r>
        <w:t>Rys. 4.1</w:t>
      </w:r>
      <w:r w:rsidR="00C334EC">
        <w:t>2</w:t>
      </w:r>
      <w:r>
        <w:t>. Klasy reprezentujące algorytmy</w:t>
      </w:r>
    </w:p>
    <w:p w:rsidR="00256B02" w:rsidRDefault="00256B02" w:rsidP="00256B02">
      <w:pPr>
        <w:pStyle w:val="Akapit"/>
        <w:ind w:firstLine="0"/>
      </w:pPr>
    </w:p>
    <w:p w:rsidR="00256B02" w:rsidRDefault="009E530E" w:rsidP="00256B02">
      <w:pPr>
        <w:pStyle w:val="Podrozdzia2"/>
      </w:pPr>
      <w:bookmarkStart w:id="51" w:name="_Toc305518372"/>
      <w:r>
        <w:t>4.3.3</w:t>
      </w:r>
      <w:r w:rsidR="00256B02">
        <w:t xml:space="preserve">. Struktura klas – </w:t>
      </w:r>
      <w:r w:rsidR="00D04A80">
        <w:t>generator</w:t>
      </w:r>
      <w:bookmarkEnd w:id="51"/>
    </w:p>
    <w:p w:rsidR="00C74EF4" w:rsidRDefault="00C74EF4" w:rsidP="00256B02">
      <w:pPr>
        <w:pStyle w:val="Akapit"/>
      </w:pPr>
      <w:r>
        <w:t>Do generowania danych wykorzystywane są 2 klasy, które przedstawiono na rys. 4.14.</w:t>
      </w:r>
    </w:p>
    <w:p w:rsidR="00C76914" w:rsidRDefault="00C74EF4" w:rsidP="00256B02">
      <w:pPr>
        <w:pStyle w:val="Akapit"/>
      </w:pPr>
      <w:r>
        <w:t xml:space="preserve">Klasa </w:t>
      </w:r>
      <w:proofErr w:type="spellStart"/>
      <w:r>
        <w:rPr>
          <w:i/>
        </w:rPr>
        <w:t>Probability</w:t>
      </w:r>
      <w:proofErr w:type="spellEnd"/>
      <w:r>
        <w:t xml:space="preserve"> zawiera metody zwracające pojedyncze liczby zmiennoprzecinkowe (typ </w:t>
      </w:r>
      <w:r>
        <w:rPr>
          <w:i/>
        </w:rPr>
        <w:t>double</w:t>
      </w:r>
      <w:r>
        <w:t>), o różnych rozkładach losowych.</w:t>
      </w:r>
    </w:p>
    <w:p w:rsidR="00C74EF4" w:rsidRPr="0086334F" w:rsidRDefault="00C74EF4" w:rsidP="00256B02">
      <w:pPr>
        <w:pStyle w:val="Akapit"/>
      </w:pPr>
      <w:r>
        <w:t xml:space="preserve">Generowanie list elementów odbywa się za pomocą metod klasy </w:t>
      </w:r>
      <w:r>
        <w:rPr>
          <w:i/>
        </w:rPr>
        <w:t>Generator</w:t>
      </w:r>
      <w:r>
        <w:t xml:space="preserve">. Metoda </w:t>
      </w:r>
      <w:proofErr w:type="spellStart"/>
      <w:r>
        <w:rPr>
          <w:i/>
        </w:rPr>
        <w:t>GenerateData</w:t>
      </w:r>
      <w:proofErr w:type="spellEnd"/>
      <w:r>
        <w:rPr>
          <w:i/>
        </w:rPr>
        <w:t>()</w:t>
      </w:r>
      <w:r>
        <w:t xml:space="preserve"> zwraca listę elementów o podanej liczebności, wartościach </w:t>
      </w:r>
      <w:r>
        <w:lastRenderedPageBreak/>
        <w:t>mieszczących się w zadanym zakresie</w:t>
      </w:r>
      <w:r w:rsidR="0086334F">
        <w:t xml:space="preserve"> oraz o zadanym rozkładzie. Metoda </w:t>
      </w:r>
      <w:proofErr w:type="spellStart"/>
      <w:r w:rsidR="0086334F">
        <w:rPr>
          <w:i/>
        </w:rPr>
        <w:t>GetElementsWithSorting</w:t>
      </w:r>
      <w:proofErr w:type="spellEnd"/>
      <w:r w:rsidR="0086334F">
        <w:rPr>
          <w:i/>
        </w:rPr>
        <w:t>()</w:t>
      </w:r>
      <w:r w:rsidR="0086334F">
        <w:t xml:space="preserve"> pozwala uzyskać elementy posortowane w różny sposób.</w:t>
      </w:r>
    </w:p>
    <w:p w:rsidR="00F13037" w:rsidRDefault="00F13037" w:rsidP="00F13037">
      <w:pPr>
        <w:pStyle w:val="Akapit"/>
        <w:ind w:firstLine="0"/>
      </w:pPr>
    </w:p>
    <w:p w:rsidR="00CD5F31" w:rsidRDefault="00C74EF4" w:rsidP="00CD5F31">
      <w:pPr>
        <w:pStyle w:val="Akapit"/>
        <w:ind w:firstLine="0"/>
        <w:jc w:val="center"/>
      </w:pPr>
      <w:r>
        <w:rPr>
          <w:noProof/>
          <w:lang w:eastAsia="pl-PL"/>
        </w:rPr>
        <w:drawing>
          <wp:inline distT="0" distB="0" distL="0" distR="0">
            <wp:extent cx="5438775" cy="1885950"/>
            <wp:effectExtent l="19050" t="0" r="9525" b="0"/>
            <wp:docPr id="57"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cstate="print"/>
                    <a:srcRect/>
                    <a:stretch>
                      <a:fillRect/>
                    </a:stretch>
                  </pic:blipFill>
                  <pic:spPr bwMode="auto">
                    <a:xfrm>
                      <a:off x="0" y="0"/>
                      <a:ext cx="5438775" cy="1885950"/>
                    </a:xfrm>
                    <a:prstGeom prst="rect">
                      <a:avLst/>
                    </a:prstGeom>
                    <a:noFill/>
                    <a:ln w="9525">
                      <a:noFill/>
                      <a:miter lim="800000"/>
                      <a:headEnd/>
                      <a:tailEnd/>
                    </a:ln>
                  </pic:spPr>
                </pic:pic>
              </a:graphicData>
            </a:graphic>
          </wp:inline>
        </w:drawing>
      </w:r>
    </w:p>
    <w:p w:rsidR="00CD5F31" w:rsidRDefault="0086334F" w:rsidP="00CD5F31">
      <w:pPr>
        <w:pStyle w:val="Podpisrysunku"/>
      </w:pPr>
      <w:r>
        <w:t>Rys.4.1</w:t>
      </w:r>
      <w:r w:rsidR="00C334EC">
        <w:t>3</w:t>
      </w:r>
      <w:r>
        <w:t>.Klasy generujące dane</w:t>
      </w:r>
    </w:p>
    <w:p w:rsidR="00CD5F31" w:rsidRDefault="00CD5F31" w:rsidP="00F13037">
      <w:pPr>
        <w:pStyle w:val="Akapit"/>
        <w:ind w:firstLine="0"/>
      </w:pPr>
    </w:p>
    <w:p w:rsidR="00CD5192" w:rsidRDefault="00D04A80" w:rsidP="0086334F">
      <w:pPr>
        <w:pStyle w:val="Podrozdzia2"/>
      </w:pPr>
      <w:bookmarkStart w:id="52" w:name="_Toc305518373"/>
      <w:r>
        <w:t>4.3.4. Struktura klas – eksperyment</w:t>
      </w:r>
      <w:bookmarkEnd w:id="52"/>
    </w:p>
    <w:p w:rsidR="00DC6083" w:rsidRDefault="00DC6083" w:rsidP="00DC6083">
      <w:pPr>
        <w:pStyle w:val="Akapit"/>
      </w:pPr>
      <w:r>
        <w:t xml:space="preserve">Największa </w:t>
      </w:r>
      <w:r w:rsidR="008270A2">
        <w:t>liczba</w:t>
      </w:r>
      <w:r>
        <w:t xml:space="preserve"> klas powiązana jest z eksperymentem – przedstawiono je na rys. 4.15.</w:t>
      </w:r>
    </w:p>
    <w:p w:rsidR="001672D1" w:rsidRDefault="00DC6083" w:rsidP="00DC6083">
      <w:pPr>
        <w:pStyle w:val="Akapit"/>
      </w:pPr>
      <w:r>
        <w:t xml:space="preserve">Za obliczenia odpowiadają metody </w:t>
      </w:r>
      <w:proofErr w:type="spellStart"/>
      <w:r>
        <w:rPr>
          <w:i/>
        </w:rPr>
        <w:t>DoWorkFile</w:t>
      </w:r>
      <w:proofErr w:type="spellEnd"/>
      <w:r>
        <w:rPr>
          <w:i/>
        </w:rPr>
        <w:t>()</w:t>
      </w:r>
      <w:r>
        <w:t xml:space="preserve"> i </w:t>
      </w:r>
      <w:proofErr w:type="spellStart"/>
      <w:r>
        <w:rPr>
          <w:i/>
        </w:rPr>
        <w:t>DoWorkGenerator</w:t>
      </w:r>
      <w:proofErr w:type="spellEnd"/>
      <w:r>
        <w:rPr>
          <w:i/>
        </w:rPr>
        <w:t>()</w:t>
      </w:r>
      <w:r>
        <w:t xml:space="preserve"> klasy </w:t>
      </w:r>
      <w:proofErr w:type="spellStart"/>
      <w:r>
        <w:rPr>
          <w:i/>
        </w:rPr>
        <w:t>Worker</w:t>
      </w:r>
      <w:proofErr w:type="spellEnd"/>
      <w:r>
        <w:t>. Pierwsza obsługuje eksperyment z jedną instancją załadowaną z pliku; druga eksperyment z danymi z generatora (generowanymi podczas eksperymentu).</w:t>
      </w:r>
    </w:p>
    <w:p w:rsidR="001672D1" w:rsidRDefault="00DE3E4D" w:rsidP="00DC6083">
      <w:pPr>
        <w:pStyle w:val="Akapit"/>
      </w:pPr>
      <w:r>
        <w:t xml:space="preserve">Niezależnie od źródła danych, do eksperymentu zostają przekazane jego parametry w postaci obiektu typu </w:t>
      </w:r>
      <w:proofErr w:type="spellStart"/>
      <w:r>
        <w:rPr>
          <w:i/>
        </w:rPr>
        <w:t>ExpParams</w:t>
      </w:r>
      <w:proofErr w:type="spellEnd"/>
      <w:r>
        <w:t xml:space="preserve">. Klasa </w:t>
      </w:r>
      <w:proofErr w:type="spellStart"/>
      <w:r>
        <w:rPr>
          <w:i/>
        </w:rPr>
        <w:t>ExpParamsFile</w:t>
      </w:r>
      <w:proofErr w:type="spellEnd"/>
      <w:r>
        <w:t xml:space="preserve"> odpowiada za ustawienia generatora zapisywane w pliku. </w:t>
      </w:r>
      <w:proofErr w:type="spellStart"/>
      <w:r>
        <w:rPr>
          <w:i/>
        </w:rPr>
        <w:t>ExpParams</w:t>
      </w:r>
      <w:proofErr w:type="spellEnd"/>
      <w:r w:rsidRPr="00DE3E4D">
        <w:t>,</w:t>
      </w:r>
      <w:r>
        <w:rPr>
          <w:i/>
        </w:rPr>
        <w:t xml:space="preserve"> </w:t>
      </w:r>
      <w:r w:rsidRPr="00DE3E4D">
        <w:t>która po</w:t>
      </w:r>
      <w:r>
        <w:t xml:space="preserve"> niej dziedziczy, dodaje tylko algorytmy w postaci referencji (pole </w:t>
      </w:r>
      <w:proofErr w:type="spellStart"/>
      <w:r>
        <w:rPr>
          <w:i/>
        </w:rPr>
        <w:t>Algs</w:t>
      </w:r>
      <w:proofErr w:type="spellEnd"/>
      <w:r>
        <w:t xml:space="preserve">) na podstawie pola </w:t>
      </w:r>
      <w:proofErr w:type="spellStart"/>
      <w:r>
        <w:rPr>
          <w:i/>
        </w:rPr>
        <w:t>Algorithms</w:t>
      </w:r>
      <w:proofErr w:type="spellEnd"/>
      <w:r>
        <w:t>.</w:t>
      </w:r>
    </w:p>
    <w:p w:rsidR="00DC6083" w:rsidRDefault="001672D1" w:rsidP="00DC6083">
      <w:pPr>
        <w:pStyle w:val="Akapit"/>
      </w:pPr>
      <w:r>
        <w:t xml:space="preserve">Klasa </w:t>
      </w:r>
      <w:proofErr w:type="spellStart"/>
      <w:r>
        <w:rPr>
          <w:i/>
        </w:rPr>
        <w:t>ExpInstance</w:t>
      </w:r>
      <w:proofErr w:type="spellEnd"/>
      <w:r>
        <w:t xml:space="preserve"> dodaje do instancji informację o rozkładzie elementów i jest wykorzystywana wewnątrz eksperymentu i przy ładowaniu plików.</w:t>
      </w:r>
    </w:p>
    <w:p w:rsidR="001672D1" w:rsidRPr="001672D1" w:rsidRDefault="001672D1" w:rsidP="00DC6083">
      <w:pPr>
        <w:pStyle w:val="Akapit"/>
      </w:pPr>
      <w:r>
        <w:t xml:space="preserve">Klasa </w:t>
      </w:r>
      <w:proofErr w:type="spellStart"/>
      <w:r>
        <w:rPr>
          <w:i/>
        </w:rPr>
        <w:t>ExpState</w:t>
      </w:r>
      <w:proofErr w:type="spellEnd"/>
      <w:r>
        <w:t xml:space="preserve"> opisuje aktualny stan eksperymentu czyli</w:t>
      </w:r>
      <w:r w:rsidR="008270A2">
        <w:t xml:space="preserve"> podaje</w:t>
      </w:r>
      <w:r>
        <w:t xml:space="preserve"> informacje o aktualnie uruchomionym algorytmie, sortowaniu, licz</w:t>
      </w:r>
      <w:r w:rsidR="008270A2">
        <w:t>b</w:t>
      </w:r>
      <w:r>
        <w:t>ie elementów, itp. Zawiera też numer próbki, co pozwala na określenie postępu eksperymentu oraz na późniejsze obliczanie uśrednionych wyników.</w:t>
      </w:r>
    </w:p>
    <w:p w:rsidR="00543063" w:rsidRDefault="00543063" w:rsidP="00543063">
      <w:pPr>
        <w:pStyle w:val="Akapit"/>
      </w:pPr>
      <w:r>
        <w:lastRenderedPageBreak/>
        <w:t xml:space="preserve">Wyniki eksperymentu są reprezentowane poprzez klasę </w:t>
      </w:r>
      <w:proofErr w:type="spellStart"/>
      <w:r>
        <w:rPr>
          <w:i/>
        </w:rPr>
        <w:t>ExpResult</w:t>
      </w:r>
      <w:proofErr w:type="spellEnd"/>
      <w:r>
        <w:t xml:space="preserve">, zawierającą parametry eksperymentu oraz zebrane próbki w postaci obiektów klasy </w:t>
      </w:r>
      <w:proofErr w:type="spellStart"/>
      <w:r>
        <w:rPr>
          <w:i/>
        </w:rPr>
        <w:t>Sample</w:t>
      </w:r>
      <w:proofErr w:type="spellEnd"/>
      <w:r>
        <w:t>. Każda próbka przechowuj informacje nt. stanu eksperymentu oraz właściwe dane takie jak czas obliczeń czy oszacowanie jakości</w:t>
      </w:r>
      <w:r w:rsidR="008270A2">
        <w:t xml:space="preserve"> rozwiązania</w:t>
      </w:r>
      <w:r>
        <w:t>.</w:t>
      </w:r>
    </w:p>
    <w:p w:rsidR="00543063" w:rsidRPr="00543063" w:rsidRDefault="00543063" w:rsidP="00543063">
      <w:pPr>
        <w:pStyle w:val="Akapit"/>
        <w:ind w:firstLine="0"/>
      </w:pPr>
    </w:p>
    <w:p w:rsidR="00CD5192" w:rsidRDefault="005A3E24" w:rsidP="00CD5192">
      <w:pPr>
        <w:pStyle w:val="Akapit"/>
        <w:ind w:firstLine="0"/>
        <w:jc w:val="center"/>
      </w:pPr>
      <w:r>
        <w:rPr>
          <w:noProof/>
          <w:lang w:eastAsia="pl-PL"/>
        </w:rPr>
        <w:drawing>
          <wp:inline distT="0" distB="0" distL="0" distR="0">
            <wp:extent cx="5399405" cy="3036156"/>
            <wp:effectExtent l="19050" t="0" r="0" b="0"/>
            <wp:docPr id="58"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srcRect/>
                    <a:stretch>
                      <a:fillRect/>
                    </a:stretch>
                  </pic:blipFill>
                  <pic:spPr bwMode="auto">
                    <a:xfrm>
                      <a:off x="0" y="0"/>
                      <a:ext cx="5399405" cy="3036156"/>
                    </a:xfrm>
                    <a:prstGeom prst="rect">
                      <a:avLst/>
                    </a:prstGeom>
                    <a:noFill/>
                    <a:ln w="9525">
                      <a:noFill/>
                      <a:miter lim="800000"/>
                      <a:headEnd/>
                      <a:tailEnd/>
                    </a:ln>
                  </pic:spPr>
                </pic:pic>
              </a:graphicData>
            </a:graphic>
          </wp:inline>
        </w:drawing>
      </w:r>
    </w:p>
    <w:p w:rsidR="00CD5192" w:rsidRDefault="005A3E24" w:rsidP="005A3E24">
      <w:pPr>
        <w:pStyle w:val="Podpisrysunku"/>
      </w:pPr>
      <w:r>
        <w:t>Rys. 4.1</w:t>
      </w:r>
      <w:r w:rsidR="00C334EC">
        <w:t>4</w:t>
      </w:r>
      <w:r>
        <w:t>. Struktura klas wykorzystywanych w eksperymencie</w:t>
      </w:r>
    </w:p>
    <w:p w:rsidR="00CD5F31" w:rsidRPr="00CD5F31" w:rsidRDefault="00CD5F31" w:rsidP="00CD5F31">
      <w:pPr>
        <w:pStyle w:val="Akapit"/>
        <w:ind w:firstLine="0"/>
        <w:rPr>
          <w:i/>
          <w:sz w:val="20"/>
        </w:rPr>
      </w:pPr>
    </w:p>
    <w:p w:rsidR="00F13037" w:rsidRDefault="009E530E" w:rsidP="00F13037">
      <w:pPr>
        <w:pStyle w:val="Podrozdzia2"/>
      </w:pPr>
      <w:bookmarkStart w:id="53" w:name="_Toc305518374"/>
      <w:r>
        <w:t>4.3.</w:t>
      </w:r>
      <w:r w:rsidR="00D04A80">
        <w:t>5</w:t>
      </w:r>
      <w:r w:rsidR="00F13037">
        <w:t>. Obsługiwane formaty plików</w:t>
      </w:r>
      <w:bookmarkEnd w:id="53"/>
    </w:p>
    <w:p w:rsidR="00F13037" w:rsidRDefault="008270A2" w:rsidP="00F13037">
      <w:pPr>
        <w:pStyle w:val="Akapit"/>
      </w:pPr>
      <w:r>
        <w:t xml:space="preserve">System </w:t>
      </w:r>
      <w:proofErr w:type="spellStart"/>
      <w:r w:rsidR="00030D47">
        <w:rPr>
          <w:i/>
        </w:rPr>
        <w:t>Bin</w:t>
      </w:r>
      <w:proofErr w:type="spellEnd"/>
      <w:r w:rsidR="00030D47">
        <w:rPr>
          <w:i/>
        </w:rPr>
        <w:t xml:space="preserve"> </w:t>
      </w:r>
      <w:proofErr w:type="spellStart"/>
      <w:r w:rsidR="00030D47">
        <w:rPr>
          <w:i/>
        </w:rPr>
        <w:t>Packing</w:t>
      </w:r>
      <w:proofErr w:type="spellEnd"/>
      <w:r w:rsidR="00030D47">
        <w:t xml:space="preserve"> umożliwia odczyt kilku najpopularniejszych typów plików, zawierających instancje problemu pakowania. Poniżej opisano każdy z nich.</w:t>
      </w:r>
      <w:r w:rsidR="00F54178">
        <w:t xml:space="preserve"> Na końcu znajduje się informacja o formacie zapisywanych plików.</w:t>
      </w:r>
    </w:p>
    <w:p w:rsidR="00030D47" w:rsidRDefault="00030D47" w:rsidP="00030D47">
      <w:pPr>
        <w:pStyle w:val="Akapit"/>
        <w:ind w:firstLine="0"/>
      </w:pPr>
    </w:p>
    <w:p w:rsidR="002A58A2" w:rsidRDefault="002A58A2" w:rsidP="00030D47">
      <w:pPr>
        <w:pStyle w:val="Akapit"/>
        <w:ind w:firstLine="0"/>
        <w:rPr>
          <w:b/>
        </w:rPr>
      </w:pPr>
      <w:r>
        <w:rPr>
          <w:b/>
        </w:rPr>
        <w:t>Prosty plik z pojedynczą instancją</w:t>
      </w:r>
    </w:p>
    <w:p w:rsidR="00F0517D" w:rsidRDefault="00F0517D" w:rsidP="00805FA5">
      <w:pPr>
        <w:pStyle w:val="Akapit"/>
      </w:pPr>
      <w:r>
        <w:t xml:space="preserve">Pierwszy i zarazem najprostszy plik składa się tylko z pojedynczych liczb znajdujących się w kolejnych linijkach. Pierwsze dwie </w:t>
      </w:r>
      <w:r w:rsidR="008270A2">
        <w:t>linie</w:t>
      </w:r>
      <w:r>
        <w:t xml:space="preserve"> mogą (ale nie muszą zawierać wielkość </w:t>
      </w:r>
      <w:r w:rsidR="00EF6F6F">
        <w:t>pudełka</w:t>
      </w:r>
      <w:r>
        <w:t xml:space="preserve"> i/lub liczbę elementów). W przypadku nie podania wielkości </w:t>
      </w:r>
      <w:r w:rsidR="00EF6F6F">
        <w:t>pudełka</w:t>
      </w:r>
      <w:r>
        <w:t xml:space="preserve"> użytkownik wprowadza ją ręcznie. Brak informacji o liczbie elementów powoduje odczytanie pliku do końca (wczytanie wszystkich elementów). Pozostałe linie </w:t>
      </w:r>
      <w:r>
        <w:lastRenderedPageBreak/>
        <w:t>zawierają rozmiary poszczególnych elementów.</w:t>
      </w:r>
      <w:r w:rsidR="00805FA5">
        <w:t xml:space="preserve"> </w:t>
      </w:r>
      <w:r>
        <w:t>Poniżej przedstawiono strukturę pliku (elementy w nawiasach kwadratowych są opcjonalne):</w:t>
      </w:r>
    </w:p>
    <w:p w:rsidR="00F0517D" w:rsidRPr="00805FA5" w:rsidRDefault="00F0517D" w:rsidP="00F0517D">
      <w:pPr>
        <w:pStyle w:val="Kod"/>
        <w:spacing w:line="276" w:lineRule="auto"/>
        <w:rPr>
          <w:sz w:val="20"/>
        </w:rPr>
      </w:pPr>
      <w:r w:rsidRPr="00805FA5">
        <w:rPr>
          <w:sz w:val="20"/>
        </w:rPr>
        <w:t>[</w:t>
      </w:r>
      <w:proofErr w:type="spellStart"/>
      <w:r w:rsidRPr="00805FA5">
        <w:rPr>
          <w:sz w:val="20"/>
        </w:rPr>
        <w:t>wielkość_</w:t>
      </w:r>
      <w:r w:rsidR="00EF6F6F">
        <w:rPr>
          <w:sz w:val="20"/>
        </w:rPr>
        <w:t>pudełka</w:t>
      </w:r>
      <w:proofErr w:type="spellEnd"/>
      <w:r w:rsidRPr="00805FA5">
        <w:rPr>
          <w:sz w:val="20"/>
        </w:rPr>
        <w:t>]</w:t>
      </w:r>
    </w:p>
    <w:p w:rsidR="00F0517D" w:rsidRPr="00805FA5" w:rsidRDefault="00F0517D" w:rsidP="00F0517D">
      <w:pPr>
        <w:pStyle w:val="Kod"/>
        <w:spacing w:line="276" w:lineRule="auto"/>
        <w:rPr>
          <w:sz w:val="20"/>
        </w:rPr>
      </w:pPr>
      <w:r w:rsidRPr="00805FA5">
        <w:rPr>
          <w:sz w:val="20"/>
        </w:rPr>
        <w:t>[</w:t>
      </w:r>
      <w:proofErr w:type="spellStart"/>
      <w:r w:rsidRPr="00805FA5">
        <w:rPr>
          <w:sz w:val="20"/>
        </w:rPr>
        <w:t>liczba_elementów</w:t>
      </w:r>
      <w:proofErr w:type="spellEnd"/>
      <w:r w:rsidRPr="00805FA5">
        <w:rPr>
          <w:sz w:val="20"/>
        </w:rPr>
        <w:t>]</w:t>
      </w:r>
    </w:p>
    <w:p w:rsidR="00F0517D" w:rsidRPr="00805FA5" w:rsidRDefault="00F0517D" w:rsidP="00F0517D">
      <w:pPr>
        <w:pStyle w:val="Kod"/>
        <w:spacing w:line="276" w:lineRule="auto"/>
        <w:rPr>
          <w:sz w:val="20"/>
        </w:rPr>
      </w:pPr>
      <w:r w:rsidRPr="00805FA5">
        <w:rPr>
          <w:sz w:val="20"/>
        </w:rPr>
        <w:t>element_1</w:t>
      </w:r>
    </w:p>
    <w:p w:rsidR="00F0517D" w:rsidRPr="00805FA5" w:rsidRDefault="00F0517D" w:rsidP="00F0517D">
      <w:pPr>
        <w:pStyle w:val="Kod"/>
        <w:spacing w:line="276" w:lineRule="auto"/>
        <w:rPr>
          <w:sz w:val="20"/>
        </w:rPr>
      </w:pPr>
      <w:r w:rsidRPr="00805FA5">
        <w:rPr>
          <w:sz w:val="20"/>
        </w:rPr>
        <w:t>element_2</w:t>
      </w:r>
    </w:p>
    <w:p w:rsidR="00F0517D" w:rsidRPr="00805FA5" w:rsidRDefault="00F0517D" w:rsidP="00F0517D">
      <w:pPr>
        <w:pStyle w:val="Kod"/>
        <w:spacing w:line="276" w:lineRule="auto"/>
        <w:rPr>
          <w:sz w:val="20"/>
        </w:rPr>
      </w:pPr>
      <w:r w:rsidRPr="00805FA5">
        <w:rPr>
          <w:sz w:val="20"/>
        </w:rPr>
        <w:t>...</w:t>
      </w:r>
    </w:p>
    <w:p w:rsidR="00F0517D" w:rsidRPr="00805FA5" w:rsidRDefault="00F0517D" w:rsidP="00F0517D">
      <w:pPr>
        <w:pStyle w:val="Kod"/>
        <w:spacing w:line="276" w:lineRule="auto"/>
        <w:rPr>
          <w:sz w:val="20"/>
        </w:rPr>
      </w:pPr>
      <w:proofErr w:type="spellStart"/>
      <w:r w:rsidRPr="00805FA5">
        <w:rPr>
          <w:sz w:val="20"/>
        </w:rPr>
        <w:t>element_n</w:t>
      </w:r>
      <w:proofErr w:type="spellEnd"/>
    </w:p>
    <w:p w:rsidR="00F0517D" w:rsidRDefault="00F0517D" w:rsidP="00F0517D">
      <w:pPr>
        <w:pStyle w:val="Akapit"/>
        <w:ind w:firstLine="0"/>
      </w:pPr>
    </w:p>
    <w:p w:rsidR="00A50732" w:rsidRDefault="00A50732" w:rsidP="00F0517D">
      <w:pPr>
        <w:pStyle w:val="Akapit"/>
        <w:ind w:firstLine="0"/>
      </w:pPr>
      <m:oMath>
        <m:r>
          <w:rPr>
            <w:rFonts w:ascii="Cambria Math" w:hAnsi="Cambria Math"/>
          </w:rPr>
          <m:t>n</m:t>
        </m:r>
      </m:oMath>
      <w:r>
        <w:rPr>
          <w:rFonts w:eastAsiaTheme="minorEastAsia"/>
        </w:rPr>
        <w:t xml:space="preserve"> oznacza liczbę elementów.</w:t>
      </w:r>
    </w:p>
    <w:p w:rsidR="00A50732" w:rsidRDefault="00A50732" w:rsidP="00F0517D">
      <w:pPr>
        <w:pStyle w:val="Akapit"/>
        <w:ind w:firstLine="0"/>
      </w:pPr>
    </w:p>
    <w:p w:rsidR="00AB6F72" w:rsidRDefault="00AB6F72" w:rsidP="00F0517D">
      <w:pPr>
        <w:pStyle w:val="Akapit"/>
        <w:ind w:firstLine="0"/>
        <w:rPr>
          <w:b/>
        </w:rPr>
      </w:pPr>
      <w:r>
        <w:rPr>
          <w:b/>
        </w:rPr>
        <w:t>Plik z wieloma instancjami</w:t>
      </w:r>
    </w:p>
    <w:p w:rsidR="00AB6F72" w:rsidRDefault="00AB6F72" w:rsidP="00AB6F72">
      <w:pPr>
        <w:pStyle w:val="Akapit"/>
      </w:pPr>
      <w:r>
        <w:t>Drugi obsługiwany typ pliku może zawierać wiele instancji</w:t>
      </w:r>
      <w:r w:rsidR="008270A2">
        <w:t xml:space="preserve"> problemu pakowania</w:t>
      </w:r>
      <w:r>
        <w:t>. W pierwszej linii znajduje się liczba określająca liczbę instancji. W dalszej części pliku zapisane są kolejne instancje.</w:t>
      </w:r>
    </w:p>
    <w:p w:rsidR="00AB6F72" w:rsidRDefault="00EF6F6F" w:rsidP="00AB6F72">
      <w:pPr>
        <w:pStyle w:val="Akapit"/>
        <w:ind w:firstLine="0"/>
      </w:pPr>
      <w:r>
        <w:t>Pierwsza linia</w:t>
      </w:r>
      <w:r w:rsidR="00AB6F72">
        <w:t xml:space="preserve"> opisu instancji zawiera jej nazwę. W drugiej znajdują się wartości (rozdzielone dowolną liczbą spacji lub tab</w:t>
      </w:r>
      <w:r w:rsidR="008270A2">
        <w:t>ulatorów) określające: wielkość</w:t>
      </w:r>
      <w:r w:rsidR="00AB6F72">
        <w:t xml:space="preserve"> </w:t>
      </w:r>
      <w:r>
        <w:t>pudełka</w:t>
      </w:r>
      <w:r w:rsidR="00AB6F72">
        <w:t>, liczbę elementów, wartość najlepszego znanego rozwiązania (ta wartość jest ignorowana). Kolejne linie zawieraj</w:t>
      </w:r>
      <w:r w:rsidR="008270A2">
        <w:t>ą rozmiary elementów (po jednym w każdej linii</w:t>
      </w:r>
      <w:r w:rsidR="00AB6F72">
        <w:t>).</w:t>
      </w:r>
      <w:r w:rsidR="00805FA5">
        <w:t xml:space="preserve"> Przedstawiono to poniżej (wcięcia dodano w celu zwiększenia czytelności):</w:t>
      </w:r>
    </w:p>
    <w:p w:rsidR="00805FA5" w:rsidRPr="00805FA5" w:rsidRDefault="00805FA5" w:rsidP="00805FA5">
      <w:pPr>
        <w:pStyle w:val="Kod"/>
        <w:rPr>
          <w:sz w:val="20"/>
        </w:rPr>
      </w:pPr>
      <w:proofErr w:type="spellStart"/>
      <w:r w:rsidRPr="00805FA5">
        <w:rPr>
          <w:sz w:val="20"/>
        </w:rPr>
        <w:t>liczba_instancji</w:t>
      </w:r>
      <w:proofErr w:type="spellEnd"/>
    </w:p>
    <w:p w:rsidR="00805FA5" w:rsidRPr="00805FA5" w:rsidRDefault="00805FA5" w:rsidP="00805FA5">
      <w:pPr>
        <w:pStyle w:val="Kod"/>
        <w:rPr>
          <w:sz w:val="20"/>
        </w:rPr>
      </w:pPr>
      <w:r w:rsidRPr="00805FA5">
        <w:rPr>
          <w:sz w:val="20"/>
        </w:rPr>
        <w:t xml:space="preserve">  nazwa_instancji_1</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_1 liczba_elementów_1 [najlepsze_znane_rozw_1]</w:t>
      </w:r>
    </w:p>
    <w:p w:rsidR="00805FA5" w:rsidRPr="00805FA5" w:rsidRDefault="00805FA5" w:rsidP="00805FA5">
      <w:pPr>
        <w:pStyle w:val="Kod"/>
        <w:rPr>
          <w:sz w:val="20"/>
        </w:rPr>
      </w:pPr>
      <w:r w:rsidRPr="00805FA5">
        <w:rPr>
          <w:sz w:val="20"/>
        </w:rPr>
        <w:t xml:space="preserve">    element_1_1</w:t>
      </w:r>
    </w:p>
    <w:p w:rsidR="00805FA5" w:rsidRPr="00805FA5" w:rsidRDefault="00805FA5" w:rsidP="00805FA5">
      <w:pPr>
        <w:pStyle w:val="Kod"/>
        <w:rPr>
          <w:sz w:val="20"/>
        </w:rPr>
      </w:pPr>
      <w:r w:rsidRPr="00805FA5">
        <w:rPr>
          <w:sz w:val="20"/>
        </w:rPr>
        <w:t xml:space="preserve">    element_1_2</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element_1_n</w:t>
      </w:r>
    </w:p>
    <w:p w:rsidR="00805FA5" w:rsidRPr="00805FA5" w:rsidRDefault="00805FA5" w:rsidP="00805FA5">
      <w:pPr>
        <w:pStyle w:val="Kod"/>
        <w:rPr>
          <w:sz w:val="20"/>
        </w:rPr>
      </w:pPr>
      <w:r w:rsidRPr="00805FA5">
        <w:rPr>
          <w:sz w:val="20"/>
        </w:rPr>
        <w:t xml:space="preserve">  nazwa_instancji_2</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_2 liczba_elementów_2 [najlepsze_znane_rozw_2]</w:t>
      </w:r>
    </w:p>
    <w:p w:rsidR="00805FA5" w:rsidRPr="00805FA5" w:rsidRDefault="00805FA5" w:rsidP="00805FA5">
      <w:pPr>
        <w:pStyle w:val="Kod"/>
        <w:rPr>
          <w:sz w:val="20"/>
        </w:rPr>
      </w:pPr>
      <w:r w:rsidRPr="00805FA5">
        <w:rPr>
          <w:sz w:val="20"/>
        </w:rPr>
        <w:t xml:space="preserve">    element_2_1</w:t>
      </w:r>
    </w:p>
    <w:p w:rsidR="00805FA5" w:rsidRPr="00805FA5" w:rsidRDefault="00805FA5" w:rsidP="00805FA5">
      <w:pPr>
        <w:pStyle w:val="Kod"/>
        <w:rPr>
          <w:sz w:val="20"/>
        </w:rPr>
      </w:pPr>
      <w:r w:rsidRPr="00805FA5">
        <w:rPr>
          <w:sz w:val="20"/>
        </w:rPr>
        <w:t xml:space="preserve">    element_2_2</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element_2_n</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w:t>
      </w:r>
      <w:proofErr w:type="spellStart"/>
      <w:r>
        <w:rPr>
          <w:sz w:val="20"/>
        </w:rPr>
        <w:t>nazwa_instancji_m</w:t>
      </w:r>
      <w:proofErr w:type="spellEnd"/>
    </w:p>
    <w:p w:rsidR="00805FA5" w:rsidRPr="00805FA5" w:rsidRDefault="00805FA5" w:rsidP="00805FA5">
      <w:pPr>
        <w:pStyle w:val="Kod"/>
        <w:rPr>
          <w:sz w:val="20"/>
        </w:rPr>
      </w:pPr>
      <w:r w:rsidRPr="00805FA5">
        <w:rPr>
          <w:sz w:val="20"/>
        </w:rPr>
        <w:t xml:space="preserve">  </w:t>
      </w:r>
      <w:proofErr w:type="spellStart"/>
      <w:r w:rsidRPr="00805FA5">
        <w:rPr>
          <w:sz w:val="20"/>
        </w:rPr>
        <w:t>wielkość_</w:t>
      </w:r>
      <w:r w:rsidR="00EF6F6F">
        <w:rPr>
          <w:sz w:val="20"/>
        </w:rPr>
        <w:t>pudełka</w:t>
      </w:r>
      <w:r w:rsidR="00A50732">
        <w:rPr>
          <w:sz w:val="20"/>
        </w:rPr>
        <w:t>_m</w:t>
      </w:r>
      <w:proofErr w:type="spellEnd"/>
      <w:r w:rsidR="00A50732">
        <w:rPr>
          <w:sz w:val="20"/>
        </w:rPr>
        <w:t xml:space="preserve"> </w:t>
      </w:r>
      <w:proofErr w:type="spellStart"/>
      <w:r w:rsidR="00A50732">
        <w:rPr>
          <w:sz w:val="20"/>
        </w:rPr>
        <w:t>liczba_elementów_m</w:t>
      </w:r>
      <w:proofErr w:type="spellEnd"/>
      <w:r w:rsidR="00A50732">
        <w:rPr>
          <w:sz w:val="20"/>
        </w:rPr>
        <w:t xml:space="preserve"> [</w:t>
      </w:r>
      <w:proofErr w:type="spellStart"/>
      <w:r w:rsidR="00A50732">
        <w:rPr>
          <w:sz w:val="20"/>
        </w:rPr>
        <w:t>najlepsze_znane_rozw_m</w:t>
      </w:r>
      <w:proofErr w:type="spellEnd"/>
      <w:r w:rsidRPr="00805FA5">
        <w:rPr>
          <w:sz w:val="20"/>
        </w:rPr>
        <w:t>]</w:t>
      </w:r>
    </w:p>
    <w:p w:rsidR="00805FA5" w:rsidRPr="00E73F40" w:rsidRDefault="00805FA5" w:rsidP="00805FA5">
      <w:pPr>
        <w:pStyle w:val="Kod"/>
        <w:rPr>
          <w:sz w:val="20"/>
          <w:lang w:val="en-US"/>
        </w:rPr>
      </w:pPr>
      <w:r w:rsidRPr="00805FA5">
        <w:rPr>
          <w:sz w:val="20"/>
        </w:rPr>
        <w:t xml:space="preserve">    </w:t>
      </w:r>
      <w:r w:rsidR="00A50732">
        <w:rPr>
          <w:sz w:val="20"/>
          <w:lang w:val="en-US"/>
        </w:rPr>
        <w:t>element_m</w:t>
      </w:r>
      <w:r w:rsidRPr="00E73F40">
        <w:rPr>
          <w:sz w:val="20"/>
          <w:lang w:val="en-US"/>
        </w:rPr>
        <w:t>_1</w:t>
      </w:r>
    </w:p>
    <w:p w:rsidR="00805FA5" w:rsidRPr="00E73F40" w:rsidRDefault="00A50732" w:rsidP="00805FA5">
      <w:pPr>
        <w:pStyle w:val="Kod"/>
        <w:rPr>
          <w:sz w:val="20"/>
          <w:lang w:val="en-US"/>
        </w:rPr>
      </w:pPr>
      <w:r>
        <w:rPr>
          <w:sz w:val="20"/>
          <w:lang w:val="en-US"/>
        </w:rPr>
        <w:t xml:space="preserve">    element_m</w:t>
      </w:r>
      <w:r w:rsidR="00805FA5" w:rsidRPr="00E73F40">
        <w:rPr>
          <w:sz w:val="20"/>
          <w:lang w:val="en-US"/>
        </w:rPr>
        <w:t>_2</w:t>
      </w:r>
    </w:p>
    <w:p w:rsidR="00805FA5" w:rsidRPr="00E73F40" w:rsidRDefault="00805FA5" w:rsidP="00805FA5">
      <w:pPr>
        <w:pStyle w:val="Kod"/>
        <w:rPr>
          <w:sz w:val="20"/>
          <w:lang w:val="en-US"/>
        </w:rPr>
      </w:pPr>
      <w:r w:rsidRPr="00E73F40">
        <w:rPr>
          <w:sz w:val="20"/>
          <w:lang w:val="en-US"/>
        </w:rPr>
        <w:t xml:space="preserve">    ...</w:t>
      </w:r>
    </w:p>
    <w:p w:rsidR="00805FA5" w:rsidRPr="00CE4D41" w:rsidRDefault="00A50732" w:rsidP="00805FA5">
      <w:pPr>
        <w:pStyle w:val="Kod"/>
        <w:spacing w:line="276" w:lineRule="auto"/>
        <w:rPr>
          <w:sz w:val="20"/>
          <w:lang w:val="en-US"/>
        </w:rPr>
      </w:pPr>
      <w:r w:rsidRPr="00CE4D41">
        <w:rPr>
          <w:sz w:val="20"/>
          <w:lang w:val="en-US"/>
        </w:rPr>
        <w:t xml:space="preserve">    </w:t>
      </w:r>
      <w:proofErr w:type="spellStart"/>
      <w:r w:rsidRPr="00CE4D41">
        <w:rPr>
          <w:sz w:val="20"/>
          <w:lang w:val="en-US"/>
        </w:rPr>
        <w:t>element_m_n</w:t>
      </w:r>
      <w:proofErr w:type="spellEnd"/>
    </w:p>
    <w:p w:rsidR="00805FA5" w:rsidRPr="00CE4D41" w:rsidRDefault="00805FA5" w:rsidP="00AB6F72">
      <w:pPr>
        <w:pStyle w:val="Akapit"/>
        <w:ind w:firstLine="0"/>
        <w:rPr>
          <w:lang w:val="en-US"/>
        </w:rPr>
      </w:pPr>
    </w:p>
    <w:p w:rsidR="00A50732" w:rsidRPr="00A50732" w:rsidRDefault="00A50732" w:rsidP="00AB6F72">
      <w:pPr>
        <w:pStyle w:val="Akapit"/>
        <w:ind w:firstLine="0"/>
      </w:pPr>
      <m:oMath>
        <m:r>
          <w:rPr>
            <w:rFonts w:ascii="Cambria Math" w:hAnsi="Cambria Math"/>
            <w:lang w:val="en-US"/>
          </w:rPr>
          <w:lastRenderedPageBreak/>
          <m:t>m</m:t>
        </m:r>
      </m:oMath>
      <w:r w:rsidRPr="00A50732">
        <w:rPr>
          <w:rFonts w:eastAsiaTheme="minorEastAsia"/>
        </w:rPr>
        <w:t xml:space="preserve"> oznacza liczbę instancji, natomiast </w:t>
      </w:r>
      <m:oMath>
        <m:r>
          <w:rPr>
            <w:rFonts w:ascii="Cambria Math" w:eastAsiaTheme="minorEastAsia" w:hAnsi="Cambria Math"/>
          </w:rPr>
          <m:t>n</m:t>
        </m:r>
      </m:oMath>
      <w:r>
        <w:rPr>
          <w:rFonts w:eastAsiaTheme="minorEastAsia"/>
        </w:rPr>
        <w:t xml:space="preserve"> - liczbę elementów w instancji.</w:t>
      </w:r>
    </w:p>
    <w:p w:rsidR="00A50732" w:rsidRPr="00A50732" w:rsidRDefault="00A50732" w:rsidP="00AB6F72">
      <w:pPr>
        <w:pStyle w:val="Akapit"/>
        <w:ind w:firstLine="0"/>
      </w:pPr>
    </w:p>
    <w:p w:rsidR="00AB6F72" w:rsidRPr="00885AF1" w:rsidRDefault="00885AF1" w:rsidP="00F0517D">
      <w:pPr>
        <w:pStyle w:val="Akapit"/>
        <w:ind w:firstLine="0"/>
        <w:rPr>
          <w:b/>
        </w:rPr>
      </w:pPr>
      <w:r>
        <w:rPr>
          <w:b/>
        </w:rPr>
        <w:t xml:space="preserve">Plik z wieloma instancjami z </w:t>
      </w:r>
      <w:r w:rsidR="00EF6F6F">
        <w:rPr>
          <w:b/>
        </w:rPr>
        <w:t>opisem grup</w:t>
      </w:r>
      <w:r>
        <w:rPr>
          <w:b/>
        </w:rPr>
        <w:t xml:space="preserve"> elementów</w:t>
      </w:r>
    </w:p>
    <w:p w:rsidR="00030D47" w:rsidRDefault="00885AF1" w:rsidP="00885AF1">
      <w:pPr>
        <w:pStyle w:val="Akapit"/>
      </w:pPr>
      <w:r>
        <w:t xml:space="preserve">Ostatni typ pliku również może zawierać wiele instancji. Nie zawiera on informacji o ich liczbie – składa się tylko z kolejnych opisów pojedynczych problemów. Każdy z nich zawiera w pierwszej linii nazwę. Druga linia określa liczbę </w:t>
      </w:r>
      <w:r w:rsidR="00EF6F6F">
        <w:t>rozmiarów elementów (nie muszą to być różne rozmiary)</w:t>
      </w:r>
      <w:r>
        <w:t>. Następne linie zawierają po 2 wartości, oddzielone dowolną liczbą spacji bądź tabulatorów, określające kolejno: rozmiar</w:t>
      </w:r>
      <w:r w:rsidR="00EF6F6F">
        <w:t xml:space="preserve"> </w:t>
      </w:r>
      <w:r>
        <w:t>elementu oraz liczbę elementów o podanym rozmiarze. Schemat pliku znajduje się poniżej:</w:t>
      </w:r>
    </w:p>
    <w:p w:rsidR="00885AF1" w:rsidRPr="00885AF1" w:rsidRDefault="00885AF1" w:rsidP="00885AF1">
      <w:pPr>
        <w:pStyle w:val="Kod"/>
        <w:rPr>
          <w:sz w:val="20"/>
        </w:rPr>
      </w:pPr>
      <w:r w:rsidRPr="00885AF1">
        <w:rPr>
          <w:sz w:val="20"/>
        </w:rPr>
        <w:t>nazwa_instancji_1</w:t>
      </w:r>
    </w:p>
    <w:p w:rsidR="00885AF1" w:rsidRPr="00885AF1" w:rsidRDefault="00EF6F6F" w:rsidP="00885AF1">
      <w:pPr>
        <w:pStyle w:val="Kod"/>
        <w:rPr>
          <w:sz w:val="20"/>
        </w:rPr>
      </w:pPr>
      <w:r>
        <w:rPr>
          <w:sz w:val="20"/>
        </w:rPr>
        <w:t xml:space="preserve">  liczba_rozmiarów</w:t>
      </w:r>
      <w:r w:rsidR="00885AF1" w:rsidRPr="00885AF1">
        <w:rPr>
          <w:sz w:val="20"/>
        </w:rPr>
        <w:t>_1</w:t>
      </w:r>
    </w:p>
    <w:p w:rsidR="00885AF1" w:rsidRPr="00885AF1" w:rsidRDefault="00885AF1" w:rsidP="00885AF1">
      <w:pPr>
        <w:pStyle w:val="Kod"/>
        <w:rPr>
          <w:sz w:val="20"/>
        </w:rPr>
      </w:pPr>
      <w:r w:rsidRPr="00885AF1">
        <w:rPr>
          <w:sz w:val="20"/>
        </w:rPr>
        <w:t xml:space="preserve">  wielkość_skrzynki_1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_elem_1_1 liczba_elem_1_1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_elem_1_2 liczba_elem_1_2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_elem_1_n liczba_elem_1_n</w:t>
      </w:r>
    </w:p>
    <w:p w:rsidR="00885AF1" w:rsidRPr="00885AF1" w:rsidRDefault="00885AF1" w:rsidP="00885AF1">
      <w:pPr>
        <w:pStyle w:val="Kod"/>
        <w:rPr>
          <w:sz w:val="20"/>
        </w:rPr>
      </w:pPr>
      <w:r w:rsidRPr="00885AF1">
        <w:rPr>
          <w:sz w:val="20"/>
        </w:rPr>
        <w:t>nazwa_instancji_2</w:t>
      </w:r>
    </w:p>
    <w:p w:rsidR="00885AF1" w:rsidRPr="00885AF1" w:rsidRDefault="00885AF1" w:rsidP="00885AF1">
      <w:pPr>
        <w:pStyle w:val="Kod"/>
        <w:rPr>
          <w:sz w:val="20"/>
        </w:rPr>
      </w:pPr>
      <w:r w:rsidRPr="00885AF1">
        <w:rPr>
          <w:sz w:val="20"/>
        </w:rPr>
        <w:t xml:space="preserve">  liczba_</w:t>
      </w:r>
      <w:r w:rsidR="00EF6F6F">
        <w:rPr>
          <w:sz w:val="20"/>
        </w:rPr>
        <w:t>rozmiarów</w:t>
      </w:r>
      <w:r w:rsidRPr="00885AF1">
        <w:rPr>
          <w:sz w:val="20"/>
        </w:rPr>
        <w:t>_2</w:t>
      </w:r>
    </w:p>
    <w:p w:rsidR="00885AF1" w:rsidRPr="00885AF1" w:rsidRDefault="00885AF1" w:rsidP="00885AF1">
      <w:pPr>
        <w:pStyle w:val="Kod"/>
        <w:rPr>
          <w:sz w:val="20"/>
        </w:rPr>
      </w:pPr>
      <w:r w:rsidRPr="00885AF1">
        <w:rPr>
          <w:sz w:val="20"/>
        </w:rPr>
        <w:t xml:space="preserve">  wielkość_skrzynki_2</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_elem_2_1 liczba_elem_2_1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_elem_2_2 liczba_elem_2_2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_elem_2_n liczba_elem_2_n</w:t>
      </w:r>
    </w:p>
    <w:p w:rsidR="00885AF1" w:rsidRPr="00885AF1" w:rsidRDefault="00885AF1" w:rsidP="00885AF1">
      <w:pPr>
        <w:pStyle w:val="Kod"/>
        <w:rPr>
          <w:sz w:val="20"/>
        </w:rPr>
      </w:pPr>
      <w:r w:rsidRPr="00885AF1">
        <w:rPr>
          <w:sz w:val="20"/>
        </w:rPr>
        <w:t>...</w:t>
      </w:r>
    </w:p>
    <w:p w:rsidR="00885AF1" w:rsidRPr="00885AF1" w:rsidRDefault="00885AF1" w:rsidP="00885AF1">
      <w:pPr>
        <w:pStyle w:val="Kod"/>
        <w:rPr>
          <w:sz w:val="20"/>
        </w:rPr>
      </w:pPr>
      <w:proofErr w:type="spellStart"/>
      <w:r w:rsidRPr="00885AF1">
        <w:rPr>
          <w:sz w:val="20"/>
        </w:rPr>
        <w:t>nazwa_instancji_</w:t>
      </w:r>
      <w:r w:rsidR="00A50732">
        <w:rPr>
          <w:sz w:val="20"/>
        </w:rPr>
        <w:t>m</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liczba_</w:t>
      </w:r>
      <w:r w:rsidR="00EF6F6F">
        <w:rPr>
          <w:sz w:val="20"/>
        </w:rPr>
        <w:t>rozmiarów</w:t>
      </w:r>
      <w:r w:rsidRPr="00885AF1">
        <w:rPr>
          <w:sz w:val="20"/>
        </w:rPr>
        <w:t>_</w:t>
      </w:r>
      <w:r w:rsidR="00A50732">
        <w:rPr>
          <w:sz w:val="20"/>
        </w:rPr>
        <w:t>m</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wielkość_skrzynki_</w:t>
      </w:r>
      <w:r w:rsidR="00A50732">
        <w:rPr>
          <w:sz w:val="20"/>
        </w:rPr>
        <w:t>m</w:t>
      </w:r>
      <w:proofErr w:type="spellEnd"/>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w:t>
      </w:r>
      <w:r w:rsidR="00A50732">
        <w:rPr>
          <w:sz w:val="20"/>
        </w:rPr>
        <w:t>m_1 liczba_elem_m</w:t>
      </w:r>
      <w:r w:rsidRPr="00885AF1">
        <w:rPr>
          <w:sz w:val="20"/>
        </w:rPr>
        <w:t>_1</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_elem_m_2 liczba_elem_m</w:t>
      </w:r>
      <w:r w:rsidRPr="00885AF1">
        <w:rPr>
          <w:sz w:val="20"/>
        </w:rPr>
        <w:t>_2</w:t>
      </w:r>
    </w:p>
    <w:p w:rsidR="00885AF1" w:rsidRPr="00885AF1" w:rsidRDefault="00885AF1" w:rsidP="00885AF1">
      <w:pPr>
        <w:pStyle w:val="Kod"/>
        <w:rPr>
          <w:sz w:val="20"/>
        </w:rPr>
      </w:pPr>
      <w:r w:rsidRPr="00885AF1">
        <w:rPr>
          <w:sz w:val="20"/>
        </w:rPr>
        <w:t xml:space="preserve">    ...</w:t>
      </w:r>
    </w:p>
    <w:p w:rsidR="00030D47" w:rsidRDefault="00885AF1" w:rsidP="00885AF1">
      <w:pPr>
        <w:pStyle w:val="Kod"/>
        <w:rPr>
          <w:sz w:val="20"/>
        </w:rPr>
      </w:pPr>
      <w:r w:rsidRPr="00885AF1">
        <w:rPr>
          <w:sz w:val="20"/>
        </w:rPr>
        <w:t xml:space="preserve">    </w:t>
      </w:r>
      <w:proofErr w:type="spellStart"/>
      <w:r w:rsidR="00EF6F6F">
        <w:rPr>
          <w:sz w:val="20"/>
        </w:rPr>
        <w:t>rozmiar</w:t>
      </w:r>
      <w:r w:rsidR="00A50732">
        <w:rPr>
          <w:sz w:val="20"/>
        </w:rPr>
        <w:t>_elem_m</w:t>
      </w:r>
      <w:r w:rsidRPr="00885AF1">
        <w:rPr>
          <w:sz w:val="20"/>
        </w:rPr>
        <w:t>_</w:t>
      </w:r>
      <w:r w:rsidR="00A50732">
        <w:rPr>
          <w:sz w:val="20"/>
        </w:rPr>
        <w:t>n</w:t>
      </w:r>
      <w:proofErr w:type="spellEnd"/>
      <w:r w:rsidR="00A50732">
        <w:rPr>
          <w:sz w:val="20"/>
        </w:rPr>
        <w:t xml:space="preserve"> </w:t>
      </w:r>
      <w:proofErr w:type="spellStart"/>
      <w:r w:rsidR="00A50732">
        <w:rPr>
          <w:sz w:val="20"/>
        </w:rPr>
        <w:t>liczba_elem_m</w:t>
      </w:r>
      <w:r w:rsidRPr="00885AF1">
        <w:rPr>
          <w:sz w:val="20"/>
        </w:rPr>
        <w:t>_</w:t>
      </w:r>
      <w:r w:rsidR="00A50732">
        <w:rPr>
          <w:sz w:val="20"/>
        </w:rPr>
        <w:t>n</w:t>
      </w:r>
      <w:proofErr w:type="spellEnd"/>
    </w:p>
    <w:p w:rsidR="00885AF1" w:rsidRDefault="00885AF1" w:rsidP="00885AF1">
      <w:pPr>
        <w:pStyle w:val="Akapit"/>
        <w:ind w:firstLine="0"/>
      </w:pPr>
    </w:p>
    <w:p w:rsidR="00A50732" w:rsidRDefault="00A50732" w:rsidP="00885AF1">
      <w:pPr>
        <w:pStyle w:val="Akapit"/>
        <w:ind w:firstLine="0"/>
      </w:pPr>
      <w:r>
        <w:t xml:space="preserve">W tym przypadku </w:t>
      </w:r>
      <m:oMath>
        <m:r>
          <w:rPr>
            <w:rFonts w:ascii="Cambria Math" w:hAnsi="Cambria Math"/>
          </w:rPr>
          <m:t>m</m:t>
        </m:r>
      </m:oMath>
      <w:r>
        <w:rPr>
          <w:rFonts w:eastAsiaTheme="minorEastAsia"/>
        </w:rPr>
        <w:t xml:space="preserve"> ponownie określa liczbę instancji problemu pakowania, natomiast </w:t>
      </w:r>
      <m:oMath>
        <m:r>
          <w:rPr>
            <w:rFonts w:ascii="Cambria Math" w:eastAsiaTheme="minorEastAsia" w:hAnsi="Cambria Math"/>
          </w:rPr>
          <m:t>n</m:t>
        </m:r>
      </m:oMath>
      <w:r>
        <w:rPr>
          <w:rFonts w:eastAsiaTheme="minorEastAsia"/>
        </w:rPr>
        <w:t xml:space="preserve"> liczbę par (rozmiar elementu – liczba elementów o podanym rozmiarze) w instancji.</w:t>
      </w:r>
    </w:p>
    <w:p w:rsidR="00A50732" w:rsidRDefault="00A50732" w:rsidP="00885AF1">
      <w:pPr>
        <w:pStyle w:val="Akapit"/>
        <w:ind w:firstLine="0"/>
      </w:pPr>
    </w:p>
    <w:p w:rsidR="00885AF1" w:rsidRDefault="00885AF1" w:rsidP="00885AF1">
      <w:pPr>
        <w:pStyle w:val="Akapit"/>
        <w:ind w:firstLine="0"/>
        <w:rPr>
          <w:b/>
        </w:rPr>
      </w:pPr>
      <w:r>
        <w:rPr>
          <w:b/>
        </w:rPr>
        <w:t>Format zapisywanych plików</w:t>
      </w:r>
    </w:p>
    <w:p w:rsidR="00256B02" w:rsidRDefault="00885AF1" w:rsidP="0086130A">
      <w:pPr>
        <w:pStyle w:val="Akapit"/>
      </w:pPr>
      <w:r>
        <w:lastRenderedPageBreak/>
        <w:t>P</w:t>
      </w:r>
      <w:r w:rsidR="00030D47">
        <w:t>oza odczytem</w:t>
      </w:r>
      <w:r w:rsidR="00E96BC7">
        <w:t xml:space="preserve"> danych</w:t>
      </w:r>
      <w:r w:rsidR="00030D47">
        <w:t xml:space="preserve"> możliwy jest również zapis</w:t>
      </w:r>
      <w:r w:rsidR="00E96BC7">
        <w:t xml:space="preserve"> instancji</w:t>
      </w:r>
      <w:r w:rsidR="00030D47">
        <w:t xml:space="preserve"> w p</w:t>
      </w:r>
      <w:r w:rsidR="00E96BC7">
        <w:t>ierwszym z </w:t>
      </w:r>
      <w:r w:rsidR="0086130A">
        <w:t>opisanych powyżej fo</w:t>
      </w:r>
      <w:r w:rsidR="00030D47">
        <w:t>r</w:t>
      </w:r>
      <w:r w:rsidR="0086130A">
        <w:t>m</w:t>
      </w:r>
      <w:r w:rsidR="00030D47">
        <w:t>atów.</w:t>
      </w:r>
      <w:r w:rsidR="0086130A">
        <w:t xml:space="preserve"> W pierwszej </w:t>
      </w:r>
      <w:r w:rsidR="00E96BC7">
        <w:t>linii</w:t>
      </w:r>
      <w:r w:rsidR="0086130A">
        <w:t xml:space="preserve"> zapis</w:t>
      </w:r>
      <w:r w:rsidR="00E96BC7">
        <w:t xml:space="preserve">ywana jest wielkość </w:t>
      </w:r>
      <w:r w:rsidR="00EF6F6F">
        <w:t>pudełka</w:t>
      </w:r>
      <w:r w:rsidR="00E96BC7">
        <w:t>, w </w:t>
      </w:r>
      <w:r w:rsidR="0086130A">
        <w:t>drugiej liczba elementów a w następnych kolejne elementy.</w:t>
      </w:r>
    </w:p>
    <w:p w:rsidR="0086130A" w:rsidRPr="00256B02" w:rsidRDefault="0086130A" w:rsidP="0086130A">
      <w:pPr>
        <w:pStyle w:val="Akapit"/>
        <w:ind w:firstLine="0"/>
      </w:pPr>
    </w:p>
    <w:p w:rsidR="006C00F2" w:rsidRDefault="006C00F2" w:rsidP="00AB51FE">
      <w:pPr>
        <w:pStyle w:val="Rozdzia"/>
        <w:sectPr w:rsidR="006C00F2" w:rsidSect="00AB51FE">
          <w:headerReference w:type="even" r:id="rId44"/>
          <w:pgSz w:w="11906" w:h="16838"/>
          <w:pgMar w:top="1418" w:right="1418" w:bottom="1418" w:left="1985" w:header="709" w:footer="709" w:gutter="0"/>
          <w:cols w:space="708"/>
          <w:docGrid w:linePitch="360"/>
        </w:sectPr>
      </w:pPr>
    </w:p>
    <w:p w:rsidR="00AB51FE" w:rsidRDefault="00AB51FE" w:rsidP="00AB51FE">
      <w:pPr>
        <w:pStyle w:val="Rozdzia"/>
      </w:pPr>
      <w:bookmarkStart w:id="54" w:name="_Toc305518375"/>
      <w:r>
        <w:lastRenderedPageBreak/>
        <w:t>5. EKSPERYMENT OBLICZENIOWY</w:t>
      </w:r>
      <w:bookmarkEnd w:id="54"/>
    </w:p>
    <w:p w:rsidR="00F97D51" w:rsidRDefault="005C120E" w:rsidP="00592F3E">
      <w:pPr>
        <w:pStyle w:val="Akapit"/>
        <w:rPr>
          <w:rFonts w:eastAsiaTheme="minorEastAsia"/>
        </w:rPr>
      </w:pPr>
      <w:r>
        <w:t>Eksperyment obliczeniowy został podzielony</w:t>
      </w:r>
      <w:r w:rsidR="00F97D51">
        <w:t xml:space="preserve"> na 3</w:t>
      </w:r>
      <w:r>
        <w:t xml:space="preserve"> główne części. W pierwszej testowane były algorytmy listowe. W osobnym podrozdziale pokazano również wpływ </w:t>
      </w:r>
      <w:r w:rsidR="00EB1C0A">
        <w:t>charakterystyki</w:t>
      </w:r>
      <w:r>
        <w:t xml:space="preserve"> danych </w:t>
      </w:r>
      <w:r w:rsidR="00EB1C0A">
        <w:t xml:space="preserve">wejściowych </w:t>
      </w:r>
      <w:r>
        <w:t>na wyniki. Druga część skupia się na asymptotycznym schemacie aproksymacyjnym – czasie</w:t>
      </w:r>
      <w:r w:rsidR="00EB1C0A">
        <w:t xml:space="preserve"> jego</w:t>
      </w:r>
      <w:r>
        <w:t xml:space="preserv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w:t>
      </w:r>
      <w:r w:rsidR="00606942">
        <w:rPr>
          <w:rFonts w:eastAsiaTheme="minorEastAsia"/>
        </w:rPr>
        <w:t>otyczny schemat aproksymacyjny,</w:t>
      </w:r>
      <w:r w:rsidR="00E21988">
        <w:rPr>
          <w:rFonts w:eastAsiaTheme="minorEastAsia"/>
        </w:rPr>
        <w:t xml:space="preserve"> algorytm redukcji</w:t>
      </w:r>
      <w:r w:rsidR="00606942">
        <w:rPr>
          <w:rFonts w:eastAsiaTheme="minorEastAsia"/>
        </w:rPr>
        <w:t xml:space="preserve"> i </w:t>
      </w:r>
      <w:r w:rsidR="00606942">
        <w:rPr>
          <w:rFonts w:eastAsiaTheme="minorEastAsia"/>
          <w:i/>
        </w:rPr>
        <w:t>PBI</w:t>
      </w:r>
      <w:r w:rsidR="00E21988">
        <w:rPr>
          <w:rFonts w:eastAsiaTheme="minorEastAsia"/>
        </w:rPr>
        <w:t>) z dwoma algorytmami listowymi:</w:t>
      </w:r>
      <w:r w:rsidR="00606942">
        <w:rPr>
          <w:rFonts w:eastAsiaTheme="minorEastAsia"/>
        </w:rPr>
        <w:t xml:space="preserve"> dającym najlepsze rezultaty – </w:t>
      </w:r>
      <w:r w:rsidR="00606942">
        <w:rPr>
          <w:rFonts w:eastAsiaTheme="minorEastAsia"/>
          <w:i/>
        </w:rPr>
        <w:t xml:space="preserve">Best-Fit </w:t>
      </w:r>
      <w:proofErr w:type="spellStart"/>
      <w:r w:rsidR="00606942">
        <w:rPr>
          <w:rFonts w:eastAsiaTheme="minorEastAsia"/>
          <w:i/>
        </w:rPr>
        <w:t>Decreasing</w:t>
      </w:r>
      <w:proofErr w:type="spellEnd"/>
      <w:r w:rsidR="00606942">
        <w:rPr>
          <w:rFonts w:eastAsiaTheme="minorEastAsia"/>
        </w:rPr>
        <w:t xml:space="preserve"> i </w:t>
      </w:r>
      <w:r w:rsidR="00E21988">
        <w:rPr>
          <w:rFonts w:eastAsiaTheme="minorEastAsia"/>
        </w:rPr>
        <w:t xml:space="preserve">najszybszym – </w:t>
      </w:r>
      <w:proofErr w:type="spellStart"/>
      <w:r w:rsidR="00E21988">
        <w:rPr>
          <w:rFonts w:eastAsiaTheme="minorEastAsia"/>
          <w:i/>
        </w:rPr>
        <w:t>Next-Fit</w:t>
      </w:r>
      <w:proofErr w:type="spellEnd"/>
      <w:r w:rsidR="00E21988">
        <w:rPr>
          <w:rFonts w:eastAsiaTheme="minorEastAsia"/>
        </w:rPr>
        <w:t>.</w:t>
      </w:r>
    </w:p>
    <w:p w:rsidR="00592F3E" w:rsidRPr="00E21988" w:rsidRDefault="00F97D51" w:rsidP="00592F3E">
      <w:pPr>
        <w:pStyle w:val="Akapit"/>
      </w:pPr>
      <w:r>
        <w:t>Ze względu na złożoność w eksperymentach pominięto algorytm dokładny. Przeprowadzone testy wykazały, że możliwe jest rozwiązywanie niektórych instancji liczących nawet kilkaset elementów. Z drugiej strony jednak w niektórych przypadkach kilkadziesiąt elementów wystarczy, aby wydłużyć czas obliczeń do kilku godzin co stawia pod znakiem zapytania stosowanie tego algorytmu w ogóle (oprócz sytuacji, gdy rozwiązanie optymalne jest wymagane).</w:t>
      </w:r>
    </w:p>
    <w:p w:rsidR="00592F3E" w:rsidRDefault="00592F3E" w:rsidP="00592F3E">
      <w:pPr>
        <w:pStyle w:val="Akapit"/>
        <w:ind w:firstLine="0"/>
      </w:pPr>
    </w:p>
    <w:p w:rsidR="00592F3E" w:rsidRDefault="00B627E6" w:rsidP="00592F3E">
      <w:pPr>
        <w:pStyle w:val="Podrozdzia1"/>
      </w:pPr>
      <w:bookmarkStart w:id="55" w:name="_Toc305518376"/>
      <w:r>
        <w:t>5.1</w:t>
      </w:r>
      <w:r w:rsidR="00592F3E">
        <w:t>. Heurystyki listowe</w:t>
      </w:r>
      <w:bookmarkEnd w:id="55"/>
    </w:p>
    <w:p w:rsidR="00592F3E" w:rsidRDefault="00B33934" w:rsidP="00B33934">
      <w:pPr>
        <w:pStyle w:val="Akapit"/>
        <w:ind w:firstLine="0"/>
      </w:pPr>
      <w:r>
        <w:t>Algorytmy listowe testowano dla następujących parametrów:</w:t>
      </w:r>
    </w:p>
    <w:p w:rsidR="00FB7280" w:rsidRDefault="00FB7280" w:rsidP="00B33934">
      <w:pPr>
        <w:pStyle w:val="Akapit"/>
        <w:ind w:firstLine="0"/>
      </w:pPr>
    </w:p>
    <w:tbl>
      <w:tblPr>
        <w:tblStyle w:val="Tabela-Siatka"/>
        <w:tblW w:w="0" w:type="auto"/>
        <w:tblLook w:val="04A0"/>
      </w:tblPr>
      <w:tblGrid>
        <w:gridCol w:w="1299"/>
        <w:gridCol w:w="1790"/>
        <w:gridCol w:w="1728"/>
        <w:gridCol w:w="1110"/>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B33934">
            <w:pPr>
              <w:pStyle w:val="Akapit"/>
              <w:spacing w:line="240" w:lineRule="auto"/>
              <w:ind w:firstLine="0"/>
              <w:jc w:val="left"/>
              <w:rPr>
                <w:b/>
              </w:rPr>
            </w:pPr>
            <w:r>
              <w:rPr>
                <w:b/>
              </w:rPr>
              <w:t>rozmiar skrzynki</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DA03FC">
            <w:pPr>
              <w:pStyle w:val="Akapit"/>
              <w:spacing w:line="276" w:lineRule="auto"/>
              <w:ind w:firstLine="0"/>
            </w:pPr>
            <w:r>
              <w:t>1000-5000 (1000)</w:t>
            </w:r>
          </w:p>
        </w:tc>
        <w:tc>
          <w:tcPr>
            <w:tcW w:w="1942"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50730F" w:rsidRDefault="0050730F" w:rsidP="00DA03FC">
            <w:pPr>
              <w:pStyle w:val="Akapit"/>
              <w:spacing w:line="276" w:lineRule="auto"/>
              <w:ind w:firstLine="0"/>
            </w:pPr>
            <w:r>
              <w:t>wykładniczy</w:t>
            </w:r>
          </w:p>
        </w:tc>
        <w:tc>
          <w:tcPr>
            <w:tcW w:w="1901"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50730F" w:rsidRDefault="0050730F" w:rsidP="00DA03FC">
            <w:pPr>
              <w:pStyle w:val="Akapit"/>
              <w:spacing w:line="276" w:lineRule="auto"/>
              <w:ind w:firstLine="0"/>
            </w:pPr>
            <w:r>
              <w:t>malejąco</w:t>
            </w:r>
          </w:p>
        </w:tc>
        <w:tc>
          <w:tcPr>
            <w:tcW w:w="826" w:type="dxa"/>
          </w:tcPr>
          <w:p w:rsidR="0050730F" w:rsidRDefault="0050730F" w:rsidP="00DA03FC">
            <w:pPr>
              <w:pStyle w:val="Akapit"/>
              <w:spacing w:line="276" w:lineRule="auto"/>
              <w:ind w:firstLine="0"/>
              <w:jc w:val="left"/>
            </w:pPr>
            <w:r>
              <w:t>100</w:t>
            </w:r>
          </w:p>
        </w:tc>
        <w:tc>
          <w:tcPr>
            <w:tcW w:w="1079" w:type="dxa"/>
          </w:tcPr>
          <w:p w:rsidR="0050730F" w:rsidRDefault="0050730F" w:rsidP="00DA03FC">
            <w:pPr>
              <w:pStyle w:val="Akapit"/>
              <w:spacing w:line="276" w:lineRule="auto"/>
              <w:ind w:firstLine="0"/>
              <w:jc w:val="left"/>
            </w:pPr>
            <w:r>
              <w:t>1-100</w:t>
            </w:r>
          </w:p>
        </w:tc>
        <w:tc>
          <w:tcPr>
            <w:tcW w:w="1483" w:type="dxa"/>
          </w:tcPr>
          <w:p w:rsidR="0050730F" w:rsidRDefault="0050730F" w:rsidP="00DA03FC">
            <w:pPr>
              <w:pStyle w:val="Akapit"/>
              <w:spacing w:line="276" w:lineRule="auto"/>
              <w:ind w:firstLine="0"/>
              <w:jc w:val="left"/>
            </w:pPr>
            <w:r>
              <w:t>4</w:t>
            </w:r>
          </w:p>
        </w:tc>
      </w:tr>
    </w:tbl>
    <w:p w:rsidR="00B33934" w:rsidRDefault="000C34A0" w:rsidP="00B33934">
      <w:pPr>
        <w:pStyle w:val="Podpisrysunku"/>
      </w:pPr>
      <w:r>
        <w:t>Tab. 5.1. Parametry eksperymentu testującego heurystyki listowe</w:t>
      </w:r>
    </w:p>
    <w:p w:rsidR="00AC2E73" w:rsidRDefault="00AC2E73" w:rsidP="007C78C2">
      <w:pPr>
        <w:pStyle w:val="Akapit"/>
        <w:ind w:firstLine="0"/>
      </w:pPr>
    </w:p>
    <w:p w:rsidR="00E304D4" w:rsidRPr="00E304D4" w:rsidRDefault="00961972" w:rsidP="00E304D4">
      <w:pPr>
        <w:pStyle w:val="Akapit"/>
      </w:pPr>
      <w:r>
        <w:t>Na pierwszym wykresie (</w:t>
      </w:r>
      <w:r w:rsidR="000C34A0">
        <w:t>rys. 5.2.</w:t>
      </w:r>
      <w:r>
        <w:t>) przedstawiono średni czas działania poszczególnych algorytmów.</w:t>
      </w:r>
      <w:r w:rsidR="00E304D4">
        <w:t xml:space="preserve"> W celu ułatwienia analizy wyświetlono również linię </w:t>
      </w:r>
      <w:r w:rsidR="00EB1C0A">
        <w:t>obrazującą złożoność obliczeniową</w:t>
      </w:r>
      <w:r w:rsidR="00E304D4">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xml:space="preserve">. Łatwo zauważyć, że czasy obliczeń dla każdego z algorytmów nie rosną szybciej niż ta linia – potwierdza to ich złożoność czasową, przedstawioną w rozdziale 3. Wykres pozwala również zauważyć, że czasy </w:t>
      </w:r>
      <w:r w:rsidR="00E304D4">
        <w:rPr>
          <w:rFonts w:eastAsiaTheme="minorEastAsia"/>
        </w:rPr>
        <w:lastRenderedPageBreak/>
        <w:t xml:space="preserve">obliczeń dla algorytmu </w:t>
      </w:r>
      <w:proofErr w:type="spellStart"/>
      <w:r w:rsidR="00E304D4">
        <w:rPr>
          <w:rFonts w:eastAsiaTheme="minorEastAsia"/>
          <w:i/>
        </w:rPr>
        <w:t>Next-Fit</w:t>
      </w:r>
      <w:proofErr w:type="spellEnd"/>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0C34A0">
      <w:pPr>
        <w:pStyle w:val="Akapit"/>
        <w:ind w:firstLine="0"/>
        <w:jc w:val="center"/>
      </w:pPr>
      <w:r>
        <w:rPr>
          <w:noProof/>
          <w:lang w:eastAsia="pl-PL"/>
        </w:rPr>
        <w:drawing>
          <wp:inline distT="0" distB="0" distL="0" distR="0">
            <wp:extent cx="5541276" cy="2984409"/>
            <wp:effectExtent l="19050" t="0" r="2274"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5" cstate="print"/>
                    <a:stretch>
                      <a:fillRect/>
                    </a:stretch>
                  </pic:blipFill>
                  <pic:spPr>
                    <a:xfrm>
                      <a:off x="0" y="0"/>
                      <a:ext cx="5541276" cy="2984409"/>
                    </a:xfrm>
                    <a:prstGeom prst="rect">
                      <a:avLst/>
                    </a:prstGeom>
                  </pic:spPr>
                </pic:pic>
              </a:graphicData>
            </a:graphic>
          </wp:inline>
        </w:drawing>
      </w:r>
    </w:p>
    <w:p w:rsidR="00961972" w:rsidRDefault="000C34A0" w:rsidP="00961972">
      <w:pPr>
        <w:pStyle w:val="Podpisrysunku"/>
      </w:pPr>
      <w:r>
        <w:t xml:space="preserve">Rys. 5.2. </w:t>
      </w:r>
      <w:r w:rsidR="00E45EFB">
        <w:t>C</w:t>
      </w:r>
      <w:r>
        <w:t>zas działania algorytmów listowych</w:t>
      </w:r>
      <w:r w:rsidR="00C3375B">
        <w:t xml:space="preserve"> (w </w:t>
      </w:r>
      <w:proofErr w:type="spellStart"/>
      <w:r w:rsidR="00C3375B">
        <w:t>ms</w:t>
      </w:r>
      <w:proofErr w:type="spellEnd"/>
      <w:r w:rsidR="00C3375B">
        <w:t>)</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E45EFB">
        <w:t>(rys. 5.3.</w:t>
      </w:r>
      <w:r w:rsidR="00961972">
        <w:t xml:space="preserve">) </w:t>
      </w:r>
      <w:r w:rsidR="00AC2E73">
        <w:t xml:space="preserve">przedstawia wyniki </w:t>
      </w:r>
      <w:r>
        <w:t xml:space="preserve">(liczbę skrzynek) </w:t>
      </w:r>
      <w:r w:rsidR="00AC2E73">
        <w:t xml:space="preserve">uzyskane przez poszczególne algorytmy. Już na pierwszy rzut oka widać, że najsłabiej wypada algorytm </w:t>
      </w:r>
      <w:proofErr w:type="spellStart"/>
      <w:r w:rsidR="00303357">
        <w:rPr>
          <w:i/>
        </w:rPr>
        <w:t>Next-Fit</w:t>
      </w:r>
      <w:proofErr w:type="spellEnd"/>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sortowaniem elementów</w:t>
      </w:r>
      <w:r w:rsidR="00F71BDE">
        <w:t xml:space="preserve"> w instancjach wejściowych</w:t>
      </w:r>
      <w:r w:rsidR="00AC2E73">
        <w:t xml:space="preserve"> jak i bez. </w:t>
      </w:r>
      <w:r>
        <w:t xml:space="preserve">Dobre wyniki uzyskuje również algorytm </w:t>
      </w:r>
      <w:r w:rsidR="00F71BDE">
        <w:rPr>
          <w:i/>
        </w:rPr>
        <w:t>Random-Fit</w:t>
      </w:r>
      <w:r>
        <w:t xml:space="preserve"> – wynika to z zastosowanej strategii, dodającej nowe skrzynki tylko wtedy, gdy jest to konieczne.</w:t>
      </w:r>
    </w:p>
    <w:p w:rsidR="00E304D4" w:rsidRPr="00AC2E73" w:rsidRDefault="0087723C" w:rsidP="00E304D4">
      <w:pPr>
        <w:pStyle w:val="Akapit"/>
        <w:ind w:firstLine="0"/>
      </w:pPr>
      <w:r>
        <w:t>Drugi z wykresów (</w:t>
      </w:r>
      <w:r w:rsidR="00E45EFB">
        <w:t>rys. 5.4.</w:t>
      </w:r>
      <w:r>
        <w:t>) prezentuje oszacowanie jakości</w:t>
      </w:r>
      <w:r w:rsidR="00F71BDE">
        <w:t xml:space="preserve"> rozwiązań generowanych przez algorytmy</w:t>
      </w:r>
      <w:r>
        <w:t xml:space="preserve">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w:t>
      </w:r>
      <w:r w:rsidR="00F71BDE">
        <w:rPr>
          <w:rFonts w:eastAsiaTheme="minorEastAsia"/>
        </w:rPr>
        <w:t>wartości</w:t>
      </w:r>
      <w:r w:rsidR="00C65DD6">
        <w:rPr>
          <w:rFonts w:eastAsiaTheme="minorEastAsia"/>
        </w:rPr>
        <w:t xml:space="preserve"> dolnego ograniczenia. Wartości dla wspomnianych algorytmów nie są widoczne ze względu na niewielką różnicę (lub jej </w:t>
      </w:r>
      <w:r w:rsidR="00C65DD6">
        <w:rPr>
          <w:rFonts w:eastAsiaTheme="minorEastAsia"/>
        </w:rPr>
        <w:lastRenderedPageBreak/>
        <w:t>brak) oraz duże rozmiary instancji – różnica na poziomie kilku skrzynek nie jest zauważalna.</w:t>
      </w:r>
    </w:p>
    <w:p w:rsidR="007C78C2" w:rsidRDefault="007C78C2" w:rsidP="00825105">
      <w:pPr>
        <w:pStyle w:val="Akapit"/>
        <w:ind w:firstLine="0"/>
        <w:jc w:val="center"/>
      </w:pPr>
      <w:r>
        <w:rPr>
          <w:noProof/>
          <w:lang w:eastAsia="pl-PL"/>
        </w:rPr>
        <w:drawing>
          <wp:inline distT="0" distB="0" distL="0" distR="0">
            <wp:extent cx="5541276" cy="2984409"/>
            <wp:effectExtent l="19050" t="0" r="2274"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6"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5.3.</w:t>
      </w:r>
      <w:r w:rsidR="00E45EFB">
        <w:t xml:space="preserve"> Wyniki algorytmów listowych</w:t>
      </w:r>
    </w:p>
    <w:p w:rsidR="00AC2E73" w:rsidRDefault="00AC2E73" w:rsidP="00AC2E73">
      <w:pPr>
        <w:pStyle w:val="Akapit"/>
        <w:ind w:firstLine="0"/>
      </w:pPr>
    </w:p>
    <w:p w:rsidR="007C78C2" w:rsidRDefault="007C78C2" w:rsidP="00825105">
      <w:pPr>
        <w:pStyle w:val="Akapit"/>
        <w:ind w:firstLine="0"/>
        <w:jc w:val="center"/>
      </w:pPr>
      <w:r>
        <w:rPr>
          <w:noProof/>
          <w:lang w:eastAsia="pl-PL"/>
        </w:rPr>
        <w:drawing>
          <wp:inline distT="0" distB="0" distL="0" distR="0">
            <wp:extent cx="5541276" cy="2984409"/>
            <wp:effectExtent l="19050" t="0" r="2274"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7"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5.4.</w:t>
      </w:r>
      <w:r w:rsidR="00E45EFB">
        <w:t>Oszacowanie jakości algorytmów listowych</w:t>
      </w:r>
    </w:p>
    <w:p w:rsidR="007C78C2" w:rsidRDefault="007C78C2" w:rsidP="007C78C2">
      <w:pPr>
        <w:pStyle w:val="Akapit"/>
        <w:ind w:firstLine="0"/>
      </w:pPr>
    </w:p>
    <w:p w:rsidR="007C78C2" w:rsidRDefault="007C78C2" w:rsidP="00825105">
      <w:pPr>
        <w:pStyle w:val="Akapit"/>
        <w:ind w:firstLine="0"/>
        <w:jc w:val="center"/>
      </w:pPr>
      <w:r>
        <w:rPr>
          <w:noProof/>
          <w:lang w:eastAsia="pl-PL"/>
        </w:rPr>
        <w:lastRenderedPageBreak/>
        <w:drawing>
          <wp:inline distT="0" distB="0" distL="0" distR="0">
            <wp:extent cx="5541276" cy="2984409"/>
            <wp:effectExtent l="19050" t="0" r="2274"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8"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5.5.</w:t>
      </w:r>
      <w:r w:rsidR="00E45EFB">
        <w:t>Oszacowanie błędu algorytmów listowych</w:t>
      </w:r>
      <w:r w:rsidR="00C3375B">
        <w:t xml:space="preserve"> (w %)</w:t>
      </w:r>
    </w:p>
    <w:p w:rsidR="007C78C2" w:rsidRDefault="007C78C2" w:rsidP="00BF2706">
      <w:pPr>
        <w:pStyle w:val="Akapit"/>
        <w:ind w:firstLine="0"/>
      </w:pPr>
    </w:p>
    <w:p w:rsidR="00BF2706" w:rsidRDefault="00B1056A" w:rsidP="00BF2706">
      <w:pPr>
        <w:pStyle w:val="Podrozdzia2"/>
      </w:pPr>
      <w:bookmarkStart w:id="56" w:name="_Toc305518377"/>
      <w:r>
        <w:t>5.1</w:t>
      </w:r>
      <w:r w:rsidR="00BF2706">
        <w:t>.1. Wpływ danych</w:t>
      </w:r>
      <w:r w:rsidR="00B627E6">
        <w:t xml:space="preserve"> na </w:t>
      </w:r>
      <w:r w:rsidR="00CA5BB5">
        <w:t>efektywność algorytmów</w:t>
      </w:r>
      <w:bookmarkEnd w:id="56"/>
    </w:p>
    <w:p w:rsidR="00BF2706" w:rsidRPr="00FF29F3" w:rsidRDefault="006C508A" w:rsidP="00BF2706">
      <w:pPr>
        <w:pStyle w:val="Akapit"/>
      </w:pPr>
      <w:r>
        <w:t>W tym podrozdziale skupiono się na wpływie</w:t>
      </w:r>
      <w:r w:rsidR="00B65DC1">
        <w:t xml:space="preserve"> charakterystyki</w:t>
      </w:r>
      <w:r>
        <w:t xml:space="preserve"> danych wejściowych na uzyskiwane wyniki.</w:t>
      </w:r>
      <w:r w:rsidR="0050730F">
        <w:t xml:space="preserve"> Wykorzystane zostały</w:t>
      </w:r>
      <w:r w:rsidR="00B1056A">
        <w:t xml:space="preserve"> te same</w:t>
      </w:r>
      <w:r w:rsidR="0050730F">
        <w:t xml:space="preserve"> wyniki</w:t>
      </w:r>
      <w:r w:rsidR="00B1056A">
        <w:t xml:space="preserve"> co w poprzednim rozdziale</w:t>
      </w:r>
      <w:r w:rsidR="0050730F">
        <w:t xml:space="preserve"> – </w:t>
      </w:r>
      <w:r w:rsidR="00A72465">
        <w:t>nie podawano</w:t>
      </w:r>
      <w:r w:rsidR="0050730F">
        <w:t xml:space="preserve"> ręczni</w:t>
      </w:r>
      <w:r w:rsidR="00FF29F3">
        <w:t>e zakresu rozmiarów elementów w </w:t>
      </w:r>
      <w:r w:rsidR="0050730F">
        <w:t>gene</w:t>
      </w:r>
      <w:r w:rsidR="00A72465">
        <w:t>ratorze. Zamiast tego skupiono się na rozkładzie elementów oraz sposobie ich sortowania</w:t>
      </w:r>
      <w:r w:rsidR="00B65DC1">
        <w:t xml:space="preserve"> w </w:t>
      </w:r>
      <w:r w:rsidR="002D0623">
        <w:t>instancji wejściowej</w:t>
      </w:r>
      <w:r w:rsidR="00A72465">
        <w:t>.</w:t>
      </w:r>
      <w:r w:rsidR="00FF29F3">
        <w:t xml:space="preserve"> Pominięte zostały wyniki działania algorytmów, dla których kolejność elementów nie ma znaczenia: </w:t>
      </w:r>
      <w:r w:rsidR="00FF29F3">
        <w:rPr>
          <w:i/>
        </w:rPr>
        <w:t>Random-Fit</w:t>
      </w:r>
      <w:r w:rsidR="00FF29F3">
        <w:t xml:space="preserve">, </w:t>
      </w:r>
      <w:r w:rsidR="00FF29F3">
        <w:rPr>
          <w:i/>
        </w:rPr>
        <w:t xml:space="preserve">First-Fit </w:t>
      </w:r>
      <w:proofErr w:type="spellStart"/>
      <w:r w:rsidR="00FF29F3">
        <w:rPr>
          <w:i/>
        </w:rPr>
        <w:t>Decreasing</w:t>
      </w:r>
      <w:proofErr w:type="spellEnd"/>
      <w:r w:rsidR="00FF29F3">
        <w:t xml:space="preserve"> oraz </w:t>
      </w:r>
      <w:r w:rsidR="00FF29F3">
        <w:rPr>
          <w:i/>
        </w:rPr>
        <w:t xml:space="preserve">Best-Fit </w:t>
      </w:r>
      <w:proofErr w:type="spellStart"/>
      <w:r w:rsidR="00FF29F3">
        <w:rPr>
          <w:i/>
        </w:rPr>
        <w:t>Decreasing</w:t>
      </w:r>
      <w:proofErr w:type="spellEnd"/>
      <w:r w:rsidR="00FF29F3">
        <w:t>.</w:t>
      </w:r>
    </w:p>
    <w:p w:rsidR="00BF2706" w:rsidRDefault="00BF2706" w:rsidP="00BF2706">
      <w:pPr>
        <w:pStyle w:val="Akapit"/>
        <w:ind w:firstLine="0"/>
      </w:pPr>
    </w:p>
    <w:p w:rsidR="00BF2706" w:rsidRDefault="00BF2706" w:rsidP="00825105">
      <w:pPr>
        <w:pStyle w:val="Akapit"/>
        <w:ind w:firstLine="0"/>
        <w:jc w:val="center"/>
      </w:pPr>
      <w:r>
        <w:rPr>
          <w:noProof/>
          <w:lang w:eastAsia="pl-PL"/>
        </w:rPr>
        <w:lastRenderedPageBreak/>
        <w:drawing>
          <wp:inline distT="0" distB="0" distL="0" distR="0">
            <wp:extent cx="5037523" cy="2850278"/>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9" cstate="print"/>
                    <a:stretch>
                      <a:fillRect/>
                    </a:stretch>
                  </pic:blipFill>
                  <pic:spPr>
                    <a:xfrm>
                      <a:off x="0" y="0"/>
                      <a:ext cx="5037523" cy="2850278"/>
                    </a:xfrm>
                    <a:prstGeom prst="rect">
                      <a:avLst/>
                    </a:prstGeom>
                  </pic:spPr>
                </pic:pic>
              </a:graphicData>
            </a:graphic>
          </wp:inline>
        </w:drawing>
      </w:r>
    </w:p>
    <w:p w:rsidR="00BF2706" w:rsidRDefault="000C34A0" w:rsidP="008B47FB">
      <w:pPr>
        <w:pStyle w:val="Podpisrysunku"/>
      </w:pPr>
      <w:r>
        <w:t>Rys. 5.6.</w:t>
      </w:r>
      <w:r w:rsidR="00825105">
        <w:t>Oszacowanie jakości w zależności od sortowania elementów</w:t>
      </w:r>
      <w:r w:rsidR="00496AF6">
        <w:t xml:space="preserve"> w instancji</w:t>
      </w:r>
    </w:p>
    <w:p w:rsidR="008B47FB" w:rsidRDefault="008B47FB" w:rsidP="008B47FB">
      <w:pPr>
        <w:pStyle w:val="Akapit"/>
        <w:ind w:firstLine="0"/>
      </w:pPr>
    </w:p>
    <w:p w:rsidR="00BF2706" w:rsidRDefault="00BF2706" w:rsidP="00825105">
      <w:pPr>
        <w:pStyle w:val="Akapit"/>
        <w:ind w:firstLine="0"/>
        <w:jc w:val="center"/>
      </w:pPr>
      <w:r>
        <w:rPr>
          <w:noProof/>
          <w:lang w:eastAsia="pl-PL"/>
        </w:rPr>
        <w:drawing>
          <wp:inline distT="0" distB="0" distL="0" distR="0">
            <wp:extent cx="5037523" cy="2850278"/>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50" cstate="print"/>
                    <a:stretch>
                      <a:fillRect/>
                    </a:stretch>
                  </pic:blipFill>
                  <pic:spPr>
                    <a:xfrm>
                      <a:off x="0" y="0"/>
                      <a:ext cx="5037523" cy="2850278"/>
                    </a:xfrm>
                    <a:prstGeom prst="rect">
                      <a:avLst/>
                    </a:prstGeom>
                  </pic:spPr>
                </pic:pic>
              </a:graphicData>
            </a:graphic>
          </wp:inline>
        </w:drawing>
      </w:r>
    </w:p>
    <w:p w:rsidR="00BF2706" w:rsidRDefault="000C34A0" w:rsidP="00BF2706">
      <w:pPr>
        <w:pStyle w:val="Podpisrysunku"/>
      </w:pPr>
      <w:r>
        <w:t>Rys. 5.7.</w:t>
      </w:r>
      <w:r w:rsidR="00825105">
        <w:t>Oszacowanie błędu w zależności od sortowania elementów</w:t>
      </w:r>
      <w:r w:rsidR="00C3375B">
        <w:t xml:space="preserve"> (w %)</w:t>
      </w:r>
    </w:p>
    <w:p w:rsidR="00BF2706" w:rsidRDefault="00BF2706" w:rsidP="00BF2706">
      <w:pPr>
        <w:pStyle w:val="Akapit"/>
      </w:pPr>
    </w:p>
    <w:p w:rsidR="00BF2706" w:rsidRDefault="008B503F" w:rsidP="00BF2706">
      <w:pPr>
        <w:pStyle w:val="Akapit"/>
      </w:pPr>
      <w:r>
        <w:t>Powyższe wykresy (</w:t>
      </w:r>
      <w:r w:rsidR="00825105">
        <w:t>rys. 5.6.</w:t>
      </w:r>
      <w:r>
        <w:t xml:space="preserve"> i </w:t>
      </w:r>
      <w:r w:rsidR="00825105">
        <w:t>5.7.</w:t>
      </w:r>
      <w:r>
        <w:t>) przedstawiają odpowiednio średnie oszacowanie jakości oraz błędu dla danych posortowanych (lub nie)</w:t>
      </w:r>
      <w:r w:rsidR="00FF29F3">
        <w:t xml:space="preserve"> dla poszczególnych algorytmów</w:t>
      </w:r>
      <w:r>
        <w:t>.</w:t>
      </w:r>
      <w:r w:rsidR="00FF29F3">
        <w:t xml:space="preserve"> W przypadku algorytmu </w:t>
      </w:r>
      <w:proofErr w:type="spellStart"/>
      <w:r w:rsidR="00FF29F3">
        <w:rPr>
          <w:i/>
        </w:rPr>
        <w:t>Next-Fit</w:t>
      </w:r>
      <w:proofErr w:type="spellEnd"/>
      <w:r w:rsidR="00FF29F3">
        <w:t xml:space="preserve"> większe znaczenie na jakość uzyskiwanych rozwiązań ma sam fakt </w:t>
      </w:r>
      <w:r w:rsidR="00D2072F">
        <w:t>posortowania elementów</w:t>
      </w:r>
      <w:r w:rsidR="00FF29F3">
        <w:t xml:space="preserve"> niż to, czy zostały posortowane rosnąco czy malejąco. Zupełnie inaczej jest w przypadku algorytmów </w:t>
      </w:r>
      <w:r w:rsidR="00FF29F3">
        <w:rPr>
          <w:i/>
        </w:rPr>
        <w:t>First-Fit</w:t>
      </w:r>
      <w:r w:rsidR="00FF29F3">
        <w:t xml:space="preserve"> i </w:t>
      </w:r>
      <w:r w:rsidR="00FF29F3">
        <w:rPr>
          <w:i/>
        </w:rPr>
        <w:t>Best-Fit</w:t>
      </w:r>
      <w:r w:rsidR="00FF29F3">
        <w:t xml:space="preserve"> – oba algorytmy dobrze sobie radzą </w:t>
      </w:r>
      <w:r w:rsidR="00D2072F">
        <w:t xml:space="preserve">w przypadku gdy elementy są </w:t>
      </w:r>
      <w:r w:rsidR="00D2072F">
        <w:lastRenderedPageBreak/>
        <w:t>nieuporządkowane. Z tego powodu posortowanie elementów malejąco nie powoduje już znacznej poprawy wyników. Posortowanie elementów rosnąco powoduje natomiast znaczne pogorszenie jakości uzyskiwanych rozwiązań.</w:t>
      </w:r>
    </w:p>
    <w:p w:rsidR="008B503F" w:rsidRDefault="008B503F" w:rsidP="00BF2706">
      <w:pPr>
        <w:pStyle w:val="Akapit"/>
      </w:pPr>
      <w:r>
        <w:t xml:space="preserve">Jak się okazuje, istotnym czynnikiem wpływającym na jakość uzyskanego rozwiązania jest rozkład </w:t>
      </w:r>
      <w:r w:rsidR="009A3721">
        <w:t>wielkości elementów</w:t>
      </w:r>
      <w:r>
        <w:t>. Al</w:t>
      </w:r>
      <w:r w:rsidR="009A3721">
        <w:t>gorytmy najlepiej sobie radzą z </w:t>
      </w:r>
      <w:r>
        <w:t xml:space="preserve">danymi o rozkładzie wykładniczym. Jest to zrozumiałe, ponieważ w takim wypadku mamy niewiele większych elementów i dużo małych, których zapakowanie jest </w:t>
      </w:r>
      <w:r w:rsidR="008B4C66">
        <w:t>o wiele prostsze.</w:t>
      </w:r>
      <w:r w:rsidR="00A6571E">
        <w:t xml:space="preserve"> O wiele gorzej jest w przypadku rozkładów jednostajnego i normalnego. W tym drugim przypadku jest najwięcej większych elementów, co utrudnia ich zapakowanie w optymalny sposób. Przedstawiono to na poniższych wykresach. Na pierwszym z nich</w:t>
      </w:r>
      <w:r w:rsidR="00AE0809">
        <w:t xml:space="preserve"> (</w:t>
      </w:r>
      <w:r w:rsidR="005A75C2">
        <w:t>rys. 5.8.)</w:t>
      </w:r>
      <w:r w:rsidR="00A6571E">
        <w:t xml:space="preserve"> zaprezentowano oszacowanie jakości; na drugim</w:t>
      </w:r>
      <w:r w:rsidR="00AE0809">
        <w:t xml:space="preserve"> (</w:t>
      </w:r>
      <w:r w:rsidR="005A75C2">
        <w:t>rys. 5.9.</w:t>
      </w:r>
      <w:r w:rsidR="00AE0809">
        <w:t>)</w:t>
      </w:r>
      <w:r w:rsidR="00A6571E">
        <w:t xml:space="preserve"> – oszacowanie błędu. </w:t>
      </w:r>
    </w:p>
    <w:p w:rsidR="00BF2706" w:rsidRDefault="00BF2706" w:rsidP="00BF2706">
      <w:pPr>
        <w:pStyle w:val="Akapit"/>
        <w:ind w:firstLine="0"/>
      </w:pPr>
    </w:p>
    <w:p w:rsidR="00BF2706" w:rsidRDefault="00BF2706" w:rsidP="005A75C2">
      <w:pPr>
        <w:pStyle w:val="Akapit"/>
        <w:ind w:firstLine="0"/>
        <w:jc w:val="center"/>
      </w:pPr>
      <w:r>
        <w:rPr>
          <w:noProof/>
          <w:lang w:eastAsia="pl-PL"/>
        </w:rPr>
        <w:drawing>
          <wp:inline distT="0" distB="0" distL="0" distR="0">
            <wp:extent cx="5037523" cy="2850278"/>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51" cstate="print"/>
                    <a:stretch>
                      <a:fillRect/>
                    </a:stretch>
                  </pic:blipFill>
                  <pic:spPr>
                    <a:xfrm>
                      <a:off x="0" y="0"/>
                      <a:ext cx="5037523" cy="2850278"/>
                    </a:xfrm>
                    <a:prstGeom prst="rect">
                      <a:avLst/>
                    </a:prstGeom>
                  </pic:spPr>
                </pic:pic>
              </a:graphicData>
            </a:graphic>
          </wp:inline>
        </w:drawing>
      </w:r>
    </w:p>
    <w:p w:rsidR="00BF2706" w:rsidRDefault="000C34A0" w:rsidP="00BF2706">
      <w:pPr>
        <w:pStyle w:val="Podpisrysunku"/>
      </w:pPr>
      <w:r>
        <w:t>Rys. 5.8.</w:t>
      </w:r>
      <w:r w:rsidR="005A75C2">
        <w:t>Oszacowanie jakości w zależności od rozkładu elementów</w:t>
      </w:r>
    </w:p>
    <w:p w:rsidR="00BF2706" w:rsidRDefault="00BF2706" w:rsidP="00BF2706">
      <w:pPr>
        <w:pStyle w:val="Akapit"/>
        <w:ind w:firstLine="0"/>
      </w:pPr>
    </w:p>
    <w:p w:rsidR="00BF2706" w:rsidRDefault="00BF2706" w:rsidP="005A75C2">
      <w:pPr>
        <w:pStyle w:val="Akapit"/>
        <w:ind w:firstLine="0"/>
        <w:jc w:val="center"/>
      </w:pPr>
      <w:r>
        <w:rPr>
          <w:noProof/>
          <w:lang w:eastAsia="pl-PL"/>
        </w:rPr>
        <w:lastRenderedPageBreak/>
        <w:drawing>
          <wp:inline distT="0" distB="0" distL="0" distR="0">
            <wp:extent cx="5037523" cy="2850278"/>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52" cstate="print"/>
                    <a:stretch>
                      <a:fillRect/>
                    </a:stretch>
                  </pic:blipFill>
                  <pic:spPr>
                    <a:xfrm>
                      <a:off x="0" y="0"/>
                      <a:ext cx="5037523" cy="2850278"/>
                    </a:xfrm>
                    <a:prstGeom prst="rect">
                      <a:avLst/>
                    </a:prstGeom>
                  </pic:spPr>
                </pic:pic>
              </a:graphicData>
            </a:graphic>
          </wp:inline>
        </w:drawing>
      </w:r>
    </w:p>
    <w:p w:rsidR="00BF2706" w:rsidRPr="00BF2706" w:rsidRDefault="000C34A0" w:rsidP="00BF2706">
      <w:pPr>
        <w:pStyle w:val="Podpisrysunku"/>
      </w:pPr>
      <w:r>
        <w:t>Rys. 5.9.</w:t>
      </w:r>
      <w:r w:rsidR="005A75C2">
        <w:t>Oszacowanie błędu w zależności od rozkładu elementów</w:t>
      </w:r>
      <w:r w:rsidR="00C3375B">
        <w:t xml:space="preserve"> (w %)</w:t>
      </w:r>
    </w:p>
    <w:p w:rsidR="00592F3E" w:rsidRDefault="00592F3E" w:rsidP="00592F3E">
      <w:pPr>
        <w:pStyle w:val="Akapit"/>
        <w:ind w:firstLine="0"/>
      </w:pPr>
    </w:p>
    <w:p w:rsidR="00B627E6" w:rsidRPr="00FB7280" w:rsidRDefault="00B627E6" w:rsidP="00B627E6">
      <w:pPr>
        <w:pStyle w:val="Podrozdzia1"/>
      </w:pPr>
      <w:bookmarkStart w:id="57" w:name="_Toc305518378"/>
      <w:r w:rsidRPr="00FB7280">
        <w:t>5.2. Asymptotyczny schemat aproksymacyjny</w:t>
      </w:r>
      <w:bookmarkEnd w:id="57"/>
    </w:p>
    <w:p w:rsidR="00FB7280" w:rsidRDefault="00FB7280" w:rsidP="00FB7280">
      <w:pPr>
        <w:pStyle w:val="Akapit"/>
        <w:rPr>
          <w:rFonts w:eastAsiaTheme="minorEastAsia"/>
        </w:rPr>
      </w:pPr>
      <w:r>
        <w:t>Ze względu na szybkość działania algorytm ten został przetestowany dla znacznie większych zbiorów danych</w:t>
      </w:r>
      <w:r w:rsidR="002B2D38">
        <w:t xml:space="preserve"> niż algorytmy listowe</w:t>
      </w:r>
      <w:r>
        <w:t xml:space="preserve">. Głównym celem </w:t>
      </w:r>
      <w:r w:rsidR="002B2D38">
        <w:t xml:space="preserve">eksperymentu </w:t>
      </w:r>
      <w:r>
        <w:t xml:space="preserve">było zbadanie wpływu występującego w tej metodzie parametru </w:t>
      </w:r>
      <m:oMath>
        <m:r>
          <w:rPr>
            <w:rFonts w:ascii="Cambria Math" w:hAnsi="Cambria Math"/>
          </w:rPr>
          <m:t>ε</m:t>
        </m:r>
      </m:oMath>
      <w:r w:rsidR="002B2D38">
        <w:rPr>
          <w:rFonts w:eastAsiaTheme="minorEastAsia"/>
        </w:rPr>
        <w:t xml:space="preserve"> na czas obliczeń i jakość rozwiązania</w:t>
      </w:r>
      <w:r>
        <w:rPr>
          <w:rFonts w:eastAsiaTheme="minorEastAsia"/>
        </w:rPr>
        <w:t xml:space="preserve">. Stworzony system nie pozwala na przeprowadzenie eksperymentu dla różnych </w:t>
      </w:r>
      <m:oMath>
        <m:r>
          <w:rPr>
            <w:rFonts w:ascii="Cambria Math" w:eastAsiaTheme="minorEastAsia" w:hAnsi="Cambria Math"/>
          </w:rPr>
          <m:t>ε</m:t>
        </m:r>
      </m:oMath>
      <w:r>
        <w:rPr>
          <w:rFonts w:eastAsiaTheme="minorEastAsia"/>
        </w:rPr>
        <w:t xml:space="preserve"> jednocześnie. Zamiast tego obliczenia przeprowadzono osobno dla każdej badanej wartości parametru</w:t>
      </w:r>
      <w:r w:rsidR="002B2D38">
        <w:rPr>
          <w:rFonts w:eastAsiaTheme="minorEastAsia"/>
        </w:rPr>
        <w:t xml:space="preserve"> </w:t>
      </w:r>
      <m:oMath>
        <m:r>
          <w:rPr>
            <w:rFonts w:ascii="Cambria Math" w:eastAsiaTheme="minorEastAsia" w:hAnsi="Cambria Math"/>
          </w:rPr>
          <m:t>ε</m:t>
        </m:r>
      </m:oMath>
      <w:r>
        <w:rPr>
          <w:rFonts w:eastAsiaTheme="minorEastAsia"/>
        </w:rPr>
        <w:t xml:space="preserve"> a następnie eksportowano wyniki do programu Excel w celu dalszej obróbki. Z tego powodu wykresy pochodzą z tej aplikacji</w:t>
      </w:r>
      <w:r w:rsidR="00184E98">
        <w:rPr>
          <w:rFonts w:eastAsiaTheme="minorEastAsia"/>
        </w:rPr>
        <w:t>,</w:t>
      </w:r>
      <w:r>
        <w:rPr>
          <w:rFonts w:eastAsiaTheme="minorEastAsia"/>
        </w:rPr>
        <w:t xml:space="preserve"> a nie</w:t>
      </w:r>
      <w:r w:rsidR="00184E98">
        <w:rPr>
          <w:rFonts w:eastAsiaTheme="minorEastAsia"/>
        </w:rPr>
        <w:t xml:space="preserve"> z systemu </w:t>
      </w:r>
      <w:proofErr w:type="spellStart"/>
      <w:r w:rsidR="00184E98">
        <w:rPr>
          <w:rFonts w:eastAsiaTheme="minorEastAsia"/>
          <w:i/>
        </w:rPr>
        <w:t>Bin</w:t>
      </w:r>
      <w:proofErr w:type="spellEnd"/>
      <w:r w:rsidR="00184E98">
        <w:rPr>
          <w:rFonts w:eastAsiaTheme="minorEastAsia"/>
          <w:i/>
        </w:rPr>
        <w:t xml:space="preserve"> </w:t>
      </w:r>
      <w:proofErr w:type="spellStart"/>
      <w:r w:rsidR="00184E98">
        <w:rPr>
          <w:rFonts w:eastAsiaTheme="minorEastAsia"/>
          <w:i/>
        </w:rPr>
        <w:t>Packing</w:t>
      </w:r>
      <w:proofErr w:type="spellEnd"/>
      <w:r>
        <w:rPr>
          <w:rFonts w:eastAsiaTheme="minorEastAsia"/>
        </w:rPr>
        <w:t xml:space="preserve"> </w:t>
      </w:r>
      <w:r w:rsidR="00184E98">
        <w:rPr>
          <w:rFonts w:eastAsiaTheme="minorEastAsia"/>
        </w:rPr>
        <w:t>opisywanego</w:t>
      </w:r>
      <w:r w:rsidR="00DA03FC">
        <w:rPr>
          <w:rFonts w:eastAsiaTheme="minorEastAsia"/>
        </w:rPr>
        <w:t xml:space="preserve"> w tej pracy.</w:t>
      </w:r>
    </w:p>
    <w:p w:rsidR="00184E98" w:rsidRDefault="00184E98" w:rsidP="00FB7280">
      <w:pPr>
        <w:pStyle w:val="Akapit"/>
        <w:rPr>
          <w:rFonts w:eastAsiaTheme="minorEastAsia"/>
        </w:rPr>
      </w:pPr>
      <w:r>
        <w:rPr>
          <w:rFonts w:eastAsiaTheme="minorEastAsia"/>
        </w:rPr>
        <w:t xml:space="preserve">Porównanie wyników </w:t>
      </w:r>
      <w:r>
        <w:rPr>
          <w:rFonts w:eastAsiaTheme="minorEastAsia"/>
          <w:i/>
        </w:rPr>
        <w:t>AAS</w:t>
      </w:r>
      <w:r>
        <w:rPr>
          <w:rFonts w:eastAsiaTheme="minorEastAsia"/>
        </w:rPr>
        <w:t xml:space="preserve"> dla różnych wartości </w:t>
      </w:r>
      <m:oMath>
        <m:r>
          <w:rPr>
            <w:rFonts w:ascii="Cambria Math" w:eastAsiaTheme="minorEastAsia" w:hAnsi="Cambria Math"/>
          </w:rPr>
          <m:t>ε</m:t>
        </m:r>
      </m:oMath>
      <w:r>
        <w:rPr>
          <w:rFonts w:eastAsiaTheme="minorEastAsia"/>
        </w:rPr>
        <w:t xml:space="preserve"> jest wiarygodne mimo wykorzystania innych zbiorów instancji wejściowych ze względu na wielokrotne powtórzenie eksperymentu i wykorzystanie instancji o dużych rozmiarach.</w:t>
      </w:r>
    </w:p>
    <w:p w:rsidR="00DA03FC" w:rsidRDefault="00DA03FC" w:rsidP="00DA03FC">
      <w:pPr>
        <w:pStyle w:val="Akapit"/>
      </w:pPr>
      <w:r>
        <w:rPr>
          <w:rFonts w:eastAsiaTheme="minorEastAsia"/>
        </w:rPr>
        <w:t xml:space="preserve">W tabeli </w:t>
      </w:r>
      <w:r w:rsidR="005A75C2">
        <w:rPr>
          <w:rFonts w:eastAsiaTheme="minorEastAsia"/>
        </w:rPr>
        <w:t>5.10.</w:t>
      </w:r>
      <w:r>
        <w:rPr>
          <w:rFonts w:eastAsiaTheme="minorEastAsia"/>
        </w:rPr>
        <w:t xml:space="preserve"> </w:t>
      </w:r>
      <w:r w:rsidRPr="00DA03FC">
        <w:t>zebrano</w:t>
      </w:r>
      <w:r>
        <w:rPr>
          <w:rFonts w:eastAsiaTheme="minorEastAsia"/>
        </w:rPr>
        <w:t xml:space="preserve"> parametry </w:t>
      </w:r>
      <w:r w:rsidR="008E6099">
        <w:rPr>
          <w:rFonts w:eastAsiaTheme="minorEastAsia"/>
        </w:rPr>
        <w:t>przeprowadzonego w ramach badań</w:t>
      </w:r>
      <w:r>
        <w:rPr>
          <w:rFonts w:eastAsiaTheme="minorEastAsia"/>
        </w:rPr>
        <w:t xml:space="preserve"> eksperymentu. </w:t>
      </w:r>
      <w:r>
        <w:t xml:space="preserve">Pierwotnie planowano również test dla </w:t>
      </w:r>
      <m:oMath>
        <m:r>
          <w:rPr>
            <w:rFonts w:ascii="Cambria Math" w:hAnsi="Cambria Math"/>
          </w:rPr>
          <m:t>ε=0,1</m:t>
        </m:r>
      </m:oMath>
      <w:r>
        <w:t xml:space="preserve"> - powodowało to jednak znaczny wzrost liczby możliwych sposobów wypełnienia skrzynki, co skutkowało kończeniem się wolnej pamięci operacyjnej.</w:t>
      </w:r>
    </w:p>
    <w:p w:rsidR="00FB7280" w:rsidRDefault="00FB7280" w:rsidP="00FB7280">
      <w:pPr>
        <w:pStyle w:val="Akapit"/>
        <w:ind w:firstLine="0"/>
      </w:pPr>
    </w:p>
    <w:tbl>
      <w:tblPr>
        <w:tblStyle w:val="Tabela-Siatka"/>
        <w:tblW w:w="0" w:type="auto"/>
        <w:tblLook w:val="04A0"/>
      </w:tblPr>
      <w:tblGrid>
        <w:gridCol w:w="1070"/>
        <w:gridCol w:w="1545"/>
        <w:gridCol w:w="1489"/>
        <w:gridCol w:w="1110"/>
        <w:gridCol w:w="1309"/>
        <w:gridCol w:w="1483"/>
        <w:gridCol w:w="713"/>
      </w:tblGrid>
      <w:tr w:rsidR="00194716" w:rsidRPr="00B33934" w:rsidTr="00DA03FC">
        <w:tc>
          <w:tcPr>
            <w:tcW w:w="1070" w:type="dxa"/>
            <w:vAlign w:val="center"/>
          </w:tcPr>
          <w:p w:rsidR="00DA03FC" w:rsidRPr="00B33934" w:rsidRDefault="00DA03FC" w:rsidP="00FB7280">
            <w:pPr>
              <w:pStyle w:val="Akapit"/>
              <w:spacing w:line="240" w:lineRule="auto"/>
              <w:ind w:firstLine="0"/>
              <w:jc w:val="left"/>
              <w:rPr>
                <w:b/>
              </w:rPr>
            </w:pPr>
            <w:r w:rsidRPr="00B33934">
              <w:rPr>
                <w:b/>
              </w:rPr>
              <w:lastRenderedPageBreak/>
              <w:t>od-do (krok)</w:t>
            </w:r>
          </w:p>
        </w:tc>
        <w:tc>
          <w:tcPr>
            <w:tcW w:w="1545" w:type="dxa"/>
            <w:vAlign w:val="center"/>
          </w:tcPr>
          <w:p w:rsidR="00DA03FC" w:rsidRPr="00B33934" w:rsidRDefault="00DA03FC" w:rsidP="00FB7280">
            <w:pPr>
              <w:pStyle w:val="Akapit"/>
              <w:spacing w:line="240" w:lineRule="auto"/>
              <w:ind w:firstLine="0"/>
              <w:jc w:val="left"/>
              <w:rPr>
                <w:b/>
              </w:rPr>
            </w:pPr>
            <w:r w:rsidRPr="00B33934">
              <w:rPr>
                <w:b/>
              </w:rPr>
              <w:t>rozkłady danych</w:t>
            </w:r>
          </w:p>
        </w:tc>
        <w:tc>
          <w:tcPr>
            <w:tcW w:w="1489" w:type="dxa"/>
            <w:vAlign w:val="center"/>
          </w:tcPr>
          <w:p w:rsidR="00DA03FC" w:rsidRPr="00B33934" w:rsidRDefault="00DA03FC" w:rsidP="00FB7280">
            <w:pPr>
              <w:pStyle w:val="Akapit"/>
              <w:spacing w:line="240" w:lineRule="auto"/>
              <w:ind w:firstLine="0"/>
              <w:jc w:val="left"/>
              <w:rPr>
                <w:b/>
              </w:rPr>
            </w:pPr>
            <w:r w:rsidRPr="00B33934">
              <w:rPr>
                <w:b/>
              </w:rPr>
              <w:t>sortowanie elementów</w:t>
            </w:r>
          </w:p>
        </w:tc>
        <w:tc>
          <w:tcPr>
            <w:tcW w:w="1110" w:type="dxa"/>
          </w:tcPr>
          <w:p w:rsidR="00DA03FC" w:rsidRPr="00B33934" w:rsidRDefault="00DA03FC" w:rsidP="00FB7280">
            <w:pPr>
              <w:pStyle w:val="Akapit"/>
              <w:spacing w:line="240" w:lineRule="auto"/>
              <w:ind w:firstLine="0"/>
              <w:jc w:val="left"/>
              <w:rPr>
                <w:b/>
              </w:rPr>
            </w:pPr>
            <w:r>
              <w:rPr>
                <w:b/>
              </w:rPr>
              <w:t>rozmiar skrzynki</w:t>
            </w:r>
          </w:p>
        </w:tc>
        <w:tc>
          <w:tcPr>
            <w:tcW w:w="1309" w:type="dxa"/>
          </w:tcPr>
          <w:p w:rsidR="00DA03FC" w:rsidRPr="00B33934" w:rsidRDefault="00DA03FC" w:rsidP="00FB7280">
            <w:pPr>
              <w:pStyle w:val="Akapit"/>
              <w:spacing w:line="240" w:lineRule="auto"/>
              <w:ind w:firstLine="0"/>
              <w:jc w:val="left"/>
              <w:rPr>
                <w:b/>
              </w:rPr>
            </w:pPr>
            <w:r>
              <w:rPr>
                <w:b/>
              </w:rPr>
              <w:t>rozmiar elementów</w:t>
            </w:r>
          </w:p>
        </w:tc>
        <w:tc>
          <w:tcPr>
            <w:tcW w:w="1483" w:type="dxa"/>
            <w:vAlign w:val="center"/>
          </w:tcPr>
          <w:p w:rsidR="00DA03FC" w:rsidRPr="00B33934" w:rsidRDefault="00DA03FC" w:rsidP="00FB7280">
            <w:pPr>
              <w:pStyle w:val="Akapit"/>
              <w:spacing w:line="240" w:lineRule="auto"/>
              <w:ind w:firstLine="0"/>
              <w:jc w:val="left"/>
              <w:rPr>
                <w:b/>
              </w:rPr>
            </w:pPr>
            <w:r w:rsidRPr="00B33934">
              <w:rPr>
                <w:b/>
              </w:rPr>
              <w:t>powtórzenia</w:t>
            </w:r>
          </w:p>
        </w:tc>
        <w:tc>
          <w:tcPr>
            <w:tcW w:w="713" w:type="dxa"/>
            <w:vAlign w:val="center"/>
          </w:tcPr>
          <w:p w:rsidR="00DA03FC" w:rsidRPr="00DA03FC" w:rsidRDefault="00DA03FC" w:rsidP="00DA03FC">
            <w:pPr>
              <w:pStyle w:val="Akapit"/>
              <w:spacing w:line="240" w:lineRule="auto"/>
              <w:ind w:firstLine="0"/>
              <w:jc w:val="left"/>
            </w:pPr>
            <m:oMathPara>
              <m:oMath>
                <m:r>
                  <w:rPr>
                    <w:rFonts w:ascii="Cambria Math" w:hAnsi="Cambria Math"/>
                  </w:rPr>
                  <m:t>ε</m:t>
                </m:r>
              </m:oMath>
            </m:oMathPara>
          </w:p>
        </w:tc>
      </w:tr>
      <w:tr w:rsidR="00194716" w:rsidTr="00DA03FC">
        <w:tc>
          <w:tcPr>
            <w:tcW w:w="1070" w:type="dxa"/>
          </w:tcPr>
          <w:p w:rsidR="00DA03FC" w:rsidRDefault="00DA03FC" w:rsidP="00DA03FC">
            <w:pPr>
              <w:pStyle w:val="Akapit"/>
              <w:spacing w:line="276" w:lineRule="auto"/>
              <w:ind w:firstLine="0"/>
            </w:pPr>
            <w:r>
              <w:t>1000-20000 (1000)</w:t>
            </w:r>
          </w:p>
        </w:tc>
        <w:tc>
          <w:tcPr>
            <w:tcW w:w="1545"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DA03FC" w:rsidRDefault="00DA03FC" w:rsidP="00DA03FC">
            <w:pPr>
              <w:pStyle w:val="Akapit"/>
              <w:spacing w:line="276" w:lineRule="auto"/>
              <w:ind w:firstLine="0"/>
            </w:pPr>
            <w:r>
              <w:t>wykładniczy</w:t>
            </w:r>
          </w:p>
        </w:tc>
        <w:tc>
          <w:tcPr>
            <w:tcW w:w="1489"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DA03FC" w:rsidRDefault="00DA03FC" w:rsidP="00DA03FC">
            <w:pPr>
              <w:pStyle w:val="Akapit"/>
              <w:spacing w:line="276" w:lineRule="auto"/>
              <w:ind w:firstLine="0"/>
            </w:pPr>
            <w:r>
              <w:t>malejąco</w:t>
            </w:r>
          </w:p>
        </w:tc>
        <w:tc>
          <w:tcPr>
            <w:tcW w:w="1110" w:type="dxa"/>
          </w:tcPr>
          <w:p w:rsidR="00DA03FC" w:rsidRDefault="00DA03FC" w:rsidP="00DA03FC">
            <w:pPr>
              <w:pStyle w:val="Akapit"/>
              <w:spacing w:line="276" w:lineRule="auto"/>
              <w:ind w:firstLine="0"/>
              <w:jc w:val="left"/>
            </w:pPr>
            <w:r>
              <w:t>100</w:t>
            </w:r>
          </w:p>
        </w:tc>
        <w:tc>
          <w:tcPr>
            <w:tcW w:w="1309" w:type="dxa"/>
          </w:tcPr>
          <w:p w:rsidR="00DA03FC" w:rsidRDefault="00DA03FC" w:rsidP="00DA03FC">
            <w:pPr>
              <w:pStyle w:val="Akapit"/>
              <w:spacing w:line="276" w:lineRule="auto"/>
              <w:ind w:firstLine="0"/>
              <w:jc w:val="left"/>
            </w:pPr>
            <w:r>
              <w:t>1-100</w:t>
            </w:r>
          </w:p>
        </w:tc>
        <w:tc>
          <w:tcPr>
            <w:tcW w:w="1483" w:type="dxa"/>
          </w:tcPr>
          <w:p w:rsidR="00DA03FC" w:rsidRDefault="00DA03FC" w:rsidP="00DA03FC">
            <w:pPr>
              <w:pStyle w:val="Akapit"/>
              <w:spacing w:line="276" w:lineRule="auto"/>
              <w:ind w:firstLine="0"/>
              <w:jc w:val="left"/>
            </w:pPr>
            <w:r>
              <w:t>4</w:t>
            </w:r>
          </w:p>
        </w:tc>
        <w:tc>
          <w:tcPr>
            <w:tcW w:w="713" w:type="dxa"/>
          </w:tcPr>
          <w:p w:rsidR="00DA03FC" w:rsidRDefault="00DA03FC" w:rsidP="00DA03FC">
            <w:pPr>
              <w:pStyle w:val="Akapit"/>
              <w:spacing w:line="276" w:lineRule="auto"/>
              <w:ind w:firstLine="0"/>
              <w:jc w:val="left"/>
            </w:pPr>
            <w:r>
              <w:t>0,15</w:t>
            </w:r>
          </w:p>
          <w:p w:rsidR="00DA03FC" w:rsidRDefault="00DA03FC" w:rsidP="00DA03FC">
            <w:pPr>
              <w:pStyle w:val="Akapit"/>
              <w:spacing w:line="276" w:lineRule="auto"/>
              <w:ind w:firstLine="0"/>
              <w:jc w:val="left"/>
            </w:pPr>
            <w:r>
              <w:t>0,2</w:t>
            </w:r>
          </w:p>
          <w:p w:rsidR="00DA03FC" w:rsidRDefault="00DA03FC" w:rsidP="00DA03FC">
            <w:pPr>
              <w:pStyle w:val="Akapit"/>
              <w:spacing w:line="276" w:lineRule="auto"/>
              <w:ind w:firstLine="0"/>
              <w:jc w:val="left"/>
            </w:pPr>
            <w:r>
              <w:t>0,33</w:t>
            </w:r>
          </w:p>
          <w:p w:rsidR="00DA03FC" w:rsidRDefault="00DA03FC" w:rsidP="00DA03FC">
            <w:pPr>
              <w:pStyle w:val="Akapit"/>
              <w:spacing w:line="276" w:lineRule="auto"/>
              <w:ind w:firstLine="0"/>
              <w:jc w:val="left"/>
            </w:pPr>
            <w:r>
              <w:t>0,5</w:t>
            </w:r>
          </w:p>
        </w:tc>
      </w:tr>
    </w:tbl>
    <w:p w:rsidR="00FB7280" w:rsidRDefault="000C34A0" w:rsidP="00FB7280">
      <w:pPr>
        <w:pStyle w:val="Podpisrysunku"/>
      </w:pPr>
      <w:r>
        <w:t>Tab</w:t>
      </w:r>
      <w:r w:rsidR="00C3375B">
        <w:t>. 5.10. Parametry eksperymentu testującego schemat aproksymacyjny</w:t>
      </w:r>
    </w:p>
    <w:p w:rsidR="00DA03FC" w:rsidRDefault="00DA03FC" w:rsidP="00DA03FC">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B627E6" w:rsidRPr="005A75C2" w:rsidRDefault="000C34A0" w:rsidP="00B627E6">
      <w:pPr>
        <w:pStyle w:val="Podpisrysunku"/>
      </w:pPr>
      <w:r w:rsidRPr="005A75C2">
        <w:t xml:space="preserve">Rys. 5.11. </w:t>
      </w:r>
      <w:r w:rsidR="005A75C2" w:rsidRPr="005A75C2">
        <w:t>Oszacowanie błędu w zależności od</w:t>
      </w:r>
      <w:r w:rsidR="005A75C2">
        <w:t xml:space="preserve"> </w:t>
      </w:r>
      <m:oMath>
        <m:r>
          <w:rPr>
            <w:rFonts w:ascii="Cambria Math" w:hAnsi="Cambria Math"/>
          </w:rPr>
          <m:t>ε</m:t>
        </m:r>
      </m:oMath>
      <w:r w:rsidR="00C3375B">
        <w:rPr>
          <w:rFonts w:eastAsiaTheme="minorEastAsia"/>
        </w:rPr>
        <w:t xml:space="preserve"> (w %)</w:t>
      </w:r>
    </w:p>
    <w:p w:rsidR="00B627E6" w:rsidRPr="005A75C2" w:rsidRDefault="00B627E6" w:rsidP="00B627E6">
      <w:pPr>
        <w:pStyle w:val="Akapit"/>
        <w:ind w:firstLine="0"/>
      </w:pPr>
    </w:p>
    <w:p w:rsidR="006904A5" w:rsidRDefault="006904A5" w:rsidP="00B16218">
      <w:pPr>
        <w:pStyle w:val="Akapit"/>
      </w:pPr>
      <w:r w:rsidRPr="006904A5">
        <w:t xml:space="preserve">Powyższy rysunek </w:t>
      </w:r>
      <w:r>
        <w:t xml:space="preserve">przedstawia oszacowanie błędu dla różnych wartości </w:t>
      </w:r>
      <m:oMath>
        <m:r>
          <w:rPr>
            <w:rFonts w:ascii="Cambria Math" w:hAnsi="Cambria Math"/>
          </w:rPr>
          <m:t>ε</m:t>
        </m:r>
      </m:oMath>
      <w:r>
        <w:t xml:space="preserve"> - zmniejszanie wartości parametru powoduje poprawę uzyskiwanych rozwiązań</w:t>
      </w:r>
      <w:r w:rsidR="00B16218">
        <w:t xml:space="preserve"> i to znaczną. </w:t>
      </w:r>
      <w:r w:rsidR="003B55B3">
        <w:t>W</w:t>
      </w:r>
      <w:r w:rsidR="00B16218">
        <w:t>raz ze wzrostem dokładności</w:t>
      </w:r>
      <w:r w:rsidR="007E6D71">
        <w:t xml:space="preserve"> czas obliczeń znacznie wzrasta. Jest to widoczne na poniższym rysunku, przedstawiającym czas obliczeń, gdzie nieznaczne zmniejszenie </w:t>
      </w:r>
      <m:oMath>
        <m:r>
          <w:rPr>
            <w:rFonts w:ascii="Cambria Math" w:hAnsi="Cambria Math"/>
          </w:rPr>
          <m:t>ε</m:t>
        </m:r>
      </m:oMath>
      <w:r w:rsidR="007E6D71">
        <w:rPr>
          <w:rFonts w:eastAsiaTheme="minorEastAsia"/>
        </w:rPr>
        <w:t xml:space="preserve"> z </w:t>
      </w:r>
      <m:oMath>
        <m:r>
          <w:rPr>
            <w:rFonts w:ascii="Cambria Math" w:eastAsiaTheme="minorEastAsia" w:hAnsi="Cambria Math"/>
          </w:rPr>
          <m:t>0,2</m:t>
        </m:r>
      </m:oMath>
      <w:r w:rsidR="007E6D71">
        <w:rPr>
          <w:rFonts w:eastAsiaTheme="minorEastAsia"/>
        </w:rPr>
        <w:t xml:space="preserve"> do </w:t>
      </w:r>
      <m:oMath>
        <m:r>
          <w:rPr>
            <w:rFonts w:ascii="Cambria Math" w:eastAsiaTheme="minorEastAsia" w:hAnsi="Cambria Math"/>
          </w:rPr>
          <m:t>0,15</m:t>
        </m:r>
      </m:oMath>
      <w:r w:rsidR="007E6D71">
        <w:rPr>
          <w:rFonts w:eastAsiaTheme="minorEastAsia"/>
        </w:rPr>
        <w:t xml:space="preserve"> spowodowało „skok” czasu obliczeń:</w:t>
      </w:r>
      <w:r w:rsidR="007E6D71">
        <w:t xml:space="preserve"> </w:t>
      </w:r>
    </w:p>
    <w:p w:rsidR="006904A5" w:rsidRPr="006904A5" w:rsidRDefault="006904A5" w:rsidP="00B627E6">
      <w:pPr>
        <w:pStyle w:val="Akapit"/>
        <w:ind w:firstLine="0"/>
      </w:pPr>
    </w:p>
    <w:p w:rsidR="00B627E6" w:rsidRDefault="00B627E6" w:rsidP="005A75C2">
      <w:pPr>
        <w:pStyle w:val="Akapit"/>
        <w:ind w:firstLine="0"/>
        <w:jc w:val="center"/>
        <w:rPr>
          <w:lang w:val="en-US"/>
        </w:rPr>
      </w:pPr>
      <w:r w:rsidRPr="008961ED">
        <w:rPr>
          <w:noProof/>
          <w:lang w:eastAsia="pl-PL"/>
        </w:rPr>
        <w:lastRenderedPageBreak/>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B627E6" w:rsidRPr="007C78C2" w:rsidRDefault="000C34A0" w:rsidP="00B627E6">
      <w:pPr>
        <w:pStyle w:val="Podpisrysunku"/>
      </w:pPr>
      <w:r>
        <w:t xml:space="preserve">Rys. 5.12. </w:t>
      </w:r>
      <w:r w:rsidR="005A75C2">
        <w:t xml:space="preserve">Czas obliczeń w zależności od </w:t>
      </w:r>
      <m:oMath>
        <m:r>
          <w:rPr>
            <w:rFonts w:ascii="Cambria Math" w:hAnsi="Cambria Math"/>
          </w:rPr>
          <m:t>ε</m:t>
        </m:r>
      </m:oMath>
      <w:r w:rsidR="00C3375B">
        <w:rPr>
          <w:rFonts w:eastAsiaTheme="minorEastAsia"/>
        </w:rPr>
        <w:t xml:space="preserve"> (w ms)</w:t>
      </w:r>
    </w:p>
    <w:p w:rsidR="00B627E6" w:rsidRDefault="00B627E6" w:rsidP="00592F3E">
      <w:pPr>
        <w:pStyle w:val="Akapit"/>
        <w:ind w:firstLine="0"/>
      </w:pPr>
    </w:p>
    <w:p w:rsidR="00592F3E" w:rsidRDefault="00592F3E" w:rsidP="00592F3E">
      <w:pPr>
        <w:pStyle w:val="Podrozdzia1"/>
      </w:pPr>
      <w:bookmarkStart w:id="58" w:name="_Toc305518379"/>
      <w:r>
        <w:t xml:space="preserve">5.3. </w:t>
      </w:r>
      <w:r w:rsidR="00CA5BB5">
        <w:t>Porównanie różnych typów algorytmów</w:t>
      </w:r>
      <w:bookmarkEnd w:id="58"/>
    </w:p>
    <w:p w:rsidR="00327BB9" w:rsidRDefault="00327BB9" w:rsidP="00CA5BB5">
      <w:pPr>
        <w:pStyle w:val="Akapit"/>
      </w:pPr>
      <w:r>
        <w:t xml:space="preserve">Ze względu na długi czas działania jednego z algorytmów, w ostatnim eksperymencie generowane </w:t>
      </w:r>
      <w:r w:rsidR="003B55B3">
        <w:t>instancje testowe były mniejsze</w:t>
      </w:r>
      <w:r w:rsidR="006E1A9D">
        <w:t xml:space="preserve"> niż omówione poprzednio</w:t>
      </w:r>
      <w:r w:rsidR="003B55B3">
        <w:t xml:space="preserve">. Bazując na </w:t>
      </w:r>
      <w:r w:rsidR="006E1A9D">
        <w:t>wcześniejszym</w:t>
      </w:r>
      <w:r w:rsidR="003B55B3">
        <w:t xml:space="preserve"> eksperymencie dla schematu aproksymacyjnego przyjęto</w:t>
      </w:r>
      <w:r w:rsidR="006E1A9D">
        <w:t xml:space="preserve"> wartość</w:t>
      </w:r>
      <w:r w:rsidR="003B55B3">
        <w:t xml:space="preserve"> </w:t>
      </w:r>
      <m:oMath>
        <m:r>
          <w:rPr>
            <w:rFonts w:ascii="Cambria Math" w:hAnsi="Cambria Math"/>
          </w:rPr>
          <m:t>ε=0,2</m:t>
        </m:r>
      </m:oMath>
      <w:r w:rsidR="003B55B3">
        <w:rPr>
          <w:rFonts w:eastAsiaTheme="minorEastAsia"/>
        </w:rPr>
        <w:t>.</w:t>
      </w:r>
    </w:p>
    <w:p w:rsidR="00327BB9" w:rsidRDefault="00327BB9" w:rsidP="00327BB9">
      <w:pPr>
        <w:pStyle w:val="Akapit"/>
        <w:ind w:firstLine="0"/>
      </w:pPr>
    </w:p>
    <w:tbl>
      <w:tblPr>
        <w:tblStyle w:val="Tabela-Siatka"/>
        <w:tblW w:w="0" w:type="auto"/>
        <w:tblLook w:val="04A0"/>
      </w:tblPr>
      <w:tblGrid>
        <w:gridCol w:w="1299"/>
        <w:gridCol w:w="1790"/>
        <w:gridCol w:w="1728"/>
        <w:gridCol w:w="1110"/>
        <w:gridCol w:w="1309"/>
        <w:gridCol w:w="1483"/>
      </w:tblGrid>
      <w:tr w:rsidR="00327BB9" w:rsidRPr="00B33934" w:rsidTr="0033272F">
        <w:tc>
          <w:tcPr>
            <w:tcW w:w="1488" w:type="dxa"/>
            <w:vAlign w:val="center"/>
          </w:tcPr>
          <w:p w:rsidR="00327BB9" w:rsidRPr="00B33934" w:rsidRDefault="00327BB9" w:rsidP="0033272F">
            <w:pPr>
              <w:pStyle w:val="Akapit"/>
              <w:spacing w:line="240" w:lineRule="auto"/>
              <w:ind w:firstLine="0"/>
              <w:jc w:val="left"/>
              <w:rPr>
                <w:b/>
              </w:rPr>
            </w:pPr>
            <w:r w:rsidRPr="00B33934">
              <w:rPr>
                <w:b/>
              </w:rPr>
              <w:t>od-do (krok)</w:t>
            </w:r>
          </w:p>
        </w:tc>
        <w:tc>
          <w:tcPr>
            <w:tcW w:w="1942" w:type="dxa"/>
            <w:vAlign w:val="center"/>
          </w:tcPr>
          <w:p w:rsidR="00327BB9" w:rsidRPr="00B33934" w:rsidRDefault="00327BB9" w:rsidP="0033272F">
            <w:pPr>
              <w:pStyle w:val="Akapit"/>
              <w:spacing w:line="240" w:lineRule="auto"/>
              <w:ind w:firstLine="0"/>
              <w:jc w:val="left"/>
              <w:rPr>
                <w:b/>
              </w:rPr>
            </w:pPr>
            <w:r w:rsidRPr="00B33934">
              <w:rPr>
                <w:b/>
              </w:rPr>
              <w:t>rozkłady danych</w:t>
            </w:r>
          </w:p>
        </w:tc>
        <w:tc>
          <w:tcPr>
            <w:tcW w:w="1901" w:type="dxa"/>
            <w:vAlign w:val="center"/>
          </w:tcPr>
          <w:p w:rsidR="00327BB9" w:rsidRPr="00B33934" w:rsidRDefault="00327BB9" w:rsidP="0033272F">
            <w:pPr>
              <w:pStyle w:val="Akapit"/>
              <w:spacing w:line="240" w:lineRule="auto"/>
              <w:ind w:firstLine="0"/>
              <w:jc w:val="left"/>
              <w:rPr>
                <w:b/>
              </w:rPr>
            </w:pPr>
            <w:r w:rsidRPr="00B33934">
              <w:rPr>
                <w:b/>
              </w:rPr>
              <w:t>sortowanie elementów</w:t>
            </w:r>
          </w:p>
        </w:tc>
        <w:tc>
          <w:tcPr>
            <w:tcW w:w="826" w:type="dxa"/>
          </w:tcPr>
          <w:p w:rsidR="00327BB9" w:rsidRPr="00B33934" w:rsidRDefault="00327BB9" w:rsidP="0033272F">
            <w:pPr>
              <w:pStyle w:val="Akapit"/>
              <w:spacing w:line="240" w:lineRule="auto"/>
              <w:ind w:firstLine="0"/>
              <w:jc w:val="left"/>
              <w:rPr>
                <w:b/>
              </w:rPr>
            </w:pPr>
            <w:r>
              <w:rPr>
                <w:b/>
              </w:rPr>
              <w:t>rozmiar skrzynki</w:t>
            </w:r>
          </w:p>
        </w:tc>
        <w:tc>
          <w:tcPr>
            <w:tcW w:w="1079" w:type="dxa"/>
          </w:tcPr>
          <w:p w:rsidR="00327BB9" w:rsidRPr="00B33934" w:rsidRDefault="00327BB9" w:rsidP="0033272F">
            <w:pPr>
              <w:pStyle w:val="Akapit"/>
              <w:spacing w:line="240" w:lineRule="auto"/>
              <w:ind w:firstLine="0"/>
              <w:jc w:val="left"/>
              <w:rPr>
                <w:b/>
              </w:rPr>
            </w:pPr>
            <w:r>
              <w:rPr>
                <w:b/>
              </w:rPr>
              <w:t>rozmiar elementów</w:t>
            </w:r>
          </w:p>
        </w:tc>
        <w:tc>
          <w:tcPr>
            <w:tcW w:w="1483" w:type="dxa"/>
            <w:vAlign w:val="center"/>
          </w:tcPr>
          <w:p w:rsidR="00327BB9" w:rsidRPr="00B33934" w:rsidRDefault="00327BB9" w:rsidP="0033272F">
            <w:pPr>
              <w:pStyle w:val="Akapit"/>
              <w:spacing w:line="240" w:lineRule="auto"/>
              <w:ind w:firstLine="0"/>
              <w:jc w:val="left"/>
              <w:rPr>
                <w:b/>
              </w:rPr>
            </w:pPr>
            <w:r w:rsidRPr="00B33934">
              <w:rPr>
                <w:b/>
              </w:rPr>
              <w:t>powtórzenia</w:t>
            </w:r>
          </w:p>
        </w:tc>
      </w:tr>
      <w:tr w:rsidR="00327BB9" w:rsidTr="0033272F">
        <w:tc>
          <w:tcPr>
            <w:tcW w:w="1488" w:type="dxa"/>
          </w:tcPr>
          <w:p w:rsidR="00327BB9" w:rsidRDefault="00327BB9" w:rsidP="00327BB9">
            <w:pPr>
              <w:pStyle w:val="Akapit"/>
              <w:spacing w:line="276" w:lineRule="auto"/>
              <w:ind w:firstLine="0"/>
            </w:pPr>
            <w:r>
              <w:t>100-500 (100)</w:t>
            </w:r>
          </w:p>
        </w:tc>
        <w:tc>
          <w:tcPr>
            <w:tcW w:w="1942" w:type="dxa"/>
          </w:tcPr>
          <w:p w:rsidR="00194716" w:rsidRDefault="00194716" w:rsidP="0033272F">
            <w:pPr>
              <w:pStyle w:val="Akapit"/>
              <w:spacing w:line="276" w:lineRule="auto"/>
              <w:ind w:firstLine="0"/>
            </w:pPr>
            <w:r>
              <w:t>normalny</w:t>
            </w:r>
          </w:p>
          <w:p w:rsidR="00194716" w:rsidRDefault="00194716" w:rsidP="0033272F">
            <w:pPr>
              <w:pStyle w:val="Akapit"/>
              <w:spacing w:line="276" w:lineRule="auto"/>
              <w:ind w:firstLine="0"/>
            </w:pPr>
            <w:r>
              <w:t>jednostajny</w:t>
            </w:r>
          </w:p>
          <w:p w:rsidR="00327BB9" w:rsidRDefault="00327BB9" w:rsidP="0033272F">
            <w:pPr>
              <w:pStyle w:val="Akapit"/>
              <w:spacing w:line="276" w:lineRule="auto"/>
              <w:ind w:firstLine="0"/>
            </w:pPr>
            <w:r>
              <w:t>wykładniczy</w:t>
            </w:r>
          </w:p>
        </w:tc>
        <w:tc>
          <w:tcPr>
            <w:tcW w:w="1901" w:type="dxa"/>
          </w:tcPr>
          <w:p w:rsidR="00194716" w:rsidRDefault="00327BB9" w:rsidP="00194716">
            <w:pPr>
              <w:pStyle w:val="Akapit"/>
              <w:spacing w:line="276" w:lineRule="auto"/>
              <w:ind w:firstLine="0"/>
            </w:pPr>
            <w:r>
              <w:t>brak</w:t>
            </w:r>
          </w:p>
          <w:p w:rsidR="00194716" w:rsidRDefault="00194716" w:rsidP="00194716">
            <w:pPr>
              <w:pStyle w:val="Akapit"/>
              <w:spacing w:line="276" w:lineRule="auto"/>
              <w:ind w:firstLine="0"/>
            </w:pPr>
            <w:r>
              <w:t>rosnąco</w:t>
            </w:r>
          </w:p>
          <w:p w:rsidR="00327BB9" w:rsidRDefault="00327BB9" w:rsidP="00194716">
            <w:pPr>
              <w:pStyle w:val="Akapit"/>
              <w:spacing w:line="276" w:lineRule="auto"/>
              <w:ind w:firstLine="0"/>
            </w:pPr>
            <w:r>
              <w:t>malejąco</w:t>
            </w:r>
          </w:p>
        </w:tc>
        <w:tc>
          <w:tcPr>
            <w:tcW w:w="826" w:type="dxa"/>
          </w:tcPr>
          <w:p w:rsidR="00327BB9" w:rsidRDefault="00327BB9" w:rsidP="0033272F">
            <w:pPr>
              <w:pStyle w:val="Akapit"/>
              <w:spacing w:line="276" w:lineRule="auto"/>
              <w:ind w:firstLine="0"/>
              <w:jc w:val="left"/>
            </w:pPr>
            <w:r>
              <w:t>100</w:t>
            </w:r>
          </w:p>
        </w:tc>
        <w:tc>
          <w:tcPr>
            <w:tcW w:w="1079" w:type="dxa"/>
          </w:tcPr>
          <w:p w:rsidR="00327BB9" w:rsidRDefault="00327BB9" w:rsidP="0033272F">
            <w:pPr>
              <w:pStyle w:val="Akapit"/>
              <w:spacing w:line="276" w:lineRule="auto"/>
              <w:ind w:firstLine="0"/>
              <w:jc w:val="left"/>
            </w:pPr>
            <w:r>
              <w:t>1-100</w:t>
            </w:r>
          </w:p>
        </w:tc>
        <w:tc>
          <w:tcPr>
            <w:tcW w:w="1483" w:type="dxa"/>
          </w:tcPr>
          <w:p w:rsidR="00327BB9" w:rsidRDefault="00327BB9" w:rsidP="0033272F">
            <w:pPr>
              <w:pStyle w:val="Akapit"/>
              <w:spacing w:line="276" w:lineRule="auto"/>
              <w:ind w:firstLine="0"/>
              <w:jc w:val="left"/>
            </w:pPr>
            <w:r>
              <w:t>4</w:t>
            </w:r>
          </w:p>
        </w:tc>
      </w:tr>
    </w:tbl>
    <w:p w:rsidR="00327BB9" w:rsidRDefault="00327BB9" w:rsidP="00327BB9">
      <w:pPr>
        <w:pStyle w:val="Podpisrysunku"/>
      </w:pPr>
      <w:r>
        <w:t>Tab</w:t>
      </w:r>
      <w:r w:rsidR="000C34A0">
        <w:t xml:space="preserve">. </w:t>
      </w:r>
      <w:r w:rsidR="00C3375B">
        <w:t xml:space="preserve">5.13. Parametry eksperymentu testującego </w:t>
      </w:r>
      <w:r w:rsidR="006E1A9D">
        <w:t>różne typy algorytmów</w:t>
      </w:r>
    </w:p>
    <w:p w:rsidR="006E1A9D" w:rsidRDefault="006E1A9D" w:rsidP="006E1A9D">
      <w:pPr>
        <w:pStyle w:val="Akapit"/>
        <w:ind w:firstLine="0"/>
      </w:pPr>
    </w:p>
    <w:p w:rsidR="00592F3E" w:rsidRPr="0066466B" w:rsidRDefault="0066466B" w:rsidP="00327BB9">
      <w:pPr>
        <w:pStyle w:val="Akapit"/>
      </w:pPr>
      <w:r>
        <w:t>Wspomnianym</w:t>
      </w:r>
      <w:r w:rsidR="0068446B">
        <w:t xml:space="preserve"> czasochłonnym</w:t>
      </w:r>
      <w:r>
        <w:t xml:space="preserve"> algorytmem był algorytm redukcji – czas jego działania wzrastał bardzo szybko w</w:t>
      </w:r>
      <w:r w:rsidR="003E7AED">
        <w:t>raz ze wzrostem</w:t>
      </w:r>
      <w:r>
        <w:t xml:space="preserve"> liczby elementów, co pokazuje wykres </w:t>
      </w:r>
      <w:r w:rsidR="003E7AED">
        <w:t>na rys. 5.14.</w:t>
      </w:r>
      <w:r w:rsidR="00396156">
        <w:t xml:space="preserve"> Jest to spowodowane dużą złożonością obliczeniową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00396156">
        <w:t>, wspomnianą w rozdziale o algorytmach.</w:t>
      </w:r>
      <w:r>
        <w:t xml:space="preserve"> Czas obliczeń dla pozostałych algorytmów był znacznie krótszy – na wykresie widoczne są jeszcze tylko czasy dla algorytmu </w:t>
      </w:r>
      <w:r>
        <w:rPr>
          <w:i/>
        </w:rPr>
        <w:t>PBI</w:t>
      </w:r>
      <w:r>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23" name="Obraz 22"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5"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5.14.</w:t>
      </w:r>
      <w:r w:rsidR="00C3375B">
        <w:t xml:space="preserve">Czas obliczeń algorytmów (w </w:t>
      </w:r>
      <w:proofErr w:type="spellStart"/>
      <w:r w:rsidR="00C3375B">
        <w:t>ms</w:t>
      </w:r>
      <w:proofErr w:type="spellEnd"/>
      <w:r w:rsidR="00C3375B">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30" name="Obraz 29"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56"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5.15.</w:t>
      </w:r>
      <w:r w:rsidR="00C3375B">
        <w:t>Wyniki uzyskane przez algorytmy</w:t>
      </w:r>
    </w:p>
    <w:p w:rsidR="00E84D5E" w:rsidRDefault="00E84D5E" w:rsidP="00E84D5E">
      <w:pPr>
        <w:pStyle w:val="Akapit"/>
        <w:ind w:firstLine="0"/>
      </w:pPr>
    </w:p>
    <w:p w:rsidR="00E84D5E" w:rsidRDefault="00E84D5E" w:rsidP="00E84D5E">
      <w:pPr>
        <w:pStyle w:val="Akapit"/>
        <w:ind w:firstLine="0"/>
      </w:pPr>
      <w:r>
        <w:rPr>
          <w:noProof/>
          <w:lang w:eastAsia="pl-PL"/>
        </w:rPr>
        <w:lastRenderedPageBreak/>
        <w:drawing>
          <wp:inline distT="0" distB="0" distL="0" distR="0">
            <wp:extent cx="5399405" cy="2654935"/>
            <wp:effectExtent l="19050" t="0" r="0" b="0"/>
            <wp:docPr id="31" name="Obraz 30"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57"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5.16.</w:t>
      </w:r>
      <w:r w:rsidR="00C3375B">
        <w:t>Oszacowanie błędu algorytmów (w %)</w:t>
      </w:r>
    </w:p>
    <w:p w:rsidR="00E84D5E" w:rsidRDefault="00E84D5E" w:rsidP="00E84D5E">
      <w:pPr>
        <w:pStyle w:val="Akapit"/>
        <w:ind w:firstLine="0"/>
      </w:pPr>
    </w:p>
    <w:p w:rsidR="00AB51FE" w:rsidRPr="00F97D51" w:rsidRDefault="00E9560C" w:rsidP="00F97D51">
      <w:pPr>
        <w:pStyle w:val="Akapit"/>
      </w:pPr>
      <w:r>
        <w:t>Na dwóch kolejnych wykresach (</w:t>
      </w:r>
      <w:r w:rsidR="00C3375B">
        <w:t xml:space="preserve">rys. 5.15. </w:t>
      </w:r>
      <w:r>
        <w:t xml:space="preserve">i </w:t>
      </w:r>
      <w:r w:rsidR="00C3375B">
        <w:t>5.16.</w:t>
      </w:r>
      <w:r>
        <w:t xml:space="preserve">) widoczne są różnice w jakości uzyskiwanych rozwiązań. Zdecydowanie najlepiej wypadają tutaj </w:t>
      </w:r>
      <w:r>
        <w:rPr>
          <w:i/>
        </w:rPr>
        <w:t>BFD</w:t>
      </w:r>
      <w:r>
        <w:t xml:space="preserve"> oraz algorytm redukcji. Całkiem dobre wyniki osiąga zaproponowany algorytm, </w:t>
      </w:r>
      <w:r>
        <w:rPr>
          <w:i/>
        </w:rPr>
        <w:t>PBI</w:t>
      </w:r>
      <w:r>
        <w:t xml:space="preserve">. Biorąc jednak pod uwagę czas obliczeń (lub dokładność) lepszym wyborem okazuje się schemat aproksymacyjny uzyskujący podobne wyniki w znacznie krótszym czasie bądź też wspomniany </w:t>
      </w:r>
      <w:r>
        <w:rPr>
          <w:i/>
        </w:rPr>
        <w:t>BFD</w:t>
      </w:r>
      <w:r>
        <w:t xml:space="preserve">, który czasowo jest niewiele gorszy, ale osiąga znacznie lepsze rezultaty. Algorytm </w:t>
      </w:r>
      <w:proofErr w:type="spellStart"/>
      <w:r>
        <w:rPr>
          <w:i/>
        </w:rPr>
        <w:t>Next-Fit</w:t>
      </w:r>
      <w:proofErr w:type="spellEnd"/>
      <w:r>
        <w:t xml:space="preserve"> zdaje</w:t>
      </w:r>
      <w:r w:rsidR="003E7AED">
        <w:t xml:space="preserve"> się mieć zastosowanie głównie dla bardzo dużych instancji</w:t>
      </w:r>
      <w:r>
        <w:t>, dl</w:t>
      </w:r>
      <w:r w:rsidR="003E7AED">
        <w:t>a których obliczenia związane z</w:t>
      </w:r>
      <w:r>
        <w:t xml:space="preserve"> asymptotycznym schematem aproksymacyjnym będą trwały zbyt długo lub</w:t>
      </w:r>
      <w:r w:rsidR="003E7AED">
        <w:t xml:space="preserve"> będą</w:t>
      </w:r>
      <w:r>
        <w:t xml:space="preserve"> wymagały zbyt dużej ilości pamięci.</w:t>
      </w:r>
    </w:p>
    <w:p w:rsidR="003C6BDA" w:rsidRDefault="003C6BDA" w:rsidP="00AB51FE">
      <w:pPr>
        <w:pStyle w:val="Akapit"/>
        <w:ind w:firstLine="0"/>
        <w:sectPr w:rsidR="003C6BDA" w:rsidSect="00AB51FE">
          <w:headerReference w:type="even" r:id="rId58"/>
          <w:pgSz w:w="11906" w:h="16838"/>
          <w:pgMar w:top="1418" w:right="1418" w:bottom="1418" w:left="1985" w:header="709" w:footer="709" w:gutter="0"/>
          <w:cols w:space="708"/>
          <w:docGrid w:linePitch="360"/>
        </w:sectPr>
      </w:pPr>
    </w:p>
    <w:p w:rsidR="00AB51FE" w:rsidRDefault="00AB51FE" w:rsidP="00AB51FE">
      <w:pPr>
        <w:pStyle w:val="Rozdzia"/>
      </w:pPr>
      <w:bookmarkStart w:id="59" w:name="_Toc305518381"/>
      <w:r>
        <w:lastRenderedPageBreak/>
        <w:t>6. PODSUMOWANIE</w:t>
      </w:r>
      <w:bookmarkEnd w:id="59"/>
    </w:p>
    <w:p w:rsidR="00BE4F0D" w:rsidRDefault="00CC180F" w:rsidP="00CC180F">
      <w:pPr>
        <w:pStyle w:val="Akapit"/>
      </w:pPr>
      <w:r>
        <w:t>W opracowanym systemie</w:t>
      </w:r>
      <w:r w:rsidR="003E7AED">
        <w:t xml:space="preserve"> </w:t>
      </w:r>
      <w:proofErr w:type="spellStart"/>
      <w:r w:rsidR="003E7AED">
        <w:rPr>
          <w:i/>
        </w:rPr>
        <w:t>Bin</w:t>
      </w:r>
      <w:proofErr w:type="spellEnd"/>
      <w:r w:rsidR="003E7AED">
        <w:rPr>
          <w:i/>
        </w:rPr>
        <w:t xml:space="preserve"> </w:t>
      </w:r>
      <w:proofErr w:type="spellStart"/>
      <w:r w:rsidR="003E7AED">
        <w:rPr>
          <w:i/>
        </w:rPr>
        <w:t>Packing</w:t>
      </w:r>
      <w:proofErr w:type="spellEnd"/>
      <w:r>
        <w:t xml:space="preserve"> udało się osiągnąć w zasadzie wszystkie z postawionych </w:t>
      </w:r>
      <w:r w:rsidR="003E7AED">
        <w:t>zadań</w:t>
      </w:r>
      <w:r>
        <w:t>. Udało się zaimplementować zarówno najbardziej znane, proste algorytmy jak i kilka bardziej skomplikowanych – w tym korzystający z programowania liniowego asympt</w:t>
      </w:r>
      <w:r w:rsidR="00BE4F0D">
        <w:t>otyczny schemat aproksymacyjny.</w:t>
      </w:r>
    </w:p>
    <w:p w:rsidR="00CC180F" w:rsidRDefault="003E7AED" w:rsidP="00BE4F0D">
      <w:pPr>
        <w:pStyle w:val="Akapit"/>
        <w:ind w:firstLine="0"/>
      </w:pPr>
      <w:r>
        <w:t>Zagwarantowano</w:t>
      </w:r>
      <w:r w:rsidR="00CC180F">
        <w:t xml:space="preserve"> </w:t>
      </w:r>
      <w:r w:rsidR="00BE4F0D">
        <w:t xml:space="preserve">również </w:t>
      </w:r>
      <w:r w:rsidR="00CC180F">
        <w:t>możliwość prostego i szybkiego generowania instancji problemu o zadanych parametrach.</w:t>
      </w:r>
      <w:r w:rsidR="00BE4F0D">
        <w:t xml:space="preserve"> Elementy mogą być losowane z różnymi rozkładami </w:t>
      </w:r>
      <w:r>
        <w:t>wielkości elementów</w:t>
      </w:r>
      <w:r w:rsidR="00BE4F0D">
        <w:t>.</w:t>
      </w:r>
      <w:r w:rsidR="00CC180F">
        <w:t xml:space="preserve"> Umożliwiono również odczyt plików w kilku najczęściej spotykanych formatach, w tym tych zawierających wiele instancji problemu.</w:t>
      </w:r>
      <w:r w:rsidR="00BE4F0D">
        <w:t xml:space="preserve"> Poza obliczaniem wyniku i jego wyświetlaniem możliwe jest również prześledzenie</w:t>
      </w:r>
      <w:r>
        <w:t xml:space="preserve"> sposobu</w:t>
      </w:r>
      <w:r w:rsidR="00BE4F0D">
        <w:t xml:space="preserve"> działania najbardziej znanych algorytmów.</w:t>
      </w:r>
    </w:p>
    <w:p w:rsidR="00BE4F0D" w:rsidRDefault="003E7AED" w:rsidP="00BE4F0D">
      <w:pPr>
        <w:pStyle w:val="Akapit"/>
        <w:ind w:firstLine="0"/>
      </w:pPr>
      <w:r>
        <w:t xml:space="preserve">Za pomocą systemu </w:t>
      </w:r>
      <w:proofErr w:type="spellStart"/>
      <w:r>
        <w:rPr>
          <w:i/>
        </w:rPr>
        <w:t>Bin</w:t>
      </w:r>
      <w:proofErr w:type="spellEnd"/>
      <w:r>
        <w:rPr>
          <w:i/>
        </w:rPr>
        <w:t xml:space="preserve"> </w:t>
      </w:r>
      <w:proofErr w:type="spellStart"/>
      <w:r>
        <w:rPr>
          <w:i/>
        </w:rPr>
        <w:t>Packing</w:t>
      </w:r>
      <w:proofErr w:type="spellEnd"/>
      <w:r>
        <w:t xml:space="preserve"> m</w:t>
      </w:r>
      <w:r w:rsidR="00BE4F0D">
        <w:t>ożliwa jest również analiza i porównywanie ze sobą algorytmów. Umożliwia to moduł eksperymentu obliczeniowego, w którym zawarto generator danych, dający możliwość generowania danych testowych spełniających określone warunki. Wyniki eksperymentu prezentowane są w postaci wykresów i/lub tabel. W zależności od potrzeb można skorzystać ze skali logarytmicznej oraz z różnych typów wykresu. Poza porównaniem algorytmów umożliwiono również badanie wpływu rozkładu danych bądź sortowania</w:t>
      </w:r>
      <w:r w:rsidR="00D64453">
        <w:t xml:space="preserve"> elementów w instancji</w:t>
      </w:r>
      <w:r w:rsidR="00BE4F0D">
        <w:t xml:space="preserve"> na wyniki</w:t>
      </w:r>
      <w:r w:rsidR="0068446B">
        <w:t xml:space="preserve"> algorytmów</w:t>
      </w:r>
      <w:r w:rsidR="00BE4F0D">
        <w:t>. Uzyskane rezultaty można wyeksportować do zewnętrznego pliku, możliwego do odczytania np. za pomocą programu Excel.</w:t>
      </w:r>
    </w:p>
    <w:p w:rsidR="009053E2" w:rsidRDefault="009053E2" w:rsidP="00BE4F0D">
      <w:pPr>
        <w:pStyle w:val="Akapit"/>
        <w:ind w:firstLine="0"/>
      </w:pPr>
      <w:r>
        <w:t>Aby móc lepiej wykorzystać program dano użytkownikowi możliwość zapisania wielu elementów do pliku graficznego. Dotyczy to m.in. podglądu elementów, wykresów, tabel, wyników działania.</w:t>
      </w:r>
    </w:p>
    <w:p w:rsidR="0068446B" w:rsidRDefault="00E24698" w:rsidP="0068446B">
      <w:pPr>
        <w:pStyle w:val="Akapit"/>
        <w:ind w:firstLine="0"/>
      </w:pPr>
      <w:r>
        <w:t>Wprowadzono również kilka usprawnień, ułatwiających pracę z programem. Pierwsze to zapamiętywanie większości wprowadzonych parametrów</w:t>
      </w:r>
      <w:r w:rsidR="0068446B">
        <w:t xml:space="preserve"> konfiguracyjnych</w:t>
      </w:r>
      <w:r>
        <w:t xml:space="preserve"> – dzięki temu przy następnym uruchomieniu programu </w:t>
      </w:r>
      <w:r w:rsidR="0068446B">
        <w:t>możliwe jest</w:t>
      </w:r>
      <w:r>
        <w:t xml:space="preserve"> szybkie wznowienie pracy. Dodatkowo wiele elementów interfejsu można zwinąć, dzięki czemu nie zajmują niepotrzebnie miejsca</w:t>
      </w:r>
      <w:r w:rsidR="003E7AED">
        <w:t xml:space="preserve"> na ekranie</w:t>
      </w:r>
      <w:r>
        <w:t>.</w:t>
      </w:r>
    </w:p>
    <w:p w:rsidR="00CC180F" w:rsidRDefault="009F59B6" w:rsidP="0068446B">
      <w:pPr>
        <w:pStyle w:val="Akapit"/>
      </w:pPr>
      <w:r>
        <w:lastRenderedPageBreak/>
        <w:t xml:space="preserve">Prace nad programem pozwoliły autorowi powiększyć wiedzę nt. technologii </w:t>
      </w:r>
      <w:r>
        <w:rPr>
          <w:i/>
        </w:rPr>
        <w:t>WPF</w:t>
      </w:r>
      <w:r>
        <w:t xml:space="preserve"> oraz platformy </w:t>
      </w:r>
      <w:r>
        <w:rPr>
          <w:i/>
        </w:rPr>
        <w:t>.NET</w:t>
      </w:r>
      <w:r>
        <w:t xml:space="preserve">. Dotyczy to w szczególności rysowania, wykorzystania grupowania w zapytaniach </w:t>
      </w:r>
      <w:r>
        <w:rPr>
          <w:i/>
        </w:rPr>
        <w:t>LINQ</w:t>
      </w:r>
      <w:r>
        <w:t xml:space="preserve"> oraz wykorzystywania wielowątkowości.</w:t>
      </w:r>
    </w:p>
    <w:p w:rsidR="003A4536" w:rsidRDefault="003A4536" w:rsidP="00CC180F">
      <w:pPr>
        <w:pStyle w:val="Akapit"/>
      </w:pPr>
    </w:p>
    <w:p w:rsidR="007A4D59" w:rsidRDefault="003A4536" w:rsidP="003A4536">
      <w:pPr>
        <w:pStyle w:val="Akapit"/>
      </w:pPr>
      <w:r>
        <w:t xml:space="preserve">Jeżeli chodzi o sam problem pakowania, to warto zauważyć, ze pomimo jego dużej złożoności istnieje wiele algorytmów, które znajdują rozwiązania bardzo zbliżone do optymalnego. Najlepszym przykładem są algorytmy </w:t>
      </w:r>
      <w:r>
        <w:rPr>
          <w:i/>
        </w:rPr>
        <w:t xml:space="preserve">First-Fit </w:t>
      </w:r>
      <w:proofErr w:type="spellStart"/>
      <w:r>
        <w:rPr>
          <w:i/>
        </w:rPr>
        <w:t>Decreasing</w:t>
      </w:r>
      <w:proofErr w:type="spellEnd"/>
      <w:r>
        <w:t xml:space="preserve">, </w:t>
      </w:r>
      <w:r>
        <w:rPr>
          <w:i/>
        </w:rPr>
        <w:t xml:space="preserve">Best-Fit </w:t>
      </w:r>
      <w:proofErr w:type="spellStart"/>
      <w:r>
        <w:rPr>
          <w:i/>
        </w:rPr>
        <w:t>Decreasing</w:t>
      </w:r>
      <w:proofErr w:type="spellEnd"/>
      <w:r w:rsidR="00350FF3">
        <w:t>, których z</w:t>
      </w:r>
      <w:r>
        <w:t>łożoność</w:t>
      </w:r>
      <w:r w:rsidR="00350FF3">
        <w:t xml:space="preserve"> obliczeniowa</w:t>
      </w:r>
      <w:r>
        <w:t xml:space="preserve"> (kwadratowa w najpopularniejszej implementacji) pozwala na stosowanie ich do nawet naprawdę dużych problemów</w:t>
      </w:r>
      <w:r w:rsidR="00350FF3">
        <w:t>. Poza tym są one bardzo proste, a jakość uzyskiwanych przez nie rozwiązań w większości przypadków jest bliska wartości optymalnej i powinna okazać się wystarczająca w wielu zastosowaniach.</w:t>
      </w:r>
      <w:r w:rsidR="007A4D59">
        <w:t xml:space="preserve"> Algorytmy listowe typu </w:t>
      </w:r>
      <w:proofErr w:type="spellStart"/>
      <w:r w:rsidR="007A4D59">
        <w:rPr>
          <w:i/>
        </w:rPr>
        <w:t>on-line</w:t>
      </w:r>
      <w:proofErr w:type="spellEnd"/>
      <w:r w:rsidR="007A4D59">
        <w:t xml:space="preserve"> osiągają z reguły wyniki gorsze. Ich praktyczne zastosowanie ogranicza się do przypadków, w których nigdy nie będą znane wszystkie elementy jednocześnie</w:t>
      </w:r>
      <w:r w:rsidR="00743367">
        <w:t>.</w:t>
      </w:r>
      <w:r w:rsidR="0046049A">
        <w:t xml:space="preserve"> </w:t>
      </w:r>
      <w:r w:rsidR="00DC4858">
        <w:t xml:space="preserve">O ile szybkość działania nie jest najważniejsza, w takim wypadku lepiej wykorzystać algorytm </w:t>
      </w:r>
      <w:r w:rsidR="00DC4858">
        <w:rPr>
          <w:i/>
        </w:rPr>
        <w:t>First-Fit</w:t>
      </w:r>
      <w:r w:rsidR="00DC4858">
        <w:t xml:space="preserve"> lub </w:t>
      </w:r>
      <w:r w:rsidR="00DC4858">
        <w:rPr>
          <w:i/>
        </w:rPr>
        <w:t>Best-Fit</w:t>
      </w:r>
      <w:r w:rsidR="00DC4858">
        <w:t>, które pozwalają uzyskać lepsze wyniki.</w:t>
      </w:r>
    </w:p>
    <w:p w:rsidR="00AB51FE" w:rsidRDefault="00DC4858" w:rsidP="00734D99">
      <w:pPr>
        <w:pStyle w:val="Akapit"/>
      </w:pPr>
      <w:r>
        <w:t>Bardzo dobrym algorytmem okazał się zaprezentowany asymptotyczny schemat aproksymacyjny. Jego główne atuty to duża szybkość działania oraz możliwość określenia pożądanej jakości uzyskiwanych rozwiązań. Trzeba jednak pamiętać, że wykorzystuje on programowanie liniowe, którego implementacja w niektórych przypadkach może być bardzo trudna bądź też niemożliwa.</w:t>
      </w:r>
    </w:p>
    <w:p w:rsidR="00734D99" w:rsidRPr="00734D99" w:rsidRDefault="00734D99" w:rsidP="00734D99">
      <w:pPr>
        <w:pStyle w:val="Akapit"/>
        <w:rPr>
          <w:color w:val="FF0000"/>
        </w:rPr>
      </w:pPr>
      <w:r>
        <w:t xml:space="preserve">Pozostałe algorytmy wypadają gorzej od poprzedników. Algorytm dokładny zwraca optymalne rozwiązania, jednak czas jego działania praktycznie wyklucza zastosowanie go w nawet niewielkich problemach. Algorytm redukcji oferuje bardzo dobre wyniki, jednak są one gorsze od wyników uzyskiwanych przez metodę </w:t>
      </w:r>
      <w:r>
        <w:rPr>
          <w:i/>
        </w:rPr>
        <w:t xml:space="preserve">Best-Fit </w:t>
      </w:r>
      <w:proofErr w:type="spellStart"/>
      <w:r>
        <w:rPr>
          <w:i/>
        </w:rPr>
        <w:t>Decreasing</w:t>
      </w:r>
      <w:proofErr w:type="spellEnd"/>
      <w:r>
        <w:t xml:space="preserve">, a czas jego działania jest znacznie dłuższy. Z kolei algorytm </w:t>
      </w:r>
      <w:proofErr w:type="spellStart"/>
      <w:r>
        <w:rPr>
          <w:i/>
        </w:rPr>
        <w:t>Next-Fit</w:t>
      </w:r>
      <w:proofErr w:type="spellEnd"/>
      <w:r>
        <w:t xml:space="preserve"> z dodatkową optymalizacją działa w czasie porównywalnym, ale uzyskuje znacznie gorsze wyniki.</w:t>
      </w:r>
    </w:p>
    <w:p w:rsidR="003C6BDA" w:rsidRDefault="003C6BDA" w:rsidP="00AB51FE">
      <w:pPr>
        <w:pStyle w:val="Rozdzia"/>
        <w:sectPr w:rsidR="003C6BDA" w:rsidSect="00AB51FE">
          <w:headerReference w:type="even" r:id="rId59"/>
          <w:pgSz w:w="11906" w:h="16838"/>
          <w:pgMar w:top="1418" w:right="1418" w:bottom="1418" w:left="1985" w:header="709" w:footer="709" w:gutter="0"/>
          <w:cols w:space="708"/>
          <w:docGrid w:linePitch="360"/>
        </w:sectPr>
      </w:pPr>
    </w:p>
    <w:p w:rsidR="00AB51FE" w:rsidRDefault="00AB51FE" w:rsidP="00AB51FE">
      <w:pPr>
        <w:pStyle w:val="Rozdzia"/>
      </w:pPr>
      <w:bookmarkStart w:id="60" w:name="_Toc305518382"/>
      <w:r>
        <w:lastRenderedPageBreak/>
        <w:t>LITERATURA</w:t>
      </w:r>
      <w:bookmarkEnd w:id="60"/>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6975"/>
      </w:tblGrid>
      <w:tr w:rsidR="007A3F8D" w:rsidRPr="002B3A5A" w:rsidTr="00A4576C">
        <w:tc>
          <w:tcPr>
            <w:tcW w:w="1668" w:type="dxa"/>
          </w:tcPr>
          <w:p w:rsidR="007A3F8D" w:rsidRDefault="007A3F8D" w:rsidP="001401CC">
            <w:pPr>
              <w:pStyle w:val="Akapit"/>
              <w:spacing w:line="276" w:lineRule="auto"/>
              <w:ind w:firstLine="0"/>
            </w:pPr>
            <w:r>
              <w:t>[BŁAŻ 1982]</w:t>
            </w:r>
          </w:p>
        </w:tc>
        <w:tc>
          <w:tcPr>
            <w:tcW w:w="6975" w:type="dxa"/>
          </w:tcPr>
          <w:p w:rsidR="007A3F8D" w:rsidRDefault="007A3F8D" w:rsidP="001401CC">
            <w:pPr>
              <w:pStyle w:val="Akapit"/>
              <w:spacing w:line="276" w:lineRule="auto"/>
              <w:ind w:firstLine="0"/>
            </w:pPr>
            <w:r>
              <w:t>Błażewicz J.</w:t>
            </w:r>
            <w:r w:rsidR="00AD1829">
              <w:t xml:space="preserve"> [et al.]</w:t>
            </w:r>
            <w:r>
              <w:t>, Badania operacyjne dla informatyków.</w:t>
            </w:r>
          </w:p>
          <w:p w:rsidR="007A3F8D" w:rsidRPr="002B3A5A" w:rsidRDefault="007A3F8D" w:rsidP="00D06E47">
            <w:pPr>
              <w:pStyle w:val="Akapit"/>
              <w:spacing w:after="120" w:line="276" w:lineRule="auto"/>
              <w:ind w:firstLine="0"/>
            </w:pPr>
            <w:r>
              <w:t>Politechnika Poznańska, Poznań, 1982</w:t>
            </w:r>
          </w:p>
        </w:tc>
      </w:tr>
      <w:tr w:rsidR="0033272F" w:rsidRPr="002B3A5A" w:rsidTr="00A4576C">
        <w:tc>
          <w:tcPr>
            <w:tcW w:w="1668" w:type="dxa"/>
          </w:tcPr>
          <w:p w:rsidR="0033272F" w:rsidRPr="0033272F" w:rsidRDefault="001873A1" w:rsidP="001401CC">
            <w:pPr>
              <w:pStyle w:val="Akapit"/>
              <w:spacing w:line="276" w:lineRule="auto"/>
              <w:ind w:firstLine="0"/>
            </w:pPr>
            <w:r>
              <w:t>[BŁAŻ 1988]</w:t>
            </w:r>
          </w:p>
        </w:tc>
        <w:tc>
          <w:tcPr>
            <w:tcW w:w="6975" w:type="dxa"/>
          </w:tcPr>
          <w:p w:rsidR="0033272F" w:rsidRDefault="002B3A5A" w:rsidP="001401CC">
            <w:pPr>
              <w:pStyle w:val="Akapit"/>
              <w:spacing w:line="276" w:lineRule="auto"/>
              <w:ind w:firstLine="0"/>
            </w:pPr>
            <w:r w:rsidRPr="002B3A5A">
              <w:t>Błażewicz J., Złożoność obliczeniowa problemów kombinatorycznych</w:t>
            </w:r>
            <w:r w:rsidR="001401CC">
              <w:t>.</w:t>
            </w:r>
          </w:p>
          <w:p w:rsidR="001401CC" w:rsidRPr="002B3A5A" w:rsidRDefault="001401CC" w:rsidP="00A4576C">
            <w:pPr>
              <w:pStyle w:val="Akapit"/>
              <w:spacing w:after="120" w:line="276" w:lineRule="auto"/>
              <w:ind w:firstLine="0"/>
            </w:pPr>
            <w:r>
              <w:t>WNT, Warszawa, 1988</w:t>
            </w:r>
          </w:p>
        </w:tc>
      </w:tr>
      <w:tr w:rsidR="00805965" w:rsidRPr="00CE4D41" w:rsidTr="00A4576C">
        <w:tc>
          <w:tcPr>
            <w:tcW w:w="1668" w:type="dxa"/>
          </w:tcPr>
          <w:p w:rsidR="00805965" w:rsidRPr="007A3F8D" w:rsidRDefault="00805965" w:rsidP="001401CC">
            <w:pPr>
              <w:pStyle w:val="Akapit"/>
              <w:spacing w:line="276" w:lineRule="auto"/>
              <w:ind w:firstLine="0"/>
            </w:pPr>
            <w:r w:rsidRPr="007A3F8D">
              <w:t>[EILO 1971]</w:t>
            </w:r>
          </w:p>
        </w:tc>
        <w:tc>
          <w:tcPr>
            <w:tcW w:w="6975" w:type="dxa"/>
          </w:tcPr>
          <w:p w:rsidR="00805965" w:rsidRDefault="00805965" w:rsidP="00A4576C">
            <w:pPr>
              <w:pStyle w:val="Akapit"/>
              <w:spacing w:after="120" w:line="276" w:lineRule="auto"/>
              <w:ind w:firstLine="0"/>
              <w:rPr>
                <w:lang w:val="en-US"/>
              </w:rPr>
            </w:pPr>
            <w:proofErr w:type="spellStart"/>
            <w:r w:rsidRPr="007A3F8D">
              <w:t>Eil</w:t>
            </w:r>
            <w:r w:rsidRPr="00AD1829">
              <w:t>on</w:t>
            </w:r>
            <w:proofErr w:type="spellEnd"/>
            <w:r w:rsidRPr="00AD1829">
              <w:t xml:space="preserve"> S., Christ</w:t>
            </w:r>
            <w:proofErr w:type="spellStart"/>
            <w:r>
              <w:rPr>
                <w:lang w:val="en-US"/>
              </w:rPr>
              <w:t>ofides</w:t>
            </w:r>
            <w:proofErr w:type="spellEnd"/>
            <w:r>
              <w:rPr>
                <w:lang w:val="en-US"/>
              </w:rPr>
              <w:t xml:space="preserve"> N., The loadi</w:t>
            </w:r>
            <w:r w:rsidR="00510901">
              <w:rPr>
                <w:lang w:val="en-US"/>
              </w:rPr>
              <w:t>ng problem,  Management Scienc</w:t>
            </w:r>
            <w:r>
              <w:rPr>
                <w:lang w:val="en-US"/>
              </w:rPr>
              <w:t>e 17, 1971, s. 259-267</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[FERN 1981]</w:t>
            </w:r>
          </w:p>
        </w:tc>
        <w:tc>
          <w:tcPr>
            <w:tcW w:w="6975" w:type="dxa"/>
          </w:tcPr>
          <w:p w:rsidR="006D2CC2" w:rsidRPr="006D2CC2" w:rsidRDefault="006D2CC2" w:rsidP="00A4576C">
            <w:pPr>
              <w:pStyle w:val="Akapit"/>
              <w:spacing w:after="120" w:line="276" w:lineRule="auto"/>
              <w:ind w:firstLine="0"/>
              <w:rPr>
                <w:rFonts w:eastAsiaTheme="minorEastAsia"/>
                <w:lang w:val="en-US"/>
              </w:rPr>
            </w:pPr>
            <w:r>
              <w:rPr>
                <w:lang w:val="en-US"/>
              </w:rPr>
              <w:t xml:space="preserve">Fernandez de la Vega W., </w:t>
            </w:r>
            <w:proofErr w:type="spellStart"/>
            <w:r>
              <w:rPr>
                <w:lang w:val="en-US"/>
              </w:rPr>
              <w:t>Lueker</w:t>
            </w:r>
            <w:proofErr w:type="spellEnd"/>
            <w:r>
              <w:rPr>
                <w:lang w:val="en-US"/>
              </w:rPr>
              <w:t xml:space="preserve"> G.S., Bin packing can be solved within </w:t>
            </w:r>
            <m:oMath>
              <m:r>
                <w:rPr>
                  <w:rFonts w:ascii="Cambria Math" w:hAnsi="Cambria Math"/>
                  <w:lang w:val="en-US"/>
                </w:rPr>
                <m:t>1+ε</m:t>
              </m:r>
            </m:oMath>
            <w:r>
              <w:rPr>
                <w:rFonts w:eastAsiaTheme="minorEastAsia"/>
                <w:lang w:val="en-US"/>
              </w:rPr>
              <w:t xml:space="preserve"> in linear time, w: Combinatorica 1, 1981, s. 349-355</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[FUKA 2007]</w:t>
            </w:r>
          </w:p>
        </w:tc>
        <w:tc>
          <w:tcPr>
            <w:tcW w:w="6975" w:type="dxa"/>
          </w:tcPr>
          <w:p w:rsidR="0033272F" w:rsidRPr="002B3A5A" w:rsidRDefault="00C14EA3" w:rsidP="00510901">
            <w:pPr>
              <w:pStyle w:val="Akapit"/>
              <w:spacing w:after="120" w:line="276" w:lineRule="auto"/>
              <w:ind w:firstLine="0"/>
              <w:rPr>
                <w:lang w:val="en-US"/>
              </w:rPr>
            </w:pPr>
            <w:proofErr w:type="spellStart"/>
            <w:r>
              <w:rPr>
                <w:lang w:val="en-US"/>
              </w:rPr>
              <w:t>Fukanaga</w:t>
            </w:r>
            <w:proofErr w:type="spellEnd"/>
            <w:r>
              <w:rPr>
                <w:lang w:val="en-US"/>
              </w:rPr>
              <w:t xml:space="preserve"> A.S., </w:t>
            </w:r>
            <w:proofErr w:type="spellStart"/>
            <w:r>
              <w:rPr>
                <w:lang w:val="en-US"/>
              </w:rPr>
              <w:t>Korf</w:t>
            </w:r>
            <w:proofErr w:type="spellEnd"/>
            <w:r>
              <w:rPr>
                <w:lang w:val="en-US"/>
              </w:rPr>
              <w:t xml:space="preserve"> R.E., Bin completion algorithms for </w:t>
            </w:r>
            <w:proofErr w:type="spellStart"/>
            <w:r>
              <w:rPr>
                <w:lang w:val="en-US"/>
              </w:rPr>
              <w:t>multicontainer</w:t>
            </w:r>
            <w:proofErr w:type="spellEnd"/>
            <w:r>
              <w:rPr>
                <w:lang w:val="en-US"/>
              </w:rPr>
              <w:t xml:space="preserve"> packing, kn</w:t>
            </w:r>
            <w:r w:rsidR="00510901">
              <w:rPr>
                <w:lang w:val="en-US"/>
              </w:rPr>
              <w:t>apsack, and covering problems,</w:t>
            </w:r>
            <w:r>
              <w:rPr>
                <w:lang w:val="en-US"/>
              </w:rPr>
              <w:t xml:space="preserve"> Journal of Artificial Intelligence Research 28, 2007, s. 393-429 </w:t>
            </w:r>
          </w:p>
        </w:tc>
      </w:tr>
      <w:tr w:rsidR="00CE4D41" w:rsidRPr="00CE4D41" w:rsidTr="00A4576C">
        <w:tc>
          <w:tcPr>
            <w:tcW w:w="1668" w:type="dxa"/>
          </w:tcPr>
          <w:p w:rsidR="00CE4D41" w:rsidRPr="002B3A5A" w:rsidRDefault="00CE4D41" w:rsidP="001401CC">
            <w:pPr>
              <w:pStyle w:val="Akapit"/>
              <w:spacing w:line="276" w:lineRule="auto"/>
              <w:ind w:firstLine="0"/>
              <w:rPr>
                <w:lang w:val="en-US"/>
              </w:rPr>
            </w:pPr>
            <w:r>
              <w:rPr>
                <w:lang w:val="en-US"/>
              </w:rPr>
              <w:t>[GARE 1979]</w:t>
            </w:r>
          </w:p>
        </w:tc>
        <w:tc>
          <w:tcPr>
            <w:tcW w:w="6975" w:type="dxa"/>
          </w:tcPr>
          <w:p w:rsidR="00CE4D41" w:rsidRDefault="00CE4D41" w:rsidP="00CE4D41">
            <w:pPr>
              <w:pStyle w:val="Akapit"/>
              <w:spacing w:line="276" w:lineRule="auto"/>
              <w:ind w:firstLine="0"/>
              <w:rPr>
                <w:lang w:val="en-US"/>
              </w:rPr>
            </w:pPr>
            <w:proofErr w:type="spellStart"/>
            <w:r>
              <w:rPr>
                <w:lang w:val="en-US"/>
              </w:rPr>
              <w:t>Garey</w:t>
            </w:r>
            <w:proofErr w:type="spellEnd"/>
            <w:r>
              <w:rPr>
                <w:lang w:val="en-US"/>
              </w:rPr>
              <w:t xml:space="preserve"> M.R., Johnson D.S., Computers and intractability: a guide to the theory of NP-completeness</w:t>
            </w:r>
          </w:p>
          <w:p w:rsidR="00CE4D41" w:rsidRDefault="00CE4D41" w:rsidP="00510901">
            <w:pPr>
              <w:pStyle w:val="Akapit"/>
              <w:spacing w:after="120" w:line="276" w:lineRule="auto"/>
              <w:ind w:firstLine="0"/>
              <w:rPr>
                <w:lang w:val="en-US"/>
              </w:rPr>
            </w:pPr>
            <w:r>
              <w:rPr>
                <w:lang w:val="en-US"/>
              </w:rPr>
              <w:t>Freeman, San Francisco, 1979</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[KORT 2000] </w:t>
            </w:r>
          </w:p>
        </w:tc>
        <w:tc>
          <w:tcPr>
            <w:tcW w:w="6975" w:type="dxa"/>
          </w:tcPr>
          <w:p w:rsidR="0033272F" w:rsidRDefault="001401CC" w:rsidP="001401CC">
            <w:pPr>
              <w:pStyle w:val="Akapit"/>
              <w:spacing w:line="276" w:lineRule="auto"/>
              <w:ind w:firstLine="0"/>
              <w:rPr>
                <w:lang w:val="en-US"/>
              </w:rPr>
            </w:pPr>
            <w:proofErr w:type="spellStart"/>
            <w:r>
              <w:rPr>
                <w:lang w:val="en-US"/>
              </w:rPr>
              <w:t>Korte</w:t>
            </w:r>
            <w:proofErr w:type="spellEnd"/>
            <w:r>
              <w:rPr>
                <w:lang w:val="en-US"/>
              </w:rPr>
              <w:t xml:space="preserve"> B., </w:t>
            </w:r>
            <w:proofErr w:type="spellStart"/>
            <w:r>
              <w:rPr>
                <w:lang w:val="en-US"/>
              </w:rPr>
              <w:t>Vygen</w:t>
            </w:r>
            <w:proofErr w:type="spellEnd"/>
            <w:r>
              <w:rPr>
                <w:lang w:val="en-US"/>
              </w:rPr>
              <w:t xml:space="preserve"> J., Combinatorial optimization. Theory and algorithms.</w:t>
            </w:r>
          </w:p>
          <w:p w:rsidR="001401CC" w:rsidRPr="002B3A5A" w:rsidRDefault="001401CC" w:rsidP="00A4576C">
            <w:pPr>
              <w:pStyle w:val="Akapit"/>
              <w:spacing w:after="120" w:line="276" w:lineRule="auto"/>
              <w:ind w:firstLine="0"/>
              <w:rPr>
                <w:lang w:val="en-US"/>
              </w:rPr>
            </w:pPr>
            <w:r>
              <w:rPr>
                <w:lang w:val="en-US"/>
              </w:rPr>
              <w:t>Springer, Berlin, 2000</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[MART 1990]</w:t>
            </w:r>
          </w:p>
        </w:tc>
        <w:tc>
          <w:tcPr>
            <w:tcW w:w="6975" w:type="dxa"/>
          </w:tcPr>
          <w:p w:rsidR="0033272F" w:rsidRDefault="001401CC" w:rsidP="001401CC">
            <w:pPr>
              <w:pStyle w:val="Akapit"/>
              <w:spacing w:line="276" w:lineRule="auto"/>
              <w:ind w:firstLine="0"/>
              <w:rPr>
                <w:lang w:val="en-US"/>
              </w:rPr>
            </w:pPr>
            <w:r>
              <w:rPr>
                <w:lang w:val="en-US"/>
              </w:rPr>
              <w:t xml:space="preserve">Martello S., </w:t>
            </w:r>
            <w:proofErr w:type="spellStart"/>
            <w:r>
              <w:rPr>
                <w:lang w:val="en-US"/>
              </w:rPr>
              <w:t>Toth</w:t>
            </w:r>
            <w:proofErr w:type="spellEnd"/>
            <w:r>
              <w:rPr>
                <w:lang w:val="en-US"/>
              </w:rPr>
              <w:t xml:space="preserve"> P., Knapsack problems. Algorithms and computer implementations.</w:t>
            </w:r>
          </w:p>
          <w:p w:rsidR="001401CC" w:rsidRPr="002B3A5A" w:rsidRDefault="001401CC" w:rsidP="00A4576C">
            <w:pPr>
              <w:pStyle w:val="Akapit"/>
              <w:spacing w:after="120" w:line="276" w:lineRule="auto"/>
              <w:ind w:firstLine="0"/>
              <w:rPr>
                <w:lang w:val="en-US"/>
              </w:rPr>
            </w:pPr>
            <w:r>
              <w:rPr>
                <w:lang w:val="en-US"/>
              </w:rPr>
              <w:t>Wiley, New York, 1990</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[MING 2008]</w:t>
            </w:r>
          </w:p>
        </w:tc>
        <w:tc>
          <w:tcPr>
            <w:tcW w:w="6975" w:type="dxa"/>
          </w:tcPr>
          <w:p w:rsidR="001873A1" w:rsidRDefault="001401CC" w:rsidP="001401CC">
            <w:pPr>
              <w:pStyle w:val="Akapit"/>
              <w:spacing w:line="276" w:lineRule="auto"/>
              <w:ind w:firstLine="0"/>
              <w:rPr>
                <w:lang w:val="en-US"/>
              </w:rPr>
            </w:pPr>
            <w:r>
              <w:rPr>
                <w:lang w:val="en-US"/>
              </w:rPr>
              <w:t>Ming-Yang K. (Ed.), Encyclopedia of Algorithms.</w:t>
            </w:r>
          </w:p>
          <w:p w:rsidR="001401CC" w:rsidRPr="002B3A5A" w:rsidRDefault="001401CC" w:rsidP="00A4576C">
            <w:pPr>
              <w:pStyle w:val="Akapit"/>
              <w:spacing w:after="120" w:line="276" w:lineRule="auto"/>
              <w:ind w:firstLine="0"/>
              <w:rPr>
                <w:lang w:val="en-US"/>
              </w:rPr>
            </w:pPr>
            <w:r>
              <w:rPr>
                <w:lang w:val="en-US"/>
              </w:rPr>
              <w:t>Springer, New York, 2008</w:t>
            </w:r>
          </w:p>
        </w:tc>
      </w:tr>
      <w:tr w:rsidR="00CE4D41" w:rsidRPr="00CE4D41" w:rsidTr="00A4576C">
        <w:tc>
          <w:tcPr>
            <w:tcW w:w="1668" w:type="dxa"/>
          </w:tcPr>
          <w:p w:rsidR="00CE4D41" w:rsidRPr="002B3A5A" w:rsidRDefault="00CE4D41" w:rsidP="001401CC">
            <w:pPr>
              <w:pStyle w:val="Akapit"/>
              <w:spacing w:line="276" w:lineRule="auto"/>
              <w:ind w:firstLine="0"/>
              <w:rPr>
                <w:lang w:val="en-US"/>
              </w:rPr>
            </w:pPr>
            <w:r>
              <w:rPr>
                <w:lang w:val="en-US"/>
              </w:rPr>
              <w:t>[PAPA 1982]</w:t>
            </w:r>
          </w:p>
        </w:tc>
        <w:tc>
          <w:tcPr>
            <w:tcW w:w="6975" w:type="dxa"/>
          </w:tcPr>
          <w:p w:rsidR="00CE4D41" w:rsidRDefault="00CE4D41" w:rsidP="00CE4D41">
            <w:pPr>
              <w:pStyle w:val="Akapit"/>
              <w:spacing w:line="276" w:lineRule="auto"/>
              <w:ind w:firstLine="0"/>
              <w:rPr>
                <w:lang w:val="en-US"/>
              </w:rPr>
            </w:pPr>
            <w:r w:rsidRPr="00CE4D41">
              <w:rPr>
                <w:lang w:val="en-US"/>
              </w:rPr>
              <w:t xml:space="preserve">Papadimitriou C.H, </w:t>
            </w:r>
            <w:proofErr w:type="spellStart"/>
            <w:r w:rsidRPr="00CE4D41">
              <w:rPr>
                <w:lang w:val="en-US"/>
              </w:rPr>
              <w:t>Steiglitz</w:t>
            </w:r>
            <w:proofErr w:type="spellEnd"/>
            <w:r w:rsidRPr="00CE4D41">
              <w:rPr>
                <w:lang w:val="en-US"/>
              </w:rPr>
              <w:t xml:space="preserve"> K., Combinatorial Optimization</w:t>
            </w:r>
            <w:r>
              <w:rPr>
                <w:lang w:val="en-US"/>
              </w:rPr>
              <w:t>.</w:t>
            </w:r>
          </w:p>
          <w:p w:rsidR="00CE4D41" w:rsidRPr="00CE4D41" w:rsidRDefault="00CE4D41" w:rsidP="00CE4D41">
            <w:pPr>
              <w:pStyle w:val="Akapit"/>
              <w:spacing w:line="276" w:lineRule="auto"/>
              <w:ind w:firstLine="0"/>
              <w:rPr>
                <w:lang w:val="en-US"/>
              </w:rPr>
            </w:pPr>
            <w:r>
              <w:rPr>
                <w:lang w:val="en-US"/>
              </w:rPr>
              <w:t>Prentice-Hall, Englewood Cliffs, NJ, 1982</w:t>
            </w:r>
          </w:p>
        </w:tc>
      </w:tr>
    </w:tbl>
    <w:p w:rsidR="0033272F" w:rsidRPr="00CE4D41" w:rsidRDefault="0033272F" w:rsidP="0033272F">
      <w:pPr>
        <w:pStyle w:val="Akapit"/>
        <w:ind w:firstLine="0"/>
        <w:rPr>
          <w:b/>
          <w:color w:val="FF0000"/>
          <w:lang w:val="en-US"/>
        </w:rPr>
      </w:pPr>
    </w:p>
    <w:p w:rsidR="003C6BDA" w:rsidRPr="00CE4D41" w:rsidRDefault="003C6BDA" w:rsidP="00A4576C">
      <w:pPr>
        <w:pStyle w:val="Akapit"/>
        <w:ind w:firstLine="0"/>
        <w:rPr>
          <w:lang w:val="en-US"/>
        </w:rPr>
        <w:sectPr w:rsidR="003C6BDA" w:rsidRPr="00CE4D41" w:rsidSect="00AB51FE">
          <w:headerReference w:type="even" r:id="rId60"/>
          <w:pgSz w:w="11906" w:h="16838"/>
          <w:pgMar w:top="1418" w:right="1418" w:bottom="1418" w:left="1985" w:header="709" w:footer="709" w:gutter="0"/>
          <w:cols w:space="708"/>
          <w:docGrid w:linePitch="360"/>
        </w:sectPr>
      </w:pPr>
    </w:p>
    <w:p w:rsidR="00AB51FE" w:rsidRDefault="00AB51FE" w:rsidP="00AB51FE">
      <w:pPr>
        <w:pStyle w:val="Rozdzia"/>
      </w:pPr>
      <w:bookmarkStart w:id="61" w:name="_Toc305518383"/>
      <w:r>
        <w:lastRenderedPageBreak/>
        <w:t>ZA</w:t>
      </w:r>
      <w:r w:rsidR="00156A59">
        <w:t>ŁĄCZNIKI</w:t>
      </w:r>
      <w:bookmarkEnd w:id="61"/>
    </w:p>
    <w:p w:rsidR="00AB51FE" w:rsidRDefault="00E27094" w:rsidP="00FC4DFC">
      <w:pPr>
        <w:pStyle w:val="Akapit"/>
        <w:numPr>
          <w:ilvl w:val="0"/>
          <w:numId w:val="11"/>
        </w:numPr>
      </w:pPr>
      <w:r>
        <w:t>p</w:t>
      </w:r>
      <w:r w:rsidR="00181311">
        <w:t>łyta z programem, instalatorem, kodem źródłowym i</w:t>
      </w:r>
      <w:r w:rsidR="00EC0CAD">
        <w:t xml:space="preserve"> pracą w wersji elektronicznej.</w:t>
      </w:r>
    </w:p>
    <w:sectPr w:rsidR="00AB51FE" w:rsidSect="00AB51FE">
      <w:headerReference w:type="even" r:id="rId61"/>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04B3" w:rsidRDefault="003704B3" w:rsidP="00D335E7">
      <w:pPr>
        <w:spacing w:after="0" w:line="240" w:lineRule="auto"/>
      </w:pPr>
      <w:r>
        <w:separator/>
      </w:r>
    </w:p>
  </w:endnote>
  <w:endnote w:type="continuationSeparator" w:id="0">
    <w:p w:rsidR="003704B3" w:rsidRDefault="003704B3"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04B3" w:rsidRDefault="003704B3" w:rsidP="00D335E7">
      <w:pPr>
        <w:spacing w:after="0" w:line="240" w:lineRule="auto"/>
      </w:pPr>
      <w:r>
        <w:separator/>
      </w:r>
    </w:p>
  </w:footnote>
  <w:footnote w:type="continuationSeparator" w:id="0">
    <w:p w:rsidR="003704B3" w:rsidRDefault="003704B3"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rsidRPr="00620AF3" w:rsidTr="00D34F28">
      <w:tc>
        <w:tcPr>
          <w:tcW w:w="1152" w:type="dxa"/>
        </w:tcPr>
        <w:p w:rsidR="0075331E" w:rsidRPr="00620AF3" w:rsidRDefault="0075331E"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6</w:t>
          </w:r>
          <w:r w:rsidRPr="00620AF3">
            <w:rPr>
              <w:rFonts w:ascii="Times New Roman" w:hAnsi="Times New Roman" w:cs="Times New Roman"/>
            </w:rPr>
            <w:fldChar w:fldCharType="end"/>
          </w:r>
        </w:p>
      </w:tc>
      <w:tc>
        <w:tcPr>
          <w:tcW w:w="0" w:type="auto"/>
          <w:noWrap/>
        </w:tcPr>
        <w:p w:rsidR="0075331E" w:rsidRPr="00620AF3" w:rsidRDefault="0075331E"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75331E" w:rsidRDefault="0075331E">
    <w:pPr>
      <w:pStyle w:val="Nagwek"/>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tc>
        <w:tcPr>
          <w:tcW w:w="1152" w:type="dxa"/>
        </w:tcPr>
        <w:p w:rsidR="0075331E" w:rsidRPr="00620AF3" w:rsidRDefault="0075331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62</w:t>
          </w:r>
          <w:r w:rsidRPr="00620AF3">
            <w:rPr>
              <w:rFonts w:ascii="Times New Roman" w:hAnsi="Times New Roman" w:cs="Times New Roman"/>
            </w:rPr>
            <w:fldChar w:fldCharType="end"/>
          </w:r>
        </w:p>
      </w:tc>
      <w:tc>
        <w:tcPr>
          <w:tcW w:w="0" w:type="auto"/>
          <w:noWrap/>
        </w:tcPr>
        <w:p w:rsidR="0075331E" w:rsidRPr="00620AF3" w:rsidRDefault="0075331E" w:rsidP="00BF2584">
          <w:pPr>
            <w:pStyle w:val="Nagwek"/>
            <w:rPr>
              <w:rFonts w:ascii="Times New Roman" w:hAnsi="Times New Roman" w:cs="Times New Roman"/>
              <w:b/>
            </w:rPr>
          </w:pPr>
          <w:r>
            <w:rPr>
              <w:rFonts w:ascii="Times New Roman" w:hAnsi="Times New Roman" w:cs="Times New Roman"/>
              <w:b/>
            </w:rPr>
            <w:t>Implementacja</w:t>
          </w:r>
        </w:p>
      </w:tc>
    </w:tr>
  </w:tbl>
  <w:p w:rsidR="0075331E" w:rsidRDefault="0075331E">
    <w:pPr>
      <w:pStyle w:val="Nagwek"/>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tc>
        <w:tcPr>
          <w:tcW w:w="1152" w:type="dxa"/>
        </w:tcPr>
        <w:p w:rsidR="0075331E" w:rsidRPr="00620AF3" w:rsidRDefault="0075331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74</w:t>
          </w:r>
          <w:r w:rsidRPr="00620AF3">
            <w:rPr>
              <w:rFonts w:ascii="Times New Roman" w:hAnsi="Times New Roman" w:cs="Times New Roman"/>
            </w:rPr>
            <w:fldChar w:fldCharType="end"/>
          </w:r>
        </w:p>
      </w:tc>
      <w:tc>
        <w:tcPr>
          <w:tcW w:w="0" w:type="auto"/>
          <w:noWrap/>
        </w:tcPr>
        <w:p w:rsidR="0075331E" w:rsidRPr="00620AF3" w:rsidRDefault="0075331E" w:rsidP="00BF2584">
          <w:pPr>
            <w:pStyle w:val="Nagwek"/>
            <w:rPr>
              <w:rFonts w:ascii="Times New Roman" w:hAnsi="Times New Roman" w:cs="Times New Roman"/>
              <w:b/>
            </w:rPr>
          </w:pPr>
          <w:r>
            <w:rPr>
              <w:rFonts w:ascii="Times New Roman" w:hAnsi="Times New Roman" w:cs="Times New Roman"/>
              <w:b/>
            </w:rPr>
            <w:t>Eksperyment obliczeniowy</w:t>
          </w:r>
        </w:p>
      </w:tc>
    </w:tr>
  </w:tbl>
  <w:p w:rsidR="0075331E" w:rsidRDefault="0075331E">
    <w:pPr>
      <w:pStyle w:val="Nagwek"/>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tc>
        <w:tcPr>
          <w:tcW w:w="1152" w:type="dxa"/>
        </w:tcPr>
        <w:p w:rsidR="0075331E" w:rsidRPr="00620AF3" w:rsidRDefault="0075331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76</w:t>
          </w:r>
          <w:r w:rsidRPr="00620AF3">
            <w:rPr>
              <w:rFonts w:ascii="Times New Roman" w:hAnsi="Times New Roman" w:cs="Times New Roman"/>
            </w:rPr>
            <w:fldChar w:fldCharType="end"/>
          </w:r>
        </w:p>
      </w:tc>
      <w:tc>
        <w:tcPr>
          <w:tcW w:w="0" w:type="auto"/>
          <w:noWrap/>
        </w:tcPr>
        <w:p w:rsidR="0075331E" w:rsidRPr="00620AF3" w:rsidRDefault="0075331E" w:rsidP="00BF2584">
          <w:pPr>
            <w:pStyle w:val="Nagwek"/>
            <w:rPr>
              <w:rFonts w:ascii="Times New Roman" w:hAnsi="Times New Roman" w:cs="Times New Roman"/>
              <w:b/>
            </w:rPr>
          </w:pPr>
          <w:r>
            <w:rPr>
              <w:rFonts w:ascii="Times New Roman" w:hAnsi="Times New Roman" w:cs="Times New Roman"/>
              <w:b/>
            </w:rPr>
            <w:t>Podsumowanie</w:t>
          </w:r>
        </w:p>
      </w:tc>
    </w:tr>
  </w:tbl>
  <w:p w:rsidR="0075331E" w:rsidRDefault="0075331E">
    <w:pPr>
      <w:pStyle w:val="Nagwek"/>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tc>
        <w:tcPr>
          <w:tcW w:w="1152" w:type="dxa"/>
        </w:tcPr>
        <w:p w:rsidR="0075331E" w:rsidRPr="00620AF3" w:rsidRDefault="0075331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76</w:t>
          </w:r>
          <w:r w:rsidRPr="00620AF3">
            <w:rPr>
              <w:rFonts w:ascii="Times New Roman" w:hAnsi="Times New Roman" w:cs="Times New Roman"/>
            </w:rPr>
            <w:fldChar w:fldCharType="end"/>
          </w:r>
        </w:p>
      </w:tc>
      <w:tc>
        <w:tcPr>
          <w:tcW w:w="0" w:type="auto"/>
          <w:noWrap/>
        </w:tcPr>
        <w:p w:rsidR="0075331E" w:rsidRPr="00620AF3" w:rsidRDefault="0075331E" w:rsidP="00BF2584">
          <w:pPr>
            <w:pStyle w:val="Nagwek"/>
            <w:rPr>
              <w:rFonts w:ascii="Times New Roman" w:hAnsi="Times New Roman" w:cs="Times New Roman"/>
              <w:b/>
            </w:rPr>
          </w:pPr>
          <w:r>
            <w:rPr>
              <w:rFonts w:ascii="Times New Roman" w:hAnsi="Times New Roman" w:cs="Times New Roman"/>
              <w:b/>
            </w:rPr>
            <w:t>Literatura</w:t>
          </w:r>
        </w:p>
      </w:tc>
    </w:tr>
  </w:tbl>
  <w:p w:rsidR="0075331E" w:rsidRDefault="0075331E">
    <w:pPr>
      <w:pStyle w:val="Nagwek"/>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tc>
        <w:tcPr>
          <w:tcW w:w="1152" w:type="dxa"/>
        </w:tcPr>
        <w:p w:rsidR="0075331E" w:rsidRPr="00620AF3" w:rsidRDefault="0075331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78</w:t>
          </w:r>
          <w:r w:rsidRPr="00620AF3">
            <w:rPr>
              <w:rFonts w:ascii="Times New Roman" w:hAnsi="Times New Roman" w:cs="Times New Roman"/>
            </w:rPr>
            <w:fldChar w:fldCharType="end"/>
          </w:r>
        </w:p>
      </w:tc>
      <w:tc>
        <w:tcPr>
          <w:tcW w:w="0" w:type="auto"/>
          <w:noWrap/>
        </w:tcPr>
        <w:p w:rsidR="0075331E" w:rsidRPr="00620AF3" w:rsidRDefault="0075331E" w:rsidP="00BF2584">
          <w:pPr>
            <w:pStyle w:val="Nagwek"/>
            <w:rPr>
              <w:rFonts w:ascii="Times New Roman" w:hAnsi="Times New Roman" w:cs="Times New Roman"/>
              <w:b/>
            </w:rPr>
          </w:pPr>
          <w:r>
            <w:rPr>
              <w:rFonts w:ascii="Times New Roman" w:hAnsi="Times New Roman" w:cs="Times New Roman"/>
              <w:b/>
            </w:rPr>
            <w:t>Załączniki</w:t>
          </w:r>
        </w:p>
      </w:tc>
    </w:tr>
  </w:tbl>
  <w:p w:rsidR="0075331E" w:rsidRDefault="0075331E">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31E" w:rsidRDefault="0075331E" w:rsidP="00124F42">
    <w:pPr>
      <w:pStyle w:val="Nagwek"/>
      <w:jc w:val="right"/>
    </w:pPr>
    <w:fldSimple w:instr=" PAGE  \* Arabic  \* MERGEFORMAT ">
      <w:r w:rsidR="006C6C4A">
        <w:rPr>
          <w:noProof/>
        </w:rPr>
        <w:t>39</w:t>
      </w:r>
    </w:fldSimple>
  </w:p>
  <w:p w:rsidR="0075331E" w:rsidRDefault="0075331E"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31E" w:rsidRDefault="0075331E">
    <w:pPr>
      <w:pStyle w:val="Nagwek"/>
      <w:jc w:val="right"/>
    </w:pPr>
  </w:p>
  <w:p w:rsidR="0075331E" w:rsidRPr="00FA544A" w:rsidRDefault="0075331E"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31E" w:rsidRPr="003E0E48" w:rsidRDefault="0075331E"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tc>
        <w:tcPr>
          <w:tcW w:w="1152" w:type="dxa"/>
        </w:tcPr>
        <w:p w:rsidR="0075331E" w:rsidRPr="00620AF3" w:rsidRDefault="0075331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75331E" w:rsidRPr="00620AF3" w:rsidRDefault="0075331E">
          <w:pPr>
            <w:pStyle w:val="Nagwek"/>
            <w:rPr>
              <w:rFonts w:ascii="Times New Roman" w:hAnsi="Times New Roman" w:cs="Times New Roman"/>
              <w:b/>
            </w:rPr>
          </w:pPr>
          <w:r w:rsidRPr="00620AF3">
            <w:rPr>
              <w:rFonts w:ascii="Times New Roman" w:hAnsi="Times New Roman" w:cs="Times New Roman"/>
              <w:b/>
            </w:rPr>
            <w:t>Wstęp</w:t>
          </w:r>
        </w:p>
      </w:tc>
    </w:tr>
  </w:tbl>
  <w:p w:rsidR="0075331E" w:rsidRDefault="0075331E">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75331E" w:rsidRDefault="0075331E">
        <w:pPr>
          <w:pStyle w:val="Nagwek"/>
          <w:jc w:val="right"/>
        </w:pPr>
        <w:fldSimple w:instr=" PAGE   \* MERGEFORMAT ">
          <w:r>
            <w:rPr>
              <w:noProof/>
            </w:rPr>
            <w:t>5</w:t>
          </w:r>
        </w:fldSimple>
      </w:p>
    </w:sdtContent>
  </w:sdt>
  <w:p w:rsidR="0075331E" w:rsidRPr="00FA544A" w:rsidRDefault="0075331E"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tc>
        <w:tcPr>
          <w:tcW w:w="1152" w:type="dxa"/>
        </w:tcPr>
        <w:p w:rsidR="0075331E" w:rsidRPr="00620AF3" w:rsidRDefault="0075331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16</w:t>
          </w:r>
          <w:r w:rsidRPr="00620AF3">
            <w:rPr>
              <w:rFonts w:ascii="Times New Roman" w:hAnsi="Times New Roman" w:cs="Times New Roman"/>
            </w:rPr>
            <w:fldChar w:fldCharType="end"/>
          </w:r>
        </w:p>
      </w:tc>
      <w:tc>
        <w:tcPr>
          <w:tcW w:w="0" w:type="auto"/>
          <w:noWrap/>
        </w:tcPr>
        <w:p w:rsidR="0075331E" w:rsidRPr="00620AF3" w:rsidRDefault="0075331E" w:rsidP="00BF2584">
          <w:pPr>
            <w:pStyle w:val="Nagwek"/>
            <w:rPr>
              <w:rFonts w:ascii="Times New Roman" w:hAnsi="Times New Roman" w:cs="Times New Roman"/>
              <w:b/>
            </w:rPr>
          </w:pPr>
          <w:r>
            <w:rPr>
              <w:rFonts w:ascii="Times New Roman" w:hAnsi="Times New Roman" w:cs="Times New Roman"/>
              <w:b/>
            </w:rPr>
            <w:t>Problem pakowania</w:t>
          </w:r>
        </w:p>
      </w:tc>
    </w:tr>
  </w:tbl>
  <w:p w:rsidR="0075331E" w:rsidRDefault="0075331E">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tc>
        <w:tcPr>
          <w:tcW w:w="1152" w:type="dxa"/>
        </w:tcPr>
        <w:p w:rsidR="0075331E" w:rsidRPr="00620AF3" w:rsidRDefault="0075331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6C6C4A">
            <w:rPr>
              <w:rFonts w:ascii="Times New Roman" w:hAnsi="Times New Roman" w:cs="Times New Roman"/>
              <w:noProof/>
            </w:rPr>
            <w:t>36</w:t>
          </w:r>
          <w:r w:rsidRPr="00620AF3">
            <w:rPr>
              <w:rFonts w:ascii="Times New Roman" w:hAnsi="Times New Roman" w:cs="Times New Roman"/>
            </w:rPr>
            <w:fldChar w:fldCharType="end"/>
          </w:r>
        </w:p>
      </w:tc>
      <w:tc>
        <w:tcPr>
          <w:tcW w:w="0" w:type="auto"/>
          <w:noWrap/>
        </w:tcPr>
        <w:p w:rsidR="0075331E" w:rsidRPr="00620AF3" w:rsidRDefault="0075331E" w:rsidP="00BF2584">
          <w:pPr>
            <w:pStyle w:val="Nagwek"/>
            <w:rPr>
              <w:rFonts w:ascii="Times New Roman" w:hAnsi="Times New Roman" w:cs="Times New Roman"/>
              <w:b/>
            </w:rPr>
          </w:pPr>
          <w:r>
            <w:rPr>
              <w:rFonts w:ascii="Times New Roman" w:hAnsi="Times New Roman" w:cs="Times New Roman"/>
              <w:b/>
            </w:rPr>
            <w:t>Algorytmy</w:t>
          </w:r>
        </w:p>
      </w:tc>
    </w:tr>
  </w:tbl>
  <w:p w:rsidR="0075331E" w:rsidRDefault="0075331E">
    <w:pPr>
      <w:pStyle w:val="Nagwek"/>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75331E" w:rsidRPr="00620AF3" w:rsidTr="00D34F28">
      <w:tc>
        <w:tcPr>
          <w:tcW w:w="1152" w:type="dxa"/>
        </w:tcPr>
        <w:p w:rsidR="0075331E" w:rsidRPr="00620AF3" w:rsidRDefault="0075331E"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75331E" w:rsidRPr="00620AF3" w:rsidRDefault="0075331E" w:rsidP="00D34F28">
          <w:pPr>
            <w:pStyle w:val="Nagwek"/>
            <w:rPr>
              <w:rFonts w:ascii="Times New Roman" w:hAnsi="Times New Roman" w:cs="Times New Roman"/>
              <w:b/>
            </w:rPr>
          </w:pPr>
          <w:r>
            <w:rPr>
              <w:rFonts w:ascii="Times New Roman" w:hAnsi="Times New Roman" w:cs="Times New Roman"/>
              <w:b/>
            </w:rPr>
            <w:t>Załączniki</w:t>
          </w:r>
        </w:p>
      </w:tc>
    </w:tr>
  </w:tbl>
  <w:p w:rsidR="0075331E" w:rsidRPr="00047AC0" w:rsidRDefault="0075331E"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8">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4"/>
  </w:num>
  <w:num w:numId="3">
    <w:abstractNumId w:val="0"/>
  </w:num>
  <w:num w:numId="4">
    <w:abstractNumId w:val="11"/>
  </w:num>
  <w:num w:numId="5">
    <w:abstractNumId w:val="6"/>
  </w:num>
  <w:num w:numId="6">
    <w:abstractNumId w:val="13"/>
  </w:num>
  <w:num w:numId="7">
    <w:abstractNumId w:val="15"/>
  </w:num>
  <w:num w:numId="8">
    <w:abstractNumId w:val="7"/>
  </w:num>
  <w:num w:numId="9">
    <w:abstractNumId w:val="2"/>
  </w:num>
  <w:num w:numId="10">
    <w:abstractNumId w:val="18"/>
  </w:num>
  <w:num w:numId="11">
    <w:abstractNumId w:val="14"/>
  </w:num>
  <w:num w:numId="12">
    <w:abstractNumId w:val="1"/>
  </w:num>
  <w:num w:numId="13">
    <w:abstractNumId w:val="8"/>
  </w:num>
  <w:num w:numId="14">
    <w:abstractNumId w:val="10"/>
  </w:num>
  <w:num w:numId="15">
    <w:abstractNumId w:val="9"/>
  </w:num>
  <w:num w:numId="16">
    <w:abstractNumId w:val="5"/>
  </w:num>
  <w:num w:numId="17">
    <w:abstractNumId w:val="19"/>
  </w:num>
  <w:num w:numId="18">
    <w:abstractNumId w:val="16"/>
  </w:num>
  <w:num w:numId="19">
    <w:abstractNumId w:val="12"/>
  </w:num>
  <w:num w:numId="20">
    <w:abstractNumId w:val="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proofState w:spelling="clean"/>
  <w:defaultTabStop w:val="708"/>
  <w:hyphenationZone w:val="425"/>
  <w:evenAndOddHeaders/>
  <w:drawingGridHorizontalSpacing w:val="110"/>
  <w:displayHorizontalDrawingGridEvery w:val="2"/>
  <w:characterSpacingControl w:val="doNotCompress"/>
  <w:hdrShapeDefaults>
    <o:shapedefaults v:ext="edit" spidmax="64514">
      <o:colormenu v:ext="edit" fillcolor="none" strokecolor="red"/>
    </o:shapedefaults>
  </w:hdrShapeDefaults>
  <w:footnotePr>
    <w:footnote w:id="-1"/>
    <w:footnote w:id="0"/>
  </w:footnotePr>
  <w:endnotePr>
    <w:endnote w:id="-1"/>
    <w:endnote w:id="0"/>
  </w:endnotePr>
  <w:compat/>
  <w:rsids>
    <w:rsidRoot w:val="00C63443"/>
    <w:rsid w:val="00001F31"/>
    <w:rsid w:val="0000299D"/>
    <w:rsid w:val="00003D46"/>
    <w:rsid w:val="0000433B"/>
    <w:rsid w:val="0000570C"/>
    <w:rsid w:val="00012588"/>
    <w:rsid w:val="00015082"/>
    <w:rsid w:val="000164F8"/>
    <w:rsid w:val="00020261"/>
    <w:rsid w:val="000211F5"/>
    <w:rsid w:val="000228AA"/>
    <w:rsid w:val="0002294C"/>
    <w:rsid w:val="00022B60"/>
    <w:rsid w:val="00023577"/>
    <w:rsid w:val="00026AC4"/>
    <w:rsid w:val="00027517"/>
    <w:rsid w:val="00030D47"/>
    <w:rsid w:val="00031C53"/>
    <w:rsid w:val="00032DDD"/>
    <w:rsid w:val="0003303A"/>
    <w:rsid w:val="00034539"/>
    <w:rsid w:val="00034FBC"/>
    <w:rsid w:val="0003592B"/>
    <w:rsid w:val="000365CC"/>
    <w:rsid w:val="000403AD"/>
    <w:rsid w:val="00042848"/>
    <w:rsid w:val="00047AC0"/>
    <w:rsid w:val="00052D10"/>
    <w:rsid w:val="00060D14"/>
    <w:rsid w:val="00065C7D"/>
    <w:rsid w:val="00066320"/>
    <w:rsid w:val="00074B97"/>
    <w:rsid w:val="00074F59"/>
    <w:rsid w:val="0007684E"/>
    <w:rsid w:val="00080292"/>
    <w:rsid w:val="00080323"/>
    <w:rsid w:val="00081E07"/>
    <w:rsid w:val="00082BCD"/>
    <w:rsid w:val="00085919"/>
    <w:rsid w:val="00085DC8"/>
    <w:rsid w:val="00086A8F"/>
    <w:rsid w:val="000901A8"/>
    <w:rsid w:val="0009418E"/>
    <w:rsid w:val="00094204"/>
    <w:rsid w:val="000945D2"/>
    <w:rsid w:val="000952CD"/>
    <w:rsid w:val="000960A6"/>
    <w:rsid w:val="00096F86"/>
    <w:rsid w:val="000A280B"/>
    <w:rsid w:val="000A3FC3"/>
    <w:rsid w:val="000B25CC"/>
    <w:rsid w:val="000B2FB0"/>
    <w:rsid w:val="000B3742"/>
    <w:rsid w:val="000B51B6"/>
    <w:rsid w:val="000C34A0"/>
    <w:rsid w:val="000C42F9"/>
    <w:rsid w:val="000C6535"/>
    <w:rsid w:val="000C66EC"/>
    <w:rsid w:val="000C70B4"/>
    <w:rsid w:val="000C7F8F"/>
    <w:rsid w:val="000D0DAB"/>
    <w:rsid w:val="000D7521"/>
    <w:rsid w:val="000E41F1"/>
    <w:rsid w:val="000E7C24"/>
    <w:rsid w:val="000F38C0"/>
    <w:rsid w:val="000F440B"/>
    <w:rsid w:val="000F6C8A"/>
    <w:rsid w:val="000F7618"/>
    <w:rsid w:val="000F772E"/>
    <w:rsid w:val="000F7FD6"/>
    <w:rsid w:val="00101BD6"/>
    <w:rsid w:val="00110E06"/>
    <w:rsid w:val="00111366"/>
    <w:rsid w:val="001179F2"/>
    <w:rsid w:val="00120485"/>
    <w:rsid w:val="00121DE7"/>
    <w:rsid w:val="001243E8"/>
    <w:rsid w:val="00124F37"/>
    <w:rsid w:val="00124F42"/>
    <w:rsid w:val="001251FD"/>
    <w:rsid w:val="00125720"/>
    <w:rsid w:val="00126106"/>
    <w:rsid w:val="001266BF"/>
    <w:rsid w:val="00127FCA"/>
    <w:rsid w:val="00131020"/>
    <w:rsid w:val="00132184"/>
    <w:rsid w:val="0013278E"/>
    <w:rsid w:val="001363F0"/>
    <w:rsid w:val="00137E3C"/>
    <w:rsid w:val="001400E9"/>
    <w:rsid w:val="001401CC"/>
    <w:rsid w:val="00140E69"/>
    <w:rsid w:val="001477FD"/>
    <w:rsid w:val="001501FD"/>
    <w:rsid w:val="001537C9"/>
    <w:rsid w:val="00156830"/>
    <w:rsid w:val="00156A59"/>
    <w:rsid w:val="00160F24"/>
    <w:rsid w:val="00161574"/>
    <w:rsid w:val="00162047"/>
    <w:rsid w:val="00162C4C"/>
    <w:rsid w:val="00166391"/>
    <w:rsid w:val="001672D1"/>
    <w:rsid w:val="00170771"/>
    <w:rsid w:val="00173BCE"/>
    <w:rsid w:val="00175512"/>
    <w:rsid w:val="00175D63"/>
    <w:rsid w:val="0018027A"/>
    <w:rsid w:val="001812EC"/>
    <w:rsid w:val="00181311"/>
    <w:rsid w:val="0018251D"/>
    <w:rsid w:val="00184E98"/>
    <w:rsid w:val="0018633A"/>
    <w:rsid w:val="00186FB3"/>
    <w:rsid w:val="001873A1"/>
    <w:rsid w:val="00192826"/>
    <w:rsid w:val="00194716"/>
    <w:rsid w:val="00197A2F"/>
    <w:rsid w:val="001A18F8"/>
    <w:rsid w:val="001A3ED2"/>
    <w:rsid w:val="001B16C4"/>
    <w:rsid w:val="001B2346"/>
    <w:rsid w:val="001B25A4"/>
    <w:rsid w:val="001B375A"/>
    <w:rsid w:val="001B4CE3"/>
    <w:rsid w:val="001B4E3F"/>
    <w:rsid w:val="001B5456"/>
    <w:rsid w:val="001B5466"/>
    <w:rsid w:val="001B77A9"/>
    <w:rsid w:val="001C23FB"/>
    <w:rsid w:val="001C33E7"/>
    <w:rsid w:val="001C4813"/>
    <w:rsid w:val="001C50B2"/>
    <w:rsid w:val="001C7169"/>
    <w:rsid w:val="001C72CD"/>
    <w:rsid w:val="001D0A9F"/>
    <w:rsid w:val="001D1284"/>
    <w:rsid w:val="001D1544"/>
    <w:rsid w:val="001D5096"/>
    <w:rsid w:val="001D74F3"/>
    <w:rsid w:val="001E074C"/>
    <w:rsid w:val="001E144D"/>
    <w:rsid w:val="001E2BD3"/>
    <w:rsid w:val="001E5545"/>
    <w:rsid w:val="001F52D9"/>
    <w:rsid w:val="001F6F5D"/>
    <w:rsid w:val="001F7141"/>
    <w:rsid w:val="002007D1"/>
    <w:rsid w:val="00200E18"/>
    <w:rsid w:val="00201547"/>
    <w:rsid w:val="002033BF"/>
    <w:rsid w:val="00204045"/>
    <w:rsid w:val="00210D1A"/>
    <w:rsid w:val="00211EA8"/>
    <w:rsid w:val="00213A4A"/>
    <w:rsid w:val="00217C81"/>
    <w:rsid w:val="002208B0"/>
    <w:rsid w:val="00220F7F"/>
    <w:rsid w:val="00221347"/>
    <w:rsid w:val="00221D93"/>
    <w:rsid w:val="00223312"/>
    <w:rsid w:val="0022374B"/>
    <w:rsid w:val="002267F0"/>
    <w:rsid w:val="002273F5"/>
    <w:rsid w:val="00227F25"/>
    <w:rsid w:val="0023421A"/>
    <w:rsid w:val="00235DD3"/>
    <w:rsid w:val="00235E2B"/>
    <w:rsid w:val="00237F2E"/>
    <w:rsid w:val="00241974"/>
    <w:rsid w:val="0024256F"/>
    <w:rsid w:val="00245252"/>
    <w:rsid w:val="002454EC"/>
    <w:rsid w:val="00246565"/>
    <w:rsid w:val="00246E37"/>
    <w:rsid w:val="0025052F"/>
    <w:rsid w:val="00251E4C"/>
    <w:rsid w:val="002529EC"/>
    <w:rsid w:val="00255BF8"/>
    <w:rsid w:val="00256B02"/>
    <w:rsid w:val="00256E36"/>
    <w:rsid w:val="00257FB7"/>
    <w:rsid w:val="0026065A"/>
    <w:rsid w:val="00262182"/>
    <w:rsid w:val="00262385"/>
    <w:rsid w:val="002629EF"/>
    <w:rsid w:val="002635F5"/>
    <w:rsid w:val="00264686"/>
    <w:rsid w:val="002677C1"/>
    <w:rsid w:val="002703BB"/>
    <w:rsid w:val="0027177A"/>
    <w:rsid w:val="00273291"/>
    <w:rsid w:val="00273F61"/>
    <w:rsid w:val="00276B2F"/>
    <w:rsid w:val="0028104A"/>
    <w:rsid w:val="00282B90"/>
    <w:rsid w:val="002830AA"/>
    <w:rsid w:val="00284A80"/>
    <w:rsid w:val="00284DE8"/>
    <w:rsid w:val="00285F85"/>
    <w:rsid w:val="0029232C"/>
    <w:rsid w:val="00294978"/>
    <w:rsid w:val="002949E1"/>
    <w:rsid w:val="00297D34"/>
    <w:rsid w:val="002A58A2"/>
    <w:rsid w:val="002A7880"/>
    <w:rsid w:val="002B0238"/>
    <w:rsid w:val="002B2941"/>
    <w:rsid w:val="002B2D38"/>
    <w:rsid w:val="002B3A5A"/>
    <w:rsid w:val="002B54E5"/>
    <w:rsid w:val="002C1CD0"/>
    <w:rsid w:val="002C233F"/>
    <w:rsid w:val="002C66BD"/>
    <w:rsid w:val="002D0623"/>
    <w:rsid w:val="002D1D8A"/>
    <w:rsid w:val="002D2263"/>
    <w:rsid w:val="002D325F"/>
    <w:rsid w:val="002D47AC"/>
    <w:rsid w:val="002D48A3"/>
    <w:rsid w:val="002D7F62"/>
    <w:rsid w:val="002E0093"/>
    <w:rsid w:val="002E3C90"/>
    <w:rsid w:val="002F3CE1"/>
    <w:rsid w:val="002F4460"/>
    <w:rsid w:val="002F6A15"/>
    <w:rsid w:val="00300BED"/>
    <w:rsid w:val="00302D43"/>
    <w:rsid w:val="00303357"/>
    <w:rsid w:val="00306D48"/>
    <w:rsid w:val="00307012"/>
    <w:rsid w:val="003118DF"/>
    <w:rsid w:val="00313068"/>
    <w:rsid w:val="0032699F"/>
    <w:rsid w:val="00326E0A"/>
    <w:rsid w:val="00327BB9"/>
    <w:rsid w:val="00331B88"/>
    <w:rsid w:val="00331D1E"/>
    <w:rsid w:val="0033272F"/>
    <w:rsid w:val="003327DE"/>
    <w:rsid w:val="00337503"/>
    <w:rsid w:val="00340D43"/>
    <w:rsid w:val="0034291E"/>
    <w:rsid w:val="0034391C"/>
    <w:rsid w:val="0034445A"/>
    <w:rsid w:val="00344C12"/>
    <w:rsid w:val="00345D0B"/>
    <w:rsid w:val="0034669D"/>
    <w:rsid w:val="00347322"/>
    <w:rsid w:val="003479C3"/>
    <w:rsid w:val="00350FF3"/>
    <w:rsid w:val="00352E3E"/>
    <w:rsid w:val="003532B6"/>
    <w:rsid w:val="003546EC"/>
    <w:rsid w:val="00355960"/>
    <w:rsid w:val="00357609"/>
    <w:rsid w:val="00362A91"/>
    <w:rsid w:val="00364E1C"/>
    <w:rsid w:val="0036657A"/>
    <w:rsid w:val="003704B3"/>
    <w:rsid w:val="003710FD"/>
    <w:rsid w:val="00374A62"/>
    <w:rsid w:val="00374E28"/>
    <w:rsid w:val="003761B1"/>
    <w:rsid w:val="0038055C"/>
    <w:rsid w:val="003828F1"/>
    <w:rsid w:val="003849BD"/>
    <w:rsid w:val="00385F9E"/>
    <w:rsid w:val="00391CE0"/>
    <w:rsid w:val="00392205"/>
    <w:rsid w:val="00393574"/>
    <w:rsid w:val="00395BA1"/>
    <w:rsid w:val="00396156"/>
    <w:rsid w:val="00396AD9"/>
    <w:rsid w:val="003978F7"/>
    <w:rsid w:val="003A0366"/>
    <w:rsid w:val="003A3567"/>
    <w:rsid w:val="003A3C94"/>
    <w:rsid w:val="003A42E7"/>
    <w:rsid w:val="003A4536"/>
    <w:rsid w:val="003A4631"/>
    <w:rsid w:val="003A4C42"/>
    <w:rsid w:val="003A4DA5"/>
    <w:rsid w:val="003A4DC5"/>
    <w:rsid w:val="003A4E72"/>
    <w:rsid w:val="003A5D78"/>
    <w:rsid w:val="003A71F4"/>
    <w:rsid w:val="003B058B"/>
    <w:rsid w:val="003B2C5E"/>
    <w:rsid w:val="003B55B3"/>
    <w:rsid w:val="003B657E"/>
    <w:rsid w:val="003C07BA"/>
    <w:rsid w:val="003C0CD1"/>
    <w:rsid w:val="003C13DB"/>
    <w:rsid w:val="003C1B0E"/>
    <w:rsid w:val="003C3FC7"/>
    <w:rsid w:val="003C6799"/>
    <w:rsid w:val="003C6BDA"/>
    <w:rsid w:val="003C70D5"/>
    <w:rsid w:val="003D0826"/>
    <w:rsid w:val="003D12F4"/>
    <w:rsid w:val="003D1A02"/>
    <w:rsid w:val="003D1B6C"/>
    <w:rsid w:val="003D2315"/>
    <w:rsid w:val="003D2861"/>
    <w:rsid w:val="003D7D38"/>
    <w:rsid w:val="003E0E48"/>
    <w:rsid w:val="003E26DE"/>
    <w:rsid w:val="003E5200"/>
    <w:rsid w:val="003E6285"/>
    <w:rsid w:val="003E6D86"/>
    <w:rsid w:val="003E7AED"/>
    <w:rsid w:val="003F0FE4"/>
    <w:rsid w:val="003F3126"/>
    <w:rsid w:val="003F3CC4"/>
    <w:rsid w:val="003F46AE"/>
    <w:rsid w:val="003F51B3"/>
    <w:rsid w:val="003F6A4E"/>
    <w:rsid w:val="00401070"/>
    <w:rsid w:val="00405949"/>
    <w:rsid w:val="004076AA"/>
    <w:rsid w:val="004078A2"/>
    <w:rsid w:val="00407B87"/>
    <w:rsid w:val="00411712"/>
    <w:rsid w:val="00413BA2"/>
    <w:rsid w:val="00414F20"/>
    <w:rsid w:val="00420DFA"/>
    <w:rsid w:val="00421493"/>
    <w:rsid w:val="00425328"/>
    <w:rsid w:val="00427001"/>
    <w:rsid w:val="00427303"/>
    <w:rsid w:val="0043223B"/>
    <w:rsid w:val="00434AC7"/>
    <w:rsid w:val="00436B00"/>
    <w:rsid w:val="00442455"/>
    <w:rsid w:val="00442C19"/>
    <w:rsid w:val="004446BF"/>
    <w:rsid w:val="0044761D"/>
    <w:rsid w:val="00451BD2"/>
    <w:rsid w:val="00451BDB"/>
    <w:rsid w:val="00451BE7"/>
    <w:rsid w:val="00453771"/>
    <w:rsid w:val="00457937"/>
    <w:rsid w:val="00460017"/>
    <w:rsid w:val="0046049A"/>
    <w:rsid w:val="00461DE9"/>
    <w:rsid w:val="00462B9C"/>
    <w:rsid w:val="00465122"/>
    <w:rsid w:val="00465FFD"/>
    <w:rsid w:val="004715BB"/>
    <w:rsid w:val="00471649"/>
    <w:rsid w:val="004724AC"/>
    <w:rsid w:val="00473F8A"/>
    <w:rsid w:val="00475010"/>
    <w:rsid w:val="0047530A"/>
    <w:rsid w:val="00482417"/>
    <w:rsid w:val="00485991"/>
    <w:rsid w:val="00491A20"/>
    <w:rsid w:val="0049245C"/>
    <w:rsid w:val="00493215"/>
    <w:rsid w:val="00494F5C"/>
    <w:rsid w:val="00496AF6"/>
    <w:rsid w:val="004A0577"/>
    <w:rsid w:val="004A1291"/>
    <w:rsid w:val="004A2045"/>
    <w:rsid w:val="004A2F1F"/>
    <w:rsid w:val="004A509C"/>
    <w:rsid w:val="004A5F7B"/>
    <w:rsid w:val="004B4554"/>
    <w:rsid w:val="004B4C87"/>
    <w:rsid w:val="004B5EDE"/>
    <w:rsid w:val="004B6DF8"/>
    <w:rsid w:val="004C0848"/>
    <w:rsid w:val="004C19C4"/>
    <w:rsid w:val="004C245D"/>
    <w:rsid w:val="004C6F4C"/>
    <w:rsid w:val="004C7102"/>
    <w:rsid w:val="004D0E2C"/>
    <w:rsid w:val="004D2283"/>
    <w:rsid w:val="004D3B17"/>
    <w:rsid w:val="004D4B5C"/>
    <w:rsid w:val="004E091E"/>
    <w:rsid w:val="004E1EF4"/>
    <w:rsid w:val="004E23B9"/>
    <w:rsid w:val="004E4019"/>
    <w:rsid w:val="004E4A09"/>
    <w:rsid w:val="004E4EEA"/>
    <w:rsid w:val="004E7E4B"/>
    <w:rsid w:val="004F11C3"/>
    <w:rsid w:val="004F206D"/>
    <w:rsid w:val="004F32A8"/>
    <w:rsid w:val="004F3913"/>
    <w:rsid w:val="004F439E"/>
    <w:rsid w:val="004F6A9B"/>
    <w:rsid w:val="00501972"/>
    <w:rsid w:val="005041CE"/>
    <w:rsid w:val="005063AD"/>
    <w:rsid w:val="0050730F"/>
    <w:rsid w:val="00510550"/>
    <w:rsid w:val="00510901"/>
    <w:rsid w:val="005114F5"/>
    <w:rsid w:val="00511C3D"/>
    <w:rsid w:val="005136C4"/>
    <w:rsid w:val="005151CD"/>
    <w:rsid w:val="005166C7"/>
    <w:rsid w:val="0051747A"/>
    <w:rsid w:val="00522072"/>
    <w:rsid w:val="00522E4F"/>
    <w:rsid w:val="005241C8"/>
    <w:rsid w:val="00526572"/>
    <w:rsid w:val="0052695E"/>
    <w:rsid w:val="005371C8"/>
    <w:rsid w:val="0054163C"/>
    <w:rsid w:val="005419AE"/>
    <w:rsid w:val="00542DC8"/>
    <w:rsid w:val="00543063"/>
    <w:rsid w:val="00546F93"/>
    <w:rsid w:val="00547871"/>
    <w:rsid w:val="00551D6E"/>
    <w:rsid w:val="00553B43"/>
    <w:rsid w:val="0055470A"/>
    <w:rsid w:val="005558D7"/>
    <w:rsid w:val="0055632E"/>
    <w:rsid w:val="00556EE1"/>
    <w:rsid w:val="00560282"/>
    <w:rsid w:val="00560332"/>
    <w:rsid w:val="005617E7"/>
    <w:rsid w:val="00566E30"/>
    <w:rsid w:val="00566F6B"/>
    <w:rsid w:val="00571BC3"/>
    <w:rsid w:val="0057218F"/>
    <w:rsid w:val="00573E80"/>
    <w:rsid w:val="00574698"/>
    <w:rsid w:val="005749B4"/>
    <w:rsid w:val="00580198"/>
    <w:rsid w:val="005811CA"/>
    <w:rsid w:val="005817DF"/>
    <w:rsid w:val="00582A76"/>
    <w:rsid w:val="00583C7B"/>
    <w:rsid w:val="00584221"/>
    <w:rsid w:val="00584F72"/>
    <w:rsid w:val="005853EF"/>
    <w:rsid w:val="00586CE6"/>
    <w:rsid w:val="00586E67"/>
    <w:rsid w:val="00592F3E"/>
    <w:rsid w:val="00596FB1"/>
    <w:rsid w:val="005A1204"/>
    <w:rsid w:val="005A3E24"/>
    <w:rsid w:val="005A5646"/>
    <w:rsid w:val="005A73F3"/>
    <w:rsid w:val="005A75C2"/>
    <w:rsid w:val="005A7FDF"/>
    <w:rsid w:val="005B179E"/>
    <w:rsid w:val="005B19FF"/>
    <w:rsid w:val="005B39CD"/>
    <w:rsid w:val="005B51FD"/>
    <w:rsid w:val="005C001B"/>
    <w:rsid w:val="005C120E"/>
    <w:rsid w:val="005C5E8C"/>
    <w:rsid w:val="005C7159"/>
    <w:rsid w:val="005C7726"/>
    <w:rsid w:val="005D004F"/>
    <w:rsid w:val="005D0861"/>
    <w:rsid w:val="005D1350"/>
    <w:rsid w:val="005D1DC0"/>
    <w:rsid w:val="005D4111"/>
    <w:rsid w:val="005D7393"/>
    <w:rsid w:val="005E0343"/>
    <w:rsid w:val="005E1A20"/>
    <w:rsid w:val="005E1C5F"/>
    <w:rsid w:val="005E2520"/>
    <w:rsid w:val="005E256D"/>
    <w:rsid w:val="005E2C9B"/>
    <w:rsid w:val="005E69C9"/>
    <w:rsid w:val="005F3B06"/>
    <w:rsid w:val="005F51C8"/>
    <w:rsid w:val="005F55A7"/>
    <w:rsid w:val="005F785F"/>
    <w:rsid w:val="00602C8E"/>
    <w:rsid w:val="00604A8C"/>
    <w:rsid w:val="00606942"/>
    <w:rsid w:val="006077A9"/>
    <w:rsid w:val="006153CA"/>
    <w:rsid w:val="006160E6"/>
    <w:rsid w:val="006178FB"/>
    <w:rsid w:val="00617AD3"/>
    <w:rsid w:val="00620305"/>
    <w:rsid w:val="00620AF3"/>
    <w:rsid w:val="00621C1B"/>
    <w:rsid w:val="00622279"/>
    <w:rsid w:val="0062564B"/>
    <w:rsid w:val="0063085C"/>
    <w:rsid w:val="00631148"/>
    <w:rsid w:val="00634509"/>
    <w:rsid w:val="00637967"/>
    <w:rsid w:val="00640354"/>
    <w:rsid w:val="006426BE"/>
    <w:rsid w:val="00643006"/>
    <w:rsid w:val="006464BA"/>
    <w:rsid w:val="0065313A"/>
    <w:rsid w:val="00653C98"/>
    <w:rsid w:val="00653E2E"/>
    <w:rsid w:val="006548FC"/>
    <w:rsid w:val="006564FD"/>
    <w:rsid w:val="00660C1D"/>
    <w:rsid w:val="006615F9"/>
    <w:rsid w:val="00664161"/>
    <w:rsid w:val="0066466B"/>
    <w:rsid w:val="006646EE"/>
    <w:rsid w:val="00666C2F"/>
    <w:rsid w:val="00667CFA"/>
    <w:rsid w:val="0067100F"/>
    <w:rsid w:val="006725D4"/>
    <w:rsid w:val="00674DCC"/>
    <w:rsid w:val="006804C0"/>
    <w:rsid w:val="0068446B"/>
    <w:rsid w:val="006904A1"/>
    <w:rsid w:val="006904A5"/>
    <w:rsid w:val="00692694"/>
    <w:rsid w:val="00693D32"/>
    <w:rsid w:val="00694064"/>
    <w:rsid w:val="00695B7E"/>
    <w:rsid w:val="00695E1F"/>
    <w:rsid w:val="006A0471"/>
    <w:rsid w:val="006A12D1"/>
    <w:rsid w:val="006A37D6"/>
    <w:rsid w:val="006A3E4C"/>
    <w:rsid w:val="006A4771"/>
    <w:rsid w:val="006B1BCD"/>
    <w:rsid w:val="006B24EC"/>
    <w:rsid w:val="006B2D9B"/>
    <w:rsid w:val="006B4597"/>
    <w:rsid w:val="006B4AE7"/>
    <w:rsid w:val="006B5EAF"/>
    <w:rsid w:val="006C00F2"/>
    <w:rsid w:val="006C0CB2"/>
    <w:rsid w:val="006C508A"/>
    <w:rsid w:val="006C6C4A"/>
    <w:rsid w:val="006D0D80"/>
    <w:rsid w:val="006D24E9"/>
    <w:rsid w:val="006D2CC2"/>
    <w:rsid w:val="006D33A1"/>
    <w:rsid w:val="006D3DF6"/>
    <w:rsid w:val="006D42F8"/>
    <w:rsid w:val="006D4840"/>
    <w:rsid w:val="006D5DB8"/>
    <w:rsid w:val="006D6A06"/>
    <w:rsid w:val="006E01C5"/>
    <w:rsid w:val="006E1A9D"/>
    <w:rsid w:val="006E4E79"/>
    <w:rsid w:val="006E5E5F"/>
    <w:rsid w:val="006E7747"/>
    <w:rsid w:val="006F031A"/>
    <w:rsid w:val="006F103D"/>
    <w:rsid w:val="006F3011"/>
    <w:rsid w:val="006F3509"/>
    <w:rsid w:val="006F7F28"/>
    <w:rsid w:val="00700847"/>
    <w:rsid w:val="00702ABB"/>
    <w:rsid w:val="00704126"/>
    <w:rsid w:val="00705D90"/>
    <w:rsid w:val="00707C72"/>
    <w:rsid w:val="00710514"/>
    <w:rsid w:val="007127EA"/>
    <w:rsid w:val="0071333A"/>
    <w:rsid w:val="00713A72"/>
    <w:rsid w:val="00715178"/>
    <w:rsid w:val="0072115B"/>
    <w:rsid w:val="007229CF"/>
    <w:rsid w:val="00725ACB"/>
    <w:rsid w:val="00734D99"/>
    <w:rsid w:val="0074000A"/>
    <w:rsid w:val="0074105E"/>
    <w:rsid w:val="007415FE"/>
    <w:rsid w:val="00743367"/>
    <w:rsid w:val="007458C8"/>
    <w:rsid w:val="007468DE"/>
    <w:rsid w:val="00746A7A"/>
    <w:rsid w:val="007474E8"/>
    <w:rsid w:val="007528F3"/>
    <w:rsid w:val="0075331E"/>
    <w:rsid w:val="00756336"/>
    <w:rsid w:val="00760CD5"/>
    <w:rsid w:val="00761087"/>
    <w:rsid w:val="00762902"/>
    <w:rsid w:val="00767D84"/>
    <w:rsid w:val="007704A5"/>
    <w:rsid w:val="00770978"/>
    <w:rsid w:val="00771074"/>
    <w:rsid w:val="00773005"/>
    <w:rsid w:val="00773C1B"/>
    <w:rsid w:val="007767AA"/>
    <w:rsid w:val="00777C47"/>
    <w:rsid w:val="0078122F"/>
    <w:rsid w:val="007822DA"/>
    <w:rsid w:val="007838EE"/>
    <w:rsid w:val="00787808"/>
    <w:rsid w:val="00787DFD"/>
    <w:rsid w:val="00790954"/>
    <w:rsid w:val="00790A4B"/>
    <w:rsid w:val="0079249D"/>
    <w:rsid w:val="00794D68"/>
    <w:rsid w:val="007A13F1"/>
    <w:rsid w:val="007A149D"/>
    <w:rsid w:val="007A3F8D"/>
    <w:rsid w:val="007A4D59"/>
    <w:rsid w:val="007A729C"/>
    <w:rsid w:val="007B2F55"/>
    <w:rsid w:val="007B36D6"/>
    <w:rsid w:val="007B50F3"/>
    <w:rsid w:val="007B530F"/>
    <w:rsid w:val="007B55F3"/>
    <w:rsid w:val="007B6CC1"/>
    <w:rsid w:val="007B7232"/>
    <w:rsid w:val="007C764C"/>
    <w:rsid w:val="007C78C2"/>
    <w:rsid w:val="007C7952"/>
    <w:rsid w:val="007D2632"/>
    <w:rsid w:val="007D2A84"/>
    <w:rsid w:val="007D4538"/>
    <w:rsid w:val="007D6608"/>
    <w:rsid w:val="007D7778"/>
    <w:rsid w:val="007E0083"/>
    <w:rsid w:val="007E09AC"/>
    <w:rsid w:val="007E1D9F"/>
    <w:rsid w:val="007E2D41"/>
    <w:rsid w:val="007E2F2A"/>
    <w:rsid w:val="007E6163"/>
    <w:rsid w:val="007E6D71"/>
    <w:rsid w:val="007E6FC3"/>
    <w:rsid w:val="007F03E5"/>
    <w:rsid w:val="007F1DAA"/>
    <w:rsid w:val="007F20F8"/>
    <w:rsid w:val="007F4CE6"/>
    <w:rsid w:val="007F6FC8"/>
    <w:rsid w:val="00805965"/>
    <w:rsid w:val="00805A0B"/>
    <w:rsid w:val="00805E08"/>
    <w:rsid w:val="00805FA5"/>
    <w:rsid w:val="00806746"/>
    <w:rsid w:val="00807D9C"/>
    <w:rsid w:val="00811634"/>
    <w:rsid w:val="00811E7E"/>
    <w:rsid w:val="00814D09"/>
    <w:rsid w:val="00816D01"/>
    <w:rsid w:val="00824EE2"/>
    <w:rsid w:val="00825105"/>
    <w:rsid w:val="00825B17"/>
    <w:rsid w:val="00826295"/>
    <w:rsid w:val="008270A2"/>
    <w:rsid w:val="008308B7"/>
    <w:rsid w:val="00833878"/>
    <w:rsid w:val="00834F4F"/>
    <w:rsid w:val="008357BA"/>
    <w:rsid w:val="008372E9"/>
    <w:rsid w:val="0083742F"/>
    <w:rsid w:val="00845E02"/>
    <w:rsid w:val="00850174"/>
    <w:rsid w:val="00852BDC"/>
    <w:rsid w:val="008545EF"/>
    <w:rsid w:val="0085583C"/>
    <w:rsid w:val="0085644E"/>
    <w:rsid w:val="008576FE"/>
    <w:rsid w:val="00857DBA"/>
    <w:rsid w:val="008605B1"/>
    <w:rsid w:val="00860D1A"/>
    <w:rsid w:val="0086130A"/>
    <w:rsid w:val="00861777"/>
    <w:rsid w:val="00862219"/>
    <w:rsid w:val="0086334F"/>
    <w:rsid w:val="00864E52"/>
    <w:rsid w:val="008703D9"/>
    <w:rsid w:val="00870CFE"/>
    <w:rsid w:val="0087723C"/>
    <w:rsid w:val="008777CD"/>
    <w:rsid w:val="00882539"/>
    <w:rsid w:val="008842D7"/>
    <w:rsid w:val="00885AF1"/>
    <w:rsid w:val="00887646"/>
    <w:rsid w:val="00887CAC"/>
    <w:rsid w:val="00892D90"/>
    <w:rsid w:val="00894870"/>
    <w:rsid w:val="00894A32"/>
    <w:rsid w:val="008961ED"/>
    <w:rsid w:val="0089623A"/>
    <w:rsid w:val="008A22E5"/>
    <w:rsid w:val="008A2423"/>
    <w:rsid w:val="008A49B1"/>
    <w:rsid w:val="008A5C34"/>
    <w:rsid w:val="008A5FE8"/>
    <w:rsid w:val="008B25FE"/>
    <w:rsid w:val="008B2A0F"/>
    <w:rsid w:val="008B39A1"/>
    <w:rsid w:val="008B47FB"/>
    <w:rsid w:val="008B4C66"/>
    <w:rsid w:val="008B503F"/>
    <w:rsid w:val="008C33C3"/>
    <w:rsid w:val="008C4C85"/>
    <w:rsid w:val="008C5838"/>
    <w:rsid w:val="008C6070"/>
    <w:rsid w:val="008C68EB"/>
    <w:rsid w:val="008D020F"/>
    <w:rsid w:val="008D061F"/>
    <w:rsid w:val="008D0620"/>
    <w:rsid w:val="008D245A"/>
    <w:rsid w:val="008D2E91"/>
    <w:rsid w:val="008D762D"/>
    <w:rsid w:val="008E16D7"/>
    <w:rsid w:val="008E1F3C"/>
    <w:rsid w:val="008E4925"/>
    <w:rsid w:val="008E5289"/>
    <w:rsid w:val="008E6099"/>
    <w:rsid w:val="008E684A"/>
    <w:rsid w:val="008E7530"/>
    <w:rsid w:val="008F15A4"/>
    <w:rsid w:val="008F260C"/>
    <w:rsid w:val="008F26A2"/>
    <w:rsid w:val="008F2961"/>
    <w:rsid w:val="008F3660"/>
    <w:rsid w:val="008F3F90"/>
    <w:rsid w:val="008F4D94"/>
    <w:rsid w:val="008F51A5"/>
    <w:rsid w:val="008F62A1"/>
    <w:rsid w:val="009053E2"/>
    <w:rsid w:val="00906971"/>
    <w:rsid w:val="00910E13"/>
    <w:rsid w:val="00915269"/>
    <w:rsid w:val="00916CEE"/>
    <w:rsid w:val="0092308E"/>
    <w:rsid w:val="00926FB7"/>
    <w:rsid w:val="00930B2E"/>
    <w:rsid w:val="0093247D"/>
    <w:rsid w:val="009326DB"/>
    <w:rsid w:val="009334A5"/>
    <w:rsid w:val="009343C9"/>
    <w:rsid w:val="00934489"/>
    <w:rsid w:val="00935F85"/>
    <w:rsid w:val="0094163E"/>
    <w:rsid w:val="00941F03"/>
    <w:rsid w:val="0094269D"/>
    <w:rsid w:val="0094626D"/>
    <w:rsid w:val="00947BF0"/>
    <w:rsid w:val="00953DCF"/>
    <w:rsid w:val="009606F0"/>
    <w:rsid w:val="00961972"/>
    <w:rsid w:val="00962DE8"/>
    <w:rsid w:val="00965FC8"/>
    <w:rsid w:val="00966556"/>
    <w:rsid w:val="0096777A"/>
    <w:rsid w:val="00971C6B"/>
    <w:rsid w:val="00972FB4"/>
    <w:rsid w:val="00974277"/>
    <w:rsid w:val="0097434F"/>
    <w:rsid w:val="0097603C"/>
    <w:rsid w:val="00976A2E"/>
    <w:rsid w:val="00976C0D"/>
    <w:rsid w:val="00981400"/>
    <w:rsid w:val="00983336"/>
    <w:rsid w:val="00983B9D"/>
    <w:rsid w:val="009864F8"/>
    <w:rsid w:val="00986CE0"/>
    <w:rsid w:val="00990A06"/>
    <w:rsid w:val="00992A89"/>
    <w:rsid w:val="00993A57"/>
    <w:rsid w:val="00993AA5"/>
    <w:rsid w:val="0099436D"/>
    <w:rsid w:val="00994938"/>
    <w:rsid w:val="00995079"/>
    <w:rsid w:val="009967F2"/>
    <w:rsid w:val="009A28D9"/>
    <w:rsid w:val="009A3721"/>
    <w:rsid w:val="009B1406"/>
    <w:rsid w:val="009B1926"/>
    <w:rsid w:val="009B2297"/>
    <w:rsid w:val="009B2B9D"/>
    <w:rsid w:val="009B4352"/>
    <w:rsid w:val="009B5917"/>
    <w:rsid w:val="009B5C7F"/>
    <w:rsid w:val="009B617D"/>
    <w:rsid w:val="009B76AF"/>
    <w:rsid w:val="009C0C53"/>
    <w:rsid w:val="009C24D9"/>
    <w:rsid w:val="009C4883"/>
    <w:rsid w:val="009C5F99"/>
    <w:rsid w:val="009D0AFD"/>
    <w:rsid w:val="009D2359"/>
    <w:rsid w:val="009D531C"/>
    <w:rsid w:val="009D697A"/>
    <w:rsid w:val="009E1B0C"/>
    <w:rsid w:val="009E530E"/>
    <w:rsid w:val="009E5F83"/>
    <w:rsid w:val="009F0B4F"/>
    <w:rsid w:val="009F59B6"/>
    <w:rsid w:val="009F6140"/>
    <w:rsid w:val="009F66DD"/>
    <w:rsid w:val="009F7CF2"/>
    <w:rsid w:val="00A001B7"/>
    <w:rsid w:val="00A04D01"/>
    <w:rsid w:val="00A053C5"/>
    <w:rsid w:val="00A058EF"/>
    <w:rsid w:val="00A064B8"/>
    <w:rsid w:val="00A06658"/>
    <w:rsid w:val="00A07084"/>
    <w:rsid w:val="00A10E00"/>
    <w:rsid w:val="00A13999"/>
    <w:rsid w:val="00A13D23"/>
    <w:rsid w:val="00A14569"/>
    <w:rsid w:val="00A22DA0"/>
    <w:rsid w:val="00A275E5"/>
    <w:rsid w:val="00A31A50"/>
    <w:rsid w:val="00A35D82"/>
    <w:rsid w:val="00A37487"/>
    <w:rsid w:val="00A42DCA"/>
    <w:rsid w:val="00A4311E"/>
    <w:rsid w:val="00A43306"/>
    <w:rsid w:val="00A44148"/>
    <w:rsid w:val="00A44E13"/>
    <w:rsid w:val="00A4576C"/>
    <w:rsid w:val="00A47A7B"/>
    <w:rsid w:val="00A50732"/>
    <w:rsid w:val="00A54227"/>
    <w:rsid w:val="00A5607D"/>
    <w:rsid w:val="00A61D3C"/>
    <w:rsid w:val="00A624E8"/>
    <w:rsid w:val="00A64147"/>
    <w:rsid w:val="00A645A9"/>
    <w:rsid w:val="00A6571E"/>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A6522"/>
    <w:rsid w:val="00AA7F45"/>
    <w:rsid w:val="00AB409E"/>
    <w:rsid w:val="00AB51FE"/>
    <w:rsid w:val="00AB5E05"/>
    <w:rsid w:val="00AB692D"/>
    <w:rsid w:val="00AB6F72"/>
    <w:rsid w:val="00AC2E73"/>
    <w:rsid w:val="00AC44B1"/>
    <w:rsid w:val="00AC56CF"/>
    <w:rsid w:val="00AC684C"/>
    <w:rsid w:val="00AD13FB"/>
    <w:rsid w:val="00AD1829"/>
    <w:rsid w:val="00AD2B42"/>
    <w:rsid w:val="00AD4920"/>
    <w:rsid w:val="00AD6B42"/>
    <w:rsid w:val="00AE0809"/>
    <w:rsid w:val="00AE583F"/>
    <w:rsid w:val="00AF19A9"/>
    <w:rsid w:val="00AF55AE"/>
    <w:rsid w:val="00B00E3C"/>
    <w:rsid w:val="00B0123B"/>
    <w:rsid w:val="00B03199"/>
    <w:rsid w:val="00B057C2"/>
    <w:rsid w:val="00B10220"/>
    <w:rsid w:val="00B1056A"/>
    <w:rsid w:val="00B13998"/>
    <w:rsid w:val="00B13D1B"/>
    <w:rsid w:val="00B14A3A"/>
    <w:rsid w:val="00B154BA"/>
    <w:rsid w:val="00B16218"/>
    <w:rsid w:val="00B1740D"/>
    <w:rsid w:val="00B17D56"/>
    <w:rsid w:val="00B24CC7"/>
    <w:rsid w:val="00B30086"/>
    <w:rsid w:val="00B3060F"/>
    <w:rsid w:val="00B33934"/>
    <w:rsid w:val="00B3661D"/>
    <w:rsid w:val="00B3758D"/>
    <w:rsid w:val="00B4109C"/>
    <w:rsid w:val="00B4238C"/>
    <w:rsid w:val="00B43639"/>
    <w:rsid w:val="00B45745"/>
    <w:rsid w:val="00B51EEF"/>
    <w:rsid w:val="00B52134"/>
    <w:rsid w:val="00B52337"/>
    <w:rsid w:val="00B5287B"/>
    <w:rsid w:val="00B53460"/>
    <w:rsid w:val="00B5430E"/>
    <w:rsid w:val="00B54CDD"/>
    <w:rsid w:val="00B54D47"/>
    <w:rsid w:val="00B55AA9"/>
    <w:rsid w:val="00B57810"/>
    <w:rsid w:val="00B57D1F"/>
    <w:rsid w:val="00B60B72"/>
    <w:rsid w:val="00B627E6"/>
    <w:rsid w:val="00B6406E"/>
    <w:rsid w:val="00B64C69"/>
    <w:rsid w:val="00B656F4"/>
    <w:rsid w:val="00B65DC1"/>
    <w:rsid w:val="00B7084B"/>
    <w:rsid w:val="00B72541"/>
    <w:rsid w:val="00B731BF"/>
    <w:rsid w:val="00B74660"/>
    <w:rsid w:val="00B76F80"/>
    <w:rsid w:val="00B81D7F"/>
    <w:rsid w:val="00B824DD"/>
    <w:rsid w:val="00B82ED9"/>
    <w:rsid w:val="00B83083"/>
    <w:rsid w:val="00B847AF"/>
    <w:rsid w:val="00B92FC9"/>
    <w:rsid w:val="00B9545A"/>
    <w:rsid w:val="00B954BD"/>
    <w:rsid w:val="00BB0E18"/>
    <w:rsid w:val="00BB3547"/>
    <w:rsid w:val="00BB53DD"/>
    <w:rsid w:val="00BB5420"/>
    <w:rsid w:val="00BB5B4A"/>
    <w:rsid w:val="00BB6473"/>
    <w:rsid w:val="00BB75F4"/>
    <w:rsid w:val="00BC14BF"/>
    <w:rsid w:val="00BC270B"/>
    <w:rsid w:val="00BD067C"/>
    <w:rsid w:val="00BD32AF"/>
    <w:rsid w:val="00BD3725"/>
    <w:rsid w:val="00BD3E0E"/>
    <w:rsid w:val="00BE172A"/>
    <w:rsid w:val="00BE4B71"/>
    <w:rsid w:val="00BE4F0D"/>
    <w:rsid w:val="00BE6798"/>
    <w:rsid w:val="00BE6C9C"/>
    <w:rsid w:val="00BF00D0"/>
    <w:rsid w:val="00BF12F3"/>
    <w:rsid w:val="00BF1503"/>
    <w:rsid w:val="00BF2584"/>
    <w:rsid w:val="00BF2706"/>
    <w:rsid w:val="00BF3B5B"/>
    <w:rsid w:val="00BF54D4"/>
    <w:rsid w:val="00BF5EBD"/>
    <w:rsid w:val="00BF6622"/>
    <w:rsid w:val="00C019F6"/>
    <w:rsid w:val="00C03264"/>
    <w:rsid w:val="00C036B8"/>
    <w:rsid w:val="00C059C2"/>
    <w:rsid w:val="00C07799"/>
    <w:rsid w:val="00C10D6C"/>
    <w:rsid w:val="00C12CC6"/>
    <w:rsid w:val="00C12DC3"/>
    <w:rsid w:val="00C1428F"/>
    <w:rsid w:val="00C1499B"/>
    <w:rsid w:val="00C14EA3"/>
    <w:rsid w:val="00C15CEA"/>
    <w:rsid w:val="00C167AD"/>
    <w:rsid w:val="00C20B11"/>
    <w:rsid w:val="00C20FBB"/>
    <w:rsid w:val="00C2162D"/>
    <w:rsid w:val="00C21F4D"/>
    <w:rsid w:val="00C22EC7"/>
    <w:rsid w:val="00C26974"/>
    <w:rsid w:val="00C31B68"/>
    <w:rsid w:val="00C334EC"/>
    <w:rsid w:val="00C3375B"/>
    <w:rsid w:val="00C33E0C"/>
    <w:rsid w:val="00C36C33"/>
    <w:rsid w:val="00C41A12"/>
    <w:rsid w:val="00C43AA7"/>
    <w:rsid w:val="00C4660A"/>
    <w:rsid w:val="00C50295"/>
    <w:rsid w:val="00C525B0"/>
    <w:rsid w:val="00C53093"/>
    <w:rsid w:val="00C548FB"/>
    <w:rsid w:val="00C553D5"/>
    <w:rsid w:val="00C615C1"/>
    <w:rsid w:val="00C61AB1"/>
    <w:rsid w:val="00C63443"/>
    <w:rsid w:val="00C65152"/>
    <w:rsid w:val="00C65DD6"/>
    <w:rsid w:val="00C67173"/>
    <w:rsid w:val="00C706F2"/>
    <w:rsid w:val="00C71D2A"/>
    <w:rsid w:val="00C71F8A"/>
    <w:rsid w:val="00C72262"/>
    <w:rsid w:val="00C74987"/>
    <w:rsid w:val="00C74EF4"/>
    <w:rsid w:val="00C758CC"/>
    <w:rsid w:val="00C75B88"/>
    <w:rsid w:val="00C761B9"/>
    <w:rsid w:val="00C76914"/>
    <w:rsid w:val="00C831AF"/>
    <w:rsid w:val="00C83636"/>
    <w:rsid w:val="00C83848"/>
    <w:rsid w:val="00C9136E"/>
    <w:rsid w:val="00C924E9"/>
    <w:rsid w:val="00C929FC"/>
    <w:rsid w:val="00C93BCE"/>
    <w:rsid w:val="00C940E8"/>
    <w:rsid w:val="00C970D7"/>
    <w:rsid w:val="00CA2704"/>
    <w:rsid w:val="00CA57AC"/>
    <w:rsid w:val="00CA5BB5"/>
    <w:rsid w:val="00CB02F9"/>
    <w:rsid w:val="00CB2B6E"/>
    <w:rsid w:val="00CB31D5"/>
    <w:rsid w:val="00CB4CB8"/>
    <w:rsid w:val="00CC180F"/>
    <w:rsid w:val="00CC3278"/>
    <w:rsid w:val="00CC55A5"/>
    <w:rsid w:val="00CD455E"/>
    <w:rsid w:val="00CD5192"/>
    <w:rsid w:val="00CD5594"/>
    <w:rsid w:val="00CD5B5D"/>
    <w:rsid w:val="00CD5F31"/>
    <w:rsid w:val="00CD6340"/>
    <w:rsid w:val="00CD6C40"/>
    <w:rsid w:val="00CE0D52"/>
    <w:rsid w:val="00CE1B23"/>
    <w:rsid w:val="00CE2065"/>
    <w:rsid w:val="00CE2E30"/>
    <w:rsid w:val="00CE2F17"/>
    <w:rsid w:val="00CE3EBA"/>
    <w:rsid w:val="00CE4D41"/>
    <w:rsid w:val="00CE7CF2"/>
    <w:rsid w:val="00CF3420"/>
    <w:rsid w:val="00CF6F8E"/>
    <w:rsid w:val="00CF71CE"/>
    <w:rsid w:val="00D0022B"/>
    <w:rsid w:val="00D0330A"/>
    <w:rsid w:val="00D03655"/>
    <w:rsid w:val="00D03B28"/>
    <w:rsid w:val="00D04A80"/>
    <w:rsid w:val="00D06E47"/>
    <w:rsid w:val="00D0753F"/>
    <w:rsid w:val="00D10449"/>
    <w:rsid w:val="00D11168"/>
    <w:rsid w:val="00D118F1"/>
    <w:rsid w:val="00D135EC"/>
    <w:rsid w:val="00D2072F"/>
    <w:rsid w:val="00D24863"/>
    <w:rsid w:val="00D328E0"/>
    <w:rsid w:val="00D335E7"/>
    <w:rsid w:val="00D34F28"/>
    <w:rsid w:val="00D42340"/>
    <w:rsid w:val="00D42945"/>
    <w:rsid w:val="00D429A1"/>
    <w:rsid w:val="00D4365B"/>
    <w:rsid w:val="00D445B7"/>
    <w:rsid w:val="00D450D3"/>
    <w:rsid w:val="00D511C6"/>
    <w:rsid w:val="00D54EC8"/>
    <w:rsid w:val="00D54F55"/>
    <w:rsid w:val="00D55FDA"/>
    <w:rsid w:val="00D57B7B"/>
    <w:rsid w:val="00D64453"/>
    <w:rsid w:val="00D67AB1"/>
    <w:rsid w:val="00D7737E"/>
    <w:rsid w:val="00D80777"/>
    <w:rsid w:val="00D810E2"/>
    <w:rsid w:val="00D81438"/>
    <w:rsid w:val="00D850A0"/>
    <w:rsid w:val="00D851BF"/>
    <w:rsid w:val="00D910F5"/>
    <w:rsid w:val="00D91914"/>
    <w:rsid w:val="00D936AC"/>
    <w:rsid w:val="00D94CF2"/>
    <w:rsid w:val="00D95A65"/>
    <w:rsid w:val="00D95C1B"/>
    <w:rsid w:val="00DA03FC"/>
    <w:rsid w:val="00DA1FFE"/>
    <w:rsid w:val="00DA338F"/>
    <w:rsid w:val="00DA39D3"/>
    <w:rsid w:val="00DA7636"/>
    <w:rsid w:val="00DA7E02"/>
    <w:rsid w:val="00DB0C4C"/>
    <w:rsid w:val="00DB0F58"/>
    <w:rsid w:val="00DB3D43"/>
    <w:rsid w:val="00DB41AD"/>
    <w:rsid w:val="00DB57AF"/>
    <w:rsid w:val="00DB5F8E"/>
    <w:rsid w:val="00DB6BE8"/>
    <w:rsid w:val="00DB7617"/>
    <w:rsid w:val="00DC1ABB"/>
    <w:rsid w:val="00DC4858"/>
    <w:rsid w:val="00DC53C4"/>
    <w:rsid w:val="00DC6083"/>
    <w:rsid w:val="00DC6AB6"/>
    <w:rsid w:val="00DC7C03"/>
    <w:rsid w:val="00DD1941"/>
    <w:rsid w:val="00DD1C9A"/>
    <w:rsid w:val="00DD265B"/>
    <w:rsid w:val="00DD2DD0"/>
    <w:rsid w:val="00DD55F6"/>
    <w:rsid w:val="00DD7BDD"/>
    <w:rsid w:val="00DE03FD"/>
    <w:rsid w:val="00DE3B71"/>
    <w:rsid w:val="00DE3E4D"/>
    <w:rsid w:val="00DE3FA5"/>
    <w:rsid w:val="00DE439D"/>
    <w:rsid w:val="00DE4970"/>
    <w:rsid w:val="00DE62E4"/>
    <w:rsid w:val="00DE6FC2"/>
    <w:rsid w:val="00DF0253"/>
    <w:rsid w:val="00DF2ED7"/>
    <w:rsid w:val="00DF7D72"/>
    <w:rsid w:val="00E0122C"/>
    <w:rsid w:val="00E04D72"/>
    <w:rsid w:val="00E04D7F"/>
    <w:rsid w:val="00E059EE"/>
    <w:rsid w:val="00E068A2"/>
    <w:rsid w:val="00E1053D"/>
    <w:rsid w:val="00E1056C"/>
    <w:rsid w:val="00E10FA0"/>
    <w:rsid w:val="00E1102B"/>
    <w:rsid w:val="00E11AEB"/>
    <w:rsid w:val="00E13CD1"/>
    <w:rsid w:val="00E17D71"/>
    <w:rsid w:val="00E20B9A"/>
    <w:rsid w:val="00E21988"/>
    <w:rsid w:val="00E22FAF"/>
    <w:rsid w:val="00E2417B"/>
    <w:rsid w:val="00E24698"/>
    <w:rsid w:val="00E256AE"/>
    <w:rsid w:val="00E259F3"/>
    <w:rsid w:val="00E27094"/>
    <w:rsid w:val="00E2712B"/>
    <w:rsid w:val="00E304D4"/>
    <w:rsid w:val="00E30B1A"/>
    <w:rsid w:val="00E350AB"/>
    <w:rsid w:val="00E362BB"/>
    <w:rsid w:val="00E4258C"/>
    <w:rsid w:val="00E45EFB"/>
    <w:rsid w:val="00E474B6"/>
    <w:rsid w:val="00E512DD"/>
    <w:rsid w:val="00E51A6A"/>
    <w:rsid w:val="00E51BEA"/>
    <w:rsid w:val="00E54CDF"/>
    <w:rsid w:val="00E63B94"/>
    <w:rsid w:val="00E642DB"/>
    <w:rsid w:val="00E64774"/>
    <w:rsid w:val="00E6758D"/>
    <w:rsid w:val="00E67811"/>
    <w:rsid w:val="00E73F40"/>
    <w:rsid w:val="00E7542E"/>
    <w:rsid w:val="00E80569"/>
    <w:rsid w:val="00E822A5"/>
    <w:rsid w:val="00E8238F"/>
    <w:rsid w:val="00E83B49"/>
    <w:rsid w:val="00E8424E"/>
    <w:rsid w:val="00E84A68"/>
    <w:rsid w:val="00E84D5E"/>
    <w:rsid w:val="00E86DBF"/>
    <w:rsid w:val="00E916BD"/>
    <w:rsid w:val="00E946D0"/>
    <w:rsid w:val="00E94F35"/>
    <w:rsid w:val="00E9560C"/>
    <w:rsid w:val="00E9605C"/>
    <w:rsid w:val="00E9614C"/>
    <w:rsid w:val="00E96BC7"/>
    <w:rsid w:val="00E96DC1"/>
    <w:rsid w:val="00EA149F"/>
    <w:rsid w:val="00EA398D"/>
    <w:rsid w:val="00EA5EB2"/>
    <w:rsid w:val="00EA7C2F"/>
    <w:rsid w:val="00EA7EC2"/>
    <w:rsid w:val="00EB0C8D"/>
    <w:rsid w:val="00EB12A1"/>
    <w:rsid w:val="00EB1C0A"/>
    <w:rsid w:val="00EB2D65"/>
    <w:rsid w:val="00EB31C3"/>
    <w:rsid w:val="00EB4451"/>
    <w:rsid w:val="00EB4807"/>
    <w:rsid w:val="00EB5FA9"/>
    <w:rsid w:val="00EB7C3F"/>
    <w:rsid w:val="00EC07F7"/>
    <w:rsid w:val="00EC0CAD"/>
    <w:rsid w:val="00EC1041"/>
    <w:rsid w:val="00EC32B6"/>
    <w:rsid w:val="00EC4044"/>
    <w:rsid w:val="00EC6BB3"/>
    <w:rsid w:val="00ED36F7"/>
    <w:rsid w:val="00EE0208"/>
    <w:rsid w:val="00EE27DC"/>
    <w:rsid w:val="00EE39DD"/>
    <w:rsid w:val="00EE4B81"/>
    <w:rsid w:val="00EE5362"/>
    <w:rsid w:val="00EE6DB4"/>
    <w:rsid w:val="00EF33B9"/>
    <w:rsid w:val="00EF558D"/>
    <w:rsid w:val="00EF5596"/>
    <w:rsid w:val="00EF6F6F"/>
    <w:rsid w:val="00EF71BB"/>
    <w:rsid w:val="00F00F3C"/>
    <w:rsid w:val="00F01F45"/>
    <w:rsid w:val="00F041D5"/>
    <w:rsid w:val="00F04CB3"/>
    <w:rsid w:val="00F0517D"/>
    <w:rsid w:val="00F07533"/>
    <w:rsid w:val="00F07886"/>
    <w:rsid w:val="00F13037"/>
    <w:rsid w:val="00F14287"/>
    <w:rsid w:val="00F1443A"/>
    <w:rsid w:val="00F14AC2"/>
    <w:rsid w:val="00F1530A"/>
    <w:rsid w:val="00F1570B"/>
    <w:rsid w:val="00F2303C"/>
    <w:rsid w:val="00F23670"/>
    <w:rsid w:val="00F23982"/>
    <w:rsid w:val="00F2741D"/>
    <w:rsid w:val="00F274F9"/>
    <w:rsid w:val="00F27786"/>
    <w:rsid w:val="00F3060B"/>
    <w:rsid w:val="00F30AC6"/>
    <w:rsid w:val="00F31F1F"/>
    <w:rsid w:val="00F34622"/>
    <w:rsid w:val="00F348F5"/>
    <w:rsid w:val="00F34928"/>
    <w:rsid w:val="00F35C94"/>
    <w:rsid w:val="00F37A81"/>
    <w:rsid w:val="00F436C8"/>
    <w:rsid w:val="00F43BEC"/>
    <w:rsid w:val="00F4477A"/>
    <w:rsid w:val="00F46FA2"/>
    <w:rsid w:val="00F478CB"/>
    <w:rsid w:val="00F51FC7"/>
    <w:rsid w:val="00F538E9"/>
    <w:rsid w:val="00F54178"/>
    <w:rsid w:val="00F54B32"/>
    <w:rsid w:val="00F54DD2"/>
    <w:rsid w:val="00F601FD"/>
    <w:rsid w:val="00F60A6F"/>
    <w:rsid w:val="00F628C2"/>
    <w:rsid w:val="00F63469"/>
    <w:rsid w:val="00F65608"/>
    <w:rsid w:val="00F65B4B"/>
    <w:rsid w:val="00F66343"/>
    <w:rsid w:val="00F7018C"/>
    <w:rsid w:val="00F71B9B"/>
    <w:rsid w:val="00F71BDE"/>
    <w:rsid w:val="00F76A50"/>
    <w:rsid w:val="00F7777A"/>
    <w:rsid w:val="00F800A7"/>
    <w:rsid w:val="00F83C2B"/>
    <w:rsid w:val="00F85D98"/>
    <w:rsid w:val="00F87E47"/>
    <w:rsid w:val="00F90BB4"/>
    <w:rsid w:val="00F927CA"/>
    <w:rsid w:val="00F946A8"/>
    <w:rsid w:val="00F96CA1"/>
    <w:rsid w:val="00F97D51"/>
    <w:rsid w:val="00FA01A8"/>
    <w:rsid w:val="00FA06B8"/>
    <w:rsid w:val="00FA37AF"/>
    <w:rsid w:val="00FA48F9"/>
    <w:rsid w:val="00FA544A"/>
    <w:rsid w:val="00FA70E9"/>
    <w:rsid w:val="00FB311C"/>
    <w:rsid w:val="00FB3573"/>
    <w:rsid w:val="00FB5902"/>
    <w:rsid w:val="00FB5B7C"/>
    <w:rsid w:val="00FB7280"/>
    <w:rsid w:val="00FC071F"/>
    <w:rsid w:val="00FC07E3"/>
    <w:rsid w:val="00FC2551"/>
    <w:rsid w:val="00FC4DFC"/>
    <w:rsid w:val="00FC586D"/>
    <w:rsid w:val="00FC6B7E"/>
    <w:rsid w:val="00FD0479"/>
    <w:rsid w:val="00FD06C1"/>
    <w:rsid w:val="00FD105E"/>
    <w:rsid w:val="00FD15A7"/>
    <w:rsid w:val="00FD19C2"/>
    <w:rsid w:val="00FD3A9B"/>
    <w:rsid w:val="00FD58C1"/>
    <w:rsid w:val="00FD7EBA"/>
    <w:rsid w:val="00FE3D11"/>
    <w:rsid w:val="00FE50B3"/>
    <w:rsid w:val="00FE535A"/>
    <w:rsid w:val="00FE69F8"/>
    <w:rsid w:val="00FE6BEA"/>
    <w:rsid w:val="00FE7D31"/>
    <w:rsid w:val="00FF29F3"/>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4514">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F0517D"/>
    <w:pPr>
      <w:spacing w:after="0" w:line="240" w:lineRule="auto"/>
      <w:ind w:left="708" w:firstLine="0"/>
    </w:pPr>
    <w:rPr>
      <w:rFonts w:ascii="Consolas" w:hAnsi="Consolas" w:cs="Consolas"/>
    </w:rPr>
  </w:style>
  <w:style w:type="character" w:customStyle="1" w:styleId="KodZnak">
    <w:name w:val="Kod Znak"/>
    <w:basedOn w:val="AkapitChar"/>
    <w:link w:val="Kod"/>
    <w:rsid w:val="00F0517D"/>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5.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image" Target="media/image24.png"/><Relationship Id="rId54" Type="http://schemas.openxmlformats.org/officeDocument/2006/relationships/chart" Target="charts/chart2.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chart" Target="charts/chart1.xml"/><Relationship Id="rId58" Type="http://schemas.openxmlformats.org/officeDocument/2006/relationships/header" Target="header1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header" Target="header14.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header" Target="header10.xml"/><Relationship Id="rId52" Type="http://schemas.openxmlformats.org/officeDocument/2006/relationships/image" Target="media/image34.png"/><Relationship Id="rId60" Type="http://schemas.openxmlformats.org/officeDocument/2006/relationships/header" Target="header1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9.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12.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7.7329380514880075</c:v>
                </c:pt>
                <c:pt idx="2">
                  <c:v>7.6867162782993921</c:v>
                </c:pt>
                <c:pt idx="3">
                  <c:v>7.6789922742228098</c:v>
                </c:pt>
                <c:pt idx="4">
                  <c:v>8.3218476824479097</c:v>
                </c:pt>
                <c:pt idx="5">
                  <c:v>7.8730891537423124</c:v>
                </c:pt>
                <c:pt idx="6">
                  <c:v>7.9535934269631534</c:v>
                </c:pt>
                <c:pt idx="7">
                  <c:v>7.4178907557293314</c:v>
                </c:pt>
                <c:pt idx="8">
                  <c:v>7.6976369672506859</c:v>
                </c:pt>
                <c:pt idx="9">
                  <c:v>7.8943281215556302</c:v>
                </c:pt>
                <c:pt idx="10">
                  <c:v>7.9545378513187597</c:v>
                </c:pt>
                <c:pt idx="11">
                  <c:v>7.6650205539933385</c:v>
                </c:pt>
                <c:pt idx="12">
                  <c:v>7.8797766859812128</c:v>
                </c:pt>
                <c:pt idx="13">
                  <c:v>8.4274006483916892</c:v>
                </c:pt>
                <c:pt idx="14">
                  <c:v>7.8885447078312545</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9.2082676917571114</c:v>
                </c:pt>
                <c:pt idx="2">
                  <c:v>10.071505697362024</c:v>
                </c:pt>
                <c:pt idx="3">
                  <c:v>9.8268305919338808</c:v>
                </c:pt>
                <c:pt idx="4">
                  <c:v>10.360146208530134</c:v>
                </c:pt>
                <c:pt idx="5">
                  <c:v>8.4353871022641602</c:v>
                </c:pt>
                <c:pt idx="6">
                  <c:v>7.6437478280621498</c:v>
                </c:pt>
                <c:pt idx="7">
                  <c:v>8.1190934012842604</c:v>
                </c:pt>
                <c:pt idx="8">
                  <c:v>7.7684191358822803</c:v>
                </c:pt>
                <c:pt idx="9">
                  <c:v>8.2467997002779487</c:v>
                </c:pt>
                <c:pt idx="10">
                  <c:v>7.9245381375248956</c:v>
                </c:pt>
                <c:pt idx="11">
                  <c:v>7.3716521611069403</c:v>
                </c:pt>
                <c:pt idx="12">
                  <c:v>8.0890685648236005</c:v>
                </c:pt>
                <c:pt idx="13">
                  <c:v>9.5163492281790028</c:v>
                </c:pt>
                <c:pt idx="14">
                  <c:v>8.2542700096536183</c:v>
                </c:pt>
                <c:pt idx="15">
                  <c:v>8.3061212882850501</c:v>
                </c:pt>
                <c:pt idx="16">
                  <c:v>8.2183647925748815</c:v>
                </c:pt>
                <c:pt idx="17">
                  <c:v>8.247158998940856</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15.472796621985145</c:v>
                </c:pt>
                <c:pt idx="5">
                  <c:v>14.525400016674734</c:v>
                </c:pt>
                <c:pt idx="6">
                  <c:v>13.650430014707066</c:v>
                </c:pt>
                <c:pt idx="7">
                  <c:v>13.9490080495403</c:v>
                </c:pt>
                <c:pt idx="8">
                  <c:v>12.7880590989427</c:v>
                </c:pt>
                <c:pt idx="9">
                  <c:v>13.024316011703799</c:v>
                </c:pt>
                <c:pt idx="10">
                  <c:v>15.053495060344634</c:v>
                </c:pt>
                <c:pt idx="11">
                  <c:v>15.138369590366565</c:v>
                </c:pt>
                <c:pt idx="12">
                  <c:v>13.668667260273301</c:v>
                </c:pt>
                <c:pt idx="13">
                  <c:v>13.917724441545801</c:v>
                </c:pt>
                <c:pt idx="14">
                  <c:v>12.588247243612399</c:v>
                </c:pt>
                <c:pt idx="15">
                  <c:v>14.351712753366245</c:v>
                </c:pt>
                <c:pt idx="16">
                  <c:v>15.176633915853802</c:v>
                </c:pt>
                <c:pt idx="17">
                  <c:v>14.241955703017439</c:v>
                </c:pt>
                <c:pt idx="18">
                  <c:v>12.989592010427545</c:v>
                </c:pt>
                <c:pt idx="19">
                  <c:v>14.265384019050034</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19.653855017785521</c:v>
                </c:pt>
                <c:pt idx="1">
                  <c:v>16.3898215584254</c:v>
                </c:pt>
                <c:pt idx="2">
                  <c:v>17.572446601979863</c:v>
                </c:pt>
                <c:pt idx="3">
                  <c:v>15.036422944671299</c:v>
                </c:pt>
                <c:pt idx="4">
                  <c:v>18.351723488013199</c:v>
                </c:pt>
                <c:pt idx="5">
                  <c:v>19.098871523207105</c:v>
                </c:pt>
                <c:pt idx="6">
                  <c:v>14.685994892421034</c:v>
                </c:pt>
                <c:pt idx="7">
                  <c:v>17.0075478096194</c:v>
                </c:pt>
                <c:pt idx="8">
                  <c:v>17.30823287228359</c:v>
                </c:pt>
                <c:pt idx="9">
                  <c:v>16.98352381804952</c:v>
                </c:pt>
                <c:pt idx="10">
                  <c:v>14.751129923595601</c:v>
                </c:pt>
                <c:pt idx="11">
                  <c:v>16.4361642616098</c:v>
                </c:pt>
                <c:pt idx="12">
                  <c:v>16.509184895285287</c:v>
                </c:pt>
                <c:pt idx="13">
                  <c:v>16.731600128098968</c:v>
                </c:pt>
                <c:pt idx="14">
                  <c:v>17.246279648922624</c:v>
                </c:pt>
                <c:pt idx="15">
                  <c:v>16.819564746685568</c:v>
                </c:pt>
                <c:pt idx="16">
                  <c:v>16.435527274946516</c:v>
                </c:pt>
                <c:pt idx="17">
                  <c:v>15.579961652605904</c:v>
                </c:pt>
                <c:pt idx="18">
                  <c:v>16.77341628060762</c:v>
                </c:pt>
                <c:pt idx="19">
                  <c:v>16.393509162482101</c:v>
                </c:pt>
              </c:numCache>
            </c:numRef>
          </c:val>
        </c:ser>
        <c:marker val="1"/>
        <c:axId val="99841920"/>
        <c:axId val="99843456"/>
      </c:lineChart>
      <c:catAx>
        <c:axId val="99841920"/>
        <c:scaling>
          <c:orientation val="minMax"/>
        </c:scaling>
        <c:axPos val="b"/>
        <c:numFmt formatCode="General" sourceLinked="1"/>
        <c:tickLblPos val="nextTo"/>
        <c:crossAx val="99843456"/>
        <c:crosses val="autoZero"/>
        <c:auto val="1"/>
        <c:lblAlgn val="ctr"/>
        <c:lblOffset val="100"/>
      </c:catAx>
      <c:valAx>
        <c:axId val="99843456"/>
        <c:scaling>
          <c:orientation val="minMax"/>
        </c:scaling>
        <c:axPos val="l"/>
        <c:majorGridlines/>
        <c:numFmt formatCode="General" sourceLinked="1"/>
        <c:tickLblPos val="nextTo"/>
        <c:crossAx val="99841920"/>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103609472"/>
        <c:axId val="103611008"/>
      </c:lineChart>
      <c:catAx>
        <c:axId val="103609472"/>
        <c:scaling>
          <c:orientation val="minMax"/>
        </c:scaling>
        <c:axPos val="b"/>
        <c:numFmt formatCode="General" sourceLinked="1"/>
        <c:tickLblPos val="nextTo"/>
        <c:crossAx val="103611008"/>
        <c:crosses val="autoZero"/>
        <c:auto val="1"/>
        <c:lblAlgn val="ctr"/>
        <c:lblOffset val="100"/>
      </c:catAx>
      <c:valAx>
        <c:axId val="103611008"/>
        <c:scaling>
          <c:orientation val="minMax"/>
        </c:scaling>
        <c:axPos val="l"/>
        <c:majorGridlines/>
        <c:numFmt formatCode="General" sourceLinked="1"/>
        <c:tickLblPos val="nextTo"/>
        <c:crossAx val="103609472"/>
        <c:crosses val="autoZero"/>
        <c:crossBetween val="between"/>
      </c:valAx>
    </c:plotArea>
    <c:legend>
      <c:legendPos val="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DC364E"/>
    <w:rsid w:val="00526D6F"/>
    <w:rsid w:val="00923104"/>
    <w:rsid w:val="00DC364E"/>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526D6F"/>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526D6F"/>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86522D-8EFD-40C0-9A69-2E2B6AF46F8A}">
  <ds:schemaRefs>
    <ds:schemaRef ds:uri="http://schemas.openxmlformats.org/officeDocument/2006/bibliography"/>
  </ds:schemaRefs>
</ds:datastoreItem>
</file>

<file path=customXml/itemProps2.xml><?xml version="1.0" encoding="utf-8"?>
<ds:datastoreItem xmlns:ds="http://schemas.openxmlformats.org/officeDocument/2006/customXml" ds:itemID="{7C20E08E-9FBE-4663-89A1-5E141864A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28185</TotalTime>
  <Pages>78</Pages>
  <Words>13196</Words>
  <Characters>79179</Characters>
  <Application>Microsoft Office Word</Application>
  <DocSecurity>0</DocSecurity>
  <Lines>659</Lines>
  <Paragraphs>184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92191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651</cp:revision>
  <cp:lastPrinted>2011-09-19T11:51:00Z</cp:lastPrinted>
  <dcterms:created xsi:type="dcterms:W3CDTF">2010-02-06T11:16:00Z</dcterms:created>
  <dcterms:modified xsi:type="dcterms:W3CDTF">2011-10-17T18:13:00Z</dcterms:modified>
</cp:coreProperties>
</file>