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Marcin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hab. </w:t>
      </w: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inż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2325643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2325644"/>
      <w:r w:rsidRPr="008F2961">
        <w:lastRenderedPageBreak/>
        <w:t>SPIS TREŚCI</w:t>
      </w:r>
      <w:bookmarkEnd w:id="2"/>
      <w:bookmarkEnd w:id="3"/>
    </w:p>
    <w:p w:rsidR="009343C9" w:rsidRDefault="00FD15A7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FD15A7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FD15A7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2325643" w:history="1">
        <w:r w:rsidR="009343C9" w:rsidRPr="003752BE">
          <w:rPr>
            <w:rStyle w:val="Hipercze"/>
            <w:noProof/>
          </w:rPr>
          <w:t>KARTA PRACY DYPLOMOWEJ</w:t>
        </w:r>
        <w:r w:rsidR="009343C9">
          <w:rPr>
            <w:noProof/>
            <w:webHidden/>
          </w:rPr>
          <w:tab/>
        </w:r>
        <w:r w:rsidR="009343C9"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_Toc302325643 \h </w:instrText>
        </w:r>
        <w:r w:rsidR="009343C9">
          <w:rPr>
            <w:noProof/>
            <w:webHidden/>
          </w:rPr>
        </w:r>
        <w:r w:rsidR="009343C9"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3</w:t>
        </w:r>
        <w:r w:rsidR="009343C9"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4" w:history="1">
        <w:r w:rsidRPr="003752BE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5" w:history="1">
        <w:r w:rsidRPr="003752BE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6" w:history="1">
        <w:r w:rsidRPr="003752BE">
          <w:rPr>
            <w:rStyle w:val="Hipercze"/>
            <w:noProof/>
          </w:rPr>
          <w:t>1.1.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7" w:history="1">
        <w:r w:rsidRPr="003752BE">
          <w:rPr>
            <w:rStyle w:val="Hipercze"/>
            <w:noProof/>
          </w:rPr>
          <w:t>2. PROBLEM PAKOWANIA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8" w:history="1">
        <w:r w:rsidRPr="003752BE">
          <w:rPr>
            <w:rStyle w:val="Hipercze"/>
            <w:noProof/>
          </w:rPr>
          <w:t>2.1. Sformułowanie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9" w:history="1">
        <w:r w:rsidRPr="003752BE">
          <w:rPr>
            <w:rStyle w:val="Hipercze"/>
            <w:noProof/>
          </w:rPr>
          <w:t>2.2. Dowód NP-zupełności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0" w:history="1">
        <w:r w:rsidRPr="003752BE">
          <w:rPr>
            <w:rStyle w:val="Hipercze"/>
            <w:noProof/>
          </w:rPr>
          <w:t>2.3. 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51" w:history="1">
        <w:r w:rsidRPr="003752BE">
          <w:rPr>
            <w:rStyle w:val="Hipercze"/>
            <w:noProof/>
          </w:rPr>
          <w:t>3. ALGORYTMY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2" w:history="1">
        <w:r w:rsidRPr="003752BE">
          <w:rPr>
            <w:rStyle w:val="Hipercze"/>
            <w:noProof/>
          </w:rPr>
          <w:t>3.1.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3" w:history="1">
        <w:r w:rsidRPr="003752BE">
          <w:rPr>
            <w:rStyle w:val="Hipercze"/>
            <w:noProof/>
          </w:rPr>
          <w:t>3.2. Dolne 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4" w:history="1">
        <w:r w:rsidRPr="003752BE">
          <w:rPr>
            <w:rStyle w:val="Hipercze"/>
            <w:noProof/>
          </w:rPr>
          <w:t>3.3. Algorytm pełnego przeglądu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5" w:history="1">
        <w:r w:rsidRPr="003752BE">
          <w:rPr>
            <w:rStyle w:val="Hipercze"/>
            <w:noProof/>
          </w:rPr>
          <w:t>3.4. Algorytmy listowe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6" w:history="1">
        <w:r w:rsidRPr="003752BE">
          <w:rPr>
            <w:rStyle w:val="Hipercze"/>
            <w:noProof/>
          </w:rPr>
          <w:t xml:space="preserve">3.4.1. Algorytm następnego dopasowania (ang. </w:t>
        </w:r>
        <w:r w:rsidRPr="003752BE">
          <w:rPr>
            <w:rStyle w:val="Hipercze"/>
            <w:i/>
            <w:noProof/>
          </w:rPr>
          <w:t>Next-Fit</w:t>
        </w:r>
        <w:r w:rsidRPr="003752B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7" w:history="1">
        <w:r w:rsidRPr="003752BE">
          <w:rPr>
            <w:rStyle w:val="Hipercze"/>
            <w:noProof/>
          </w:rPr>
          <w:t xml:space="preserve">3.4.2. Algorytm pierwszego dopasowania (ang. </w:t>
        </w:r>
        <w:r w:rsidRPr="003752BE">
          <w:rPr>
            <w:rStyle w:val="Hipercze"/>
            <w:i/>
            <w:noProof/>
          </w:rPr>
          <w:t>First-Fit</w:t>
        </w:r>
        <w:r w:rsidRPr="003752B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8" w:history="1">
        <w:r w:rsidRPr="003752BE">
          <w:rPr>
            <w:rStyle w:val="Hipercze"/>
            <w:noProof/>
          </w:rPr>
          <w:t xml:space="preserve">3.4.3. Algorytm najlepszego dopasowania (ang. </w:t>
        </w:r>
        <w:r w:rsidRPr="003752BE">
          <w:rPr>
            <w:rStyle w:val="Hipercze"/>
            <w:i/>
            <w:noProof/>
          </w:rPr>
          <w:t>Best-Fit</w:t>
        </w:r>
        <w:r w:rsidRPr="003752B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9" w:history="1">
        <w:r w:rsidRPr="003752BE">
          <w:rPr>
            <w:rStyle w:val="Hipercze"/>
            <w:noProof/>
            <w:lang w:val="en-US"/>
          </w:rPr>
          <w:t xml:space="preserve">3.4.4. First-Fit Decreasing (ang. </w:t>
        </w:r>
        <w:r w:rsidRPr="003752BE">
          <w:rPr>
            <w:rStyle w:val="Hipercze"/>
            <w:i/>
            <w:noProof/>
            <w:lang w:val="en-US"/>
          </w:rPr>
          <w:t>First-Fit Decreasing</w:t>
        </w:r>
        <w:r w:rsidRPr="003752BE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0" w:history="1">
        <w:r w:rsidRPr="003752BE">
          <w:rPr>
            <w:rStyle w:val="Hipercze"/>
            <w:noProof/>
            <w:lang w:val="en-US"/>
          </w:rPr>
          <w:t xml:space="preserve">3.4.5. Best-Fit Decreasing (ang. </w:t>
        </w:r>
        <w:r w:rsidRPr="003752BE">
          <w:rPr>
            <w:rStyle w:val="Hipercze"/>
            <w:i/>
            <w:noProof/>
            <w:lang w:val="en-US"/>
          </w:rPr>
          <w:t>Best-Fit Decreasing</w:t>
        </w:r>
        <w:r w:rsidRPr="003752BE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1" w:history="1">
        <w:r w:rsidRPr="003752BE">
          <w:rPr>
            <w:rStyle w:val="Hipercze"/>
            <w:noProof/>
          </w:rPr>
          <w:t xml:space="preserve">3.4.6. Algorytm losowego dopasowania (ang. </w:t>
        </w:r>
        <w:r w:rsidRPr="003752BE">
          <w:rPr>
            <w:rStyle w:val="Hipercze"/>
            <w:i/>
            <w:noProof/>
          </w:rPr>
          <w:t>Random-Fit</w:t>
        </w:r>
        <w:r w:rsidRPr="003752BE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2" w:history="1">
        <w:r w:rsidRPr="003752BE">
          <w:rPr>
            <w:rStyle w:val="Hipercze"/>
            <w:noProof/>
          </w:rPr>
          <w:t>3.5. Asymptotyczny schemat aproksymacyjny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3" w:history="1">
        <w:r w:rsidRPr="003752BE">
          <w:rPr>
            <w:rStyle w:val="Hipercze"/>
            <w:noProof/>
          </w:rPr>
          <w:t>3.6. Algorytm redukcji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4" w:history="1">
        <w:r w:rsidRPr="003752BE">
          <w:rPr>
            <w:rStyle w:val="Hipercze"/>
            <w:noProof/>
          </w:rPr>
          <w:t>3.7. Algorytm meta-heurystyczny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65" w:history="1">
        <w:r w:rsidRPr="003752BE">
          <w:rPr>
            <w:rStyle w:val="Hipercze"/>
            <w:noProof/>
          </w:rPr>
          <w:t>4. 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6" w:history="1">
        <w:r w:rsidRPr="003752BE">
          <w:rPr>
            <w:rStyle w:val="Hipercze"/>
            <w:noProof/>
          </w:rPr>
          <w:t>4.1. 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7" w:history="1">
        <w:r w:rsidRPr="003752BE">
          <w:rPr>
            <w:rStyle w:val="Hipercze"/>
            <w:noProof/>
          </w:rPr>
          <w:t>4.1.1.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8" w:history="1">
        <w:r w:rsidRPr="003752BE">
          <w:rPr>
            <w:rStyle w:val="Hipercze"/>
            <w:noProof/>
          </w:rPr>
          <w:t>4.1.2. 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9" w:history="1">
        <w:r w:rsidRPr="003752BE">
          <w:rPr>
            <w:rStyle w:val="Hipercze"/>
            <w:noProof/>
          </w:rPr>
          <w:t>4.1.3. Wymagania funkcjonalne i pozafunkcjonalne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0" w:history="1">
        <w:r w:rsidRPr="003752BE">
          <w:rPr>
            <w:rStyle w:val="Hipercze"/>
            <w:noProof/>
          </w:rPr>
          <w:t>4.2. 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1" w:history="1">
        <w:r w:rsidRPr="003752BE">
          <w:rPr>
            <w:rStyle w:val="Hipercze"/>
            <w:noProof/>
          </w:rPr>
          <w:t>4.2.1. Główne okno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2" w:history="1">
        <w:r w:rsidRPr="003752BE">
          <w:rPr>
            <w:rStyle w:val="Hipercze"/>
            <w:noProof/>
          </w:rPr>
          <w:t>4.2.2. Moduł wizualizacji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3" w:history="1">
        <w:r w:rsidRPr="003752BE">
          <w:rPr>
            <w:rStyle w:val="Hipercze"/>
            <w:noProof/>
          </w:rPr>
          <w:t>4.2.3. Moduł eksperymentu obliczeniowego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4" w:history="1">
        <w:r w:rsidRPr="003752BE">
          <w:rPr>
            <w:rStyle w:val="Hipercze"/>
            <w:noProof/>
          </w:rPr>
          <w:t>4.2.4. Ustawienia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5" w:history="1">
        <w:r w:rsidRPr="003752BE">
          <w:rPr>
            <w:rStyle w:val="Hipercze"/>
            <w:noProof/>
          </w:rPr>
          <w:t>4.3. Dokumentacja techniczna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6" w:history="1">
        <w:r w:rsidRPr="003752BE">
          <w:rPr>
            <w:rStyle w:val="Hipercze"/>
            <w:noProof/>
          </w:rPr>
          <w:t>5. EKSPERYMENT OBLICZENIOWY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7" w:history="1">
        <w:r w:rsidRPr="003752BE">
          <w:rPr>
            <w:rStyle w:val="Hipercze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8" w:history="1">
        <w:r w:rsidRPr="003752BE">
          <w:rPr>
            <w:rStyle w:val="Hipercze"/>
            <w:noProof/>
          </w:rPr>
          <w:t>7.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43C9" w:rsidRDefault="009343C9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9" w:history="1">
        <w:r w:rsidRPr="003752BE">
          <w:rPr>
            <w:rStyle w:val="Hipercze"/>
            <w:noProof/>
          </w:rPr>
          <w:t>8. 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_Toc302325679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71F4" w:rsidRDefault="00FD15A7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2325645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2325646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2325647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2325648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2325649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 xml:space="preserve">Dowód </w:t>
      </w:r>
      <w:proofErr w:type="spellStart"/>
      <w:r>
        <w:t>NP-zupełności</w:t>
      </w:r>
      <w:bookmarkEnd w:id="11"/>
      <w:bookmarkEnd w:id="12"/>
      <w:proofErr w:type="spellEnd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 xml:space="preserve">Problem pakowania jest silnie </w:t>
      </w:r>
      <w:proofErr w:type="spellStart"/>
      <w:r>
        <w:t>N</w:t>
      </w:r>
      <w:r w:rsidR="00D03655">
        <w:t>P-zupełny</w:t>
      </w:r>
      <w:proofErr w:type="spellEnd"/>
      <w:r w:rsidR="00D03655">
        <w:t>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</w:t>
      </w:r>
      <w:proofErr w:type="spellStart"/>
      <w:r>
        <w:t>NP-zupełnych</w:t>
      </w:r>
      <w:proofErr w:type="spellEnd"/>
      <w:r>
        <w:t xml:space="preserve">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Wystarczy zauważyć, że problem trójpodziału jest szczególnym przypadkiem problemu pakowania, co udowadnia silną </w:t>
      </w:r>
      <w:proofErr w:type="spellStart"/>
      <w:r>
        <w:rPr>
          <w:rFonts w:eastAsiaTheme="minorEastAsia"/>
        </w:rPr>
        <w:t>NP-zupełność</w:t>
      </w:r>
      <w:proofErr w:type="spellEnd"/>
      <w:r>
        <w:rPr>
          <w:rFonts w:eastAsiaTheme="minorEastAsia"/>
        </w:rPr>
        <w:t xml:space="preserve">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2325650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2325651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2325652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proofErr w:type="spellStart"/>
      <w:r w:rsidR="00725ACB">
        <w:rPr>
          <w:i/>
        </w:rPr>
        <w:t>asymptotic</w:t>
      </w:r>
      <w:proofErr w:type="spellEnd"/>
      <w:r w:rsidR="00725ACB">
        <w:rPr>
          <w:i/>
        </w:rPr>
        <w:t xml:space="preserve"> </w:t>
      </w:r>
      <w:proofErr w:type="spellStart"/>
      <w:r w:rsidR="00725ACB">
        <w:rPr>
          <w:i/>
        </w:rPr>
        <w:t>worst-case</w:t>
      </w:r>
      <w:proofErr w:type="spellEnd"/>
      <w:r w:rsidR="00725ACB">
        <w:rPr>
          <w:i/>
        </w:rPr>
        <w:t xml:space="preserve"> performance </w:t>
      </w:r>
      <w:proofErr w:type="spellStart"/>
      <w:r w:rsidR="00725ACB">
        <w:rPr>
          <w:i/>
        </w:rPr>
        <w:t>ratio</w:t>
      </w:r>
      <w:proofErr w:type="spellEnd"/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FD15A7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C75B88" w:rsidP="00C75B88">
      <w:pPr>
        <w:pStyle w:val="Akapit"/>
        <w:ind w:firstLine="0"/>
      </w:pP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2325653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FD15A7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FD15A7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FD15A7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Martello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Toth</w:t>
      </w:r>
      <w:proofErr w:type="spellEnd"/>
      <w:r>
        <w:rPr>
          <w:rFonts w:eastAsiaTheme="minorEastAsia"/>
        </w:rPr>
        <w:t xml:space="preserve">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</w:t>
      </w:r>
      <w:proofErr w:type="spellStart"/>
      <w:r>
        <w:rPr>
          <w:rFonts w:eastAsiaTheme="minorEastAsia"/>
        </w:rPr>
        <w:t>owanych</w:t>
      </w:r>
      <w:proofErr w:type="spellEnd"/>
      <w:r>
        <w:rPr>
          <w:rFonts w:eastAsiaTheme="minorEastAsia"/>
        </w:rPr>
        <w:t xml:space="preserve"> malejąco. Ponadto, często nie trzeba przeprowadzać obliczeń dla wszystkich wartości spełniających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2325654"/>
      <w:r>
        <w:t>3.3</w:t>
      </w:r>
      <w:r w:rsidR="001C50B2">
        <w:t>. Algorytm pełnego przeglądu</w:t>
      </w:r>
      <w:bookmarkEnd w:id="20"/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2325655"/>
      <w:r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2325656"/>
      <w:r>
        <w:lastRenderedPageBreak/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proofErr w:type="spellStart"/>
      <w:r w:rsidR="006A3E4C">
        <w:rPr>
          <w:i/>
        </w:rPr>
        <w:t>Next-Fit</w:t>
      </w:r>
      <w:proofErr w:type="spellEnd"/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proofErr w:type="spellStart"/>
      <w:r>
        <w:rPr>
          <w:i/>
        </w:rPr>
        <w:t>Next-Fit</w:t>
      </w:r>
      <w:proofErr w:type="spellEnd"/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proofErr w:type="spellStart"/>
      <w:r w:rsidR="005E2520">
        <w:rPr>
          <w:rFonts w:eastAsiaTheme="minorEastAsia"/>
          <w:i/>
        </w:rPr>
        <w:t>Next-Fit</w:t>
      </w:r>
      <w:proofErr w:type="spellEnd"/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Pr="00465FFD" w:rsidRDefault="00BB53DD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2325657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proofErr w:type="spellStart"/>
      <w:r w:rsidR="004A509C" w:rsidRPr="004A509C">
        <w:rPr>
          <w:i/>
        </w:rPr>
        <w:t>Next-Fit</w:t>
      </w:r>
      <w:proofErr w:type="spellEnd"/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 i umieść w niej element; przejdź do kroku 1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A4DA5" w:rsidRP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element mieści się w aktualnej skrzynce, to umieść go w niej, wyczyść wybór aktualnej skrzynki i przejdź do kroku 1</w:t>
      </w:r>
      <w:r>
        <w:rPr>
          <w:b/>
          <w:color w:val="FF0000"/>
        </w:rPr>
        <w:t>dokończyć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drzew (ang. </w:t>
      </w:r>
      <w:r w:rsidR="00166391">
        <w:rPr>
          <w:i/>
        </w:rPr>
        <w:t xml:space="preserve">2-3 </w:t>
      </w:r>
      <w:proofErr w:type="spellStart"/>
      <w:r w:rsidR="00166391">
        <w:rPr>
          <w:i/>
        </w:rPr>
        <w:t>tree</w:t>
      </w:r>
      <w:proofErr w:type="spellEnd"/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 xml:space="preserve">. </w:t>
      </w:r>
      <w:r w:rsidR="00F2303C">
        <w:rPr>
          <w:rFonts w:eastAsiaTheme="minorEastAsia"/>
        </w:rPr>
        <w:lastRenderedPageBreak/>
        <w:t>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A509C" w:rsidRDefault="001C50B2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2325658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lastRenderedPageBreak/>
        <w:t>Rozwiązanie dla instancji testowej przedstawiono poniżej. Uzyskany wynik to 5.</w:t>
      </w:r>
    </w:p>
    <w:p w:rsidR="00F2303C" w:rsidRPr="00F2303C" w:rsidRDefault="00F2303C" w:rsidP="00F2303C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05949" w:rsidRDefault="001C50B2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2325659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 xml:space="preserve">First-Fit </w:t>
      </w:r>
      <w:proofErr w:type="spellStart"/>
      <w:r>
        <w:rPr>
          <w:i/>
        </w:rPr>
        <w:t>Decreasing</w:t>
      </w:r>
      <w:proofErr w:type="spellEnd"/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lastRenderedPageBreak/>
        <w:t xml:space="preserve">First-Fit </w:t>
      </w:r>
      <w:proofErr w:type="spellStart"/>
      <w:r>
        <w:rPr>
          <w:i/>
        </w:rPr>
        <w:t>Decreasing</w:t>
      </w:r>
      <w:proofErr w:type="spellEnd"/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7474E8" w:rsidRDefault="00C53093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2325660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>
        <w:t xml:space="preserve">Idea algorytmu </w:t>
      </w:r>
      <w:r>
        <w:rPr>
          <w:i/>
        </w:rPr>
        <w:t xml:space="preserve">Best-Fit </w:t>
      </w:r>
      <w:proofErr w:type="spellStart"/>
      <w:r>
        <w:rPr>
          <w:i/>
        </w:rPr>
        <w:t>Decreasing</w:t>
      </w:r>
      <w:proofErr w:type="spellEnd"/>
      <w:r>
        <w:t xml:space="preserve"> jest taka sama jak </w:t>
      </w:r>
      <w:r>
        <w:rPr>
          <w:i/>
        </w:rPr>
        <w:t>FFD</w:t>
      </w:r>
      <w:r>
        <w:t xml:space="preserve"> – w pierwszym kroku sortuje on elementy wg malejących wag. 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1C50B2" w:rsidP="001C50B2">
      <w:pPr>
        <w:pStyle w:val="Podrozdzia2"/>
        <w:rPr>
          <w:b w:val="0"/>
        </w:rPr>
      </w:pPr>
    </w:p>
    <w:p w:rsidR="001C50B2" w:rsidRPr="00AB5E05" w:rsidRDefault="00983336" w:rsidP="001C50B2">
      <w:pPr>
        <w:pStyle w:val="Podrozdzia2"/>
      </w:pPr>
      <w:bookmarkStart w:id="28" w:name="_Toc302325661"/>
      <w:r>
        <w:t>3.4</w:t>
      </w:r>
      <w:r w:rsidR="001C50B2">
        <w:t>.6. Algorytm losowego dopasowania</w:t>
      </w:r>
      <w:r w:rsidR="00AB5E05">
        <w:t xml:space="preserve"> (ang. </w:t>
      </w:r>
      <w:r w:rsidR="00AB5E05">
        <w:rPr>
          <w:i/>
        </w:rPr>
        <w:t>Random-Fit</w:t>
      </w:r>
      <w:r w:rsidR="00AB5E05">
        <w:t>)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2325662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345D0B" w:rsidRDefault="00345D0B" w:rsidP="00345D0B">
      <w:pPr>
        <w:pStyle w:val="Akapit"/>
        <w:ind w:firstLine="0"/>
      </w:pPr>
    </w:p>
    <w:p w:rsidR="00284DE8" w:rsidRDefault="00983336" w:rsidP="00284DE8">
      <w:pPr>
        <w:pStyle w:val="Podrozdzia1"/>
      </w:pPr>
      <w:bookmarkStart w:id="30" w:name="_Toc302325663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B30086" w:rsidRPr="00B30086" w:rsidRDefault="00B30086" w:rsidP="00B30086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opisać kryterium dominacji</w:t>
      </w:r>
    </w:p>
    <w:p w:rsidR="00582A76" w:rsidRDefault="00582A76" w:rsidP="003C6BDA">
      <w:pPr>
        <w:pStyle w:val="Akapit"/>
      </w:pPr>
      <w:r>
        <w:t>Algorytm znajduje takie wypełnienia dla pozostałych elementów, a następnie dodaje je do rozwiązania. Kolejny krok to usunięcie wykorzystanych elementów z pozostałych elementów. Usuwany jest także najmniejszy element i cała procedura jest powtarzana aż do zużycia wszystkich elementów. Ostatnim krokiem jest wypełnienie, w miarę możliwości, wolnych miejsc w rozwiązaniu elementami, które były odrzucane jako najmniejsze.</w:t>
      </w:r>
      <w:r w:rsidR="00A968EE">
        <w:t xml:space="preserve"> Pozostałe elementy (jeżeli nie wszystkie udało się umieścić w wolnych miejscach) są pakowane algorytmem </w:t>
      </w:r>
      <w:proofErr w:type="spellStart"/>
      <w:r w:rsidR="00A968EE">
        <w:rPr>
          <w:i/>
        </w:rPr>
        <w:t>Next-Fit</w:t>
      </w:r>
      <w:proofErr w:type="spellEnd"/>
      <w:r w:rsidR="00A968EE">
        <w:t>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lastRenderedPageBreak/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2325664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2325665"/>
      <w:r>
        <w:lastRenderedPageBreak/>
        <w:t>4. IMPLEMENTACJA</w:t>
      </w:r>
      <w:bookmarkEnd w:id="32"/>
    </w:p>
    <w:p w:rsid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 xml:space="preserve">Struktura  rozdziału zależy od koncepcji autora. Można opisać: architekturę systemu, użyte technologie, wymagania funkcjonalne i </w:t>
      </w:r>
      <w:proofErr w:type="spellStart"/>
      <w:r w:rsidRPr="001537C9">
        <w:rPr>
          <w:color w:val="FF0000"/>
        </w:rPr>
        <w:t>pozafunkcjonalne</w:t>
      </w:r>
      <w:proofErr w:type="spellEnd"/>
      <w:r w:rsidRPr="001537C9">
        <w:rPr>
          <w:color w:val="FF0000"/>
        </w:rPr>
        <w:t>, dołączyć dokumentację użytkownika, dokumentację techniczną itd. Tematy te mogą stanowić podrozdziały.</w:t>
      </w:r>
    </w:p>
    <w:p w:rsidR="004B5EDE" w:rsidRPr="001537C9" w:rsidRDefault="004B5EDE" w:rsidP="004B5EDE">
      <w:pPr>
        <w:pStyle w:val="Akapit"/>
        <w:ind w:firstLine="0"/>
        <w:rPr>
          <w:color w:val="FF0000"/>
        </w:rPr>
      </w:pPr>
    </w:p>
    <w:p w:rsidR="00AB51FE" w:rsidRDefault="00AB51FE" w:rsidP="00AB51FE">
      <w:pPr>
        <w:pStyle w:val="Podrozdzia1"/>
      </w:pPr>
      <w:bookmarkStart w:id="33" w:name="_Toc302325666"/>
      <w:r>
        <w:t>4.1. Opis systemu</w:t>
      </w:r>
      <w:bookmarkEnd w:id="33"/>
    </w:p>
    <w:p w:rsidR="00AB51FE" w:rsidRDefault="00AB51FE" w:rsidP="003C6BDA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4" w:name="_Toc302325667"/>
      <w:r>
        <w:t>4.1.1. Architektura</w:t>
      </w:r>
      <w:bookmarkEnd w:id="34"/>
    </w:p>
    <w:p w:rsidR="006E01C5" w:rsidRDefault="006E01C5" w:rsidP="006E01C5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5" w:name="_Toc302325668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>Aplikacja została napisana w całoś</w:t>
      </w:r>
      <w:r w:rsidR="00F63469">
        <w:t>ci w języku programowania C#, z </w:t>
      </w:r>
      <w:r>
        <w:t xml:space="preserve">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 xml:space="preserve">Windows </w:t>
      </w:r>
      <w:proofErr w:type="spellStart"/>
      <w:r w:rsidRPr="003828F1">
        <w:rPr>
          <w:i/>
        </w:rPr>
        <w:t>Presentation</w:t>
      </w:r>
      <w:proofErr w:type="spellEnd"/>
      <w:r w:rsidRPr="003828F1">
        <w:rPr>
          <w:i/>
        </w:rPr>
        <w:t xml:space="preserve"> </w:t>
      </w:r>
      <w:proofErr w:type="spellStart"/>
      <w:r w:rsidRPr="003828F1">
        <w:rPr>
          <w:i/>
        </w:rPr>
        <w:t>Foundation</w:t>
      </w:r>
      <w:proofErr w:type="spellEnd"/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2325669"/>
      <w:r>
        <w:t xml:space="preserve">4.1.3. Wymagania funkcjonalne i </w:t>
      </w:r>
      <w:proofErr w:type="spellStart"/>
      <w:r>
        <w:t>pozafunkcjonalne</w:t>
      </w:r>
      <w:bookmarkEnd w:id="36"/>
      <w:proofErr w:type="spellEnd"/>
    </w:p>
    <w:p w:rsidR="006E01C5" w:rsidRDefault="006E01C5" w:rsidP="006E01C5">
      <w:pPr>
        <w:pStyle w:val="Akapit"/>
      </w:pPr>
      <w:r>
        <w:lastRenderedPageBreak/>
        <w:t>Opis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7" w:name="_Toc302325670"/>
      <w:r>
        <w:t>4.2. Dokumentacja użytkownika</w:t>
      </w:r>
      <w:bookmarkEnd w:id="37"/>
    </w:p>
    <w:p w:rsidR="00AB51FE" w:rsidRDefault="00A5607D" w:rsidP="00AB51FE">
      <w:pPr>
        <w:pStyle w:val="Akapit"/>
      </w:pPr>
      <w:r>
        <w:t>Inter</w:t>
      </w:r>
    </w:p>
    <w:p w:rsidR="00666C2F" w:rsidRDefault="00666C2F" w:rsidP="00666C2F">
      <w:pPr>
        <w:pStyle w:val="Akapit"/>
        <w:ind w:firstLine="0"/>
      </w:pPr>
    </w:p>
    <w:p w:rsidR="00A5607D" w:rsidRDefault="00A5607D" w:rsidP="00A5607D">
      <w:pPr>
        <w:pStyle w:val="Podrozdzia2"/>
      </w:pPr>
      <w:bookmarkStart w:id="38" w:name="_Toc302325671"/>
      <w:r>
        <w:t>4.2.1. Główne okno aplikacji</w:t>
      </w:r>
      <w:bookmarkEnd w:id="38"/>
    </w:p>
    <w:p w:rsidR="00A5607D" w:rsidRDefault="000945D2" w:rsidP="00A5607D">
      <w:pPr>
        <w:pStyle w:val="Akapit"/>
      </w:pPr>
      <w:r>
        <w:t>Po uruchomieniu aplikacji użytkownikowi prezentowane jest jej główne okno.</w:t>
      </w:r>
      <w:r w:rsidR="00256E36">
        <w:t xml:space="preserve"> Oparto je na jednej ze standardowych architektur </w:t>
      </w:r>
      <w:r w:rsidR="004A0577">
        <w:t>interfejsu, często stosowanej w </w:t>
      </w:r>
      <w:r w:rsidR="00256E36">
        <w:t>programach antywirusowych. Składa się ono z 2 głównych części. Pierwszą z nich stanowi menu [RYS], udostępniające główne opcje. Druga natomiast [RYS] służy do wyświetlania szczegółowych opcji/ustawień dla aktualnie wybranej pozycji z menu głównego.</w:t>
      </w:r>
    </w:p>
    <w:p w:rsidR="004D2283" w:rsidRDefault="004D2283" w:rsidP="004D2283">
      <w:pPr>
        <w:pStyle w:val="Akapit"/>
        <w:ind w:firstLine="0"/>
      </w:pPr>
    </w:p>
    <w:p w:rsidR="000945D2" w:rsidRDefault="004D2283" w:rsidP="00E54CDF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7" name="Obraz 6" descr="window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83" w:rsidRDefault="004D2283" w:rsidP="004D2283">
      <w:pPr>
        <w:pStyle w:val="Akapit"/>
        <w:ind w:firstLine="0"/>
      </w:pPr>
    </w:p>
    <w:p w:rsidR="00E54CDF" w:rsidRPr="00E54CDF" w:rsidRDefault="006F3011" w:rsidP="00E54CDF">
      <w:pPr>
        <w:pStyle w:val="Akapit"/>
      </w:pPr>
      <w:r>
        <w:t>Menu główne składa się z 3</w:t>
      </w:r>
      <w:r w:rsidR="00E54CDF">
        <w:t xml:space="preserve"> pozycji. Pierwsza z nich („Wizualizacja”)</w:t>
      </w:r>
      <w:r w:rsidR="00A7032A">
        <w:t xml:space="preserve"> udostępnia moduł wizualizacji. Druga („</w:t>
      </w:r>
      <w:proofErr w:type="spellStart"/>
      <w:r w:rsidR="00A7032A">
        <w:t>Ekspryment</w:t>
      </w:r>
      <w:proofErr w:type="spellEnd"/>
      <w:r w:rsidR="00A7032A">
        <w:t>”) powoduje przejście do modułu eksperymentu obliczeniowego.</w:t>
      </w:r>
      <w:r>
        <w:t xml:space="preserve"> Ostatnia pozycja odpowiada za ustawienia.</w:t>
      </w:r>
    </w:p>
    <w:p w:rsidR="00E54CDF" w:rsidRPr="00A5607D" w:rsidRDefault="00E54CDF" w:rsidP="00E54CDF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39" w:name="_Toc302325672"/>
      <w:r>
        <w:t>4.2.2</w:t>
      </w:r>
      <w:r w:rsidR="009D531C">
        <w:t>. Moduł wizualizacji</w:t>
      </w:r>
      <w:bookmarkEnd w:id="39"/>
    </w:p>
    <w:p w:rsidR="00F2741D" w:rsidRDefault="00F2741D" w:rsidP="00F2741D">
      <w:pPr>
        <w:pStyle w:val="Akapit"/>
      </w:pPr>
      <w:r>
        <w:t xml:space="preserve">Moduł wizualizacji umożliwia prezentację działania algorytmów (tylko algorytmy listowe) krok po kroku oraz sprawdzenie wyniku działania (wszystkie algorytmy) dla </w:t>
      </w:r>
      <w:r w:rsidR="004D2283">
        <w:t xml:space="preserve">pojedynczych, </w:t>
      </w:r>
      <w:r>
        <w:t>niewielkich instancji.</w:t>
      </w:r>
    </w:p>
    <w:p w:rsidR="00F2741D" w:rsidRPr="00F2741D" w:rsidRDefault="00F2741D" w:rsidP="00F2741D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.1. Wprowadzanie danych</w:t>
      </w:r>
    </w:p>
    <w:p w:rsidR="009D531C" w:rsidRDefault="009D531C" w:rsidP="009D531C">
      <w:pPr>
        <w:pStyle w:val="Akapit"/>
      </w:pPr>
      <w:r>
        <w:lastRenderedPageBreak/>
        <w:t>Opis</w:t>
      </w:r>
    </w:p>
    <w:p w:rsidR="00666C2F" w:rsidRDefault="00666C2F" w:rsidP="00666C2F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.2</w:t>
      </w:r>
      <w:r w:rsidR="00510550">
        <w:t>.</w:t>
      </w:r>
      <w:r w:rsidR="009D531C">
        <w:t xml:space="preserve"> </w:t>
      </w:r>
      <w:r w:rsidR="00510550">
        <w:t>Prezentacja działania algorytmu</w:t>
      </w:r>
    </w:p>
    <w:p w:rsidR="00510550" w:rsidRDefault="00510550" w:rsidP="00510550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D531C" w:rsidRDefault="00A5607D" w:rsidP="00510550">
      <w:pPr>
        <w:pStyle w:val="Podrozdzia3"/>
      </w:pPr>
      <w:r>
        <w:t>4.2.2</w:t>
      </w:r>
      <w:r w:rsidR="00510550">
        <w:t>.3. Wyświetlanie wyniku</w:t>
      </w:r>
    </w:p>
    <w:p w:rsidR="00510550" w:rsidRDefault="00510550" w:rsidP="00510550">
      <w:pPr>
        <w:pStyle w:val="Akapit"/>
      </w:pPr>
      <w:r>
        <w:t>Opis</w:t>
      </w:r>
    </w:p>
    <w:p w:rsidR="009D531C" w:rsidRDefault="009D531C" w:rsidP="009D531C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0" w:name="_Toc302325673"/>
      <w:r>
        <w:t>4.2.3</w:t>
      </w:r>
      <w:r w:rsidR="009D531C">
        <w:t>. Moduł eksperymentu obliczeniowego</w:t>
      </w:r>
      <w:bookmarkEnd w:id="40"/>
    </w:p>
    <w:p w:rsidR="00AB51FE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.1. Wprowadzanie parametrów eksperymentu</w:t>
      </w:r>
    </w:p>
    <w:p w:rsidR="00934489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.2. Wczytywanie danych z pliku</w:t>
      </w:r>
    </w:p>
    <w:p w:rsidR="00934489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.3. Śledzenie przebiegu eksperymentu</w:t>
      </w:r>
    </w:p>
    <w:p w:rsidR="006464BA" w:rsidRPr="00773005" w:rsidRDefault="00773005" w:rsidP="006464BA">
      <w:pPr>
        <w:pStyle w:val="Akapit"/>
      </w:pPr>
      <w:r>
        <w:t>Po uruchomieniu eksperymentu program wyświetli okno postępu przebiegu eksperymentu. Przedstawiono je na rysunku [RYS].</w:t>
      </w:r>
      <w:r w:rsidR="006464BA">
        <w:t xml:space="preserve"> Wyświetla ono informacje o aktualnie uruchomionym algorytmie i danych, na których działa oraz pasek, przedstawiający całkowity postęp przebiegu eksperymentu. Przycisk „Anuluj” um</w:t>
      </w:r>
      <w:r w:rsidR="00F83C2B">
        <w:t>ożliwia przerwanie eksperymentu.</w:t>
      </w:r>
    </w:p>
    <w:p w:rsidR="00934489" w:rsidRDefault="00934489" w:rsidP="00934489">
      <w:pPr>
        <w:pStyle w:val="Akapit"/>
      </w:pPr>
    </w:p>
    <w:p w:rsidR="00773005" w:rsidRDefault="00773005" w:rsidP="00773005">
      <w:pPr>
        <w:pStyle w:val="Akapit"/>
        <w:ind w:firstLine="0"/>
      </w:pPr>
    </w:p>
    <w:p w:rsidR="00773005" w:rsidRDefault="00773005" w:rsidP="00773005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2857143" cy="2857143"/>
            <wp:effectExtent l="19050" t="0" r="357" b="0"/>
            <wp:docPr id="9" name="Obraz 8" descr="window_experiment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progres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.4. Wyświetlanie wyników działania eksperymentu</w:t>
      </w:r>
    </w:p>
    <w:p w:rsidR="00934489" w:rsidRDefault="00F83C2B" w:rsidP="00934489">
      <w:pPr>
        <w:pStyle w:val="Akapit"/>
      </w:pPr>
      <w:r>
        <w:t>Po zakończeniu eksperymentu wyświetlan</w:t>
      </w:r>
      <w:r w:rsidR="005E69C9">
        <w:t>e jest okno prezentujące wyniki [RYS].</w:t>
      </w:r>
    </w:p>
    <w:p w:rsidR="005E69C9" w:rsidRDefault="005E69C9" w:rsidP="005E69C9">
      <w:pPr>
        <w:pStyle w:val="Akapit"/>
        <w:ind w:firstLine="0"/>
      </w:pPr>
    </w:p>
    <w:p w:rsidR="005E69C9" w:rsidRDefault="005E69C9" w:rsidP="005E69C9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592195"/>
            <wp:effectExtent l="19050" t="0" r="0" b="0"/>
            <wp:docPr id="10" name="Obraz 9" descr="window_experime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result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C9" w:rsidRDefault="005E69C9" w:rsidP="005E69C9">
      <w:pPr>
        <w:pStyle w:val="Akapit"/>
        <w:ind w:firstLine="0"/>
      </w:pPr>
    </w:p>
    <w:p w:rsidR="003E5200" w:rsidRDefault="005E69C9" w:rsidP="005E69C9">
      <w:pPr>
        <w:pStyle w:val="Akapit"/>
      </w:pPr>
      <w:r>
        <w:t>Jest ono podzielone na 4 części. W centralnej części okna [RYS] wyświetlany jest wykres, pr</w:t>
      </w:r>
      <w:r w:rsidR="003E5200">
        <w:t>zedstawiający wyniki dla wybranych parametrów.</w:t>
      </w:r>
      <w:r w:rsidR="00F4477A">
        <w:t xml:space="preserve"> Jest on automatycznie skalowany w zależności od dostępnej przestrzeni.</w:t>
      </w:r>
      <w:r w:rsidR="007D7778">
        <w:t xml:space="preserve"> Konkretne wartości aktualnie prezentowanych danych są wyświetlane w postaci etykiet – w przypadku odpowiedniej ilości miejsca. Możliwe jest też sprawdzenie wartości poprzez najechanie kursorem myszy na wybrany słupek (na wykresie słupkowym) bądź też punkt (na wykresie liniowym i punktowym).</w:t>
      </w:r>
    </w:p>
    <w:p w:rsidR="005E69C9" w:rsidRDefault="003E5200" w:rsidP="003E5200">
      <w:pPr>
        <w:pStyle w:val="Akapit"/>
        <w:ind w:firstLine="0"/>
      </w:pPr>
      <w:r>
        <w:t>Wyboru parametrów wykresu dokonuje się za pomocą list wyboru oraz przycisków w górnej części okna [RYS]. Pierwsza lista [RYS] pozwala na wybór wyników pogrupowanych wg algorytmów, rozkładów danych czy sortowania danych. Możliwy jest też wybór grupowania wg „par” algorytm algorytm/rozkład, algorytm/sortowanie, rozkład/sortowanie. Umożliwia to zbadanie wpływy danych wejściowych na wyniki uzyskiwane przez zbiór algorytmów, itp. Druga lista wyboru [RYS]</w:t>
      </w:r>
      <w:r w:rsidR="005114F5">
        <w:t xml:space="preserve"> umożliwia wybór konkretnego parametru oceny: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czas działania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wynik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jakości</w:t>
      </w:r>
      <w:r w:rsidR="00462B9C">
        <w:t xml:space="preserve"> – obliczane jest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wynik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błędu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wynik-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</w:p>
    <w:p w:rsidR="005114F5" w:rsidRDefault="005811CA" w:rsidP="005114F5">
      <w:pPr>
        <w:pStyle w:val="Akapit"/>
        <w:ind w:firstLine="0"/>
        <w:rPr>
          <w:rFonts w:eastAsiaTheme="minorEastAsia"/>
        </w:rPr>
      </w:pPr>
      <w:r>
        <w:t xml:space="preserve">Za pomocą przycisku [RYS] możliwa jest zmiana typu wykresu na słupkowy, liniowy lub punktowy. Przycisk [RYS] służy do zmiany skali (oś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) na liniową lub logarytmiczną.</w:t>
      </w:r>
      <w:r w:rsidR="00385F9E">
        <w:rPr>
          <w:rFonts w:eastAsiaTheme="minorEastAsia"/>
        </w:rPr>
        <w:t xml:space="preserve"> Ostatni przycisk umożliwia zapis wykresu do pliku graficznego </w:t>
      </w:r>
      <w:r w:rsidR="00B54CDD">
        <w:rPr>
          <w:rFonts w:eastAsiaTheme="minorEastAsia"/>
        </w:rPr>
        <w:t>w </w:t>
      </w:r>
      <w:r w:rsidR="00385F9E">
        <w:rPr>
          <w:rFonts w:eastAsiaTheme="minorEastAsia"/>
        </w:rPr>
        <w:t>jednym z popularnych formatów.</w:t>
      </w:r>
    </w:p>
    <w:p w:rsidR="002D47AC" w:rsidRDefault="002D47AC" w:rsidP="002D47AC">
      <w:pPr>
        <w:pStyle w:val="Akapit"/>
      </w:pPr>
      <w:r>
        <w:t>W prawej części okna wyświetlana jest legenda. Umożliwia ona wybór serii danych wyświetlanych na wykresie</w:t>
      </w:r>
      <w:r w:rsidR="009F66DD">
        <w:t xml:space="preserve"> i w tabeli</w:t>
      </w:r>
      <w:r>
        <w:t>.</w:t>
      </w:r>
      <w:r w:rsidR="00A645A9">
        <w:t xml:space="preserve"> W zależności od wybranego parametru oceny [RYS] możliwy jest również wybór funkcji obrazujących złożoność lub linii obrazujących poziom błędów heurystyk.</w:t>
      </w:r>
      <w:r w:rsidR="006178FB">
        <w:t xml:space="preserve"> W prawej górnej części legendy umieszczono również przycisk służący do jej zwijania.</w:t>
      </w:r>
    </w:p>
    <w:p w:rsidR="00F4477A" w:rsidRPr="00F4477A" w:rsidRDefault="00F4477A" w:rsidP="00F4477A">
      <w:pPr>
        <w:pStyle w:val="Akapit"/>
      </w:pPr>
      <w:r>
        <w:lastRenderedPageBreak/>
        <w:t>W dolnej części okna znajduje się tabela prezentują</w:t>
      </w:r>
      <w:r w:rsidR="009F66DD">
        <w:t>ca wyniki w postaci liczbowej. Podobnie jak w przypadku legendy, możliwe jest zwinięcie tabeli. Przyciski w prawej części służą do zapisu tabeli do pliku graficznego bądź też pliku przecinkowego (rozszerzenie .</w:t>
      </w:r>
      <w:proofErr w:type="spellStart"/>
      <w:r w:rsidR="009F66DD">
        <w:t>csv</w:t>
      </w:r>
      <w:proofErr w:type="spellEnd"/>
      <w:r w:rsidR="009F66DD">
        <w:t>), który można otworzyć np. w programie Excel.</w:t>
      </w:r>
    </w:p>
    <w:p w:rsidR="00666C2F" w:rsidRDefault="00666C2F" w:rsidP="00666C2F">
      <w:pPr>
        <w:pStyle w:val="Akapit"/>
        <w:ind w:firstLine="0"/>
      </w:pPr>
    </w:p>
    <w:p w:rsidR="006F3011" w:rsidRDefault="006F3011" w:rsidP="006F3011">
      <w:pPr>
        <w:pStyle w:val="Podrozdzia2"/>
      </w:pPr>
      <w:bookmarkStart w:id="41" w:name="_Toc302325674"/>
      <w:r>
        <w:t>4.2.4. Ustawienia</w:t>
      </w:r>
      <w:bookmarkEnd w:id="41"/>
    </w:p>
    <w:p w:rsidR="006F3011" w:rsidRDefault="006F3011" w:rsidP="006F3011">
      <w:pPr>
        <w:pStyle w:val="Akapit"/>
      </w:pPr>
      <w:r>
        <w:t>Opis</w:t>
      </w:r>
    </w:p>
    <w:p w:rsidR="00934489" w:rsidRDefault="00934489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42" w:name="_Toc302325675"/>
      <w:r>
        <w:t>4.3. Dokumentacja techniczna</w:t>
      </w:r>
      <w:bookmarkEnd w:id="42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3" w:name="_Toc302325676"/>
      <w:r>
        <w:lastRenderedPageBreak/>
        <w:t>5. EKSPERYMENT OBLICZENIOWY</w:t>
      </w:r>
      <w:bookmarkEnd w:id="43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2325677"/>
      <w:r>
        <w:lastRenderedPageBreak/>
        <w:t>6. PODSUMOWANIE</w:t>
      </w:r>
      <w:bookmarkEnd w:id="44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5" w:name="_Toc302325678"/>
      <w:r>
        <w:lastRenderedPageBreak/>
        <w:t>7. LITERATURA</w:t>
      </w:r>
      <w:bookmarkEnd w:id="45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6" w:name="_Toc302325679"/>
      <w:r>
        <w:lastRenderedPageBreak/>
        <w:t>8. ZA</w:t>
      </w:r>
      <w:r w:rsidR="00156A59">
        <w:t>ŁĄCZNIKI</w:t>
      </w:r>
      <w:bookmarkEnd w:id="46"/>
    </w:p>
    <w:p w:rsidR="00AB51FE" w:rsidRDefault="00181311" w:rsidP="00181311">
      <w:pPr>
        <w:pStyle w:val="Akapit"/>
        <w:numPr>
          <w:ilvl w:val="0"/>
          <w:numId w:val="36"/>
        </w:numPr>
      </w:pPr>
      <w:r>
        <w:t xml:space="preserve">płyta z programem, instalatorem, kodem źródłowym i pracą w wersji elektronicznej. </w:t>
      </w:r>
      <w:r>
        <w:rPr>
          <w:b/>
          <w:color w:val="FF0000"/>
        </w:rPr>
        <w:t>(instalator!!!)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D78" w:rsidRDefault="003A5D78" w:rsidP="00D335E7">
      <w:pPr>
        <w:spacing w:after="0" w:line="240" w:lineRule="auto"/>
      </w:pPr>
      <w:r>
        <w:separator/>
      </w:r>
    </w:p>
  </w:endnote>
  <w:endnote w:type="continuationSeparator" w:id="0">
    <w:p w:rsidR="003A5D78" w:rsidRDefault="003A5D78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D78" w:rsidRDefault="003A5D78" w:rsidP="00D335E7">
      <w:pPr>
        <w:spacing w:after="0" w:line="240" w:lineRule="auto"/>
      </w:pPr>
      <w:r>
        <w:separator/>
      </w:r>
    </w:p>
  </w:footnote>
  <w:footnote w:type="continuationSeparator" w:id="0">
    <w:p w:rsidR="003A5D78" w:rsidRDefault="003A5D78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F63469" w:rsidRPr="00620AF3" w:rsidTr="00D34F28">
      <w:tc>
        <w:tcPr>
          <w:tcW w:w="1152" w:type="dxa"/>
        </w:tcPr>
        <w:p w:rsidR="00F63469" w:rsidRPr="00620AF3" w:rsidRDefault="00F63469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9343C9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F63469" w:rsidRPr="00620AF3" w:rsidRDefault="00F63469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F63469" w:rsidRDefault="00F63469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469" w:rsidRDefault="00F63469" w:rsidP="00124F42">
    <w:pPr>
      <w:pStyle w:val="Nagwek"/>
      <w:jc w:val="right"/>
    </w:pPr>
    <w:fldSimple w:instr=" PAGE  \* Arabic  \* MERGEFORMAT ">
      <w:r w:rsidR="009343C9">
        <w:rPr>
          <w:noProof/>
        </w:rPr>
        <w:t>29</w:t>
      </w:r>
    </w:fldSimple>
  </w:p>
  <w:p w:rsidR="00F63469" w:rsidRDefault="00F63469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469" w:rsidRDefault="00F63469">
    <w:pPr>
      <w:pStyle w:val="Nagwek"/>
      <w:jc w:val="right"/>
    </w:pPr>
  </w:p>
  <w:p w:rsidR="00F63469" w:rsidRPr="00FA544A" w:rsidRDefault="00F63469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469" w:rsidRPr="003E0E48" w:rsidRDefault="00F63469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9343C9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F63469">
      <w:tc>
        <w:tcPr>
          <w:tcW w:w="1152" w:type="dxa"/>
        </w:tcPr>
        <w:p w:rsidR="00F63469" w:rsidRPr="00620AF3" w:rsidRDefault="00F63469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F63469" w:rsidRPr="00620AF3" w:rsidRDefault="00F63469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F63469" w:rsidRDefault="00F63469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F63469" w:rsidRDefault="00F63469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F63469" w:rsidRPr="00FA544A" w:rsidRDefault="00F63469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F63469">
      <w:tc>
        <w:tcPr>
          <w:tcW w:w="1152" w:type="dxa"/>
        </w:tcPr>
        <w:p w:rsidR="00F63469" w:rsidRPr="00620AF3" w:rsidRDefault="00F63469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9343C9">
            <w:rPr>
              <w:rFonts w:ascii="Times New Roman" w:hAnsi="Times New Roman" w:cs="Times New Roman"/>
              <w:noProof/>
            </w:rPr>
            <w:t>28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F63469" w:rsidRPr="00620AF3" w:rsidRDefault="00F63469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Sieci </w:t>
          </w:r>
          <w:proofErr w:type="spellStart"/>
          <w:r>
            <w:rPr>
              <w:rFonts w:ascii="Times New Roman" w:hAnsi="Times New Roman" w:cs="Times New Roman"/>
              <w:b/>
            </w:rPr>
            <w:t>Petriego</w:t>
          </w:r>
          <w:proofErr w:type="spellEnd"/>
          <w:r>
            <w:rPr>
              <w:rFonts w:ascii="Times New Roman" w:hAnsi="Times New Roman" w:cs="Times New Roman"/>
              <w:b/>
            </w:rPr>
            <w:t xml:space="preserve"> – opis teoretyczny</w:t>
          </w:r>
        </w:p>
      </w:tc>
    </w:tr>
  </w:tbl>
  <w:p w:rsidR="00F63469" w:rsidRDefault="00F63469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F63469" w:rsidRPr="00620AF3" w:rsidTr="00D34F28">
      <w:tc>
        <w:tcPr>
          <w:tcW w:w="1152" w:type="dxa"/>
        </w:tcPr>
        <w:p w:rsidR="00F63469" w:rsidRPr="00620AF3" w:rsidRDefault="00F63469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F63469" w:rsidRPr="00620AF3" w:rsidRDefault="00F63469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F63469" w:rsidRPr="00047AC0" w:rsidRDefault="00F63469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C0215"/>
    <w:multiLevelType w:val="hybridMultilevel"/>
    <w:tmpl w:val="01C2C89A"/>
    <w:lvl w:ilvl="0" w:tplc="0415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2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455516"/>
    <w:multiLevelType w:val="hybridMultilevel"/>
    <w:tmpl w:val="F0F6ADA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3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9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3"/>
  </w:num>
  <w:num w:numId="11">
    <w:abstractNumId w:val="35"/>
  </w:num>
  <w:num w:numId="12">
    <w:abstractNumId w:val="32"/>
  </w:num>
  <w:num w:numId="13">
    <w:abstractNumId w:val="21"/>
  </w:num>
  <w:num w:numId="14">
    <w:abstractNumId w:val="20"/>
  </w:num>
  <w:num w:numId="15">
    <w:abstractNumId w:val="25"/>
  </w:num>
  <w:num w:numId="16">
    <w:abstractNumId w:val="6"/>
  </w:num>
  <w:num w:numId="17">
    <w:abstractNumId w:val="16"/>
  </w:num>
  <w:num w:numId="18">
    <w:abstractNumId w:val="34"/>
  </w:num>
  <w:num w:numId="19">
    <w:abstractNumId w:val="30"/>
  </w:num>
  <w:num w:numId="20">
    <w:abstractNumId w:val="15"/>
  </w:num>
  <w:num w:numId="21">
    <w:abstractNumId w:val="18"/>
  </w:num>
  <w:num w:numId="22">
    <w:abstractNumId w:val="26"/>
  </w:num>
  <w:num w:numId="23">
    <w:abstractNumId w:val="2"/>
  </w:num>
  <w:num w:numId="24">
    <w:abstractNumId w:val="36"/>
  </w:num>
  <w:num w:numId="25">
    <w:abstractNumId w:val="10"/>
  </w:num>
  <w:num w:numId="26">
    <w:abstractNumId w:val="33"/>
  </w:num>
  <w:num w:numId="27">
    <w:abstractNumId w:val="17"/>
  </w:num>
  <w:num w:numId="28">
    <w:abstractNumId w:val="27"/>
  </w:num>
  <w:num w:numId="29">
    <w:abstractNumId w:val="23"/>
  </w:num>
  <w:num w:numId="30">
    <w:abstractNumId w:val="29"/>
  </w:num>
  <w:num w:numId="31">
    <w:abstractNumId w:val="8"/>
  </w:num>
  <w:num w:numId="32">
    <w:abstractNumId w:val="1"/>
  </w:num>
  <w:num w:numId="33">
    <w:abstractNumId w:val="24"/>
  </w:num>
  <w:num w:numId="34">
    <w:abstractNumId w:val="14"/>
  </w:num>
  <w:num w:numId="35">
    <w:abstractNumId w:val="28"/>
  </w:num>
  <w:num w:numId="36">
    <w:abstractNumId w:val="3"/>
  </w:num>
  <w:num w:numId="37">
    <w:abstractNumId w:val="3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6A8F"/>
    <w:rsid w:val="000901A8"/>
    <w:rsid w:val="00094204"/>
    <w:rsid w:val="000945D2"/>
    <w:rsid w:val="000952CD"/>
    <w:rsid w:val="00096F86"/>
    <w:rsid w:val="000A280B"/>
    <w:rsid w:val="000A3FC3"/>
    <w:rsid w:val="000B2FB0"/>
    <w:rsid w:val="000B51B6"/>
    <w:rsid w:val="000C42F9"/>
    <w:rsid w:val="000C6535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1FD"/>
    <w:rsid w:val="00125720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1311"/>
    <w:rsid w:val="0018251D"/>
    <w:rsid w:val="0018633A"/>
    <w:rsid w:val="001A18F8"/>
    <w:rsid w:val="001A3ED2"/>
    <w:rsid w:val="001B2346"/>
    <w:rsid w:val="001B4CE3"/>
    <w:rsid w:val="001B4E3F"/>
    <w:rsid w:val="001B5466"/>
    <w:rsid w:val="001C23FB"/>
    <w:rsid w:val="001C33E7"/>
    <w:rsid w:val="001C4813"/>
    <w:rsid w:val="001C50B2"/>
    <w:rsid w:val="001C72CD"/>
    <w:rsid w:val="001D0A9F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1347"/>
    <w:rsid w:val="00221D93"/>
    <w:rsid w:val="00223312"/>
    <w:rsid w:val="002273F5"/>
    <w:rsid w:val="0023421A"/>
    <w:rsid w:val="00235E2B"/>
    <w:rsid w:val="00237F2E"/>
    <w:rsid w:val="00241974"/>
    <w:rsid w:val="00246565"/>
    <w:rsid w:val="002529EC"/>
    <w:rsid w:val="00255BF8"/>
    <w:rsid w:val="00256E36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47AC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445A"/>
    <w:rsid w:val="00345D0B"/>
    <w:rsid w:val="00347322"/>
    <w:rsid w:val="003479C3"/>
    <w:rsid w:val="00352E3E"/>
    <w:rsid w:val="003546EC"/>
    <w:rsid w:val="00357609"/>
    <w:rsid w:val="00362A91"/>
    <w:rsid w:val="00364E1C"/>
    <w:rsid w:val="00374A62"/>
    <w:rsid w:val="00374E28"/>
    <w:rsid w:val="003828F1"/>
    <w:rsid w:val="003849BD"/>
    <w:rsid w:val="00385F9E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5D78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5200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3223B"/>
    <w:rsid w:val="00436B00"/>
    <w:rsid w:val="00442455"/>
    <w:rsid w:val="004446BF"/>
    <w:rsid w:val="00457937"/>
    <w:rsid w:val="00462B9C"/>
    <w:rsid w:val="00465122"/>
    <w:rsid w:val="00465FFD"/>
    <w:rsid w:val="00471649"/>
    <w:rsid w:val="004724AC"/>
    <w:rsid w:val="00473F8A"/>
    <w:rsid w:val="00493215"/>
    <w:rsid w:val="00494F5C"/>
    <w:rsid w:val="004A0577"/>
    <w:rsid w:val="004A509C"/>
    <w:rsid w:val="004A5F7B"/>
    <w:rsid w:val="004B4C87"/>
    <w:rsid w:val="004B5EDE"/>
    <w:rsid w:val="004B6DF8"/>
    <w:rsid w:val="004C19C4"/>
    <w:rsid w:val="004C245D"/>
    <w:rsid w:val="004C6F4C"/>
    <w:rsid w:val="004C7102"/>
    <w:rsid w:val="004D2283"/>
    <w:rsid w:val="004D3B17"/>
    <w:rsid w:val="004D4B5C"/>
    <w:rsid w:val="004E23B9"/>
    <w:rsid w:val="004E4A09"/>
    <w:rsid w:val="004E7E4B"/>
    <w:rsid w:val="004F206D"/>
    <w:rsid w:val="004F32A8"/>
    <w:rsid w:val="004F439E"/>
    <w:rsid w:val="005041CE"/>
    <w:rsid w:val="005063AD"/>
    <w:rsid w:val="00510550"/>
    <w:rsid w:val="005114F5"/>
    <w:rsid w:val="005166C7"/>
    <w:rsid w:val="00522072"/>
    <w:rsid w:val="005241C8"/>
    <w:rsid w:val="00526572"/>
    <w:rsid w:val="0054163C"/>
    <w:rsid w:val="00553B43"/>
    <w:rsid w:val="0055470A"/>
    <w:rsid w:val="00556EE1"/>
    <w:rsid w:val="00560282"/>
    <w:rsid w:val="00566E30"/>
    <w:rsid w:val="00571BC3"/>
    <w:rsid w:val="0057218F"/>
    <w:rsid w:val="00573E80"/>
    <w:rsid w:val="00574698"/>
    <w:rsid w:val="00580198"/>
    <w:rsid w:val="005811CA"/>
    <w:rsid w:val="005817DF"/>
    <w:rsid w:val="00582A76"/>
    <w:rsid w:val="00583C7B"/>
    <w:rsid w:val="00584221"/>
    <w:rsid w:val="00586E67"/>
    <w:rsid w:val="00596FB1"/>
    <w:rsid w:val="005A73F3"/>
    <w:rsid w:val="005B51FD"/>
    <w:rsid w:val="005C001B"/>
    <w:rsid w:val="005C7159"/>
    <w:rsid w:val="005C7726"/>
    <w:rsid w:val="005D1350"/>
    <w:rsid w:val="005D1DC0"/>
    <w:rsid w:val="005E1A20"/>
    <w:rsid w:val="005E1C5F"/>
    <w:rsid w:val="005E2520"/>
    <w:rsid w:val="005E69C9"/>
    <w:rsid w:val="005F3B06"/>
    <w:rsid w:val="005F785F"/>
    <w:rsid w:val="00602C8E"/>
    <w:rsid w:val="00604A8C"/>
    <w:rsid w:val="006077A9"/>
    <w:rsid w:val="006178FB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464BA"/>
    <w:rsid w:val="00653E2E"/>
    <w:rsid w:val="006548FC"/>
    <w:rsid w:val="006564FD"/>
    <w:rsid w:val="00660C1D"/>
    <w:rsid w:val="006615F9"/>
    <w:rsid w:val="00664161"/>
    <w:rsid w:val="00666C2F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AE7"/>
    <w:rsid w:val="006B5EAF"/>
    <w:rsid w:val="006D0D80"/>
    <w:rsid w:val="006E01C5"/>
    <w:rsid w:val="006E5E5F"/>
    <w:rsid w:val="006E7747"/>
    <w:rsid w:val="006F103D"/>
    <w:rsid w:val="006F3011"/>
    <w:rsid w:val="00700847"/>
    <w:rsid w:val="00704126"/>
    <w:rsid w:val="00707C72"/>
    <w:rsid w:val="00710514"/>
    <w:rsid w:val="007127EA"/>
    <w:rsid w:val="00713A72"/>
    <w:rsid w:val="00715178"/>
    <w:rsid w:val="0072115B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3005"/>
    <w:rsid w:val="007767AA"/>
    <w:rsid w:val="00777C47"/>
    <w:rsid w:val="00787808"/>
    <w:rsid w:val="00787DFD"/>
    <w:rsid w:val="00790954"/>
    <w:rsid w:val="00790A4B"/>
    <w:rsid w:val="007A149D"/>
    <w:rsid w:val="007B2F55"/>
    <w:rsid w:val="007B50F3"/>
    <w:rsid w:val="007B6CC1"/>
    <w:rsid w:val="007B7232"/>
    <w:rsid w:val="007C764C"/>
    <w:rsid w:val="007D2632"/>
    <w:rsid w:val="007D4538"/>
    <w:rsid w:val="007D7778"/>
    <w:rsid w:val="007E0083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26295"/>
    <w:rsid w:val="0083742F"/>
    <w:rsid w:val="00845E02"/>
    <w:rsid w:val="00852BDC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E5289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3C9"/>
    <w:rsid w:val="00934489"/>
    <w:rsid w:val="00935F85"/>
    <w:rsid w:val="00941F03"/>
    <w:rsid w:val="00965FC8"/>
    <w:rsid w:val="00966556"/>
    <w:rsid w:val="00971C6B"/>
    <w:rsid w:val="00972FB4"/>
    <w:rsid w:val="00974277"/>
    <w:rsid w:val="0097434F"/>
    <w:rsid w:val="00976C0D"/>
    <w:rsid w:val="00983336"/>
    <w:rsid w:val="009864F8"/>
    <w:rsid w:val="00993A57"/>
    <w:rsid w:val="009A28D9"/>
    <w:rsid w:val="009B1406"/>
    <w:rsid w:val="009B1926"/>
    <w:rsid w:val="009B4352"/>
    <w:rsid w:val="009C0C53"/>
    <w:rsid w:val="009C24D9"/>
    <w:rsid w:val="009C4883"/>
    <w:rsid w:val="009D531C"/>
    <w:rsid w:val="009E5F83"/>
    <w:rsid w:val="009F66DD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5607D"/>
    <w:rsid w:val="00A64147"/>
    <w:rsid w:val="00A645A9"/>
    <w:rsid w:val="00A7032A"/>
    <w:rsid w:val="00A70BBD"/>
    <w:rsid w:val="00A72DEB"/>
    <w:rsid w:val="00A73E0C"/>
    <w:rsid w:val="00A810CF"/>
    <w:rsid w:val="00A83131"/>
    <w:rsid w:val="00A84FC5"/>
    <w:rsid w:val="00A930DF"/>
    <w:rsid w:val="00A9615F"/>
    <w:rsid w:val="00A968EE"/>
    <w:rsid w:val="00AA452F"/>
    <w:rsid w:val="00AB409E"/>
    <w:rsid w:val="00AB51FE"/>
    <w:rsid w:val="00AB5E05"/>
    <w:rsid w:val="00AC44B1"/>
    <w:rsid w:val="00AC56CF"/>
    <w:rsid w:val="00AC684C"/>
    <w:rsid w:val="00AD13FB"/>
    <w:rsid w:val="00AD6B42"/>
    <w:rsid w:val="00AE583F"/>
    <w:rsid w:val="00AF55AE"/>
    <w:rsid w:val="00B00E3C"/>
    <w:rsid w:val="00B13998"/>
    <w:rsid w:val="00B13D1B"/>
    <w:rsid w:val="00B14A3A"/>
    <w:rsid w:val="00B154BA"/>
    <w:rsid w:val="00B1740D"/>
    <w:rsid w:val="00B17D56"/>
    <w:rsid w:val="00B24CC7"/>
    <w:rsid w:val="00B30086"/>
    <w:rsid w:val="00B3758D"/>
    <w:rsid w:val="00B51EEF"/>
    <w:rsid w:val="00B52337"/>
    <w:rsid w:val="00B53460"/>
    <w:rsid w:val="00B5430E"/>
    <w:rsid w:val="00B54CDD"/>
    <w:rsid w:val="00B54D47"/>
    <w:rsid w:val="00B60B72"/>
    <w:rsid w:val="00B64C69"/>
    <w:rsid w:val="00B656F4"/>
    <w:rsid w:val="00B81D7F"/>
    <w:rsid w:val="00B82ED9"/>
    <w:rsid w:val="00B83083"/>
    <w:rsid w:val="00B847AF"/>
    <w:rsid w:val="00BB53DD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63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135EC"/>
    <w:rsid w:val="00D24863"/>
    <w:rsid w:val="00D328E0"/>
    <w:rsid w:val="00D335E7"/>
    <w:rsid w:val="00D34F28"/>
    <w:rsid w:val="00D42340"/>
    <w:rsid w:val="00D445B7"/>
    <w:rsid w:val="00D450D3"/>
    <w:rsid w:val="00D54EC8"/>
    <w:rsid w:val="00D55FDA"/>
    <w:rsid w:val="00D57B7B"/>
    <w:rsid w:val="00D67AB1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1AEB"/>
    <w:rsid w:val="00E13CD1"/>
    <w:rsid w:val="00E20B9A"/>
    <w:rsid w:val="00E22FAF"/>
    <w:rsid w:val="00E2417B"/>
    <w:rsid w:val="00E256AE"/>
    <w:rsid w:val="00E2712B"/>
    <w:rsid w:val="00E350AB"/>
    <w:rsid w:val="00E4258C"/>
    <w:rsid w:val="00E474B6"/>
    <w:rsid w:val="00E512DD"/>
    <w:rsid w:val="00E51A6A"/>
    <w:rsid w:val="00E51BEA"/>
    <w:rsid w:val="00E54CDF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2741D"/>
    <w:rsid w:val="00F30AC6"/>
    <w:rsid w:val="00F31F1F"/>
    <w:rsid w:val="00F34622"/>
    <w:rsid w:val="00F348F5"/>
    <w:rsid w:val="00F34928"/>
    <w:rsid w:val="00F436C8"/>
    <w:rsid w:val="00F43BEC"/>
    <w:rsid w:val="00F4477A"/>
    <w:rsid w:val="00F46FA2"/>
    <w:rsid w:val="00F601FD"/>
    <w:rsid w:val="00F63469"/>
    <w:rsid w:val="00F65B4B"/>
    <w:rsid w:val="00F66343"/>
    <w:rsid w:val="00F7018C"/>
    <w:rsid w:val="00F71B9B"/>
    <w:rsid w:val="00F800A7"/>
    <w:rsid w:val="00F83C2B"/>
    <w:rsid w:val="00F90BB4"/>
    <w:rsid w:val="00F927CA"/>
    <w:rsid w:val="00FA01A8"/>
    <w:rsid w:val="00FA06B8"/>
    <w:rsid w:val="00FA37AF"/>
    <w:rsid w:val="00FA544A"/>
    <w:rsid w:val="00FA70E9"/>
    <w:rsid w:val="00FB5B7C"/>
    <w:rsid w:val="00FC07E3"/>
    <w:rsid w:val="00FC2551"/>
    <w:rsid w:val="00FC586D"/>
    <w:rsid w:val="00FC6B7E"/>
    <w:rsid w:val="00FD06C1"/>
    <w:rsid w:val="00FD15A7"/>
    <w:rsid w:val="00FD19C2"/>
    <w:rsid w:val="00FD3A9B"/>
    <w:rsid w:val="00FD7EBA"/>
    <w:rsid w:val="00FE535A"/>
    <w:rsid w:val="00FE6BEA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E344D"/>
    <w:rsid w:val="002E344D"/>
    <w:rsid w:val="00D6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E344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F11EB-049D-4D9A-8FCB-81BC7EEC0B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405B0C-F09F-4A87-B52E-805F101C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7761</TotalTime>
  <Pages>29</Pages>
  <Words>2992</Words>
  <Characters>17958</Characters>
  <Application>Microsoft Office Word</Application>
  <DocSecurity>0</DocSecurity>
  <Lines>149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163</cp:revision>
  <cp:lastPrinted>2010-02-06T08:36:00Z</cp:lastPrinted>
  <dcterms:created xsi:type="dcterms:W3CDTF">2010-02-06T11:16:00Z</dcterms:created>
  <dcterms:modified xsi:type="dcterms:W3CDTF">2011-08-28T18:12:00Z</dcterms:modified>
</cp:coreProperties>
</file>