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AF19A9">
      <w:pPr>
        <w:pStyle w:val="Spistreci1"/>
        <w:tabs>
          <w:tab w:val="right" w:leader="dot" w:pos="8493"/>
        </w:tabs>
        <w:rPr>
          <w:noProof/>
          <w:lang w:eastAsia="pl-PL"/>
        </w:rPr>
      </w:pPr>
      <w:r w:rsidRPr="00AF19A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F19A9">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AF19A9">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AF19A9">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AF19A9">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AF19A9">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AF19A9">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AF19A9">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AF19A9">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AF19A9">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AF19A9">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AF19A9">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AF19A9">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AF19A9">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AF19A9">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AF19A9">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AF19A9">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AF19A9">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AF19A9">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AF19A9">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AF19A9">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AF19A9">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AF19A9">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AF19A9">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AF19A9">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AF19A9">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AF19A9">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AF19A9">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AF19A9">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AF19A9">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AF19A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F19A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F19A9"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F19A9"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AF19A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AF19A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F19A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w:t>
      </w:r>
      <w:r w:rsidR="00F3060B">
        <w:t xml:space="preserve"> z rys. 3.1.</w:t>
      </w:r>
      <w:r>
        <w:t xml:space="preserve">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F19A9"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882539" w:rsidRDefault="00882539" w:rsidP="00882539">
      <w:pPr>
        <w:pStyle w:val="Akapit"/>
        <w:spacing w:after="0"/>
        <w:ind w:firstLine="0"/>
        <w:rPr>
          <w:rFonts w:eastAsiaTheme="minorEastAsia"/>
        </w:rPr>
      </w:pPr>
      <m:oMath>
        <m:r>
          <w:rPr>
            <w:rFonts w:ascii="Cambria Math" w:hAnsi="Cambria Math"/>
          </w:rPr>
          <m:t>k</m:t>
        </m:r>
      </m:oMath>
      <w:r>
        <w:rPr>
          <w:rFonts w:eastAsiaTheme="minorEastAsia"/>
        </w:rPr>
        <w:t xml:space="preserve"> - numer aktualnie wybranego pudełka</w:t>
      </w:r>
    </w:p>
    <w:p w:rsidR="00882539" w:rsidRDefault="00882539" w:rsidP="00BB53DD">
      <w:pPr>
        <w:pStyle w:val="Akapit"/>
        <w:ind w:firstLine="0"/>
        <w:rPr>
          <w:rFonts w:eastAsiaTheme="minorEastAsia"/>
        </w:rPr>
      </w:pPr>
      <m:oMath>
        <m:r>
          <w:rPr>
            <w:rFonts w:ascii="Cambria Math" w:hAnsi="Cambria Math"/>
          </w:rPr>
          <m:t>s</m:t>
        </m:r>
      </m:oMath>
      <w:r>
        <w:rPr>
          <w:rFonts w:eastAsiaTheme="minorEastAsia"/>
        </w:rPr>
        <w:t xml:space="preserve"> - </w:t>
      </w:r>
      <w:r w:rsidR="002F6A15">
        <w:rPr>
          <w:rFonts w:eastAsiaTheme="minorEastAsia"/>
        </w:rPr>
        <w:t>suma</w:t>
      </w:r>
      <w:r>
        <w:rPr>
          <w:rFonts w:eastAsiaTheme="minorEastAsia"/>
        </w:rPr>
        <w:t xml:space="preserve"> elementów znajdujących się w aktualnie wybranym (</w:t>
      </w:r>
      <m:oMath>
        <m:r>
          <w:rPr>
            <w:rFonts w:ascii="Cambria Math" w:eastAsiaTheme="minorEastAsia" w:hAnsi="Cambria Math"/>
          </w:rPr>
          <m:t>k</m:t>
        </m:r>
      </m:oMath>
      <w:r>
        <w:rPr>
          <w:rFonts w:eastAsiaTheme="minorEastAsia"/>
        </w:rPr>
        <w:t>-t</w:t>
      </w:r>
      <w:proofErr w:type="spellStart"/>
      <w:r>
        <w:rPr>
          <w:rFonts w:eastAsiaTheme="minorEastAsia"/>
        </w:rPr>
        <w:t>ym</w:t>
      </w:r>
      <w:proofErr w:type="spellEnd"/>
      <w:r>
        <w:rPr>
          <w:rFonts w:eastAsiaTheme="minorEastAsia"/>
        </w:rPr>
        <w:t>) pudełku</w:t>
      </w:r>
    </w:p>
    <w:p w:rsidR="00882539" w:rsidRDefault="00882539" w:rsidP="00BB53DD">
      <w:pPr>
        <w:pStyle w:val="Akapit"/>
        <w:ind w:firstLine="0"/>
        <w:rPr>
          <w:rFonts w:eastAsiaTheme="minorEastAsia"/>
        </w:rPr>
      </w:pPr>
    </w:p>
    <w:p w:rsidR="00882539" w:rsidRDefault="00882539" w:rsidP="00BB53DD">
      <w:pPr>
        <w:pStyle w:val="Akapit"/>
        <w:ind w:firstLine="0"/>
        <w:rPr>
          <w:rFonts w:eastAsiaTheme="minorEastAsia"/>
        </w:rPr>
      </w:pPr>
      <w:r w:rsidRPr="00173BCE">
        <w:rPr>
          <w:rFonts w:eastAsiaTheme="minorEastAsia"/>
          <w:b/>
        </w:rPr>
        <w:t>1.</w:t>
      </w:r>
      <w:r>
        <w:rPr>
          <w:rFonts w:eastAsiaTheme="minorEastAsia"/>
        </w:rPr>
        <w:t xml:space="preserve"> </w:t>
      </w:r>
      <m:oMath>
        <m:r>
          <w:rPr>
            <w:rFonts w:ascii="Cambria Math" w:eastAsiaTheme="minorEastAsia" w:hAnsi="Cambria Math"/>
          </w:rPr>
          <m:t>k=1</m:t>
        </m:r>
      </m:oMath>
      <w:r>
        <w:rPr>
          <w:rFonts w:eastAsiaTheme="minorEastAsia"/>
        </w:rPr>
        <w:t xml:space="preserve">, </w:t>
      </w:r>
      <m:oMath>
        <m:r>
          <w:rPr>
            <w:rFonts w:ascii="Cambria Math" w:eastAsiaTheme="minorEastAsia" w:hAnsi="Cambria Math"/>
          </w:rPr>
          <m:t>s=0</m:t>
        </m:r>
      </m:oMath>
    </w:p>
    <w:p w:rsidR="00882539" w:rsidRDefault="00882539" w:rsidP="008F51A5">
      <w:pPr>
        <w:pStyle w:val="Akapit"/>
        <w:ind w:firstLine="0"/>
        <w:rPr>
          <w:rFonts w:eastAsiaTheme="minorEastAsia"/>
        </w:rPr>
      </w:pPr>
      <w:r w:rsidRPr="00173BCE">
        <w:rPr>
          <w:rFonts w:eastAsiaTheme="minorEastAsia"/>
          <w:b/>
        </w:rPr>
        <w:t>2.</w:t>
      </w:r>
      <w:r>
        <w:rPr>
          <w:rFonts w:eastAsiaTheme="minorEastAsia"/>
        </w:rPr>
        <w:t xml:space="preserve"> dla każdego </w:t>
      </w:r>
      <m:oMath>
        <m:r>
          <w:rPr>
            <w:rFonts w:ascii="Cambria Math" w:eastAsiaTheme="minorEastAsia"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012588">
        <w:rPr>
          <w:rFonts w:eastAsiaTheme="minorEastAsia"/>
        </w:rPr>
        <w:t xml:space="preserve"> 3 – 5</w:t>
      </w:r>
    </w:p>
    <w:p w:rsidR="00882539" w:rsidRDefault="00882539" w:rsidP="008F51A5">
      <w:pPr>
        <w:pStyle w:val="Akapit"/>
        <w:ind w:left="284" w:firstLine="0"/>
        <w:rPr>
          <w:rFonts w:eastAsiaTheme="minorEastAsia"/>
        </w:rPr>
      </w:pPr>
      <w:r w:rsidRPr="00173BCE">
        <w:rPr>
          <w:rFonts w:eastAsiaTheme="minorEastAsia"/>
          <w:b/>
        </w:rPr>
        <w:t>3.</w:t>
      </w:r>
      <w:r>
        <w:rPr>
          <w:rFonts w:eastAsiaTheme="minorEastAsia"/>
        </w:rPr>
        <w:t xml:space="preserve"> jeżeli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&gt;c</m:t>
        </m:r>
      </m:oMath>
      <w:r>
        <w:rPr>
          <w:rFonts w:eastAsiaTheme="minorEastAsia"/>
        </w:rPr>
        <w:t xml:space="preserve"> (element nie mieści się w aktualnym pudełku) to zwiększ wartość </w:t>
      </w:r>
      <m:oMath>
        <m:r>
          <w:rPr>
            <w:rFonts w:ascii="Cambria Math" w:eastAsiaTheme="minorEastAsia" w:hAnsi="Cambria Math"/>
          </w:rPr>
          <m:t>k</m:t>
        </m:r>
      </m:oMath>
      <w:r>
        <w:rPr>
          <w:rFonts w:eastAsiaTheme="minorEastAsia"/>
        </w:rPr>
        <w:t xml:space="preserve"> o </w:t>
      </w:r>
      <m:oMath>
        <m:r>
          <w:rPr>
            <w:rFonts w:ascii="Cambria Math" w:eastAsiaTheme="minorEastAsia" w:hAnsi="Cambria Math"/>
          </w:rPr>
          <m:t>1</m:t>
        </m:r>
      </m:oMath>
      <w:r w:rsidR="00012588">
        <w:rPr>
          <w:rFonts w:eastAsiaTheme="minorEastAsia"/>
        </w:rPr>
        <w:t xml:space="preserve"> i przypisz </w:t>
      </w:r>
      <m:oMath>
        <m:r>
          <w:rPr>
            <w:rFonts w:ascii="Cambria Math" w:eastAsiaTheme="minorEastAsia" w:hAnsi="Cambria Math"/>
          </w:rPr>
          <m:t>s=0</m:t>
        </m:r>
      </m:oMath>
    </w:p>
    <w:p w:rsidR="00012588" w:rsidRDefault="00012588" w:rsidP="008F51A5">
      <w:pPr>
        <w:pStyle w:val="Akapit"/>
        <w:ind w:left="284" w:firstLine="0"/>
        <w:rPr>
          <w:rFonts w:eastAsiaTheme="minorEastAsia"/>
        </w:rPr>
      </w:pPr>
      <w:r w:rsidRPr="00173BCE">
        <w:rPr>
          <w:rFonts w:eastAsiaTheme="minorEastAsia"/>
          <w:b/>
        </w:rPr>
        <w:t>4.</w:t>
      </w:r>
      <w:r>
        <w:rPr>
          <w:rFonts w:eastAsiaTheme="minorEastAsia"/>
        </w:rPr>
        <w:t xml:space="preserve"> umieść </w:t>
      </w:r>
      <m:oMath>
        <m:r>
          <w:rPr>
            <w:rFonts w:ascii="Cambria Math" w:eastAsiaTheme="minorEastAsia" w:hAnsi="Cambria Math"/>
          </w:rPr>
          <m:t>i</m:t>
        </m:r>
      </m:oMath>
      <w:r>
        <w:rPr>
          <w:rFonts w:eastAsiaTheme="minorEastAsia"/>
        </w:rPr>
        <w:t xml:space="preserve">-ty element w </w:t>
      </w:r>
      <m:oMath>
        <m:r>
          <w:rPr>
            <w:rFonts w:ascii="Cambria Math" w:eastAsiaTheme="minorEastAsia" w:hAnsi="Cambria Math"/>
          </w:rPr>
          <m:t>k</m:t>
        </m:r>
      </m:oMath>
      <w:r>
        <w:rPr>
          <w:rFonts w:eastAsiaTheme="minorEastAsia"/>
        </w:rPr>
        <w:t xml:space="preserve">-tym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ik</m:t>
            </m:r>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=1</m:t>
        </m:r>
      </m:oMath>
    </w:p>
    <w:p w:rsidR="00012588" w:rsidRDefault="00012588" w:rsidP="008F51A5">
      <w:pPr>
        <w:pStyle w:val="Akapit"/>
        <w:ind w:left="284" w:firstLine="0"/>
        <w:rPr>
          <w:rFonts w:eastAsiaTheme="minorEastAsia"/>
        </w:rPr>
      </w:pPr>
      <w:r w:rsidRPr="00173BCE">
        <w:rPr>
          <w:rFonts w:eastAsiaTheme="minorEastAsia"/>
          <w:b/>
        </w:rPr>
        <w:t>5.</w:t>
      </w:r>
      <w:r>
        <w:rPr>
          <w:rFonts w:eastAsiaTheme="minorEastAsia"/>
        </w:rPr>
        <w:t xml:space="preserve"> </w:t>
      </w:r>
      <m:oMath>
        <m:r>
          <w:rPr>
            <w:rFonts w:ascii="Cambria Math" w:eastAsiaTheme="minorEastAsia" w:hAnsi="Cambria Math"/>
          </w:rPr>
          <m:t>s=s+</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p>
    <w:p w:rsidR="00012588" w:rsidRPr="00012588" w:rsidRDefault="00012588" w:rsidP="00012588">
      <w:pPr>
        <w:pStyle w:val="Akapit"/>
        <w:ind w:firstLine="0"/>
      </w:pP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lastRenderedPageBreak/>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F6A4E" w:rsidRDefault="003F6A4E" w:rsidP="00B13D1B">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-tym pudełku</w:t>
      </w:r>
      <w:r w:rsidR="00BF12F3">
        <w:rPr>
          <w:rFonts w:eastAsiaTheme="minorEastAsia"/>
        </w:rPr>
        <w:t xml:space="preserve">,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3F6A4E" w:rsidRDefault="003F6A4E" w:rsidP="00B13D1B">
      <w:pPr>
        <w:pStyle w:val="Akapit"/>
        <w:ind w:firstLine="0"/>
      </w:pPr>
    </w:p>
    <w:p w:rsidR="008F51A5" w:rsidRDefault="00276B2F" w:rsidP="00B13D1B">
      <w:pPr>
        <w:pStyle w:val="Akapit"/>
        <w:ind w:firstLine="0"/>
        <w:rPr>
          <w:rFonts w:eastAsiaTheme="minorEastAsia"/>
        </w:rPr>
      </w:pPr>
      <w:r w:rsidRPr="00173BCE">
        <w:rPr>
          <w:b/>
        </w:rPr>
        <w:t>1.</w:t>
      </w:r>
      <w:r>
        <w:t xml:space="preserve"> dla wartości </w:t>
      </w:r>
      <m:oMath>
        <m:r>
          <w:rPr>
            <w:rFonts w:ascii="Cambria Math" w:hAnsi="Cambria Math"/>
          </w:rPr>
          <m:t>i</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n</m:t>
        </m:r>
      </m:oMath>
      <w:r>
        <w:rPr>
          <w:rFonts w:eastAsiaTheme="minorEastAsia"/>
        </w:rPr>
        <w:t xml:space="preserve"> wykonaj kroki</w:t>
      </w:r>
      <w:r w:rsidR="004F11C3">
        <w:rPr>
          <w:rFonts w:eastAsiaTheme="minorEastAsia"/>
        </w:rPr>
        <w:t xml:space="preserve"> 2 – </w:t>
      </w:r>
      <w:r w:rsidR="00BF12F3">
        <w:rPr>
          <w:rFonts w:eastAsiaTheme="minorEastAsia"/>
        </w:rPr>
        <w:t>3</w:t>
      </w:r>
    </w:p>
    <w:p w:rsidR="004F11C3" w:rsidRDefault="004F11C3" w:rsidP="008F51A5">
      <w:pPr>
        <w:pStyle w:val="Akapit"/>
        <w:ind w:left="284" w:firstLine="0"/>
        <w:rPr>
          <w:rFonts w:eastAsiaTheme="minorEastAsia"/>
        </w:rPr>
      </w:pPr>
      <w:r w:rsidRPr="00173BCE">
        <w:rPr>
          <w:rFonts w:eastAsiaTheme="minorEastAsia"/>
          <w:b/>
        </w:rPr>
        <w:lastRenderedPageBreak/>
        <w:t>2.</w:t>
      </w:r>
      <w:r>
        <w:rPr>
          <w:rFonts w:eastAsiaTheme="minorEastAsia"/>
        </w:rPr>
        <w:t xml:space="preserve"> dla wartości </w:t>
      </w:r>
      <m:oMath>
        <m:r>
          <w:rPr>
            <w:rFonts w:ascii="Cambria Math" w:eastAsiaTheme="minorEastAsia" w:hAnsi="Cambria Math"/>
          </w:rPr>
          <m:t>j</m:t>
        </m:r>
      </m:oMath>
      <w:r>
        <w:rPr>
          <w:rFonts w:eastAsiaTheme="minorEastAsia"/>
        </w:rPr>
        <w:t xml:space="preserve"> od </w:t>
      </w:r>
      <m:oMath>
        <m:r>
          <w:rPr>
            <w:rFonts w:ascii="Cambria Math" w:eastAsiaTheme="minorEastAsia" w:hAnsi="Cambria Math"/>
          </w:rPr>
          <m:t>1</m:t>
        </m:r>
      </m:oMath>
      <w:r>
        <w:rPr>
          <w:rFonts w:eastAsiaTheme="minorEastAsia"/>
        </w:rPr>
        <w:t xml:space="preserve"> do </w:t>
      </w:r>
      <m:oMath>
        <m:r>
          <w:rPr>
            <w:rFonts w:ascii="Cambria Math" w:eastAsiaTheme="minorEastAsia" w:hAnsi="Cambria Math"/>
          </w:rPr>
          <m:t>m</m:t>
        </m:r>
      </m:oMath>
      <w:r>
        <w:rPr>
          <w:rFonts w:eastAsiaTheme="minorEastAsia"/>
        </w:rPr>
        <w:t xml:space="preserve"> wykonaj krok 3</w:t>
      </w:r>
    </w:p>
    <w:p w:rsidR="003F6A4E" w:rsidRDefault="003F6A4E" w:rsidP="008F51A5">
      <w:pPr>
        <w:pStyle w:val="Akapit"/>
        <w:ind w:left="284" w:firstLine="0"/>
        <w:rPr>
          <w:rFonts w:eastAsiaTheme="minorEastAsia"/>
        </w:rPr>
      </w:pPr>
      <w:r w:rsidRPr="00173BCE">
        <w:rPr>
          <w:rFonts w:eastAsiaTheme="minorEastAsia"/>
          <w:b/>
        </w:rPr>
        <w:t>3.</w:t>
      </w:r>
      <w:r>
        <w:rPr>
          <w:rFonts w:eastAsiaTheme="minorEastAsia"/>
        </w:rPr>
        <w:t xml:space="preserve"> oblicz wartość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BF12F3">
        <w:rPr>
          <w:rFonts w:eastAsiaTheme="minorEastAsia"/>
        </w:rPr>
        <w:t xml:space="preserve">. Jeżeli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m:t>
        </m:r>
      </m:oMath>
      <w:r w:rsidR="00BF12F3">
        <w:rPr>
          <w:rFonts w:eastAsiaTheme="minorEastAsia"/>
        </w:rPr>
        <w:t xml:space="preserve">, to umieść </w:t>
      </w:r>
      <m:oMath>
        <m:r>
          <w:rPr>
            <w:rFonts w:ascii="Cambria Math" w:eastAsiaTheme="minorEastAsia" w:hAnsi="Cambria Math"/>
          </w:rPr>
          <m:t>i</m:t>
        </m:r>
      </m:oMath>
      <w:r w:rsidR="00BF12F3">
        <w:rPr>
          <w:rFonts w:eastAsiaTheme="minorEastAsia"/>
        </w:rPr>
        <w:t xml:space="preserve">-ty element w </w:t>
      </w:r>
      <w:proofErr w:type="spellStart"/>
      <w:r w:rsidR="00BF12F3">
        <w:rPr>
          <w:rFonts w:eastAsiaTheme="minorEastAsia"/>
        </w:rPr>
        <w:t>j-tym</w:t>
      </w:r>
      <w:proofErr w:type="spellEnd"/>
      <w:r w:rsidR="00BF12F3">
        <w:rPr>
          <w:rFonts w:eastAsiaTheme="minorEastAsia"/>
        </w:rPr>
        <w:t xml:space="preserve"> pudełku, tzn.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=1</m:t>
        </m:r>
      </m:oMath>
      <w:r w:rsidR="00BF12F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=1</m:t>
        </m:r>
      </m:oMath>
      <w:r w:rsidR="00BF12F3">
        <w:rPr>
          <w:rFonts w:eastAsiaTheme="minorEastAsia"/>
        </w:rPr>
        <w:t xml:space="preserve"> i przejdź do następnej iteracji pętli w kroku 1. W przeciwnym wypadku przejdź do następnej iteracji pętli w kroku 2.</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w:t>
      </w:r>
      <w:r w:rsidR="00F3060B">
        <w:rPr>
          <w:rFonts w:eastAsiaTheme="minorEastAsia"/>
        </w:rPr>
        <w:t xml:space="preserve"> z rys. 3.1.</w:t>
      </w:r>
      <w:r>
        <w:rPr>
          <w:rFonts w:eastAsiaTheme="minorEastAsia"/>
        </w:rPr>
        <w:t xml:space="preserve"> to 5</w:t>
      </w:r>
      <w:r w:rsidR="00F3060B">
        <w:rPr>
          <w:rFonts w:eastAsiaTheme="minorEastAsia"/>
        </w:rPr>
        <w:t xml:space="preserve"> pudełek</w:t>
      </w:r>
      <w:r>
        <w:rPr>
          <w:rFonts w:eastAsiaTheme="minorEastAsia"/>
        </w:rPr>
        <w:t>.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lastRenderedPageBreak/>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246E37" w:rsidRDefault="00246E37" w:rsidP="00246E37">
      <w:pPr>
        <w:pStyle w:val="Akapit"/>
        <w:ind w:firstLine="0"/>
      </w:pP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 </w:t>
      </w:r>
      <w:r w:rsidR="002F6A15">
        <w:rPr>
          <w:rFonts w:eastAsiaTheme="minorEastAsia"/>
        </w:rPr>
        <w:t>suma</w:t>
      </w:r>
      <w:r>
        <w:rPr>
          <w:rFonts w:eastAsiaTheme="minorEastAsia"/>
        </w:rPr>
        <w:t xml:space="preserve"> elementów w </w:t>
      </w:r>
      <m:oMath>
        <m:r>
          <w:rPr>
            <w:rFonts w:ascii="Cambria Math" w:eastAsiaTheme="minorEastAsia" w:hAnsi="Cambria Math"/>
          </w:rPr>
          <m:t>j</m:t>
        </m:r>
      </m:oMath>
      <w:r>
        <w:rPr>
          <w:rFonts w:eastAsiaTheme="minorEastAsia"/>
        </w:rPr>
        <w:t xml:space="preserve">-tym pudełku, czyli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nary>
          <m:naryPr>
            <m:chr m:val="∑"/>
            <m:limLoc m:val="undOvr"/>
            <m:supHide m:val="on"/>
            <m:ctrlPr>
              <w:rPr>
                <w:rFonts w:ascii="Cambria Math" w:eastAsiaTheme="minorEastAsia" w:hAnsi="Cambria Math"/>
                <w:i/>
              </w:rPr>
            </m:ctrlPr>
          </m:naryPr>
          <m:sub>
            <m:r>
              <w:rPr>
                <w:rFonts w:ascii="Cambria Math" w:eastAsiaTheme="minorEastAsia" w:hAnsi="Cambria Math"/>
              </w:rPr>
              <m:t>h</m:t>
            </m:r>
            <m:r>
              <w:rPr>
                <w:rFonts w:ascii="Cambria Math" w:eastAsiaTheme="minorEastAsia" w:hAnsi="Cambria Math"/>
              </w:rPr>
              <m:t>∈N,</m:t>
            </m:r>
            <m:r>
              <w:rPr>
                <w:rFonts w:ascii="Cambria Math" w:eastAsiaTheme="minorEastAsia" w:hAnsi="Cambria Math"/>
              </w:rPr>
              <m:t>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h</m:t>
                </m:r>
                <m:r>
                  <w:rPr>
                    <w:rFonts w:ascii="Cambria Math" w:eastAsiaTheme="minorEastAsia" w:hAnsi="Cambria Math"/>
                  </w:rPr>
                  <m:t>j</m:t>
                </m:r>
              </m:sub>
            </m:sSub>
            <m:r>
              <w:rPr>
                <w:rFonts w:ascii="Cambria Math" w:eastAsiaTheme="minorEastAsia" w:hAnsi="Cambria Math"/>
              </w:rPr>
              <m:t>=1</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m:t>
                </m:r>
              </m:sub>
            </m:sSub>
          </m:e>
        </m:nary>
      </m:oMath>
    </w:p>
    <w:p w:rsidR="00246E37" w:rsidRDefault="00246E37" w:rsidP="00F2303C">
      <w:pPr>
        <w:pStyle w:val="Akapit"/>
        <w:ind w:firstLine="0"/>
      </w:pPr>
    </w:p>
    <w:p w:rsidR="00246E37" w:rsidRPr="00173BCE" w:rsidRDefault="00246E37" w:rsidP="00246E37">
      <w:pPr>
        <w:pStyle w:val="Akapit"/>
        <w:ind w:firstLine="0"/>
        <w:rPr>
          <w:rFonts w:eastAsiaTheme="minorEastAsia"/>
        </w:rPr>
      </w:pPr>
      <w:r w:rsidRPr="00173BCE">
        <w:rPr>
          <w:b/>
        </w:rPr>
        <w:t>1.</w:t>
      </w:r>
      <w:r w:rsidRPr="00173BCE">
        <w:t xml:space="preserve"> dla wartości </w:t>
      </w:r>
      <m:oMath>
        <m:r>
          <m:rPr>
            <m:sty m:val="p"/>
          </m:rPr>
          <w:rPr>
            <w:rFonts w:ascii="Cambria Math" w:hAnsi="Cambria Math"/>
          </w:rPr>
          <m:t>i</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n</m:t>
        </m:r>
      </m:oMath>
      <w:r w:rsidRPr="00173BCE">
        <w:rPr>
          <w:rFonts w:eastAsiaTheme="minorEastAsia"/>
        </w:rPr>
        <w:t xml:space="preserve"> wykonaj kroki 2 – 3</w:t>
      </w:r>
    </w:p>
    <w:p w:rsidR="00246E37" w:rsidRPr="00173BCE" w:rsidRDefault="00246E37" w:rsidP="008F51A5">
      <w:pPr>
        <w:pStyle w:val="Akapit"/>
        <w:ind w:left="284" w:firstLine="0"/>
        <w:rPr>
          <w:rFonts w:eastAsiaTheme="minorEastAsia"/>
        </w:rPr>
      </w:pPr>
      <w:r w:rsidRPr="00173BCE">
        <w:rPr>
          <w:rFonts w:eastAsiaTheme="minorEastAsia"/>
          <w:b/>
        </w:rPr>
        <w:t>2.</w:t>
      </w:r>
      <w:r w:rsidRPr="00173BCE">
        <w:rPr>
          <w:rFonts w:eastAsiaTheme="minorEastAsia"/>
        </w:rPr>
        <w:t xml:space="preserve"> dla wartości </w:t>
      </w:r>
      <m:oMath>
        <m:r>
          <m:rPr>
            <m:sty m:val="p"/>
          </m:rPr>
          <w:rPr>
            <w:rFonts w:ascii="Cambria Math" w:eastAsiaTheme="minorEastAsia" w:hAnsi="Cambria Math"/>
          </w:rPr>
          <m:t>j</m:t>
        </m:r>
      </m:oMath>
      <w:r w:rsidRPr="00173BCE">
        <w:rPr>
          <w:rFonts w:eastAsiaTheme="minorEastAsia"/>
        </w:rPr>
        <w:t xml:space="preserve"> od </w:t>
      </w:r>
      <m:oMath>
        <m:r>
          <m:rPr>
            <m:sty m:val="p"/>
          </m:rPr>
          <w:rPr>
            <w:rFonts w:ascii="Cambria Math" w:eastAsiaTheme="minorEastAsia" w:hAnsi="Cambria Math"/>
          </w:rPr>
          <m:t>1</m:t>
        </m:r>
      </m:oMath>
      <w:r w:rsidRPr="00173BCE">
        <w:rPr>
          <w:rFonts w:eastAsiaTheme="minorEastAsia"/>
        </w:rPr>
        <w:t xml:space="preserve"> do </w:t>
      </w:r>
      <m:oMath>
        <m:r>
          <m:rPr>
            <m:sty m:val="p"/>
          </m:rPr>
          <w:rPr>
            <w:rFonts w:ascii="Cambria Math" w:eastAsiaTheme="minorEastAsia" w:hAnsi="Cambria Math"/>
          </w:rPr>
          <m:t>m</m:t>
        </m:r>
      </m:oMath>
      <w:r w:rsidRPr="00173BCE">
        <w:rPr>
          <w:rFonts w:eastAsiaTheme="minorEastAsia"/>
        </w:rPr>
        <w:t xml:space="preserve"> wykonaj krok 3</w:t>
      </w:r>
    </w:p>
    <w:p w:rsidR="00246E37" w:rsidRPr="00173BCE" w:rsidRDefault="00246E37" w:rsidP="008F51A5">
      <w:pPr>
        <w:pStyle w:val="Akapit"/>
        <w:ind w:left="567" w:firstLine="0"/>
        <w:rPr>
          <w:rFonts w:eastAsiaTheme="minorEastAsia"/>
        </w:rPr>
      </w:pPr>
      <w:r w:rsidRPr="00173BCE">
        <w:rPr>
          <w:rFonts w:eastAsiaTheme="minorEastAsia"/>
          <w:b/>
        </w:rPr>
        <w:t>3.</w:t>
      </w:r>
      <w:r w:rsidRPr="00173BCE">
        <w:rPr>
          <w:rFonts w:eastAsiaTheme="minorEastAsia"/>
        </w:rPr>
        <w:t xml:space="preserve"> oblicz wartość </w:t>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oMath>
    </w:p>
    <w:p w:rsidR="00246E37" w:rsidRPr="00173BCE" w:rsidRDefault="00246E37" w:rsidP="00BD3E0E">
      <w:pPr>
        <w:pStyle w:val="Akapit"/>
        <w:ind w:left="284" w:firstLine="0"/>
        <w:rPr>
          <w:rFonts w:eastAsiaTheme="minorEastAsia"/>
        </w:rPr>
      </w:pPr>
      <w:r w:rsidRPr="00173BCE">
        <w:rPr>
          <w:rFonts w:eastAsiaTheme="minorEastAsia"/>
          <w:b/>
        </w:rPr>
        <w:t>4.</w:t>
      </w:r>
      <w:r w:rsidRPr="00173BCE">
        <w:rPr>
          <w:rFonts w:eastAsiaTheme="minorEastAsia"/>
        </w:rPr>
        <w:t xml:space="preserve"> </w:t>
      </w:r>
      <w:r w:rsidR="003F51B3" w:rsidRPr="00173BCE">
        <w:rPr>
          <w:rFonts w:eastAsiaTheme="minorEastAsia"/>
        </w:rPr>
        <w:t xml:space="preserve">oblicz wartość </w:t>
      </w:r>
      <m:oMath>
        <m:r>
          <m:rPr>
            <m:sty m:val="p"/>
          </m:rPr>
          <w:rPr>
            <w:rFonts w:ascii="Cambria Math" w:eastAsiaTheme="minorEastAsia" w:hAnsi="Cambria Math"/>
          </w:rPr>
          <m:t>k</m:t>
        </m:r>
      </m:oMath>
      <w:r w:rsidR="003F51B3" w:rsidRPr="00173BCE">
        <w:rPr>
          <w:rFonts w:eastAsiaTheme="minorEastAsia"/>
        </w:rPr>
        <w:t xml:space="preserve">, gdzie: </w:t>
      </w:r>
      <m:oMath>
        <m:r>
          <m:rPr>
            <m:sty m:val="p"/>
          </m:rPr>
          <w:rPr>
            <w:rFonts w:ascii="Cambria Math" w:eastAsiaTheme="minorEastAsia" w:hAnsi="Cambria Math"/>
          </w:rPr>
          <m:t>k=min</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=max</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e>
            </m:d>
          </m:e>
        </m:d>
      </m:oMath>
      <w:r w:rsidR="008F51A5" w:rsidRPr="00173BCE">
        <w:rPr>
          <w:rFonts w:eastAsiaTheme="minorEastAsia"/>
        </w:rPr>
        <w:t xml:space="preserve">, </w:t>
      </w:r>
      <m:oMath>
        <m:r>
          <m:rPr>
            <m:sty m:val="p"/>
          </m:rPr>
          <w:rPr>
            <w:rFonts w:ascii="Cambria Math" w:eastAsiaTheme="minorEastAsia" w:hAnsi="Cambria Math"/>
          </w:rPr>
          <m:t>j=1,…,m</m:t>
        </m:r>
      </m:oMath>
      <w:r w:rsidR="008F51A5" w:rsidRPr="00173BCE">
        <w:rPr>
          <w:rFonts w:eastAsiaTheme="minorEastAsia"/>
        </w:rPr>
        <w:t xml:space="preserve"> oraz </w:t>
      </w:r>
      <m:oMath>
        <m:r>
          <m:rPr>
            <m:sty m:val="p"/>
          </m:rPr>
          <w:rPr>
            <w:rFonts w:ascii="Cambria Math" w:eastAsiaTheme="minorEastAsia" w:hAnsi="Cambria Math"/>
          </w:rPr>
          <m:t>h=1,…,m</m:t>
        </m:r>
      </m:oMath>
    </w:p>
    <w:p w:rsidR="00246E37" w:rsidRPr="00173BCE" w:rsidRDefault="008F51A5" w:rsidP="00BD3E0E">
      <w:pPr>
        <w:pStyle w:val="Akapit"/>
        <w:ind w:left="284" w:firstLine="0"/>
        <w:rPr>
          <w:rFonts w:eastAsiaTheme="minorEastAsia"/>
        </w:rPr>
      </w:pPr>
      <w:r w:rsidRPr="00173BCE">
        <w:rPr>
          <w:rFonts w:eastAsiaTheme="minorEastAsia"/>
          <w:b/>
        </w:rPr>
        <w:t>5.</w:t>
      </w:r>
      <w:r w:rsidRPr="00173BCE">
        <w:rPr>
          <w:rFonts w:eastAsiaTheme="minorEastAsia"/>
        </w:rPr>
        <w:t xml:space="preserve"> </w:t>
      </w:r>
      <w:r w:rsidR="00246E37" w:rsidRPr="00173BCE">
        <w:rPr>
          <w:rFonts w:eastAsiaTheme="minorEastAsia"/>
        </w:rPr>
        <w:t xml:space="preserve">umieść </w:t>
      </w:r>
      <m:oMath>
        <m:r>
          <m:rPr>
            <m:sty m:val="p"/>
          </m:rPr>
          <w:rPr>
            <w:rFonts w:ascii="Cambria Math" w:eastAsiaTheme="minorEastAsia" w:hAnsi="Cambria Math"/>
          </w:rPr>
          <m:t>i</m:t>
        </m:r>
      </m:oMath>
      <w:r w:rsidR="00246E37" w:rsidRPr="00173BCE">
        <w:rPr>
          <w:rFonts w:eastAsiaTheme="minorEastAsia"/>
        </w:rPr>
        <w:t xml:space="preserve">-ty element w </w:t>
      </w:r>
      <m:oMath>
        <m:r>
          <m:rPr>
            <m:sty m:val="p"/>
          </m:rPr>
          <w:rPr>
            <w:rFonts w:ascii="Cambria Math" w:eastAsiaTheme="minorEastAsia" w:hAnsi="Cambria Math"/>
          </w:rPr>
          <m:t>k</m:t>
        </m:r>
      </m:oMath>
      <w:r w:rsidR="00246E37"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00246E37"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00246E37" w:rsidRPr="00173BCE">
        <w:rPr>
          <w:rFonts w:eastAsiaTheme="minorEastAsia"/>
        </w:rPr>
        <w:t xml:space="preserve"> i przejdź do następnej iteracji pętli w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w:t>
      </w:r>
      <w:r w:rsidR="00F3060B">
        <w:rPr>
          <w:rFonts w:eastAsiaTheme="minorEastAsia"/>
        </w:rPr>
        <w:t xml:space="preserve"> (rys. 3.1.)</w:t>
      </w:r>
      <w:r>
        <w:rPr>
          <w:rFonts w:eastAsiaTheme="minorEastAsia"/>
        </w:rPr>
        <w:t xml:space="preserve"> przedstawiono poniżej. Uzyskany wynik </w:t>
      </w:r>
      <w:r w:rsidR="00F3060B">
        <w:rPr>
          <w:rFonts w:eastAsiaTheme="minorEastAsia"/>
        </w:rPr>
        <w:t xml:space="preserve">składa się z </w:t>
      </w:r>
      <w:r>
        <w:rPr>
          <w:rFonts w:eastAsiaTheme="minorEastAsia"/>
        </w:rPr>
        <w:t>5</w:t>
      </w:r>
      <w:r w:rsidR="00F3060B">
        <w:rPr>
          <w:rFonts w:eastAsiaTheme="minorEastAsia"/>
        </w:rPr>
        <w:t xml:space="preserve"> pudełek</w:t>
      </w:r>
      <w:r>
        <w:rPr>
          <w:rFonts w:eastAsiaTheme="minorEastAsia"/>
        </w:rPr>
        <w:t>.</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12588" w:rsidRDefault="00012588" w:rsidP="000E7C24">
      <w:pPr>
        <w:pStyle w:val="Akapit"/>
        <w:ind w:firstLine="0"/>
      </w:pPr>
      <w:r w:rsidRPr="00173BCE">
        <w:rPr>
          <w:b/>
        </w:rPr>
        <w:t>1.</w:t>
      </w:r>
      <w:r>
        <w:t xml:space="preserve"> posortuj elementy wg malejących rozmiarów</w:t>
      </w:r>
    </w:p>
    <w:p w:rsidR="00012588" w:rsidRPr="00012588" w:rsidRDefault="00012588" w:rsidP="000E7C24">
      <w:pPr>
        <w:pStyle w:val="Akapit"/>
        <w:ind w:firstLine="0"/>
        <w:rPr>
          <w:i/>
        </w:rPr>
      </w:pPr>
      <w:r w:rsidRPr="00173BCE">
        <w:rPr>
          <w:b/>
        </w:rPr>
        <w:t>2.</w:t>
      </w:r>
      <w:r>
        <w:t xml:space="preserve"> rozwiąż uzyskaną instancję problemu algorytmem </w:t>
      </w:r>
      <w:r>
        <w:rPr>
          <w:i/>
        </w:rPr>
        <w:t>First-Fit</w:t>
      </w:r>
    </w:p>
    <w:p w:rsidR="001A3ED2" w:rsidRPr="00012588"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w:t>
      </w:r>
      <w:r w:rsidR="00276B2F">
        <w:t xml:space="preserve">i wynosi </w:t>
      </w:r>
      <m:oMath>
        <m:r>
          <w:rPr>
            <w:rFonts w:ascii="Cambria Math" w:eastAsiaTheme="minorEastAsia" w:hAnsi="Cambria Math"/>
          </w:rPr>
          <w:lastRenderedPageBreak/>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lub</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zależności od tego czy wykorzystano 2-3 drzewa czy też nie</w:t>
      </w:r>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7838EE" w:rsidP="00C53093">
      <w:pPr>
        <w:pStyle w:val="Akapit"/>
      </w:pPr>
      <w:r>
        <w:tab/>
        <w:t>Dla instancji problemu pakowania z rys. 3.1.</w:t>
      </w:r>
      <w:r w:rsidR="00C53093">
        <w:t xml:space="preserve"> </w:t>
      </w:r>
      <w:r w:rsidR="00C53093">
        <w:rPr>
          <w:i/>
        </w:rPr>
        <w:t>FFD</w:t>
      </w:r>
      <w:r w:rsidR="00C53093">
        <w:t xml:space="preserve"> daje rozwiązanie optymalne, odpowiadające 4 </w:t>
      </w:r>
      <w:r>
        <w:t>pudełkom</w:t>
      </w:r>
      <w:r w:rsidR="00C53093">
        <w:t>:</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12588" w:rsidRDefault="00012588" w:rsidP="00012588">
      <w:pPr>
        <w:pStyle w:val="Akapit"/>
        <w:ind w:firstLine="0"/>
      </w:pPr>
      <w:r w:rsidRPr="00173BCE">
        <w:rPr>
          <w:b/>
        </w:rPr>
        <w:t>1.</w:t>
      </w:r>
      <w:r>
        <w:t xml:space="preserve"> posortuj elementy wg malejących rozmiarów</w:t>
      </w:r>
    </w:p>
    <w:p w:rsidR="00012588" w:rsidRPr="00012588" w:rsidRDefault="00012588" w:rsidP="00012588">
      <w:pPr>
        <w:pStyle w:val="Akapit"/>
        <w:ind w:firstLine="0"/>
        <w:rPr>
          <w:i/>
        </w:rPr>
      </w:pPr>
      <w:r w:rsidRPr="00173BCE">
        <w:rPr>
          <w:b/>
        </w:rPr>
        <w:t>2.</w:t>
      </w:r>
      <w:r>
        <w:t xml:space="preserve"> rozwiąż uzyskaną instancję problemu algorytmem </w:t>
      </w:r>
      <w:r>
        <w:rPr>
          <w:i/>
        </w:rPr>
        <w:t>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sidR="00276B2F">
        <w:rPr>
          <w:rFonts w:eastAsiaTheme="minorEastAsia"/>
        </w:rPr>
        <w:t xml:space="preserve"> </w:t>
      </w:r>
      <w:r w:rsidR="00276B2F">
        <w:t xml:space="preserve"> przy zastosowaniu 2-3 drzew i</w:t>
      </w:r>
      <w:r w:rsidR="00276B2F">
        <w:rPr>
          <w:rFonts w:eastAsiaTheme="minorEastAsia"/>
        </w:rPr>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276B2F">
        <w:rPr>
          <w:rFonts w:eastAsiaTheme="minorEastAsia"/>
        </w:rPr>
        <w:t xml:space="preserve"> w przeciwnym wypadku</w:t>
      </w:r>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t>Również w tym przypadku dla instancji</w:t>
      </w:r>
      <w:r w:rsidR="007838EE">
        <w:t xml:space="preserve"> z rys. 3.1.</w:t>
      </w:r>
      <w:r>
        <w:t xml:space="preserve">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173BCE" w:rsidRDefault="00173BCE" w:rsidP="00705D90">
      <w:pPr>
        <w:pStyle w:val="Akapit"/>
        <w:ind w:firstLine="0"/>
      </w:pPr>
      <w:r w:rsidRPr="00560332">
        <w:rPr>
          <w:b/>
        </w:rPr>
        <w:t>1.</w:t>
      </w:r>
      <w:r>
        <w:t xml:space="preserve"> dopóki istnieje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r>
        <w:rPr>
          <w:rFonts w:eastAsiaTheme="minorEastAsia"/>
        </w:rPr>
        <w:t xml:space="preserve"> powtarzaj kroki 2 – </w:t>
      </w:r>
      <w:r w:rsidR="002F6A15">
        <w:rPr>
          <w:rFonts w:eastAsiaTheme="minorEastAsia"/>
        </w:rPr>
        <w:t>7</w:t>
      </w:r>
    </w:p>
    <w:p w:rsidR="00173BCE" w:rsidRDefault="00173BCE" w:rsidP="00705D90">
      <w:pPr>
        <w:pStyle w:val="Akapit"/>
        <w:ind w:firstLine="0"/>
        <w:rPr>
          <w:rFonts w:eastAsiaTheme="minorEastAsia"/>
        </w:rPr>
      </w:pPr>
      <w:r w:rsidRPr="00560332">
        <w:rPr>
          <w:b/>
        </w:rPr>
        <w:t>2.</w:t>
      </w:r>
      <w:r>
        <w:t xml:space="preserve"> wylosuj </w:t>
      </w:r>
      <m:oMath>
        <m:r>
          <w:rPr>
            <w:rFonts w:ascii="Cambria Math" w:hAnsi="Cambria Math"/>
          </w:rPr>
          <m:t>i</m:t>
        </m:r>
      </m:oMath>
      <w:r>
        <w:rPr>
          <w:rFonts w:eastAsiaTheme="minorEastAsia"/>
        </w:rPr>
        <w:t xml:space="preserve"> takie, że </w:t>
      </w:r>
      <m:oMath>
        <m:r>
          <w:rPr>
            <w:rFonts w:ascii="Cambria Math" w:eastAsiaTheme="minorEastAsia" w:hAnsi="Cambria Math"/>
          </w:rPr>
          <m:t>i∈N</m:t>
        </m:r>
      </m:oMath>
      <w:r>
        <w:rPr>
          <w:rFonts w:eastAsiaTheme="minorEastAsia"/>
        </w:rPr>
        <w:t xml:space="preserve">, </w:t>
      </w:r>
      <m:oMath>
        <m:nary>
          <m:naryPr>
            <m:chr m:val="⋀"/>
            <m:limLoc m:val="undOvr"/>
            <m:supHide m:val="on"/>
            <m:ctrlPr>
              <w:rPr>
                <w:rFonts w:ascii="Cambria Math" w:eastAsiaTheme="minorEastAsia" w:hAnsi="Cambria Math"/>
                <w:i/>
              </w:rPr>
            </m:ctrlPr>
          </m:naryPr>
          <m:sub>
            <m:r>
              <w:rPr>
                <w:rFonts w:ascii="Cambria Math" w:eastAsiaTheme="minorEastAsia" w:hAnsi="Cambria Math"/>
              </w:rPr>
              <m:t>j=1,…,m</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m:t>
                </m:r>
              </m:sub>
            </m:sSub>
            <m:r>
              <w:rPr>
                <w:rFonts w:ascii="Cambria Math" w:eastAsiaTheme="minorEastAsia" w:hAnsi="Cambria Math"/>
              </w:rPr>
              <m:t>=0</m:t>
            </m:r>
          </m:e>
        </m:nary>
      </m:oMath>
    </w:p>
    <w:p w:rsidR="00560332" w:rsidRDefault="00173BCE" w:rsidP="00560332">
      <w:pPr>
        <w:pStyle w:val="Akapit"/>
        <w:ind w:firstLine="0"/>
        <w:rPr>
          <w:rFonts w:eastAsiaTheme="minorEastAsia"/>
        </w:rPr>
      </w:pPr>
      <w:r w:rsidRPr="00560332">
        <w:rPr>
          <w:rFonts w:eastAsiaTheme="minorEastAsia"/>
          <w:b/>
        </w:rPr>
        <w:t>3.</w:t>
      </w:r>
      <w:r>
        <w:rPr>
          <w:rFonts w:eastAsiaTheme="minorEastAsia"/>
        </w:rPr>
        <w:t xml:space="preserve"> </w:t>
      </w:r>
      <m:oMath>
        <m:r>
          <w:rPr>
            <w:rFonts w:ascii="Cambria Math" w:eastAsiaTheme="minorEastAsia" w:hAnsi="Cambria Math"/>
          </w:rPr>
          <m:t>C=</m:t>
        </m:r>
        <m:d>
          <m:dPr>
            <m:begChr m:val="{"/>
            <m:endChr m:val="}"/>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j</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w</m:t>
                </m:r>
              </m:e>
              <m:sub>
                <m:r>
                  <m:rPr>
                    <m:sty m:val="p"/>
                  </m:rPr>
                  <w:rPr>
                    <w:rFonts w:ascii="Cambria Math" w:eastAsiaTheme="minorEastAsia" w:hAnsi="Cambria Math"/>
                  </w:rPr>
                  <m:t>i</m:t>
                </m:r>
              </m:sub>
            </m:sSub>
            <m:r>
              <m:rPr>
                <m:sty m:val="p"/>
              </m:rPr>
              <w:rPr>
                <w:rFonts w:ascii="Cambria Math" w:eastAsiaTheme="minorEastAsia" w:hAnsi="Cambria Math"/>
              </w:rPr>
              <m:t>≤c</m:t>
            </m:r>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j</m:t>
                </m:r>
              </m:sub>
            </m:sSub>
            <m:r>
              <m:rPr>
                <m:sty m:val="p"/>
              </m:rPr>
              <w:rPr>
                <w:rFonts w:ascii="Cambria Math" w:eastAsiaTheme="minorEastAsia" w:hAnsi="Cambria Math"/>
              </w:rPr>
              <m:t>=1</m:t>
            </m:r>
          </m:e>
        </m:d>
      </m:oMath>
      <w:r w:rsidR="00560332" w:rsidRPr="00173BCE">
        <w:rPr>
          <w:rFonts w:eastAsiaTheme="minorEastAsia"/>
        </w:rPr>
        <w:t xml:space="preserve">, </w:t>
      </w:r>
      <m:oMath>
        <m:r>
          <m:rPr>
            <m:sty m:val="p"/>
          </m:rPr>
          <w:rPr>
            <w:rFonts w:ascii="Cambria Math" w:eastAsiaTheme="minorEastAsia" w:hAnsi="Cambria Math"/>
          </w:rPr>
          <m:t>j=1,…,m</m:t>
        </m:r>
      </m:oMath>
    </w:p>
    <w:p w:rsidR="00560332" w:rsidRDefault="00560332" w:rsidP="00560332">
      <w:pPr>
        <w:pStyle w:val="Akapit"/>
        <w:ind w:firstLine="0"/>
        <w:rPr>
          <w:rFonts w:eastAsiaTheme="minorEastAsia"/>
        </w:rPr>
      </w:pPr>
      <w:r w:rsidRPr="00560332">
        <w:rPr>
          <w:rFonts w:eastAsiaTheme="minorEastAsia"/>
          <w:b/>
        </w:rPr>
        <w:t>4.</w:t>
      </w:r>
      <w:r>
        <w:rPr>
          <w:rFonts w:eastAsiaTheme="minorEastAsia"/>
        </w:rPr>
        <w:t xml:space="preserve"> jeżeli </w:t>
      </w:r>
      <m:oMath>
        <m:r>
          <w:rPr>
            <w:rFonts w:ascii="Cambria Math" w:eastAsiaTheme="minorEastAsia" w:hAnsi="Cambria Math"/>
          </w:rPr>
          <m:t>C≠∅</m:t>
        </m:r>
      </m:oMath>
      <w:r>
        <w:rPr>
          <w:rFonts w:eastAsiaTheme="minorEastAsia"/>
        </w:rPr>
        <w:t xml:space="preserve"> to przejdź do korku 5, w przeciwnym razie do kroku 6.</w:t>
      </w:r>
    </w:p>
    <w:p w:rsidR="00560332" w:rsidRPr="00560332" w:rsidRDefault="00560332" w:rsidP="00560332">
      <w:pPr>
        <w:pStyle w:val="Akapit"/>
        <w:ind w:firstLine="0"/>
        <w:rPr>
          <w:rFonts w:eastAsiaTheme="minorEastAsia"/>
        </w:rPr>
      </w:pPr>
      <w:r w:rsidRPr="00560332">
        <w:rPr>
          <w:rFonts w:eastAsiaTheme="minorEastAsia"/>
          <w:b/>
        </w:rPr>
        <w:t>5.</w:t>
      </w:r>
      <w:r>
        <w:rPr>
          <w:rFonts w:eastAsiaTheme="minorEastAsia"/>
        </w:rPr>
        <w:t xml:space="preserve"> wylosuj </w:t>
      </w:r>
      <m:oMath>
        <m:r>
          <w:rPr>
            <w:rFonts w:ascii="Cambria Math" w:eastAsiaTheme="minorEastAsia" w:hAnsi="Cambria Math"/>
          </w:rPr>
          <m:t>k</m:t>
        </m:r>
      </m:oMath>
      <w:r>
        <w:rPr>
          <w:rFonts w:eastAsiaTheme="minorEastAsia"/>
        </w:rPr>
        <w:t xml:space="preserve">, </w:t>
      </w:r>
      <m:oMath>
        <m:r>
          <w:rPr>
            <w:rFonts w:ascii="Cambria Math" w:eastAsiaTheme="minorEastAsia" w:hAnsi="Cambria Math"/>
          </w:rPr>
          <m:t>k∈C</m:t>
        </m:r>
      </m:oMath>
      <w:r>
        <w:rPr>
          <w:rFonts w:eastAsiaTheme="minorEastAsia"/>
        </w:rPr>
        <w:t xml:space="preserve"> i przejdź do kroku 7.</w:t>
      </w:r>
    </w:p>
    <w:p w:rsidR="00560332" w:rsidRDefault="00560332" w:rsidP="00560332">
      <w:pPr>
        <w:pStyle w:val="Akapit"/>
        <w:ind w:firstLine="0"/>
        <w:rPr>
          <w:rFonts w:eastAsiaTheme="minorEastAsia"/>
        </w:rPr>
      </w:pPr>
      <w:r w:rsidRPr="00560332">
        <w:rPr>
          <w:rFonts w:eastAsiaTheme="minorEastAsia"/>
          <w:b/>
        </w:rPr>
        <w:t>6.</w:t>
      </w:r>
      <w:r>
        <w:rPr>
          <w:rFonts w:eastAsiaTheme="minorEastAsia"/>
        </w:rPr>
        <w:t xml:space="preserve"> wybierz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r>
              <w:rPr>
                <w:rFonts w:ascii="Cambria Math" w:eastAsiaTheme="minorEastAsia" w:hAnsi="Cambria Math"/>
              </w:rPr>
              <m:t>=0</m:t>
            </m:r>
          </m:e>
        </m:d>
      </m:oMath>
      <w:r>
        <w:rPr>
          <w:rFonts w:eastAsiaTheme="minorEastAsia"/>
        </w:rPr>
        <w:t xml:space="preserve">, </w:t>
      </w:r>
      <m:oMath>
        <m:r>
          <w:rPr>
            <w:rFonts w:ascii="Cambria Math" w:eastAsiaTheme="minorEastAsia" w:hAnsi="Cambria Math"/>
          </w:rPr>
          <m:t>j=1,…,m</m:t>
        </m:r>
      </m:oMath>
      <w:r>
        <w:rPr>
          <w:rFonts w:eastAsiaTheme="minorEastAsia"/>
        </w:rPr>
        <w:t xml:space="preserve"> i przejdź do następnego kroku</w:t>
      </w:r>
    </w:p>
    <w:p w:rsidR="00560332" w:rsidRPr="00173BCE" w:rsidRDefault="00560332" w:rsidP="00560332">
      <w:pPr>
        <w:pStyle w:val="Akapit"/>
        <w:ind w:firstLine="0"/>
        <w:rPr>
          <w:rFonts w:eastAsiaTheme="minorEastAsia"/>
        </w:rPr>
      </w:pPr>
      <w:r>
        <w:rPr>
          <w:rFonts w:eastAsiaTheme="minorEastAsia"/>
          <w:b/>
        </w:rPr>
        <w:lastRenderedPageBreak/>
        <w:t>7</w:t>
      </w:r>
      <w:r w:rsidRPr="00173BCE">
        <w:rPr>
          <w:rFonts w:eastAsiaTheme="minorEastAsia"/>
          <w:b/>
        </w:rPr>
        <w:t>.</w:t>
      </w:r>
      <w:r w:rsidRPr="00173BCE">
        <w:rPr>
          <w:rFonts w:eastAsiaTheme="minorEastAsia"/>
        </w:rPr>
        <w:t xml:space="preserve"> umieść </w:t>
      </w:r>
      <m:oMath>
        <m:r>
          <m:rPr>
            <m:sty m:val="p"/>
          </m:rPr>
          <w:rPr>
            <w:rFonts w:ascii="Cambria Math" w:eastAsiaTheme="minorEastAsia" w:hAnsi="Cambria Math"/>
          </w:rPr>
          <m:t>i</m:t>
        </m:r>
      </m:oMath>
      <w:r w:rsidRPr="00173BCE">
        <w:rPr>
          <w:rFonts w:eastAsiaTheme="minorEastAsia"/>
        </w:rPr>
        <w:t xml:space="preserve">-ty element w </w:t>
      </w:r>
      <m:oMath>
        <m:r>
          <m:rPr>
            <m:sty m:val="p"/>
          </m:rPr>
          <w:rPr>
            <w:rFonts w:ascii="Cambria Math" w:eastAsiaTheme="minorEastAsia" w:hAnsi="Cambria Math"/>
          </w:rPr>
          <m:t>k</m:t>
        </m:r>
      </m:oMath>
      <w:r w:rsidRPr="00173BCE">
        <w:rPr>
          <w:rFonts w:eastAsiaTheme="minorEastAsia"/>
        </w:rPr>
        <w:t xml:space="preserve">-tym pudełku, tzn.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ik</m:t>
            </m:r>
          </m:sub>
        </m:sSub>
        <m:r>
          <m:rPr>
            <m:sty m:val="p"/>
          </m:rPr>
          <w:rPr>
            <w:rFonts w:ascii="Cambria Math" w:eastAsiaTheme="minorEastAsia" w:hAnsi="Cambria Math"/>
          </w:rPr>
          <m:t>=1</m:t>
        </m:r>
      </m:oMath>
      <w:r w:rsidRPr="00173BC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y</m:t>
            </m:r>
          </m:e>
          <m:sub>
            <m:r>
              <m:rPr>
                <m:sty m:val="p"/>
              </m:rPr>
              <w:rPr>
                <w:rFonts w:ascii="Cambria Math" w:eastAsiaTheme="minorEastAsia" w:hAnsi="Cambria Math"/>
              </w:rPr>
              <m:t>k</m:t>
            </m:r>
          </m:sub>
        </m:sSub>
        <m:r>
          <m:rPr>
            <m:sty m:val="p"/>
          </m:rPr>
          <w:rPr>
            <w:rFonts w:ascii="Cambria Math" w:eastAsiaTheme="minorEastAsia" w:hAnsi="Cambria Math"/>
          </w:rPr>
          <m:t>=1</m:t>
        </m:r>
      </m:oMath>
      <w:r w:rsidRPr="00173BCE">
        <w:rPr>
          <w:rFonts w:eastAsiaTheme="minorEastAsia"/>
        </w:rPr>
        <w:t xml:space="preserve"> i przejdź do kroku 1</w:t>
      </w:r>
      <w:r>
        <w:rPr>
          <w:rFonts w:eastAsiaTheme="minorEastAsia"/>
        </w:rPr>
        <w:t>.</w:t>
      </w:r>
    </w:p>
    <w:p w:rsidR="00705D90" w:rsidRDefault="00705D90" w:rsidP="00023577">
      <w:pPr>
        <w:pStyle w:val="Akapit"/>
        <w:ind w:firstLine="0"/>
      </w:pPr>
    </w:p>
    <w:p w:rsidR="00953DCF" w:rsidRPr="00953DCF" w:rsidRDefault="00953DCF" w:rsidP="00953DCF">
      <w:pPr>
        <w:pStyle w:val="Akapit"/>
      </w:pPr>
      <w:r>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w:t>
      </w:r>
      <w:r w:rsidR="007838EE">
        <w:t xml:space="preserve"> (rys. 3.1.)</w:t>
      </w:r>
      <w:r>
        <w:t xml:space="preserve">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92FC9" w:rsidRDefault="007822DA" w:rsidP="00B92FC9">
      <w:pPr>
        <w:pStyle w:val="Akapit"/>
        <w:ind w:firstLine="0"/>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w:t>
      </w:r>
      <w:r w:rsidR="00B92FC9">
        <w:t>pudełka</w:t>
      </w:r>
      <w:r w:rsidR="00582A76">
        <w:t>, złożonego z co najwyżej 3 elementów, takiego, że dominuje o</w:t>
      </w:r>
      <w:r w:rsidR="00124F37">
        <w:t>no wszystkie pozostałe (</w:t>
      </w:r>
      <w:r w:rsidR="00582A76">
        <w:t>co naj</w:t>
      </w:r>
      <w:r w:rsidR="00124F37">
        <w:t>wyżej 3-elementowe) wypełnienia.</w:t>
      </w:r>
      <w:r w:rsidR="00B92FC9">
        <w:t xml:space="preserve"> Relacja dominacji pozwala porównywać ze sobą 2 dane wypełnienia, tj. określić, które z nich jest wyższej jakości. Relację tę można zdefiniować następująco [FUKA 2007]:</w:t>
      </w:r>
    </w:p>
    <w:p w:rsidR="00B92FC9" w:rsidRDefault="00B92FC9" w:rsidP="00B92FC9">
      <w:pPr>
        <w:pStyle w:val="Akapit"/>
        <w:ind w:firstLine="0"/>
        <w:rPr>
          <w:rFonts w:eastAsiaTheme="minorEastAsia"/>
          <w:i/>
        </w:rPr>
      </w:pPr>
      <w:r>
        <w:rPr>
          <w:b/>
        </w:rPr>
        <w:lastRenderedPageBreak/>
        <w:t>Relacja</w:t>
      </w:r>
      <w:r w:rsidRPr="00C12DC3">
        <w:rPr>
          <w:b/>
        </w:rPr>
        <w:t xml:space="preserve"> </w:t>
      </w:r>
      <w:r>
        <w:rPr>
          <w:b/>
        </w:rPr>
        <w:t>dominacji</w:t>
      </w:r>
      <w:r w:rsidRPr="00C12DC3">
        <w:rPr>
          <w:b/>
        </w:rPr>
        <w:t>:</w:t>
      </w:r>
      <w:r w:rsidRPr="00C12DC3">
        <w:rPr>
          <w:i/>
        </w:rPr>
        <w:t xml:space="preserve"> 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w:t>
      </w:r>
      <w:r w:rsidRPr="00C12DC3">
        <w:rPr>
          <w:rFonts w:eastAsiaTheme="minorEastAsia"/>
          <w:b/>
          <w:i/>
        </w:rPr>
        <w:t>dominuje</w:t>
      </w:r>
      <w:r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jeżeli wartość optymalnego rozwiązania które można uzyskać wykorzystując wypełnienie skrzynki w</w:t>
      </w:r>
      <w:r>
        <w:rPr>
          <w:rFonts w:eastAsiaTheme="minorEastAsia"/>
          <w:i/>
        </w:rPr>
        <w:t> </w:t>
      </w:r>
      <w:r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Pr="00C12DC3">
        <w:rPr>
          <w:rFonts w:eastAsiaTheme="minorEastAsia"/>
          <w:i/>
        </w:rPr>
        <w:t xml:space="preserve"> jest </w:t>
      </w:r>
      <w:r w:rsidRPr="00C12DC3">
        <w:rPr>
          <w:rFonts w:eastAsiaTheme="minorEastAsia"/>
          <w:b/>
          <w:i/>
        </w:rPr>
        <w:t>nie gorsza</w:t>
      </w:r>
      <w:r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Pr="00C12DC3">
        <w:rPr>
          <w:rFonts w:eastAsiaTheme="minorEastAsia"/>
          <w:i/>
        </w:rPr>
        <w:t xml:space="preserve"> dla tej samej skrzynki.</w:t>
      </w:r>
    </w:p>
    <w:p w:rsidR="00B92FC9" w:rsidRDefault="00B92FC9" w:rsidP="00B92FC9">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 dla problemu pakowania, m.in. zaproponowane przez </w:t>
      </w:r>
      <w:proofErr w:type="spellStart"/>
      <w:r>
        <w:t>Martello</w:t>
      </w:r>
      <w:proofErr w:type="spellEnd"/>
      <w:r>
        <w:t xml:space="preserve"> i </w:t>
      </w:r>
      <w:proofErr w:type="spellStart"/>
      <w:r>
        <w:t>Totha</w:t>
      </w:r>
      <w:proofErr w:type="spellEnd"/>
      <w:r>
        <w:t xml:space="preserve"> [MART 1990] (i stosowane w procedurze redukcji):</w:t>
      </w:r>
    </w:p>
    <w:p w:rsidR="00B92FC9" w:rsidRPr="00C12DC3" w:rsidRDefault="00B92FC9" w:rsidP="00B92FC9">
      <w:pPr>
        <w:pStyle w:val="Akapit"/>
        <w:ind w:firstLine="0"/>
        <w:rPr>
          <w:i/>
        </w:rPr>
      </w:pPr>
      <w:r>
        <w:rPr>
          <w:b/>
        </w:rPr>
        <w:t>Kryterium dominacji</w:t>
      </w:r>
      <w:r w:rsidRPr="00C12DC3">
        <w:rPr>
          <w:b/>
        </w:rPr>
        <w:t>:</w:t>
      </w:r>
      <w:r w:rsidRPr="00C12DC3">
        <w:rPr>
          <w:i/>
        </w:rPr>
        <w:t xml:space="preserve"> Niech </w:t>
      </w:r>
      <m:oMath>
        <m:r>
          <w:rPr>
            <w:rFonts w:ascii="Cambria Math" w:hAnsi="Cambria Math"/>
          </w:rPr>
          <m:t>A</m:t>
        </m:r>
      </m:oMath>
      <w:r w:rsidRPr="00C12DC3">
        <w:rPr>
          <w:rFonts w:eastAsiaTheme="minorEastAsia"/>
          <w:i/>
        </w:rPr>
        <w:t xml:space="preserve"> i </w:t>
      </w:r>
      <m:oMath>
        <m:r>
          <w:rPr>
            <w:rFonts w:ascii="Cambria Math" w:eastAsiaTheme="minorEastAsia" w:hAnsi="Cambria Math"/>
          </w:rPr>
          <m:t>B</m:t>
        </m:r>
      </m:oMath>
      <w:r w:rsidRPr="00C12DC3">
        <w:rPr>
          <w:rFonts w:eastAsiaTheme="minorEastAsia"/>
          <w:i/>
        </w:rPr>
        <w:t xml:space="preserve"> będą poprawnymi wypełnieniami skrzynek. </w:t>
      </w:r>
      <m:oMath>
        <m:r>
          <w:rPr>
            <w:rFonts w:ascii="Cambria Math" w:eastAsiaTheme="minorEastAsia" w:hAnsi="Cambria Math"/>
          </w:rPr>
          <m:t>A</m:t>
        </m:r>
      </m:oMath>
      <w:r>
        <w:rPr>
          <w:rFonts w:eastAsiaTheme="minorEastAsia"/>
          <w:i/>
        </w:rPr>
        <w:t> </w:t>
      </w:r>
      <w:r w:rsidRPr="00C12DC3">
        <w:rPr>
          <w:rFonts w:eastAsiaTheme="minorEastAsia"/>
          <w:i/>
        </w:rPr>
        <w:t xml:space="preserve">dominuje </w:t>
      </w:r>
      <m:oMath>
        <m:r>
          <w:rPr>
            <w:rFonts w:ascii="Cambria Math" w:eastAsiaTheme="minorEastAsia" w:hAnsi="Cambria Math"/>
          </w:rPr>
          <m:t>B</m:t>
        </m:r>
      </m:oMath>
      <w:r w:rsidRPr="00C12DC3">
        <w:rPr>
          <w:rFonts w:eastAsiaTheme="minorEastAsia"/>
          <w:i/>
        </w:rPr>
        <w:t xml:space="preserve"> jeżeli </w:t>
      </w:r>
      <m:oMath>
        <m:r>
          <w:rPr>
            <w:rFonts w:ascii="Cambria Math" w:eastAsiaTheme="minorEastAsia" w:hAnsi="Cambria Math"/>
          </w:rPr>
          <m:t>B</m:t>
        </m:r>
      </m:oMath>
      <w:r w:rsidRPr="00C12DC3">
        <w:rPr>
          <w:rFonts w:eastAsiaTheme="minorEastAsia"/>
          <w:i/>
        </w:rPr>
        <w:t xml:space="preserve"> można podzielić na </w:t>
      </w:r>
      <m:oMath>
        <m:r>
          <w:rPr>
            <w:rFonts w:ascii="Cambria Math" w:eastAsiaTheme="minorEastAsia" w:hAnsi="Cambria Math"/>
          </w:rPr>
          <m:t>i</m:t>
        </m:r>
      </m:oMath>
      <w:r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Pr="00C12DC3">
        <w:rPr>
          <w:rFonts w:eastAsiaTheme="minorEastAsia"/>
          <w:i/>
        </w:rPr>
        <w:t xml:space="preserve"> takich, że każdemu podzbiorowi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Pr="00C12DC3">
        <w:rPr>
          <w:rFonts w:eastAsiaTheme="minorEastAsia"/>
          <w:i/>
        </w:rPr>
        <w:t xml:space="preserve"> jest mnie</w:t>
      </w:r>
      <w:proofErr w:type="spellStart"/>
      <w:r w:rsidRPr="00C12DC3">
        <w:rPr>
          <w:rFonts w:eastAsiaTheme="minorEastAsia"/>
          <w:i/>
        </w:rPr>
        <w:t>jsza</w:t>
      </w:r>
      <w:proofErr w:type="spellEnd"/>
      <w:r w:rsidRPr="00C12DC3">
        <w:rPr>
          <w:rFonts w:eastAsiaTheme="minorEastAsia"/>
          <w:i/>
        </w:rPr>
        <w:t xml:space="preserve"> lub równa niż waga (rozmiar) elementu</w:t>
      </w:r>
      <w:r>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Pr="00C12DC3">
        <w:rPr>
          <w:rFonts w:eastAsiaTheme="minorEastAsia"/>
          <w:i/>
        </w:rPr>
        <w:t>.</w:t>
      </w:r>
    </w:p>
    <w:p w:rsidR="00B92FC9" w:rsidRDefault="00B92FC9" w:rsidP="00B92FC9">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B92FC9" w:rsidRDefault="00B92FC9" w:rsidP="00B92FC9">
      <w:pPr>
        <w:pStyle w:val="Akapit"/>
        <w:ind w:firstLine="0"/>
        <w:rPr>
          <w:rFonts w:eastAsiaTheme="minorEastAsia"/>
        </w:rPr>
      </w:pPr>
    </w:p>
    <w:p w:rsidR="00B92FC9" w:rsidRDefault="00B92FC9" w:rsidP="00B92FC9">
      <w:pPr>
        <w:pStyle w:val="Akapit"/>
        <w:ind w:firstLine="0"/>
        <w:rPr>
          <w:rFonts w:eastAsiaTheme="minorEastAsia"/>
        </w:rPr>
      </w:pPr>
      <w:r>
        <w:rPr>
          <w:rFonts w:eastAsiaTheme="minorEastAsia"/>
        </w:rPr>
        <w:t>Przykład:</w:t>
      </w:r>
    </w:p>
    <w:p w:rsidR="00B92FC9" w:rsidRDefault="00B92FC9" w:rsidP="00B92FC9">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B92FC9" w:rsidRDefault="00B92FC9" w:rsidP="00B92FC9">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B92FC9" w:rsidRDefault="00B92FC9" w:rsidP="007822DA">
      <w:pPr>
        <w:pStyle w:val="Akapit"/>
        <w:ind w:firstLine="0"/>
        <w:rPr>
          <w:b/>
          <w:color w:val="FF0000"/>
        </w:rPr>
      </w:pPr>
    </w:p>
    <w:p w:rsidR="00BB3547" w:rsidRPr="00BB3547" w:rsidRDefault="00BB3547" w:rsidP="00BB3547">
      <w:pPr>
        <w:pStyle w:val="Akapit"/>
      </w:pPr>
      <w:r>
        <w:t xml:space="preserve">Wynikiem działania procedury redukcji jest wektor </w:t>
      </w:r>
      <m:oMath>
        <m:acc>
          <m:accPr>
            <m:chr m:val="̅"/>
            <m:ctrlPr>
              <w:rPr>
                <w:rFonts w:ascii="Cambria Math" w:hAnsi="Cambria Math"/>
                <w:i/>
              </w:rPr>
            </m:ctrlPr>
          </m:accPr>
          <m:e>
            <m:r>
              <w:rPr>
                <w:rFonts w:ascii="Cambria Math" w:hAnsi="Cambria Math"/>
              </w:rPr>
              <m:t>b</m:t>
            </m:r>
          </m:e>
        </m:acc>
      </m:oMath>
      <w:r>
        <w:rPr>
          <w:rFonts w:eastAsiaTheme="minorEastAsia"/>
        </w:rPr>
        <w:t xml:space="preserve">, złożony z </w:t>
      </w:r>
      <m:oMath>
        <m:r>
          <w:rPr>
            <w:rFonts w:ascii="Cambria Math" w:eastAsiaTheme="minorEastAsia" w:hAnsi="Cambria Math"/>
          </w:rPr>
          <m:t>n</m:t>
        </m:r>
      </m:oMath>
      <w:r>
        <w:rPr>
          <w:rFonts w:eastAsiaTheme="minorEastAsia"/>
        </w:rPr>
        <w:t xml:space="preserve"> elementów. Dla każdego </w:t>
      </w:r>
      <m:oMath>
        <m:r>
          <w:rPr>
            <w:rFonts w:ascii="Cambria Math" w:eastAsiaTheme="minorEastAsia" w:hAnsi="Cambria Math"/>
          </w:rPr>
          <m:t>i=1,…,n</m:t>
        </m:r>
      </m:oMath>
      <w:r>
        <w:rPr>
          <w:rFonts w:eastAsiaTheme="minorEastAsia"/>
        </w:rPr>
        <w:t xml:space="preserve"> element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zawiera numer skrzynki, w której należy umieścić</w:t>
      </w:r>
      <w:r w:rsidR="002C1CD0">
        <w:rPr>
          <w:rFonts w:eastAsiaTheme="minorEastAsia"/>
        </w:rPr>
        <w:t xml:space="preserve"> </w:t>
      </w:r>
      <m:oMath>
        <m:r>
          <w:rPr>
            <w:rFonts w:ascii="Cambria Math" w:eastAsiaTheme="minorEastAsia" w:hAnsi="Cambria Math"/>
          </w:rPr>
          <m:t>i</m:t>
        </m:r>
      </m:oMath>
      <w:r w:rsidR="002C1CD0">
        <w:rPr>
          <w:rFonts w:eastAsiaTheme="minorEastAsia"/>
        </w:rPr>
        <w:t>-ty element.</w:t>
      </w:r>
    </w:p>
    <w:p w:rsidR="00582A76" w:rsidRPr="008B25FE" w:rsidRDefault="00582A76" w:rsidP="003C6BDA">
      <w:pPr>
        <w:pStyle w:val="Akapit"/>
      </w:pPr>
      <w:r>
        <w:t>Algorytm</w:t>
      </w:r>
      <w:r w:rsidR="00A61D3C">
        <w:t xml:space="preserve"> redukcji</w:t>
      </w:r>
      <w:r>
        <w:t xml:space="preserve"> znajduje </w:t>
      </w:r>
      <w:r w:rsidR="00A61D3C">
        <w:t xml:space="preserve">dla </w:t>
      </w:r>
      <w:r w:rsidR="007822DA">
        <w:t xml:space="preserve">wszystkich </w:t>
      </w:r>
      <w:r w:rsidR="00A61D3C">
        <w:t>pozostałych elementów</w:t>
      </w:r>
      <w:r w:rsidR="00B92FC9">
        <w:t xml:space="preserve"> wypełnienia dominujące wszystkie pozostałe</w:t>
      </w:r>
      <w:r w:rsidR="00A61D3C">
        <w:t>, a </w:t>
      </w:r>
      <w:r>
        <w:t>następnie dodaje je do</w:t>
      </w:r>
      <w:r w:rsidR="00A61D3C">
        <w:t xml:space="preserve"> aktualnego</w:t>
      </w:r>
      <w:r>
        <w:t xml:space="preserve"> rozwiązania. </w:t>
      </w:r>
      <w:r>
        <w:lastRenderedPageBreak/>
        <w:t>Kolejny krok to usunięcie wykorzystanych</w:t>
      </w:r>
      <w:r w:rsidR="00B92FC9">
        <w:t xml:space="preserve"> w ten sposób</w:t>
      </w:r>
      <w:r>
        <w:t xml:space="preserve"> elementów z</w:t>
      </w:r>
      <w:r w:rsidR="006D3DF6">
        <w:t xml:space="preserve"> listy</w:t>
      </w:r>
      <w:r w:rsidR="007822DA">
        <w:t xml:space="preserve"> tych, które pozostały</w:t>
      </w:r>
      <w:r>
        <w:t>.</w:t>
      </w:r>
      <w:r w:rsidR="00B92FC9">
        <w:t xml:space="preserve"> W celu ponownego wykorzystania procedury redukcji dodatkowo</w:t>
      </w:r>
      <w:r w:rsidR="007822DA">
        <w:t xml:space="preserve"> u</w:t>
      </w:r>
      <w:r>
        <w:t>suwany jest także najmniejszy element</w:t>
      </w:r>
      <w:r w:rsidR="00B92FC9">
        <w:t xml:space="preserve"> (jest on zapamiętywany na osobnej liście</w:t>
      </w:r>
      <w:r w:rsidR="0036657A">
        <w:t>) – pozwala to na kontynuowanie działania w przypadku, gdy procedura redukcji nie znajdzie wypełnień, dominujących pozostałe. C</w:t>
      </w:r>
      <w:r>
        <w:t>ała procedura jest powtarzana aż do zużycia wszystkich elementów.</w:t>
      </w:r>
      <w:r w:rsidR="00B92FC9">
        <w:t xml:space="preserve"> </w:t>
      </w:r>
      <w:r>
        <w:t>Ostatnim krokiem jest wypełnienie, w miarę możliwości, wolnych miejsc 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2F6A15" w:rsidRDefault="002F6A15" w:rsidP="00704126">
      <w:pPr>
        <w:pStyle w:val="Akapit"/>
        <w:ind w:firstLine="0"/>
        <w:rPr>
          <w:rFonts w:eastAsiaTheme="minorEastAsia"/>
        </w:rPr>
      </w:pPr>
      <m:oMath>
        <m:r>
          <w:rPr>
            <w:rFonts w:ascii="Cambria Math" w:hAnsi="Cambria Math"/>
          </w:rPr>
          <m:t>P</m:t>
        </m:r>
      </m:oMath>
      <w:r>
        <w:rPr>
          <w:rFonts w:eastAsiaTheme="minorEastAsia"/>
        </w:rPr>
        <w:t xml:space="preserve"> – lista elementów, jeszcze nie wykorzystanych przez algorytm</w:t>
      </w:r>
    </w:p>
    <w:p w:rsidR="006160E6" w:rsidRPr="006160E6" w:rsidRDefault="002F6A15" w:rsidP="00704126">
      <w:pPr>
        <w:pStyle w:val="Akapit"/>
        <w:ind w:firstLine="0"/>
        <w:rPr>
          <w:rFonts w:eastAsiaTheme="minorEastAsia"/>
        </w:rPr>
      </w:pPr>
      <m:oMath>
        <m:r>
          <w:rPr>
            <w:rFonts w:ascii="Cambria Math" w:hAnsi="Cambria Math"/>
          </w:rPr>
          <m:t>L</m:t>
        </m:r>
      </m:oMath>
      <w:r>
        <w:rPr>
          <w:rFonts w:eastAsiaTheme="minorEastAsia"/>
        </w:rPr>
        <w:t xml:space="preserve"> – lista elementów usuwanych jako najmniejsze po każdym wywołaniu procedury redukcji</w:t>
      </w:r>
    </w:p>
    <w:p w:rsidR="002F6A15" w:rsidRDefault="002F6A15" w:rsidP="00704126">
      <w:pPr>
        <w:pStyle w:val="Akapit"/>
        <w:ind w:firstLine="0"/>
      </w:pPr>
    </w:p>
    <w:p w:rsidR="002F6A15" w:rsidRDefault="002F6A15" w:rsidP="002F6A15">
      <w:pPr>
        <w:pStyle w:val="Akapit"/>
        <w:ind w:firstLine="0"/>
      </w:pPr>
      <w:r w:rsidRPr="00560332">
        <w:rPr>
          <w:b/>
        </w:rPr>
        <w:t>1.</w:t>
      </w:r>
      <w:r>
        <w:t xml:space="preserve"> </w:t>
      </w:r>
      <m:oMath>
        <m:r>
          <w:rPr>
            <w:rFonts w:ascii="Cambria Math" w:hAnsi="Cambria Math"/>
          </w:rPr>
          <m:t>P=N</m:t>
        </m:r>
      </m:oMath>
      <w:r>
        <w:rPr>
          <w:rFonts w:eastAsiaTheme="minorEastAsia"/>
        </w:rPr>
        <w:t xml:space="preserve">, </w:t>
      </w:r>
      <m:oMath>
        <m:r>
          <w:rPr>
            <w:rFonts w:ascii="Cambria Math" w:eastAsiaTheme="minorEastAsia" w:hAnsi="Cambria Math"/>
          </w:rPr>
          <m:t>L=∅</m:t>
        </m:r>
      </m:oMath>
    </w:p>
    <w:p w:rsidR="002F6A15" w:rsidRDefault="002F6A15" w:rsidP="002F6A15">
      <w:pPr>
        <w:pStyle w:val="Akapit"/>
        <w:ind w:firstLine="0"/>
        <w:rPr>
          <w:rFonts w:eastAsiaTheme="minorEastAsia"/>
        </w:rPr>
      </w:pPr>
      <w:r w:rsidRPr="002F6A15">
        <w:rPr>
          <w:b/>
        </w:rPr>
        <w:t xml:space="preserve">2. </w:t>
      </w:r>
      <w:r>
        <w:t xml:space="preserve">dopóki </w:t>
      </w:r>
      <m:oMath>
        <m:r>
          <w:rPr>
            <w:rFonts w:ascii="Cambria Math" w:hAnsi="Cambria Math"/>
          </w:rPr>
          <m:t>P≠∅</m:t>
        </m:r>
      </m:oMath>
      <w:r>
        <w:t xml:space="preserve"> powtarzaj</w:t>
      </w:r>
      <w:r>
        <w:rPr>
          <w:rFonts w:eastAsiaTheme="minorEastAsia"/>
        </w:rPr>
        <w:t xml:space="preserve"> kroki 3 – </w:t>
      </w:r>
      <w:r w:rsidR="006160E6">
        <w:rPr>
          <w:rFonts w:eastAsiaTheme="minorEastAsia"/>
        </w:rPr>
        <w:t>5</w:t>
      </w:r>
    </w:p>
    <w:p w:rsidR="002F6A15" w:rsidRDefault="002F6A15" w:rsidP="006160E6">
      <w:pPr>
        <w:pStyle w:val="Akapit"/>
        <w:ind w:left="284" w:firstLine="0"/>
        <w:rPr>
          <w:rFonts w:eastAsiaTheme="minorEastAsia"/>
        </w:rPr>
      </w:pPr>
      <w:r w:rsidRPr="006160E6">
        <w:rPr>
          <w:rFonts w:eastAsiaTheme="minorEastAsia"/>
          <w:b/>
        </w:rPr>
        <w:t>3.</w:t>
      </w:r>
      <w:r>
        <w:rPr>
          <w:rFonts w:eastAsiaTheme="minorEastAsia"/>
        </w:rPr>
        <w:t xml:space="preserve"> stosując procedurę redukcji znajdź</w:t>
      </w:r>
      <w:r w:rsidR="006160E6">
        <w:rPr>
          <w:rFonts w:eastAsiaTheme="minorEastAsia"/>
        </w:rPr>
        <w:t xml:space="preserve"> wypełnienia pudełek, złożone z elementów listy </w:t>
      </w:r>
      <m:oMath>
        <m:r>
          <w:rPr>
            <w:rFonts w:ascii="Cambria Math" w:eastAsiaTheme="minorEastAsia" w:hAnsi="Cambria Math"/>
          </w:rPr>
          <m:t>P</m:t>
        </m:r>
      </m:oMath>
      <w:r w:rsidR="006160E6">
        <w:rPr>
          <w:rFonts w:eastAsiaTheme="minorEastAsia"/>
        </w:rPr>
        <w:t>, dominujące inne wypełnienia</w:t>
      </w:r>
      <w:r w:rsidR="002C1CD0">
        <w:rPr>
          <w:rFonts w:eastAsiaTheme="minorEastAsia"/>
        </w:rPr>
        <w:t xml:space="preserve"> (w postaci wektora </w:t>
      </w:r>
      <m:oMath>
        <m:acc>
          <m:accPr>
            <m:chr m:val="̅"/>
            <m:ctrlPr>
              <w:rPr>
                <w:rFonts w:ascii="Cambria Math" w:eastAsiaTheme="minorEastAsia" w:hAnsi="Cambria Math"/>
                <w:i/>
              </w:rPr>
            </m:ctrlPr>
          </m:accPr>
          <m:e>
            <m:r>
              <w:rPr>
                <w:rFonts w:ascii="Cambria Math" w:eastAsiaTheme="minorEastAsia" w:hAnsi="Cambria Math"/>
              </w:rPr>
              <m:t>b</m:t>
            </m:r>
          </m:e>
        </m:acc>
      </m:oMath>
      <w:r w:rsidR="002C1CD0">
        <w:rPr>
          <w:rFonts w:eastAsiaTheme="minorEastAsia"/>
        </w:rPr>
        <w:t>)</w:t>
      </w:r>
    </w:p>
    <w:p w:rsidR="002C1CD0" w:rsidRDefault="002C1CD0" w:rsidP="006160E6">
      <w:pPr>
        <w:pStyle w:val="Akapit"/>
        <w:ind w:left="284" w:firstLine="0"/>
        <w:rPr>
          <w:rFonts w:eastAsiaTheme="minorEastAsia"/>
        </w:rPr>
      </w:pPr>
      <w:r>
        <w:rPr>
          <w:rFonts w:eastAsiaTheme="minorEastAsia"/>
          <w:b/>
        </w:rPr>
        <w:t>4.</w:t>
      </w:r>
      <w:r>
        <w:rPr>
          <w:rFonts w:eastAsiaTheme="minorEastAsia"/>
        </w:rPr>
        <w:t xml:space="preserve"> dla każdego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wykonaj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sub>
        </m:sSub>
        <m:r>
          <w:rPr>
            <w:rFonts w:ascii="Cambria Math" w:eastAsiaTheme="minorEastAsia" w:hAnsi="Cambria Math"/>
          </w:rPr>
          <m:t>=1</m:t>
        </m:r>
      </m:oMath>
      <w:r>
        <w:rPr>
          <w:rFonts w:eastAsiaTheme="minorEastAsia"/>
        </w:rPr>
        <w:t xml:space="preserve">, </w:t>
      </w:r>
      <m:oMath>
        <m:r>
          <w:rPr>
            <w:rFonts w:ascii="Cambria Math" w:eastAsiaTheme="minorEastAsia" w:hAnsi="Cambria Math"/>
          </w:rPr>
          <m:t>P=P\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Pr>
          <w:rFonts w:eastAsiaTheme="minorEastAsia"/>
        </w:rPr>
        <w:t xml:space="preserve">, </w:t>
      </w:r>
      <m:oMath>
        <m:r>
          <w:rPr>
            <w:rFonts w:ascii="Cambria Math" w:eastAsiaTheme="minorEastAsia" w:hAnsi="Cambria Math"/>
          </w:rPr>
          <m:t>i=1,…,n</m:t>
        </m:r>
      </m:oMath>
    </w:p>
    <w:p w:rsidR="006160E6" w:rsidRDefault="006160E6" w:rsidP="006160E6">
      <w:pPr>
        <w:pStyle w:val="Akapit"/>
        <w:ind w:left="284" w:firstLine="0"/>
        <w:rPr>
          <w:rFonts w:eastAsiaTheme="minorEastAsia"/>
        </w:rPr>
      </w:pPr>
      <w:r w:rsidRPr="006160E6">
        <w:rPr>
          <w:rFonts w:eastAsiaTheme="minorEastAsia"/>
          <w:b/>
        </w:rPr>
        <w:t>5.</w:t>
      </w:r>
      <w:r>
        <w:rPr>
          <w:rFonts w:eastAsiaTheme="minorEastAsia"/>
        </w:rPr>
        <w:t xml:space="preserve"> jeżeli </w:t>
      </w:r>
      <m:oMath>
        <m:r>
          <w:rPr>
            <w:rFonts w:ascii="Cambria Math" w:eastAsiaTheme="minorEastAsia" w:hAnsi="Cambria Math"/>
          </w:rPr>
          <m:t>P≠∅</m:t>
        </m:r>
      </m:oMath>
      <w:r>
        <w:rPr>
          <w:rFonts w:eastAsiaTheme="minorEastAsia"/>
        </w:rPr>
        <w:t xml:space="preserve">, to wybierz element </w:t>
      </w:r>
      <m:oMath>
        <m:r>
          <w:rPr>
            <w:rFonts w:ascii="Cambria Math" w:eastAsiaTheme="minorEastAsia" w:hAnsi="Cambria Math"/>
          </w:rPr>
          <m:t>k=min</m:t>
        </m:r>
        <m:d>
          <m:dPr>
            <m:begChr m:val="{"/>
            <m:endChr m:val="}"/>
            <m:ctrlPr>
              <w:rPr>
                <w:rFonts w:ascii="Cambria Math" w:eastAsiaTheme="minorEastAsia" w:hAnsi="Cambria Math"/>
                <w:i/>
              </w:rPr>
            </m:ctrlPr>
          </m:dPr>
          <m:e>
            <m:r>
              <w:rPr>
                <w:rFonts w:ascii="Cambria Math" w:eastAsiaTheme="minorEastAsia" w:hAnsi="Cambria Math"/>
              </w:rPr>
              <m:t>h:h∈P</m:t>
            </m:r>
          </m:e>
        </m:d>
      </m:oMath>
      <w:r>
        <w:rPr>
          <w:rFonts w:eastAsiaTheme="minorEastAsia"/>
        </w:rPr>
        <w:t xml:space="preserve">, a następnie dodaj go do listy </w:t>
      </w:r>
      <m:oMath>
        <m:r>
          <w:rPr>
            <w:rFonts w:ascii="Cambria Math" w:eastAsiaTheme="minorEastAsia" w:hAnsi="Cambria Math"/>
          </w:rPr>
          <m:t>L</m:t>
        </m:r>
      </m:oMath>
      <w:r>
        <w:rPr>
          <w:rFonts w:eastAsiaTheme="minorEastAsia"/>
        </w:rPr>
        <w:t xml:space="preserve"> i usuń z listy </w:t>
      </w:r>
      <m:oMath>
        <m:r>
          <w:rPr>
            <w:rFonts w:ascii="Cambria Math" w:eastAsiaTheme="minorEastAsia" w:hAnsi="Cambria Math"/>
          </w:rPr>
          <m:t>P</m:t>
        </m:r>
      </m:oMath>
      <w:r w:rsidR="002C1CD0">
        <w:rPr>
          <w:rFonts w:eastAsiaTheme="minorEastAsia"/>
        </w:rPr>
        <w:t xml:space="preserve">: </w:t>
      </w:r>
      <m:oMath>
        <m:r>
          <w:rPr>
            <w:rFonts w:ascii="Cambria Math" w:eastAsiaTheme="minorEastAsia" w:hAnsi="Cambria Math"/>
          </w:rPr>
          <m:t>L=L∪k</m:t>
        </m:r>
      </m:oMath>
      <w:r w:rsidR="002C1CD0">
        <w:rPr>
          <w:rFonts w:eastAsiaTheme="minorEastAsia"/>
        </w:rPr>
        <w:t xml:space="preserve">, </w:t>
      </w:r>
      <m:oMath>
        <m:r>
          <w:rPr>
            <w:rFonts w:ascii="Cambria Math" w:eastAsiaTheme="minorEastAsia" w:hAnsi="Cambria Math"/>
          </w:rPr>
          <m:t>P=P\k</m:t>
        </m:r>
      </m:oMath>
      <w:r w:rsidR="002C1CD0">
        <w:rPr>
          <w:rFonts w:eastAsiaTheme="minorEastAsia"/>
        </w:rPr>
        <w:t>.</w:t>
      </w:r>
    </w:p>
    <w:p w:rsidR="00BB3547" w:rsidRDefault="00BB3547" w:rsidP="00BB3547">
      <w:pPr>
        <w:pStyle w:val="Akapit"/>
        <w:ind w:firstLine="0"/>
        <w:rPr>
          <w:rFonts w:eastAsiaTheme="minorEastAsia"/>
        </w:rPr>
      </w:pPr>
      <w:r>
        <w:rPr>
          <w:rFonts w:eastAsiaTheme="minorEastAsia"/>
          <w:b/>
        </w:rPr>
        <w:t>6.</w:t>
      </w:r>
      <w:r>
        <w:rPr>
          <w:rFonts w:eastAsiaTheme="minorEastAsia"/>
        </w:rPr>
        <w:t xml:space="preserve"> dopóki</w:t>
      </w:r>
      <w:r w:rsidR="00CD5594">
        <w:rPr>
          <w:rFonts w:eastAsiaTheme="minorEastAsia"/>
        </w:rPr>
        <w:t xml:space="preserve"> to możliwe umieszczaj kolejne elementy listy </w:t>
      </w:r>
      <m:oMath>
        <m:r>
          <w:rPr>
            <w:rFonts w:ascii="Cambria Math" w:eastAsiaTheme="minorEastAsia" w:hAnsi="Cambria Math"/>
          </w:rPr>
          <m:t>L</m:t>
        </m:r>
      </m:oMath>
      <w:r w:rsidR="00CD5594">
        <w:rPr>
          <w:rFonts w:eastAsiaTheme="minorEastAsia"/>
        </w:rPr>
        <w:t xml:space="preserve"> w wolnych miejscach w aktualnym rozwiązaniu, usuwając je z listy </w:t>
      </w:r>
      <m:oMath>
        <m:r>
          <w:rPr>
            <w:rFonts w:ascii="Cambria Math" w:eastAsiaTheme="minorEastAsia" w:hAnsi="Cambria Math"/>
          </w:rPr>
          <m:t>L</m:t>
        </m:r>
      </m:oMath>
    </w:p>
    <w:p w:rsidR="00CD5594" w:rsidRPr="00CD5594" w:rsidRDefault="00CD5594" w:rsidP="00BB3547">
      <w:pPr>
        <w:pStyle w:val="Akapit"/>
        <w:ind w:firstLine="0"/>
        <w:rPr>
          <w:rFonts w:eastAsiaTheme="minorEastAsia"/>
          <w:i/>
        </w:rPr>
      </w:pPr>
      <w:r w:rsidRPr="00CD5594">
        <w:rPr>
          <w:rFonts w:eastAsiaTheme="minorEastAsia"/>
          <w:b/>
        </w:rPr>
        <w:t>7.</w:t>
      </w:r>
      <w:r>
        <w:rPr>
          <w:rFonts w:eastAsiaTheme="minorEastAsia"/>
        </w:rPr>
        <w:t xml:space="preserve"> pozostałe elementy listy </w:t>
      </w:r>
      <m:oMath>
        <m:r>
          <w:rPr>
            <w:rFonts w:ascii="Cambria Math" w:eastAsiaTheme="minorEastAsia" w:hAnsi="Cambria Math"/>
          </w:rPr>
          <m:t>L</m:t>
        </m:r>
      </m:oMath>
      <w:r>
        <w:rPr>
          <w:rFonts w:eastAsiaTheme="minorEastAsia"/>
        </w:rPr>
        <w:t xml:space="preserve"> zapakuj do nowych pudełek,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111366">
      <w:pPr>
        <w:pStyle w:val="Akapit"/>
        <w:ind w:firstLine="0"/>
        <w:rPr>
          <w:b/>
          <w:color w:val="FF0000"/>
        </w:rPr>
      </w:pPr>
      <w:r>
        <w:lastRenderedPageBreak/>
        <w:t xml:space="preserve">Złożoność czasowa </w:t>
      </w:r>
      <w:r w:rsidR="00C761B9">
        <w:t>przedstawionego algorytmu</w:t>
      </w:r>
      <w:r>
        <w:t xml:space="preserve"> to</w:t>
      </w:r>
      <w:r w:rsidR="00111366">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111366">
        <w:rPr>
          <w:rFonts w:eastAsiaTheme="minorEastAsia"/>
        </w:rPr>
        <w:t xml:space="preserve"> [MART 1990]. Zaimplementowana wersja ma złożoność</w:t>
      </w:r>
      <w:r>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111366">
        <w:rPr>
          <w:rFonts w:eastAsiaTheme="minorEastAsia"/>
        </w:rPr>
        <w:t xml:space="preserve"> - ze względu na zastosowanie prostszej implementacji jednej z wewnętrznych fragmentów algorytmu.</w:t>
      </w:r>
      <w:r>
        <w:rPr>
          <w:rFonts w:eastAsiaTheme="minorEastAsia"/>
        </w:rPr>
        <w:t xml:space="preserve"> </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t>Rys. 3.</w:t>
      </w:r>
      <w:r w:rsidR="008C4C85">
        <w:t>11</w:t>
      </w:r>
      <w:r>
        <w:t>. Wynik działania algorytmu redukcji</w:t>
      </w:r>
    </w:p>
    <w:p w:rsidR="00427303" w:rsidRDefault="00427303" w:rsidP="003C6BDA">
      <w:pPr>
        <w:pStyle w:val="Akapit"/>
        <w:ind w:firstLine="0"/>
      </w:pP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4" w:name="_Toc305518354"/>
      <w:r>
        <w:t>3.6. Asymptotyczny schemat aproksymacyjny</w:t>
      </w:r>
      <w:bookmarkEnd w:id="34"/>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 xml:space="preserve">Elementy te są pakowane poprzez rozwiązanie zadania programowania liniowego, które jest następnie transformowane do rozwiązania rzeczywistego. Ostatnim krokiem jest wypełnienie w miarę możliwości pozostałych miejsc elementami </w:t>
      </w:r>
      <w:r w:rsidR="00080323">
        <w:lastRenderedPageBreak/>
        <w:t>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w:t>
      </w:r>
      <w:r w:rsidR="007838EE">
        <w:rPr>
          <w:rFonts w:eastAsiaTheme="minorEastAsia"/>
        </w:rPr>
        <w:t xml:space="preserve">z rys. 3.1. </w:t>
      </w:r>
      <w:r>
        <w:rPr>
          <w:rFonts w:eastAsiaTheme="minorEastAsia"/>
        </w:rPr>
        <w:t xml:space="preserve">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lastRenderedPageBreak/>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5" w:name="_Toc305518355"/>
      <w:r>
        <w:t>3.6.1. Podział elementów na listy</w:t>
      </w:r>
      <w:bookmarkEnd w:id="35"/>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w:lastRenderedPageBreak/>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6" w:name="_Toc305518356"/>
      <w:r>
        <w:t>3.6.2. Wykorzystanie programowania liniowego</w:t>
      </w:r>
      <w:bookmarkEnd w:id="36"/>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7" w:name="_Toc305518357"/>
      <w:r>
        <w:t xml:space="preserve">3.7. </w:t>
      </w:r>
      <w:r w:rsidR="00CA5BB5">
        <w:t>Algorytm następnego dopasowania z dodatkową optymalizacją</w:t>
      </w:r>
      <w:bookmarkEnd w:id="37"/>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rsidR="004E091E">
        <w:t>redukcji</w:t>
      </w:r>
      <w:r>
        <w:t>.</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w:t>
      </w:r>
      <w:r w:rsidR="004E091E">
        <w:rPr>
          <w:rFonts w:eastAsiaTheme="minorEastAsia"/>
        </w:rPr>
        <w:t>rzynek rozwiązania uzyskanego w </w:t>
      </w:r>
      <w:r w:rsidR="002B54E5">
        <w:rPr>
          <w:rFonts w:eastAsiaTheme="minorEastAsia"/>
        </w:rPr>
        <w:t xml:space="preserve">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w:t>
      </w:r>
      <w:r w:rsidR="002B54E5">
        <w:rPr>
          <w:rFonts w:eastAsiaTheme="minorEastAsia"/>
        </w:rPr>
        <w:lastRenderedPageBreak/>
        <w:t>skrzynek więcej niż dwukrotnie.</w:t>
      </w:r>
      <w:r w:rsidR="00551D6E">
        <w:rPr>
          <w:rFonts w:eastAsiaTheme="minorEastAsia"/>
        </w:rPr>
        <w:t xml:space="preserve"> Poza tym jeżeli w 3 kolejnych próbach nie uzyskano poprawy, algorytm jest przerywany.</w:t>
      </w:r>
    </w:p>
    <w:p w:rsidR="008F15A4" w:rsidRDefault="008C6070" w:rsidP="008C6070">
      <w:pPr>
        <w:pStyle w:val="Akapit"/>
        <w:ind w:firstLine="0"/>
        <w:rPr>
          <w:rFonts w:eastAsiaTheme="minorEastAsia"/>
        </w:rPr>
      </w:pPr>
      <w:r>
        <w:rPr>
          <w:rFonts w:eastAsiaTheme="minorEastAsia"/>
        </w:rPr>
        <w:t>W poszczególnych próbach poprawy wybierane są pewne pudełka (co najwyżej 9), których upakowanie próbuje się poprawić. W pierwszej kolejności wybierane są 3</w:t>
      </w:r>
      <w:r w:rsidR="00CA2704">
        <w:rPr>
          <w:rFonts w:eastAsiaTheme="minorEastAsia"/>
        </w:rPr>
        <w:t xml:space="preserve"> </w:t>
      </w:r>
      <w:r>
        <w:rPr>
          <w:rFonts w:eastAsiaTheme="minorEastAsia"/>
        </w:rPr>
        <w:t>pudełka</w:t>
      </w:r>
      <w:r w:rsidR="00CA2704">
        <w:rPr>
          <w:rFonts w:eastAsiaTheme="minorEastAsia"/>
        </w:rPr>
        <w:t xml:space="preserve"> z największą ilością wolnego miejsca </w:t>
      </w:r>
      <w:r w:rsidR="00344C12">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 Następnie wybiera się </w:t>
      </w:r>
      <w:r w:rsidR="00CA2704">
        <w:rPr>
          <w:rFonts w:eastAsiaTheme="minorEastAsia"/>
        </w:rPr>
        <w:t xml:space="preserve">3 </w:t>
      </w:r>
      <w:r>
        <w:rPr>
          <w:rFonts w:eastAsiaTheme="minorEastAsia"/>
        </w:rPr>
        <w:t xml:space="preserve">pudełka </w:t>
      </w:r>
      <w:r w:rsidR="00CA2704">
        <w:rPr>
          <w:rFonts w:eastAsiaTheme="minorEastAsia"/>
        </w:rPr>
        <w:t>z największą liczbą elementów</w:t>
      </w:r>
      <w:r w:rsidR="00344C12">
        <w:rPr>
          <w:rFonts w:eastAsiaTheme="minorEastAsia"/>
        </w:rPr>
        <w:t xml:space="preserve"> –</w:t>
      </w:r>
      <w:r w:rsidR="00CA2704">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r>
        <w:rPr>
          <w:rFonts w:eastAsiaTheme="minorEastAsia"/>
        </w:rPr>
        <w:t>. Na końcu wybiera się 3 losowe pudełka.</w:t>
      </w:r>
      <w:r>
        <w:t xml:space="preserve"> W przypadku, gdy liczba pudełek jest mniejsza niż 9, wybierane są wszystkie pudełka. </w:t>
      </w:r>
      <w:r w:rsidR="00CA2704">
        <w:rPr>
          <w:rFonts w:eastAsiaTheme="minorEastAsia"/>
        </w:rPr>
        <w:t>E</w:t>
      </w:r>
      <w:r w:rsidR="00344C12">
        <w:rPr>
          <w:rFonts w:eastAsiaTheme="minorEastAsia"/>
        </w:rPr>
        <w:t xml:space="preserve">lementy z tak wybranych </w:t>
      </w:r>
      <w:r>
        <w:rPr>
          <w:rFonts w:eastAsiaTheme="minorEastAsia"/>
        </w:rPr>
        <w:t>(co najwyżej</w:t>
      </w:r>
      <w:r w:rsidR="00F87E47">
        <w:rPr>
          <w:rFonts w:eastAsiaTheme="minorEastAsia"/>
        </w:rPr>
        <w:t xml:space="preserve"> 9</w:t>
      </w:r>
      <w:r>
        <w:rPr>
          <w:rFonts w:eastAsiaTheme="minorEastAsia"/>
        </w:rPr>
        <w:t>)</w:t>
      </w:r>
      <w:r w:rsidR="00CA2704">
        <w:rPr>
          <w:rFonts w:eastAsiaTheme="minorEastAsia"/>
        </w:rPr>
        <w:t xml:space="preserve"> </w:t>
      </w:r>
      <w:r>
        <w:rPr>
          <w:rFonts w:eastAsiaTheme="minorEastAsia"/>
        </w:rPr>
        <w:t>pudełek</w:t>
      </w:r>
      <w:r w:rsidR="00CA2704">
        <w:rPr>
          <w:rFonts w:eastAsiaTheme="minorEastAsia"/>
        </w:rPr>
        <w:t xml:space="preserve"> </w:t>
      </w:r>
      <w:r w:rsidR="00F87E47">
        <w:rPr>
          <w:rFonts w:eastAsiaTheme="minorEastAsia"/>
        </w:rPr>
        <w:t>są pakowane</w:t>
      </w:r>
      <w:r w:rsidR="00CA2704">
        <w:rPr>
          <w:rFonts w:eastAsiaTheme="minorEastAsia"/>
        </w:rPr>
        <w:t xml:space="preserve"> </w:t>
      </w:r>
      <w:r w:rsidR="004E091E">
        <w:rPr>
          <w:rFonts w:eastAsiaTheme="minorEastAsia"/>
        </w:rPr>
        <w:t>redukcji</w:t>
      </w:r>
      <w:r w:rsidR="00CA2704">
        <w:rPr>
          <w:rFonts w:eastAsiaTheme="minorEastAsia"/>
        </w:rPr>
        <w:t>.</w:t>
      </w:r>
    </w:p>
    <w:p w:rsidR="00F87E47" w:rsidRDefault="009334A5" w:rsidP="008F15A4">
      <w:pPr>
        <w:pStyle w:val="Akapit"/>
        <w:rPr>
          <w:rFonts w:eastAsiaTheme="minorEastAsia"/>
        </w:rPr>
      </w:pPr>
      <w:r>
        <w:t xml:space="preserve">W najgorszym przypadku rozwiązanie uzyskane przez </w:t>
      </w:r>
      <w:proofErr w:type="spellStart"/>
      <w:r>
        <w:rPr>
          <w:i/>
        </w:rPr>
        <w:t>Next-</w:t>
      </w:r>
      <w:r w:rsidRPr="00344C12">
        <w:rPr>
          <w:i/>
        </w:rPr>
        <w:t>Fit</w:t>
      </w:r>
      <w:proofErr w:type="spellEnd"/>
      <w:r>
        <w:rPr>
          <w:i/>
        </w:rPr>
        <w:t xml:space="preserve"> </w:t>
      </w:r>
      <w:r w:rsidRPr="00344C12">
        <w:t>będzie</w:t>
      </w:r>
      <w:r>
        <w:t xml:space="preserve"> odpowiadało liczbie elementów, czyli </w:t>
      </w:r>
      <m:oMath>
        <m:r>
          <w:rPr>
            <w:rFonts w:ascii="Cambria Math" w:hAnsi="Cambria Math"/>
          </w:rPr>
          <m:t>n</m:t>
        </m:r>
      </m:oMath>
      <w:r>
        <w:t xml:space="preserve">. W takim wypadku znalezienie pudełek do poprawy będzie wymagało sprawdzenia </w:t>
      </w:r>
      <m:oMath>
        <m:r>
          <w:rPr>
            <w:rFonts w:ascii="Cambria Math" w:hAnsi="Cambria Math"/>
          </w:rPr>
          <m:t>n</m:t>
        </m:r>
      </m:oMath>
      <w:r>
        <w:rPr>
          <w:rFonts w:eastAsiaTheme="minorEastAsia"/>
        </w:rPr>
        <w:t xml:space="preserve"> pudełek.</w:t>
      </w:r>
      <w:r>
        <w:t xml:space="preserve"> Liczba prób poprawienia wyniku może wynieść maksymalnie </w:t>
      </w:r>
      <m:oMath>
        <m:f>
          <m:fPr>
            <m:ctrlPr>
              <w:rPr>
                <w:rFonts w:ascii="Cambria Math" w:hAnsi="Cambria Math"/>
                <w:i/>
              </w:rPr>
            </m:ctrlPr>
          </m:fPr>
          <m:num>
            <m:r>
              <w:rPr>
                <w:rFonts w:ascii="Cambria Math" w:hAnsi="Cambria Math"/>
              </w:rPr>
              <m:t>n</m:t>
            </m:r>
          </m:num>
          <m:den>
            <m:r>
              <w:rPr>
                <w:rFonts w:ascii="Cambria Math" w:hAnsi="Cambria Math"/>
              </w:rPr>
              <m:t>2</m:t>
            </m:r>
          </m:den>
        </m:f>
      </m:oMath>
      <w:r>
        <w:t xml:space="preserve">, co daje złożoność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m:t>
                </m:r>
              </m:den>
            </m:f>
          </m:e>
        </m:d>
      </m:oMath>
      <w:r>
        <w:rPr>
          <w:rFonts w:eastAsiaTheme="minorEastAsia"/>
        </w:rPr>
        <w:t>. Każda próba poprawy wymaga jednak</w:t>
      </w:r>
      <w:r w:rsidR="004E091E">
        <w:rPr>
          <w:rFonts w:eastAsiaTheme="minorEastAsia"/>
        </w:rPr>
        <w:t xml:space="preserve"> uruchomienia procedury redukcji, której czas obliczeń zależy od liczby elementów w pudełkach, których upakowanie próbuje się poprawić. W najgorszym przypadku będzie ich </w:t>
      </w:r>
      <m:oMath>
        <m:r>
          <w:rPr>
            <w:rFonts w:ascii="Cambria Math" w:eastAsiaTheme="minorEastAsia" w:hAnsi="Cambria Math"/>
          </w:rPr>
          <m:t>n</m:t>
        </m:r>
      </m:oMath>
      <w:r w:rsidR="004E091E">
        <w:rPr>
          <w:rFonts w:eastAsiaTheme="minorEastAsia"/>
        </w:rPr>
        <w:t xml:space="preserve"> (wszystkie elementy), więc złożoność obliczeniowa całego algorytmu wyniesie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5</m:t>
                </m:r>
              </m:sup>
            </m:sSup>
          </m:e>
        </m:d>
      </m:oMath>
      <w:r w:rsidR="004E091E">
        <w:rPr>
          <w:rFonts w:eastAsiaTheme="minorEastAsia"/>
        </w:rPr>
        <w:t xml:space="preserve">. Warto jednak zauważyć, że </w:t>
      </w:r>
      <w:r w:rsidR="00C9136E">
        <w:rPr>
          <w:rFonts w:eastAsiaTheme="minorEastAsia"/>
        </w:rPr>
        <w:t>przypadek ten zachodzi tylko dla bardzo małych instancji.</w:t>
      </w:r>
    </w:p>
    <w:p w:rsidR="00A87B56" w:rsidRDefault="00B9545A" w:rsidP="00B9545A">
      <w:pPr>
        <w:pStyle w:val="Akapit"/>
        <w:rPr>
          <w:b/>
          <w:color w:val="FF0000"/>
        </w:rPr>
      </w:pPr>
      <w:r>
        <w:rPr>
          <w:rFonts w:eastAsiaTheme="minorEastAsia"/>
        </w:rPr>
        <w:t xml:space="preserve">Ze względu na sposób działania dla instancji </w:t>
      </w:r>
      <w:r w:rsidR="007838EE">
        <w:rPr>
          <w:rFonts w:eastAsiaTheme="minorEastAsia"/>
        </w:rPr>
        <w:t>z rysunku 3.1.</w:t>
      </w:r>
      <w:r>
        <w:rPr>
          <w:rFonts w:eastAsiaTheme="minorEastAsia"/>
        </w:rPr>
        <w:t xml:space="preserve"> po pierwszym kroku do poprawy wybrane zostaną wszystkie skrzynki. Działanie algorytmu będzie więc równoważne z uruchomieniem </w:t>
      </w:r>
      <w:r w:rsidR="004076AA">
        <w:rPr>
          <w:rFonts w:eastAsiaTheme="minorEastAsia"/>
        </w:rPr>
        <w:t>algorytmu redukcji</w:t>
      </w:r>
      <w:r>
        <w:rPr>
          <w:rFonts w:eastAsiaTheme="minorEastAsia"/>
        </w:rPr>
        <w:t xml:space="preserve"> dokładnego dla tej instancji. Otrzymane rozwiązanie jest</w:t>
      </w:r>
      <w:r w:rsidR="004076AA">
        <w:rPr>
          <w:rFonts w:eastAsiaTheme="minorEastAsia"/>
        </w:rPr>
        <w:t xml:space="preserve"> więc optymalne i składa się z 4 pudełek.</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8" w:name="_Toc305518358"/>
      <w:r>
        <w:lastRenderedPageBreak/>
        <w:t>4. IMPLEMENTACJA</w:t>
      </w:r>
      <w:bookmarkEnd w:id="38"/>
    </w:p>
    <w:p w:rsidR="00AB51FE" w:rsidRDefault="00AB51FE" w:rsidP="00AB51FE">
      <w:pPr>
        <w:pStyle w:val="Podrozdzia1"/>
      </w:pPr>
      <w:bookmarkStart w:id="39" w:name="_Toc305518359"/>
      <w:r>
        <w:t xml:space="preserve">4.1. </w:t>
      </w:r>
      <w:r w:rsidR="00B4238C">
        <w:t>Opis systemu</w:t>
      </w:r>
      <w:bookmarkEnd w:id="39"/>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0" w:name="_Toc305518360"/>
      <w:r>
        <w:t>4.1.1. Architektura</w:t>
      </w:r>
      <w:bookmarkEnd w:id="40"/>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1" w:name="_Toc305518362"/>
      <w:r>
        <w:t>4.1.2</w:t>
      </w:r>
      <w:r w:rsidR="006E01C5">
        <w:t xml:space="preserve">. Wymagania funkcjonalne i </w:t>
      </w:r>
      <w:proofErr w:type="spellStart"/>
      <w:r w:rsidR="006E01C5">
        <w:t>pozafunkcjonalne</w:t>
      </w:r>
      <w:bookmarkEnd w:id="41"/>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2" w:name="_Toc305518363"/>
      <w:r>
        <w:t>4.1.3</w:t>
      </w:r>
      <w:r w:rsidR="000C70B4">
        <w:t>. Wymagania sprzętowe i systemowe</w:t>
      </w:r>
      <w:bookmarkEnd w:id="42"/>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3" w:name="_Toc305518364"/>
      <w:r>
        <w:t>4.2. Dokumentacja użytkownika</w:t>
      </w:r>
      <w:bookmarkEnd w:id="43"/>
    </w:p>
    <w:p w:rsidR="00A5607D" w:rsidRDefault="00A5607D" w:rsidP="00A5607D">
      <w:pPr>
        <w:pStyle w:val="Podrozdzia2"/>
      </w:pPr>
      <w:bookmarkStart w:id="44" w:name="_Toc305518365"/>
      <w:r>
        <w:t>4.2.1. Główne okno aplikacji</w:t>
      </w:r>
      <w:bookmarkEnd w:id="44"/>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AF19A9"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6160E6" w:rsidRPr="00A058EF" w:rsidRDefault="006160E6"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6160E6" w:rsidRPr="00A058EF" w:rsidRDefault="006160E6"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5" w:name="_Toc305518366"/>
      <w:r>
        <w:t>4.2.2</w:t>
      </w:r>
      <w:r w:rsidR="009D531C">
        <w:t>. Moduł wizualizacji</w:t>
      </w:r>
      <w:bookmarkEnd w:id="45"/>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AF19A9"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6160E6" w:rsidRPr="00A058EF" w:rsidRDefault="006160E6"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6160E6" w:rsidRPr="00A058EF" w:rsidRDefault="006160E6"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6160E6" w:rsidRPr="00A058EF" w:rsidRDefault="006160E6"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6160E6" w:rsidRPr="00A058EF" w:rsidRDefault="006160E6"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6160E6" w:rsidRPr="00A058EF" w:rsidRDefault="006160E6"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AF19A9"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6160E6" w:rsidRPr="00A058EF" w:rsidRDefault="006160E6"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6160E6" w:rsidRPr="00A058EF" w:rsidRDefault="006160E6"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6160E6" w:rsidRPr="00A058EF" w:rsidRDefault="006160E6"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F19A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6160E6" w:rsidRPr="00A058EF" w:rsidRDefault="006160E6"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AF19A9"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6160E6" w:rsidRPr="00A058EF" w:rsidRDefault="006160E6"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6160E6" w:rsidRPr="00A058EF" w:rsidRDefault="006160E6"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6" w:name="_Toc305518367"/>
      <w:r>
        <w:t>4.2.3</w:t>
      </w:r>
      <w:r w:rsidR="009D531C">
        <w:t>. Moduł eksperymentu obliczeniowego</w:t>
      </w:r>
      <w:bookmarkEnd w:id="46"/>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F19A9"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6160E6" w:rsidRPr="00A058EF" w:rsidRDefault="006160E6"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6160E6" w:rsidRPr="00A058EF" w:rsidRDefault="006160E6"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6160E6" w:rsidRPr="00A058EF" w:rsidRDefault="006160E6"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6160E6" w:rsidRPr="00A058EF" w:rsidRDefault="006160E6"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6160E6" w:rsidRPr="00A058EF" w:rsidRDefault="006160E6"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6160E6" w:rsidRPr="00A058EF" w:rsidRDefault="006160E6"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AF19A9"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6160E6" w:rsidRPr="00A058EF" w:rsidRDefault="006160E6"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F19A9"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6160E6" w:rsidRPr="00A058EF" w:rsidRDefault="006160E6"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6160E6" w:rsidRPr="00A058EF" w:rsidRDefault="006160E6"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7" w:name="_Toc305518368"/>
      <w:r>
        <w:t xml:space="preserve">4.2.4. </w:t>
      </w:r>
      <w:r w:rsidR="00CA5BB5">
        <w:t>Konfiguracja programu</w:t>
      </w:r>
      <w:bookmarkEnd w:id="47"/>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8" w:name="_Toc305518369"/>
      <w:r>
        <w:t>4.3. Dokumentacja techniczna</w:t>
      </w:r>
      <w:bookmarkEnd w:id="48"/>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49" w:name="_Toc305518370"/>
      <w:r>
        <w:t>4.3.1. Struktura klas – instancja problemu, skrzynka, element</w:t>
      </w:r>
      <w:bookmarkEnd w:id="49"/>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0" w:name="_Toc305518371"/>
      <w:r>
        <w:t>4.3.</w:t>
      </w:r>
      <w:r w:rsidR="009E530E">
        <w:t>2</w:t>
      </w:r>
      <w:r>
        <w:t>. Struktura klas – algorytmy</w:t>
      </w:r>
      <w:bookmarkEnd w:id="50"/>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1" w:name="_Toc305518372"/>
      <w:r>
        <w:t>4.3.3</w:t>
      </w:r>
      <w:r w:rsidR="00256B02">
        <w:t xml:space="preserve">. Struktura klas – </w:t>
      </w:r>
      <w:r w:rsidR="00D04A80">
        <w:t>generator</w:t>
      </w:r>
      <w:bookmarkEnd w:id="51"/>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w:t>
      </w:r>
      <w:r>
        <w:lastRenderedPageBreak/>
        <w:t>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2" w:name="_Toc305518373"/>
      <w:r>
        <w:t>4.3.4. Struktura klas – eksperyment</w:t>
      </w:r>
      <w:bookmarkEnd w:id="52"/>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3" w:name="_Toc305518374"/>
      <w:r>
        <w:t>4.3.</w:t>
      </w:r>
      <w:r w:rsidR="00D04A80">
        <w:t>5</w:t>
      </w:r>
      <w:r w:rsidR="00F13037">
        <w:t>. Obsługiwane formaty plików</w:t>
      </w:r>
      <w:bookmarkEnd w:id="53"/>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w:t>
      </w:r>
      <w:proofErr w:type="spellStart"/>
      <w:r w:rsidRPr="00CE4D41">
        <w:rPr>
          <w:sz w:val="20"/>
          <w:lang w:val="en-US"/>
        </w:rPr>
        <w:t>element_m_n</w:t>
      </w:r>
      <w:proofErr w:type="spellEnd"/>
    </w:p>
    <w:p w:rsidR="00805FA5" w:rsidRPr="00CE4D41" w:rsidRDefault="00805FA5" w:rsidP="00AB6F72">
      <w:pPr>
        <w:pStyle w:val="Akapit"/>
        <w:ind w:firstLine="0"/>
        <w:rPr>
          <w:lang w:val="en-US"/>
        </w:rPr>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4" w:name="_Toc305518375"/>
      <w:r>
        <w:lastRenderedPageBreak/>
        <w:t>5. EKSPERYMENT OBLICZENIOWY</w:t>
      </w:r>
      <w:bookmarkEnd w:id="54"/>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5" w:name="_Toc305518376"/>
      <w:r>
        <w:t>5.1</w:t>
      </w:r>
      <w:r w:rsidR="00592F3E">
        <w:t>. Heurystyki listowe</w:t>
      </w:r>
      <w:bookmarkEnd w:id="55"/>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brak) oraz duże rozmiary instancji – różnica na poziomie kilku skrzynek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6" w:name="_Toc305518377"/>
      <w:r>
        <w:t>5.1</w:t>
      </w:r>
      <w:r w:rsidR="00BF2706">
        <w:t>.1. Wpływ danych</w:t>
      </w:r>
      <w:r w:rsidR="00B627E6">
        <w:t xml:space="preserve"> na </w:t>
      </w:r>
      <w:r w:rsidR="00CA5BB5">
        <w:t>efektywność algorytmów</w:t>
      </w:r>
      <w:bookmarkEnd w:id="56"/>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7" w:name="_Toc305518378"/>
      <w:r w:rsidRPr="00FB7280">
        <w:t>5.2. Asymptotyczny schemat aproksymacyjny</w:t>
      </w:r>
      <w:bookmarkEnd w:id="57"/>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8" w:name="_Toc305518379"/>
      <w:r>
        <w:t xml:space="preserve">5.3. </w:t>
      </w:r>
      <w:r w:rsidR="00CA5BB5">
        <w:t>Porównanie różnych typów algorytmów</w:t>
      </w:r>
      <w:bookmarkEnd w:id="58"/>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59" w:name="_Toc305518381"/>
      <w:r>
        <w:lastRenderedPageBreak/>
        <w:t>6. PODSUMOWANIE</w:t>
      </w:r>
      <w:bookmarkEnd w:id="59"/>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0" w:name="_Toc305518382"/>
      <w:r>
        <w:lastRenderedPageBreak/>
        <w:t>LITERATURA</w:t>
      </w:r>
      <w:bookmarkEnd w:id="60"/>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 Badania operacyjne dla informatyków.</w:t>
            </w:r>
          </w:p>
          <w:p w:rsidR="007A3F8D" w:rsidRPr="002B3A5A" w:rsidRDefault="007A3F8D" w:rsidP="00D06E47">
            <w:pPr>
              <w:pStyle w:val="Akapit"/>
              <w:spacing w:after="120" w:line="276" w:lineRule="auto"/>
              <w:ind w:firstLine="0"/>
            </w:pPr>
            <w:r>
              <w:t>Politechnika Poznańska, Poznań, 1982</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CE4D41"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proofErr w:type="spellStart"/>
            <w:r w:rsidRPr="007A3F8D">
              <w:t>Eil</w:t>
            </w:r>
            <w:proofErr w:type="spellEnd"/>
            <w:r>
              <w:rPr>
                <w:lang w:val="en-US"/>
              </w:rPr>
              <w:t xml:space="preserve">on S., </w:t>
            </w:r>
            <w:proofErr w:type="spellStart"/>
            <w:r>
              <w:rPr>
                <w:lang w:val="en-US"/>
              </w:rPr>
              <w:t>Christofides</w:t>
            </w:r>
            <w:proofErr w:type="spellEnd"/>
            <w:r>
              <w:rPr>
                <w:lang w:val="en-US"/>
              </w:rPr>
              <w:t xml:space="preserve"> N., The loadi</w:t>
            </w:r>
            <w:r w:rsidR="00510901">
              <w:rPr>
                <w:lang w:val="en-US"/>
              </w:rPr>
              <w:t>ng problem,  Management Scienc</w:t>
            </w:r>
            <w:r>
              <w:rPr>
                <w:lang w:val="en-US"/>
              </w:rPr>
              <w:t>e 17, 1971, s. 259-267</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proofErr w:type="spellStart"/>
            <w:r>
              <w:rPr>
                <w:lang w:val="en-US"/>
              </w:rPr>
              <w:t>Garey</w:t>
            </w:r>
            <w:proofErr w:type="spellEnd"/>
            <w:r>
              <w:rPr>
                <w:lang w:val="en-US"/>
              </w:rPr>
              <w:t xml:space="preserve">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 xml:space="preserve">Papadimitriou C.H, </w:t>
            </w:r>
            <w:proofErr w:type="spellStart"/>
            <w:r w:rsidRPr="00CE4D41">
              <w:rPr>
                <w:lang w:val="en-US"/>
              </w:rPr>
              <w:t>Steiglitz</w:t>
            </w:r>
            <w:proofErr w:type="spellEnd"/>
            <w:r w:rsidRPr="00CE4D41">
              <w:rPr>
                <w:lang w:val="en-US"/>
              </w:rPr>
              <w:t xml:space="preserve">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1" w:name="_Toc305518383"/>
      <w:r>
        <w:lastRenderedPageBreak/>
        <w:t>ZA</w:t>
      </w:r>
      <w:r w:rsidR="00156A59">
        <w:t>ŁĄCZNIKI</w:t>
      </w:r>
      <w:bookmarkEnd w:id="61"/>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5CB1" w:rsidRDefault="00635CB1" w:rsidP="00D335E7">
      <w:pPr>
        <w:spacing w:after="0" w:line="240" w:lineRule="auto"/>
      </w:pPr>
      <w:r>
        <w:separator/>
      </w:r>
    </w:p>
  </w:endnote>
  <w:endnote w:type="continuationSeparator" w:id="0">
    <w:p w:rsidR="00635CB1" w:rsidRDefault="00635CB1"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5CB1" w:rsidRDefault="00635CB1" w:rsidP="00D335E7">
      <w:pPr>
        <w:spacing w:after="0" w:line="240" w:lineRule="auto"/>
      </w:pPr>
      <w:r>
        <w:separator/>
      </w:r>
    </w:p>
  </w:footnote>
  <w:footnote w:type="continuationSeparator" w:id="0">
    <w:p w:rsidR="00635CB1" w:rsidRDefault="00635CB1"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rsidRPr="00620AF3" w:rsidTr="00D34F28">
      <w:tc>
        <w:tcPr>
          <w:tcW w:w="1152" w:type="dxa"/>
        </w:tcPr>
        <w:p w:rsidR="006160E6" w:rsidRPr="00620AF3" w:rsidRDefault="006160E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6160E6" w:rsidRPr="00620AF3" w:rsidRDefault="006160E6"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6160E6" w:rsidRDefault="006160E6">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624E8">
            <w:rPr>
              <w:rFonts w:ascii="Times New Roman" w:hAnsi="Times New Roman" w:cs="Times New Roman"/>
              <w:noProof/>
            </w:rPr>
            <w:t>38</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Implementacja</w:t>
          </w:r>
        </w:p>
      </w:tc>
    </w:tr>
  </w:tbl>
  <w:p w:rsidR="006160E6" w:rsidRDefault="006160E6">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624E8">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Eksperyment obliczeniowy</w:t>
          </w:r>
        </w:p>
      </w:tc>
    </w:tr>
  </w:tbl>
  <w:p w:rsidR="006160E6" w:rsidRDefault="006160E6">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624E8">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Podsumowanie</w:t>
          </w:r>
        </w:p>
      </w:tc>
    </w:tr>
  </w:tbl>
  <w:p w:rsidR="006160E6" w:rsidRDefault="006160E6">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624E8">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Literatura</w:t>
          </w:r>
        </w:p>
      </w:tc>
    </w:tr>
  </w:tbl>
  <w:p w:rsidR="006160E6" w:rsidRDefault="006160E6">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9334A5">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Załączniki</w:t>
          </w:r>
        </w:p>
      </w:tc>
    </w:tr>
  </w:tbl>
  <w:p w:rsidR="006160E6" w:rsidRDefault="006160E6">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0E6" w:rsidRDefault="006160E6" w:rsidP="00124F42">
    <w:pPr>
      <w:pStyle w:val="Nagwek"/>
      <w:jc w:val="right"/>
    </w:pPr>
    <w:fldSimple w:instr=" PAGE  \* Arabic  \* MERGEFORMAT ">
      <w:r w:rsidR="00A624E8">
        <w:rPr>
          <w:noProof/>
        </w:rPr>
        <w:t>37</w:t>
      </w:r>
    </w:fldSimple>
  </w:p>
  <w:p w:rsidR="006160E6" w:rsidRDefault="006160E6"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0E6" w:rsidRDefault="006160E6">
    <w:pPr>
      <w:pStyle w:val="Nagwek"/>
      <w:jc w:val="right"/>
    </w:pPr>
  </w:p>
  <w:p w:rsidR="006160E6" w:rsidRPr="00FA544A" w:rsidRDefault="006160E6"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60E6" w:rsidRPr="003E0E48" w:rsidRDefault="006160E6"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6160E6" w:rsidRPr="00620AF3" w:rsidRDefault="006160E6">
          <w:pPr>
            <w:pStyle w:val="Nagwek"/>
            <w:rPr>
              <w:rFonts w:ascii="Times New Roman" w:hAnsi="Times New Roman" w:cs="Times New Roman"/>
              <w:b/>
            </w:rPr>
          </w:pPr>
          <w:r w:rsidRPr="00620AF3">
            <w:rPr>
              <w:rFonts w:ascii="Times New Roman" w:hAnsi="Times New Roman" w:cs="Times New Roman"/>
              <w:b/>
            </w:rPr>
            <w:t>Wstęp</w:t>
          </w:r>
        </w:p>
      </w:tc>
    </w:tr>
  </w:tbl>
  <w:p w:rsidR="006160E6" w:rsidRDefault="006160E6">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6160E6" w:rsidRDefault="006160E6">
        <w:pPr>
          <w:pStyle w:val="Nagwek"/>
          <w:jc w:val="right"/>
        </w:pPr>
        <w:fldSimple w:instr=" PAGE   \* MERGEFORMAT ">
          <w:r>
            <w:rPr>
              <w:noProof/>
            </w:rPr>
            <w:t>5</w:t>
          </w:r>
        </w:fldSimple>
      </w:p>
    </w:sdtContent>
  </w:sdt>
  <w:p w:rsidR="006160E6" w:rsidRPr="00FA544A" w:rsidRDefault="006160E6"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Problem pakowania</w:t>
          </w:r>
        </w:p>
      </w:tc>
    </w:tr>
  </w:tbl>
  <w:p w:rsidR="006160E6" w:rsidRDefault="006160E6">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tc>
        <w:tcPr>
          <w:tcW w:w="1152" w:type="dxa"/>
        </w:tcPr>
        <w:p w:rsidR="006160E6" w:rsidRPr="00620AF3" w:rsidRDefault="006160E6">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4076AA">
            <w:rPr>
              <w:rFonts w:ascii="Times New Roman" w:hAnsi="Times New Roman" w:cs="Times New Roman"/>
              <w:noProof/>
            </w:rPr>
            <w:t>38</w:t>
          </w:r>
          <w:r w:rsidRPr="00620AF3">
            <w:rPr>
              <w:rFonts w:ascii="Times New Roman" w:hAnsi="Times New Roman" w:cs="Times New Roman"/>
            </w:rPr>
            <w:fldChar w:fldCharType="end"/>
          </w:r>
        </w:p>
      </w:tc>
      <w:tc>
        <w:tcPr>
          <w:tcW w:w="0" w:type="auto"/>
          <w:noWrap/>
        </w:tcPr>
        <w:p w:rsidR="006160E6" w:rsidRPr="00620AF3" w:rsidRDefault="006160E6" w:rsidP="00BF2584">
          <w:pPr>
            <w:pStyle w:val="Nagwek"/>
            <w:rPr>
              <w:rFonts w:ascii="Times New Roman" w:hAnsi="Times New Roman" w:cs="Times New Roman"/>
              <w:b/>
            </w:rPr>
          </w:pPr>
          <w:r>
            <w:rPr>
              <w:rFonts w:ascii="Times New Roman" w:hAnsi="Times New Roman" w:cs="Times New Roman"/>
              <w:b/>
            </w:rPr>
            <w:t>Algorytmy</w:t>
          </w:r>
        </w:p>
      </w:tc>
    </w:tr>
  </w:tbl>
  <w:p w:rsidR="006160E6" w:rsidRDefault="006160E6">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6160E6" w:rsidRPr="00620AF3" w:rsidTr="00D34F28">
      <w:tc>
        <w:tcPr>
          <w:tcW w:w="1152" w:type="dxa"/>
        </w:tcPr>
        <w:p w:rsidR="006160E6" w:rsidRPr="00620AF3" w:rsidRDefault="006160E6"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6160E6" w:rsidRPr="00620AF3" w:rsidRDefault="006160E6" w:rsidP="00D34F28">
          <w:pPr>
            <w:pStyle w:val="Nagwek"/>
            <w:rPr>
              <w:rFonts w:ascii="Times New Roman" w:hAnsi="Times New Roman" w:cs="Times New Roman"/>
              <w:b/>
            </w:rPr>
          </w:pPr>
          <w:r>
            <w:rPr>
              <w:rFonts w:ascii="Times New Roman" w:hAnsi="Times New Roman" w:cs="Times New Roman"/>
              <w:b/>
            </w:rPr>
            <w:t>Załączniki</w:t>
          </w:r>
        </w:p>
      </w:tc>
    </w:tr>
  </w:tbl>
  <w:p w:rsidR="006160E6" w:rsidRPr="00047AC0" w:rsidRDefault="006160E6"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4514">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2588"/>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18E"/>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136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3BCE"/>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46E37"/>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76B2F"/>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1CD0"/>
    <w:rsid w:val="002C233F"/>
    <w:rsid w:val="002C66BD"/>
    <w:rsid w:val="002D0623"/>
    <w:rsid w:val="002D1D8A"/>
    <w:rsid w:val="002D2263"/>
    <w:rsid w:val="002D325F"/>
    <w:rsid w:val="002D47AC"/>
    <w:rsid w:val="002D48A3"/>
    <w:rsid w:val="002D7F62"/>
    <w:rsid w:val="002E0093"/>
    <w:rsid w:val="002E3C90"/>
    <w:rsid w:val="002F3CE1"/>
    <w:rsid w:val="002F4460"/>
    <w:rsid w:val="002F6A15"/>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6657A"/>
    <w:rsid w:val="003710FD"/>
    <w:rsid w:val="00374A62"/>
    <w:rsid w:val="00374E28"/>
    <w:rsid w:val="003761B1"/>
    <w:rsid w:val="0038055C"/>
    <w:rsid w:val="003828F1"/>
    <w:rsid w:val="003849BD"/>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3F51B3"/>
    <w:rsid w:val="003F6A4E"/>
    <w:rsid w:val="00401070"/>
    <w:rsid w:val="00405949"/>
    <w:rsid w:val="004076AA"/>
    <w:rsid w:val="00407B87"/>
    <w:rsid w:val="00411712"/>
    <w:rsid w:val="00413BA2"/>
    <w:rsid w:val="00414F20"/>
    <w:rsid w:val="00420DFA"/>
    <w:rsid w:val="00421493"/>
    <w:rsid w:val="00425328"/>
    <w:rsid w:val="00427001"/>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091E"/>
    <w:rsid w:val="004E1EF4"/>
    <w:rsid w:val="004E23B9"/>
    <w:rsid w:val="004E4019"/>
    <w:rsid w:val="004E4A09"/>
    <w:rsid w:val="004E4EEA"/>
    <w:rsid w:val="004E7E4B"/>
    <w:rsid w:val="004F11C3"/>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033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034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60E6"/>
    <w:rsid w:val="006178FB"/>
    <w:rsid w:val="00617AD3"/>
    <w:rsid w:val="00620305"/>
    <w:rsid w:val="00620AF3"/>
    <w:rsid w:val="00621C1B"/>
    <w:rsid w:val="00622279"/>
    <w:rsid w:val="0062564B"/>
    <w:rsid w:val="0063085C"/>
    <w:rsid w:val="00631148"/>
    <w:rsid w:val="00634509"/>
    <w:rsid w:val="00635CB1"/>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3A1"/>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38EE"/>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2539"/>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070"/>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51A5"/>
    <w:rsid w:val="008F62A1"/>
    <w:rsid w:val="009053E2"/>
    <w:rsid w:val="00906971"/>
    <w:rsid w:val="00910E13"/>
    <w:rsid w:val="0092308E"/>
    <w:rsid w:val="00926FB7"/>
    <w:rsid w:val="00930B2E"/>
    <w:rsid w:val="0093247D"/>
    <w:rsid w:val="009326DB"/>
    <w:rsid w:val="009334A5"/>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0732"/>
    <w:rsid w:val="00A54227"/>
    <w:rsid w:val="00A5607D"/>
    <w:rsid w:val="00A61D3C"/>
    <w:rsid w:val="00A624E8"/>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19A9"/>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61D"/>
    <w:rsid w:val="00B3758D"/>
    <w:rsid w:val="00B4109C"/>
    <w:rsid w:val="00B4238C"/>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2FC9"/>
    <w:rsid w:val="00B9545A"/>
    <w:rsid w:val="00B954BD"/>
    <w:rsid w:val="00BB0E18"/>
    <w:rsid w:val="00BB3547"/>
    <w:rsid w:val="00BB53DD"/>
    <w:rsid w:val="00BB5420"/>
    <w:rsid w:val="00BB5B4A"/>
    <w:rsid w:val="00BB6473"/>
    <w:rsid w:val="00BB75F4"/>
    <w:rsid w:val="00BC14BF"/>
    <w:rsid w:val="00BC270B"/>
    <w:rsid w:val="00BD067C"/>
    <w:rsid w:val="00BD32AF"/>
    <w:rsid w:val="00BD3725"/>
    <w:rsid w:val="00BD3E0E"/>
    <w:rsid w:val="00BE172A"/>
    <w:rsid w:val="00BE4B71"/>
    <w:rsid w:val="00BE4F0D"/>
    <w:rsid w:val="00BE6798"/>
    <w:rsid w:val="00BE6C9C"/>
    <w:rsid w:val="00BF00D0"/>
    <w:rsid w:val="00BF12F3"/>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136E"/>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594"/>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330A"/>
    <w:rsid w:val="00D03655"/>
    <w:rsid w:val="00D03B28"/>
    <w:rsid w:val="00D04A80"/>
    <w:rsid w:val="00D06E47"/>
    <w:rsid w:val="00D0753F"/>
    <w:rsid w:val="00D10449"/>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60B"/>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87E47"/>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7.6867162782993921</c:v>
                </c:pt>
                <c:pt idx="3">
                  <c:v>7.6789922742228098</c:v>
                </c:pt>
                <c:pt idx="4">
                  <c:v>8.3218476824479097</c:v>
                </c:pt>
                <c:pt idx="5">
                  <c:v>7.8730891537423124</c:v>
                </c:pt>
                <c:pt idx="6">
                  <c:v>7.9535934269631534</c:v>
                </c:pt>
                <c:pt idx="7">
                  <c:v>7.4178907557293314</c:v>
                </c:pt>
                <c:pt idx="8">
                  <c:v>7.6976369672506859</c:v>
                </c:pt>
                <c:pt idx="9">
                  <c:v>7.8943281215556302</c:v>
                </c:pt>
                <c:pt idx="10">
                  <c:v>7.9545378513187597</c:v>
                </c:pt>
                <c:pt idx="11">
                  <c:v>7.6650205539933385</c:v>
                </c:pt>
                <c:pt idx="12">
                  <c:v>7.8797766859812128</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9.2082676917571114</c:v>
                </c:pt>
                <c:pt idx="2">
                  <c:v>10.071505697362024</c:v>
                </c:pt>
                <c:pt idx="3">
                  <c:v>9.8268305919338808</c:v>
                </c:pt>
                <c:pt idx="4">
                  <c:v>10.360146208530134</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8.2183647925748815</c:v>
                </c:pt>
                <c:pt idx="17">
                  <c:v>8.247158998940856</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15.472796621985145</c:v>
                </c:pt>
                <c:pt idx="5">
                  <c:v>14.525400016674734</c:v>
                </c:pt>
                <c:pt idx="6">
                  <c:v>13.650430014707066</c:v>
                </c:pt>
                <c:pt idx="7">
                  <c:v>13.9490080495403</c:v>
                </c:pt>
                <c:pt idx="8">
                  <c:v>12.7880590989427</c:v>
                </c:pt>
                <c:pt idx="9">
                  <c:v>13.024316011703799</c:v>
                </c:pt>
                <c:pt idx="10">
                  <c:v>15.053495060344634</c:v>
                </c:pt>
                <c:pt idx="11">
                  <c:v>15.138369590366565</c:v>
                </c:pt>
                <c:pt idx="12">
                  <c:v>13.668667260273301</c:v>
                </c:pt>
                <c:pt idx="13">
                  <c:v>13.917724441545801</c:v>
                </c:pt>
                <c:pt idx="14">
                  <c:v>12.588247243612399</c:v>
                </c:pt>
                <c:pt idx="15">
                  <c:v>14.351712753366245</c:v>
                </c:pt>
                <c:pt idx="16">
                  <c:v>15.176633915853802</c:v>
                </c:pt>
                <c:pt idx="17">
                  <c:v>14.241955703017439</c:v>
                </c:pt>
                <c:pt idx="18">
                  <c:v>12.989592010427545</c:v>
                </c:pt>
                <c:pt idx="19">
                  <c:v>14.265384019050034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19.653855017785521</c:v>
                </c:pt>
                <c:pt idx="1">
                  <c:v>16.3898215584254</c:v>
                </c:pt>
                <c:pt idx="2">
                  <c:v>17.572446601979863</c:v>
                </c:pt>
                <c:pt idx="3">
                  <c:v>15.036422944671299</c:v>
                </c:pt>
                <c:pt idx="4">
                  <c:v>18.351723488013199</c:v>
                </c:pt>
                <c:pt idx="5">
                  <c:v>19.098871523207105</c:v>
                </c:pt>
                <c:pt idx="6">
                  <c:v>14.685994892421034</c:v>
                </c:pt>
                <c:pt idx="7">
                  <c:v>17.0075478096194</c:v>
                </c:pt>
                <c:pt idx="8">
                  <c:v>17.30823287228359</c:v>
                </c:pt>
                <c:pt idx="9">
                  <c:v>16.98352381804952</c:v>
                </c:pt>
                <c:pt idx="10">
                  <c:v>14.751129923595601</c:v>
                </c:pt>
                <c:pt idx="11">
                  <c:v>16.4361642616098</c:v>
                </c:pt>
                <c:pt idx="12">
                  <c:v>16.509184895285287</c:v>
                </c:pt>
                <c:pt idx="13">
                  <c:v>16.731600128098968</c:v>
                </c:pt>
                <c:pt idx="14">
                  <c:v>17.246279648922624</c:v>
                </c:pt>
                <c:pt idx="15">
                  <c:v>16.819564746685568</c:v>
                </c:pt>
                <c:pt idx="16">
                  <c:v>16.435527274946516</c:v>
                </c:pt>
                <c:pt idx="17">
                  <c:v>15.579961652605904</c:v>
                </c:pt>
                <c:pt idx="18">
                  <c:v>16.77341628060762</c:v>
                </c:pt>
                <c:pt idx="19">
                  <c:v>16.393509162482101</c:v>
                </c:pt>
              </c:numCache>
            </c:numRef>
          </c:val>
        </c:ser>
        <c:marker val="1"/>
        <c:axId val="103547648"/>
        <c:axId val="82490112"/>
      </c:lineChart>
      <c:catAx>
        <c:axId val="103547648"/>
        <c:scaling>
          <c:orientation val="minMax"/>
        </c:scaling>
        <c:axPos val="b"/>
        <c:numFmt formatCode="General" sourceLinked="1"/>
        <c:tickLblPos val="nextTo"/>
        <c:crossAx val="82490112"/>
        <c:crosses val="autoZero"/>
        <c:auto val="1"/>
        <c:lblAlgn val="ctr"/>
        <c:lblOffset val="100"/>
      </c:catAx>
      <c:valAx>
        <c:axId val="82490112"/>
        <c:scaling>
          <c:orientation val="minMax"/>
        </c:scaling>
        <c:axPos val="l"/>
        <c:majorGridlines/>
        <c:numFmt formatCode="General" sourceLinked="1"/>
        <c:tickLblPos val="nextTo"/>
        <c:crossAx val="10354764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82573568"/>
        <c:axId val="83001344"/>
      </c:lineChart>
      <c:catAx>
        <c:axId val="82573568"/>
        <c:scaling>
          <c:orientation val="minMax"/>
        </c:scaling>
        <c:axPos val="b"/>
        <c:numFmt formatCode="General" sourceLinked="1"/>
        <c:tickLblPos val="nextTo"/>
        <c:crossAx val="83001344"/>
        <c:crosses val="autoZero"/>
        <c:auto val="1"/>
        <c:lblAlgn val="ctr"/>
        <c:lblOffset val="100"/>
      </c:catAx>
      <c:valAx>
        <c:axId val="83001344"/>
        <c:scaling>
          <c:orientation val="minMax"/>
        </c:scaling>
        <c:axPos val="l"/>
        <c:majorGridlines/>
        <c:numFmt formatCode="General" sourceLinked="1"/>
        <c:tickLblPos val="nextTo"/>
        <c:crossAx val="82573568"/>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526D6F"/>
    <w:rsid w:val="00923104"/>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526D6F"/>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526D6F"/>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C9A778-2778-4F54-9139-C72A170AB645}">
  <ds:schemaRefs>
    <ds:schemaRef ds:uri="http://schemas.openxmlformats.org/officeDocument/2006/bibliography"/>
  </ds:schemaRefs>
</ds:datastoreItem>
</file>

<file path=customXml/itemProps2.xml><?xml version="1.0" encoding="utf-8"?>
<ds:datastoreItem xmlns:ds="http://schemas.openxmlformats.org/officeDocument/2006/customXml" ds:itemID="{17594FF5-11C1-4C51-9DE5-ADEAFCD22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27945</TotalTime>
  <Pages>75</Pages>
  <Words>12735</Words>
  <Characters>76414</Characters>
  <Application>Microsoft Office Word</Application>
  <DocSecurity>0</DocSecurity>
  <Lines>636</Lines>
  <Paragraphs>177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635</cp:revision>
  <cp:lastPrinted>2011-09-19T11:51:00Z</cp:lastPrinted>
  <dcterms:created xsi:type="dcterms:W3CDTF">2010-02-06T11:16:00Z</dcterms:created>
  <dcterms:modified xsi:type="dcterms:W3CDTF">2011-10-17T14:13:00Z</dcterms:modified>
</cp:coreProperties>
</file>