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24792" w14:textId="4BA69163" w:rsidR="00B917FD" w:rsidRPr="00B917FD" w:rsidRDefault="00B917FD" w:rsidP="00B917FD">
      <w:pPr>
        <w:rPr>
          <w:rFonts w:ascii="Times New Roman" w:hAnsi="Times New Roman" w:cs="Times New Roman"/>
        </w:rPr>
      </w:pPr>
      <w:r w:rsidRPr="00B917FD">
        <w:rPr>
          <w:rFonts w:ascii="Times New Roman" w:hAnsi="Times New Roman" w:cs="Times New Roman"/>
          <w:b/>
          <w:bCs/>
        </w:rPr>
        <w:t xml:space="preserve">Datasets </w:t>
      </w:r>
      <w:r w:rsidR="00AA25BD">
        <w:rPr>
          <w:rFonts w:ascii="Times New Roman" w:hAnsi="Times New Roman" w:cs="Times New Roman"/>
          <w:b/>
          <w:bCs/>
        </w:rPr>
        <w:t>U</w:t>
      </w:r>
      <w:r w:rsidRPr="00B917FD">
        <w:rPr>
          <w:rFonts w:ascii="Times New Roman" w:hAnsi="Times New Roman" w:cs="Times New Roman"/>
          <w:b/>
          <w:bCs/>
        </w:rPr>
        <w:t>sed in</w:t>
      </w:r>
      <w:r w:rsidR="00AA25BD">
        <w:rPr>
          <w:rFonts w:ascii="Times New Roman" w:hAnsi="Times New Roman" w:cs="Times New Roman"/>
          <w:b/>
          <w:bCs/>
        </w:rPr>
        <w:t xml:space="preserve"> the</w:t>
      </w:r>
      <w:r w:rsidRPr="00B917FD">
        <w:rPr>
          <w:rFonts w:ascii="Times New Roman" w:hAnsi="Times New Roman" w:cs="Times New Roman"/>
          <w:b/>
          <w:bCs/>
        </w:rPr>
        <w:t xml:space="preserve"> </w:t>
      </w:r>
      <w:r w:rsidR="00AA25BD">
        <w:rPr>
          <w:rFonts w:ascii="Times New Roman" w:hAnsi="Times New Roman" w:cs="Times New Roman"/>
          <w:b/>
          <w:bCs/>
        </w:rPr>
        <w:t>P</w:t>
      </w:r>
      <w:r w:rsidRPr="00B917FD">
        <w:rPr>
          <w:rFonts w:ascii="Times New Roman" w:hAnsi="Times New Roman" w:cs="Times New Roman"/>
          <w:b/>
          <w:bCs/>
        </w:rPr>
        <w:t>roject</w:t>
      </w:r>
    </w:p>
    <w:p w14:paraId="59D09F0E" w14:textId="77777777" w:rsidR="00B917FD" w:rsidRPr="00B917FD" w:rsidRDefault="00B917FD" w:rsidP="00B917FD">
      <w:pPr>
        <w:rPr>
          <w:rFonts w:ascii="Times New Roman" w:hAnsi="Times New Roman" w:cs="Times New Roman"/>
        </w:rPr>
      </w:pPr>
      <w:r w:rsidRPr="00B917FD">
        <w:rPr>
          <w:rFonts w:ascii="Times New Roman" w:hAnsi="Times New Roman" w:cs="Times New Roman"/>
          <w:b/>
          <w:bCs/>
        </w:rPr>
        <w:t>Unemployment Dataset (unemployment.csv)</w:t>
      </w:r>
      <w:r w:rsidRPr="00B917FD">
        <w:rPr>
          <w:rFonts w:ascii="Times New Roman" w:hAnsi="Times New Roman" w:cs="Times New Roman"/>
        </w:rPr>
        <w:br/>
      </w:r>
      <w:r w:rsidRPr="00B917FD">
        <w:rPr>
          <w:rFonts w:ascii="Times New Roman" w:hAnsi="Times New Roman" w:cs="Times New Roman"/>
          <w:b/>
          <w:bCs/>
        </w:rPr>
        <w:t>Full Name</w:t>
      </w:r>
      <w:r w:rsidRPr="00B917FD">
        <w:rPr>
          <w:rFonts w:ascii="Times New Roman" w:hAnsi="Times New Roman" w:cs="Times New Roman"/>
        </w:rPr>
        <w:t xml:space="preserve">: </w:t>
      </w:r>
      <w:r w:rsidRPr="00B917FD">
        <w:rPr>
          <w:rFonts w:ascii="Times New Roman" w:hAnsi="Times New Roman" w:cs="Times New Roman"/>
          <w:i/>
          <w:iCs/>
        </w:rPr>
        <w:t>Unemployment Rate, Participation Rate, and Employment Rate by Educational Attainment, Annual</w:t>
      </w:r>
      <w:r w:rsidRPr="00B917FD">
        <w:rPr>
          <w:rFonts w:ascii="Times New Roman" w:hAnsi="Times New Roman" w:cs="Times New Roman"/>
        </w:rPr>
        <w:br/>
        <w:t xml:space="preserve">This dataset contains raw data on unemployment rates in Canada between 2018 and 2023. It was sourced from </w:t>
      </w:r>
      <w:hyperlink r:id="rId5" w:tgtFrame="_new" w:history="1">
        <w:r w:rsidRPr="00B917FD">
          <w:rPr>
            <w:rStyle w:val="Hyperlink"/>
            <w:rFonts w:ascii="Times New Roman" w:hAnsi="Times New Roman" w:cs="Times New Roman"/>
          </w:rPr>
          <w:t>Statistics Canada</w:t>
        </w:r>
      </w:hyperlink>
      <w:r w:rsidRPr="00B917FD">
        <w:rPr>
          <w:rFonts w:ascii="Times New Roman" w:hAnsi="Times New Roman" w:cs="Times New Roman"/>
        </w:rPr>
        <w:t>. The dataset includes information on unemployment trends categorized by various demographic and economic factors.</w:t>
      </w:r>
    </w:p>
    <w:p w14:paraId="3372AF08" w14:textId="551C5FF3" w:rsidR="00B917FD" w:rsidRPr="00B917FD" w:rsidRDefault="00B917FD" w:rsidP="00B917FD">
      <w:pPr>
        <w:rPr>
          <w:rFonts w:ascii="Times New Roman" w:hAnsi="Times New Roman" w:cs="Times New Roman"/>
        </w:rPr>
      </w:pPr>
      <w:r w:rsidRPr="00B917FD">
        <w:rPr>
          <w:rFonts w:ascii="Times New Roman" w:hAnsi="Times New Roman" w:cs="Times New Roman"/>
          <w:b/>
          <w:bCs/>
        </w:rPr>
        <w:t>Cleaned Dataset (clean_unemployment.csv)</w:t>
      </w:r>
      <w:r w:rsidRPr="00B917FD">
        <w:rPr>
          <w:rFonts w:ascii="Times New Roman" w:hAnsi="Times New Roman" w:cs="Times New Roman"/>
        </w:rPr>
        <w:br/>
        <w:t>After performing data cleaning on unemployment.csv, I created the clean_unemployment.csv dataset. This dataset contains the processed and structured data used for analysis and modeling.</w:t>
      </w:r>
    </w:p>
    <w:p w14:paraId="51B1A2AB" w14:textId="77777777" w:rsidR="00B917FD" w:rsidRPr="00B917FD" w:rsidRDefault="00B917FD" w:rsidP="00B917FD">
      <w:pPr>
        <w:rPr>
          <w:rFonts w:ascii="Times New Roman" w:hAnsi="Times New Roman" w:cs="Times New Roman"/>
        </w:rPr>
      </w:pPr>
      <w:r w:rsidRPr="00B917FD">
        <w:rPr>
          <w:rFonts w:ascii="Times New Roman" w:hAnsi="Times New Roman" w:cs="Times New Roman"/>
          <w:b/>
          <w:bCs/>
        </w:rPr>
        <w:t>Population Projections Dataset (projections.csv)</w:t>
      </w:r>
      <w:r w:rsidRPr="00B917FD">
        <w:rPr>
          <w:rFonts w:ascii="Times New Roman" w:hAnsi="Times New Roman" w:cs="Times New Roman"/>
        </w:rPr>
        <w:br/>
      </w:r>
      <w:r w:rsidRPr="00B917FD">
        <w:rPr>
          <w:rFonts w:ascii="Times New Roman" w:hAnsi="Times New Roman" w:cs="Times New Roman"/>
          <w:b/>
          <w:bCs/>
        </w:rPr>
        <w:t>Full Name:</w:t>
      </w:r>
      <w:r w:rsidRPr="00B917FD">
        <w:rPr>
          <w:rFonts w:ascii="Times New Roman" w:hAnsi="Times New Roman" w:cs="Times New Roman"/>
        </w:rPr>
        <w:t xml:space="preserve"> </w:t>
      </w:r>
      <w:r w:rsidRPr="00B917FD">
        <w:rPr>
          <w:rFonts w:ascii="Times New Roman" w:hAnsi="Times New Roman" w:cs="Times New Roman"/>
          <w:i/>
          <w:iCs/>
        </w:rPr>
        <w:t>Population Projections for Canada (2023 to 2073), Provinces and Territories (2023 to 2048): Technical Report on Methodology and Assumptions</w:t>
      </w:r>
      <w:r w:rsidRPr="00B917FD">
        <w:rPr>
          <w:rFonts w:ascii="Times New Roman" w:hAnsi="Times New Roman" w:cs="Times New Roman"/>
        </w:rPr>
        <w:br/>
        <w:t xml:space="preserve">This dataset was used as a reference for examining population changes across different age groups to support the creation of a realistic synthetic dataset. However, this dataset was not directly included in the analysis or modeling process. It was downloaded from </w:t>
      </w:r>
      <w:hyperlink r:id="rId6" w:tgtFrame="_new" w:history="1">
        <w:r w:rsidRPr="00B917FD">
          <w:rPr>
            <w:rStyle w:val="Hyperlink"/>
            <w:rFonts w:ascii="Times New Roman" w:hAnsi="Times New Roman" w:cs="Times New Roman"/>
          </w:rPr>
          <w:t>Statistics Canada</w:t>
        </w:r>
      </w:hyperlink>
      <w:r w:rsidRPr="00B917FD">
        <w:rPr>
          <w:rFonts w:ascii="Times New Roman" w:hAnsi="Times New Roman" w:cs="Times New Roman"/>
        </w:rPr>
        <w:t>.</w:t>
      </w:r>
    </w:p>
    <w:p w14:paraId="26BA4F04" w14:textId="006F33E3" w:rsidR="00B917FD" w:rsidRPr="00B917FD" w:rsidRDefault="00B917FD" w:rsidP="00B917FD">
      <w:pPr>
        <w:rPr>
          <w:rFonts w:ascii="Times New Roman" w:hAnsi="Times New Roman" w:cs="Times New Roman"/>
        </w:rPr>
      </w:pPr>
      <w:r w:rsidRPr="00B917FD">
        <w:rPr>
          <w:rFonts w:ascii="Times New Roman" w:hAnsi="Times New Roman" w:cs="Times New Roman"/>
          <w:b/>
          <w:bCs/>
        </w:rPr>
        <w:t>Synthetic Dataset (predicted_unemployment_dataset.csv)</w:t>
      </w:r>
      <w:r w:rsidRPr="00B917FD">
        <w:rPr>
          <w:rFonts w:ascii="Times New Roman" w:hAnsi="Times New Roman" w:cs="Times New Roman"/>
        </w:rPr>
        <w:br/>
        <w:t>Based on the cleaned unemployment data and insights derived from the projection</w:t>
      </w:r>
      <w:r w:rsidR="003B7607">
        <w:rPr>
          <w:rFonts w:ascii="Times New Roman" w:hAnsi="Times New Roman" w:cs="Times New Roman"/>
        </w:rPr>
        <w:t xml:space="preserve"> </w:t>
      </w:r>
      <w:r w:rsidRPr="00B917FD">
        <w:rPr>
          <w:rFonts w:ascii="Times New Roman" w:hAnsi="Times New Roman" w:cs="Times New Roman"/>
        </w:rPr>
        <w:t>dataset, I generated a synthetic dataset to simulate potential unemployment trends. This file represents the final predictions and scenarios for unemployment rates.</w:t>
      </w:r>
    </w:p>
    <w:p w14:paraId="43B19113" w14:textId="21E796F5" w:rsidR="00B917FD" w:rsidRPr="00B917FD" w:rsidRDefault="00B917FD" w:rsidP="00B917FD">
      <w:pPr>
        <w:rPr>
          <w:rFonts w:ascii="Times New Roman" w:hAnsi="Times New Roman" w:cs="Times New Roman"/>
        </w:rPr>
      </w:pPr>
      <w:r w:rsidRPr="00B917FD">
        <w:rPr>
          <w:rFonts w:ascii="Times New Roman" w:hAnsi="Times New Roman" w:cs="Times New Roman"/>
          <w:b/>
          <w:bCs/>
        </w:rPr>
        <w:t>Sources:</w:t>
      </w:r>
    </w:p>
    <w:p w14:paraId="0E1765AA" w14:textId="28A257BE" w:rsidR="00B917FD" w:rsidRPr="00B917FD" w:rsidRDefault="00B917FD" w:rsidP="003B7607">
      <w:pPr>
        <w:rPr>
          <w:rFonts w:ascii="Times New Roman" w:hAnsi="Times New Roman" w:cs="Times New Roman"/>
        </w:rPr>
      </w:pPr>
      <w:r w:rsidRPr="00B917FD">
        <w:rPr>
          <w:rFonts w:ascii="Times New Roman" w:hAnsi="Times New Roman" w:cs="Times New Roman"/>
        </w:rPr>
        <w:t xml:space="preserve">Raw unemployment data: </w:t>
      </w:r>
      <w:hyperlink r:id="rId7" w:tgtFrame="_new" w:history="1">
        <w:r w:rsidR="002E6F46">
          <w:rPr>
            <w:rStyle w:val="Hyperlink"/>
            <w:rFonts w:ascii="Times New Roman" w:hAnsi="Times New Roman" w:cs="Times New Roman"/>
          </w:rPr>
          <w:t>https://www150.statcan.gc.ca/t1/tbl1/en/tv.action?pid=1410002001</w:t>
        </w:r>
      </w:hyperlink>
    </w:p>
    <w:p w14:paraId="545AAC6A" w14:textId="6134158A" w:rsidR="00B917FD" w:rsidRDefault="00B917FD" w:rsidP="003B7607">
      <w:pPr>
        <w:rPr>
          <w:rFonts w:ascii="Times New Roman" w:hAnsi="Times New Roman" w:cs="Times New Roman"/>
        </w:rPr>
      </w:pPr>
      <w:r w:rsidRPr="00B917FD">
        <w:rPr>
          <w:rFonts w:ascii="Times New Roman" w:hAnsi="Times New Roman" w:cs="Times New Roman"/>
        </w:rPr>
        <w:t>Population projections</w:t>
      </w:r>
      <w:r w:rsidR="003B7607" w:rsidRPr="003B7607">
        <w:rPr>
          <w:rFonts w:ascii="Times New Roman" w:hAnsi="Times New Roman" w:cs="Times New Roman"/>
        </w:rPr>
        <w:t xml:space="preserve"> </w:t>
      </w:r>
      <w:r w:rsidRPr="00B917FD">
        <w:rPr>
          <w:rFonts w:ascii="Times New Roman" w:hAnsi="Times New Roman" w:cs="Times New Roman"/>
        </w:rPr>
        <w:t>data:</w:t>
      </w:r>
      <w:r w:rsidR="003B7607" w:rsidRPr="003B7607">
        <w:rPr>
          <w:rFonts w:ascii="Times New Roman" w:hAnsi="Times New Roman" w:cs="Times New Roman"/>
        </w:rPr>
        <w:t xml:space="preserve"> </w:t>
      </w:r>
      <w:hyperlink r:id="rId8" w:history="1">
        <w:r w:rsidR="003B7607" w:rsidRPr="006C3C8F">
          <w:rPr>
            <w:rStyle w:val="Hyperlink"/>
            <w:rFonts w:ascii="Times New Roman" w:hAnsi="Times New Roman" w:cs="Times New Roman"/>
          </w:rPr>
          <w:t>https://www150.statcan.gc.ca/t1/tbl1/en/tv.action?pid=1710005701&amp;pickMembers%5B0%5D=1.1&amp;pickMembers%5B1%5D=3.1&amp;pickMembers%5B2%5D=4.1&amp;cubeTimeFrame.startYear=2023&amp;cubeTimeFrame.endYear=2073&amp;referencePeriods=20230101%2C20730101</w:t>
        </w:r>
      </w:hyperlink>
    </w:p>
    <w:p w14:paraId="3A50692B" w14:textId="79F087C6" w:rsidR="00AA25BD" w:rsidRDefault="00AA25BD" w:rsidP="003B7607">
      <w:pPr>
        <w:rPr>
          <w:rFonts w:ascii="Times New Roman" w:hAnsi="Times New Roman" w:cs="Times New Roman"/>
        </w:rPr>
      </w:pPr>
      <w:r w:rsidRPr="00AA25BD">
        <w:rPr>
          <w:rFonts w:ascii="Times New Roman" w:hAnsi="Times New Roman" w:cs="Times New Roman"/>
        </w:rPr>
        <w:t>Detailed information is included in the project report.</w:t>
      </w:r>
    </w:p>
    <w:p w14:paraId="4E7B33DF" w14:textId="77777777" w:rsidR="003B7607" w:rsidRPr="003B7607" w:rsidRDefault="003B7607" w:rsidP="003B7607">
      <w:pPr>
        <w:rPr>
          <w:rFonts w:ascii="Times New Roman" w:hAnsi="Times New Roman" w:cs="Times New Roman"/>
        </w:rPr>
      </w:pPr>
    </w:p>
    <w:p w14:paraId="6607D194" w14:textId="77777777" w:rsidR="003B7607" w:rsidRPr="00B917FD" w:rsidRDefault="003B7607" w:rsidP="003B7607">
      <w:pPr>
        <w:ind w:left="1440"/>
        <w:rPr>
          <w:rFonts w:ascii="Times New Roman" w:hAnsi="Times New Roman" w:cs="Times New Roman"/>
        </w:rPr>
      </w:pPr>
    </w:p>
    <w:p w14:paraId="57D54BD8" w14:textId="77777777" w:rsidR="004F3651" w:rsidRPr="003B7607" w:rsidRDefault="004F3651"/>
    <w:sectPr w:rsidR="004F3651" w:rsidRPr="003B76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A319A9"/>
    <w:multiLevelType w:val="multilevel"/>
    <w:tmpl w:val="17403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9711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B5"/>
    <w:rsid w:val="00047179"/>
    <w:rsid w:val="0019257F"/>
    <w:rsid w:val="001D26B5"/>
    <w:rsid w:val="001F7E32"/>
    <w:rsid w:val="002E4918"/>
    <w:rsid w:val="002E6F46"/>
    <w:rsid w:val="00304931"/>
    <w:rsid w:val="003B7607"/>
    <w:rsid w:val="003D7024"/>
    <w:rsid w:val="00455202"/>
    <w:rsid w:val="004A716A"/>
    <w:rsid w:val="004F3651"/>
    <w:rsid w:val="00502204"/>
    <w:rsid w:val="00681096"/>
    <w:rsid w:val="006E4B79"/>
    <w:rsid w:val="008A71E6"/>
    <w:rsid w:val="009213D2"/>
    <w:rsid w:val="00926C0F"/>
    <w:rsid w:val="00AA25BD"/>
    <w:rsid w:val="00AA3DDF"/>
    <w:rsid w:val="00B917FD"/>
    <w:rsid w:val="00C96566"/>
    <w:rsid w:val="00D14DA3"/>
    <w:rsid w:val="00E82B91"/>
    <w:rsid w:val="00E904D5"/>
    <w:rsid w:val="00EB05C7"/>
    <w:rsid w:val="00F2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A4C4D"/>
  <w15:chartTrackingRefBased/>
  <w15:docId w15:val="{8643591D-86B1-4198-950B-831FF1703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6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6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6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6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6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6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6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6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6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6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6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6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6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6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6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6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6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6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6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6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6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6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6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6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6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6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6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6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71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1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29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150.statcan.gc.ca/t1/tbl1/en/tv.action?pid=1710005701&amp;pickMembers%5B0%5D=1.1&amp;pickMembers%5B1%5D=3.1&amp;pickMembers%5B2%5D=4.1&amp;cubeTimeFrame.startYear=2023&amp;cubeTimeFrame.endYear=2073&amp;referencePeriods=20230101%2C207301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150.statcan.gc.ca/t1/tbl1/en/tv.action?pid=14100020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150.statcan.gc.ca/t1/tbl1/en/tv.action?pid=1710005701&amp;pickMembers%5B0%5D=1.1&amp;pickMembers%5B1%5D=3.1&amp;pickMembers%5B2%5D=4.1&amp;cubeTimeFrame.startYear=2023&amp;cubeTimeFrame.endYear=2073&amp;referencePeriods=20230101%2C20730101" TargetMode="External"/><Relationship Id="rId5" Type="http://schemas.openxmlformats.org/officeDocument/2006/relationships/hyperlink" Target="https://www150.statcan.gc.ca/t1/tbl1/en/tv.action?pid=141000200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Aysegul Dahi</dc:creator>
  <cp:keywords/>
  <dc:description/>
  <cp:lastModifiedBy>Aysegul Dahi</cp:lastModifiedBy>
  <cp:revision>24</cp:revision>
  <dcterms:created xsi:type="dcterms:W3CDTF">2024-11-27T15:46:00Z</dcterms:created>
  <dcterms:modified xsi:type="dcterms:W3CDTF">2024-11-27T16:15:00Z</dcterms:modified>
</cp:coreProperties>
</file>