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3906" w14:textId="77777777" w:rsidR="00C00610" w:rsidRPr="00C00610" w:rsidRDefault="00C00610" w:rsidP="00C00610">
      <w:r w:rsidRPr="00C00610">
        <w:pict w14:anchorId="3CC64EAA">
          <v:rect id="_x0000_i1061" style="width:0;height:1.5pt" o:hralign="center" o:hrstd="t" o:hrnoshade="t" o:hr="t" fillcolor="gray" stroked="f"/>
        </w:pict>
      </w:r>
    </w:p>
    <w:p w14:paraId="36796848" w14:textId="77777777" w:rsidR="00C00610" w:rsidRPr="00C00610" w:rsidRDefault="00C00610" w:rsidP="00C00610">
      <w:pPr>
        <w:rPr>
          <w:b/>
          <w:bCs/>
        </w:rPr>
      </w:pPr>
      <w:r w:rsidRPr="00C00610">
        <w:rPr>
          <w:rFonts w:ascii="Segoe UI Emoji" w:hAnsi="Segoe UI Emoji" w:cs="Segoe UI Emoji"/>
          <w:b/>
          <w:bCs/>
        </w:rPr>
        <w:t>📄</w:t>
      </w:r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XRayCNN</w:t>
      </w:r>
      <w:proofErr w:type="spellEnd"/>
      <w:r w:rsidRPr="00C00610">
        <w:rPr>
          <w:b/>
          <w:bCs/>
        </w:rPr>
        <w:t>: Yüksek Duyarlılıklı Pnömoni Tespiti (Technical Report)</w:t>
      </w:r>
    </w:p>
    <w:p w14:paraId="6AA26879" w14:textId="26E50256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1. Özet (</w:t>
      </w:r>
      <w:proofErr w:type="spellStart"/>
      <w:r w:rsidRPr="00C00610">
        <w:rPr>
          <w:b/>
          <w:bCs/>
        </w:rPr>
        <w:t>Executive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Summary</w:t>
      </w:r>
      <w:proofErr w:type="spellEnd"/>
      <w:r w:rsidRPr="00C00610">
        <w:rPr>
          <w:b/>
          <w:bCs/>
        </w:rPr>
        <w:t>)</w:t>
      </w:r>
    </w:p>
    <w:p w14:paraId="738ECD62" w14:textId="77777777" w:rsidR="00C00610" w:rsidRPr="00C00610" w:rsidRDefault="00C00610" w:rsidP="00C00610">
      <w:r w:rsidRPr="00C00610">
        <w:t>Bu proje, göğüs röntgeni (</w:t>
      </w:r>
      <w:proofErr w:type="spellStart"/>
      <w:r w:rsidRPr="00C00610">
        <w:t>Chest</w:t>
      </w:r>
      <w:proofErr w:type="spellEnd"/>
      <w:r w:rsidRPr="00C00610">
        <w:t xml:space="preserve"> X-Ray) görüntülerini kullanarak Pnömoni (Zatürre) teşhisini otomatize eden derin öğrenme tabanlı bir karar destek sistemi geliştirmeyi amaçlamaktadır. Proje kapsamında, sınıf dengesizliği (Class </w:t>
      </w:r>
      <w:proofErr w:type="spellStart"/>
      <w:r w:rsidRPr="00C00610">
        <w:t>Imbalance</w:t>
      </w:r>
      <w:proofErr w:type="spellEnd"/>
      <w:r w:rsidRPr="00C00610">
        <w:t xml:space="preserve">) sorununu çözmek için özel bir </w:t>
      </w:r>
      <w:r w:rsidRPr="00C00610">
        <w:rPr>
          <w:b/>
          <w:bCs/>
        </w:rPr>
        <w:t xml:space="preserve">Offline </w:t>
      </w:r>
      <w:proofErr w:type="spellStart"/>
      <w:r w:rsidRPr="00C00610">
        <w:rPr>
          <w:b/>
          <w:bCs/>
        </w:rPr>
        <w:t>Augmentation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Pipeline</w:t>
      </w:r>
      <w:proofErr w:type="spellEnd"/>
      <w:r w:rsidRPr="00C00610">
        <w:t xml:space="preserve"> geliştirilmiş ve sıfırdan tasarlanan </w:t>
      </w:r>
      <w:proofErr w:type="spellStart"/>
      <w:r w:rsidRPr="00C00610">
        <w:rPr>
          <w:b/>
          <w:bCs/>
        </w:rPr>
        <w:t>XRayCNN</w:t>
      </w:r>
      <w:proofErr w:type="spellEnd"/>
      <w:r w:rsidRPr="00C00610">
        <w:t xml:space="preserve"> mimarisi ile eğitilmiştir.</w:t>
      </w:r>
    </w:p>
    <w:p w14:paraId="486A2A3A" w14:textId="77777777" w:rsidR="00C00610" w:rsidRPr="00C00610" w:rsidRDefault="00C00610" w:rsidP="00C00610">
      <w:r w:rsidRPr="00C00610">
        <w:t xml:space="preserve">Model, eğitim setinde </w:t>
      </w:r>
      <w:r w:rsidRPr="00C00610">
        <w:rPr>
          <w:b/>
          <w:bCs/>
        </w:rPr>
        <w:t>%98.08</w:t>
      </w:r>
      <w:r w:rsidRPr="00C00610">
        <w:t xml:space="preserve"> doğruluk oranına ulaşmıştır. Gerçek dünya (Test) verileri üzerinde yapılan denemelerde ise Pnömoni sınıfı için </w:t>
      </w:r>
      <w:proofErr w:type="gramStart"/>
      <w:r w:rsidRPr="00C00610">
        <w:rPr>
          <w:b/>
          <w:bCs/>
        </w:rPr>
        <w:t>%99.7</w:t>
      </w:r>
      <w:proofErr w:type="gramEnd"/>
      <w:r w:rsidRPr="00C00610">
        <w:rPr>
          <w:b/>
          <w:bCs/>
        </w:rPr>
        <w:t xml:space="preserve"> Duyarlılık (</w:t>
      </w:r>
      <w:proofErr w:type="spellStart"/>
      <w:r w:rsidRPr="00C00610">
        <w:rPr>
          <w:b/>
          <w:bCs/>
        </w:rPr>
        <w:t>Recall</w:t>
      </w:r>
      <w:proofErr w:type="spellEnd"/>
      <w:r w:rsidRPr="00C00610">
        <w:rPr>
          <w:b/>
          <w:bCs/>
        </w:rPr>
        <w:t>)</w:t>
      </w:r>
      <w:r w:rsidRPr="00C00610">
        <w:t xml:space="preserve"> değerine ulaşarak, bir "Ön Tarama Aracı" (</w:t>
      </w:r>
      <w:proofErr w:type="spellStart"/>
      <w:r w:rsidRPr="00C00610">
        <w:t>Screening</w:t>
      </w:r>
      <w:proofErr w:type="spellEnd"/>
      <w:r w:rsidRPr="00C00610">
        <w:t xml:space="preserve"> </w:t>
      </w:r>
      <w:proofErr w:type="spellStart"/>
      <w:r w:rsidRPr="00C00610">
        <w:t>Tool</w:t>
      </w:r>
      <w:proofErr w:type="spellEnd"/>
      <w:r w:rsidRPr="00C00610">
        <w:t>) olarak yüksek potansiyel göstermiştir.</w:t>
      </w:r>
    </w:p>
    <w:p w14:paraId="2BE2D634" w14:textId="77777777" w:rsidR="00C00610" w:rsidRPr="00C00610" w:rsidRDefault="00C00610" w:rsidP="00C00610">
      <w:r w:rsidRPr="00C00610">
        <w:pict w14:anchorId="1EC4B596">
          <v:rect id="_x0000_i1062" style="width:0;height:1.5pt" o:hralign="center" o:hrstd="t" o:hrnoshade="t" o:hr="t" fillcolor="gray" stroked="f"/>
        </w:pict>
      </w:r>
    </w:p>
    <w:p w14:paraId="38404848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2. Veri Seti ve Ön İşleme Stratejisi</w:t>
      </w:r>
    </w:p>
    <w:p w14:paraId="1521BF43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2.1. Veri Kaynağı ve Problem Tanımı</w:t>
      </w:r>
    </w:p>
    <w:p w14:paraId="4AB31D4B" w14:textId="77777777" w:rsidR="00C00610" w:rsidRPr="00C00610" w:rsidRDefault="00C00610" w:rsidP="00C00610">
      <w:r w:rsidRPr="00C00610">
        <w:t xml:space="preserve">Kullanılan veri seti, Paul </w:t>
      </w:r>
      <w:proofErr w:type="spellStart"/>
      <w:r w:rsidRPr="00C00610">
        <w:t>Mooney</w:t>
      </w:r>
      <w:proofErr w:type="spellEnd"/>
      <w:r w:rsidRPr="00C00610">
        <w:t xml:space="preserve"> tarafından derlenen "</w:t>
      </w:r>
      <w:proofErr w:type="spellStart"/>
      <w:r w:rsidRPr="00C00610">
        <w:t>Chest</w:t>
      </w:r>
      <w:proofErr w:type="spellEnd"/>
      <w:r w:rsidRPr="00C00610">
        <w:t xml:space="preserve"> X-Ray </w:t>
      </w:r>
      <w:proofErr w:type="spellStart"/>
      <w:r w:rsidRPr="00C00610">
        <w:t>Images</w:t>
      </w:r>
      <w:proofErr w:type="spellEnd"/>
      <w:r w:rsidRPr="00C00610">
        <w:t xml:space="preserve"> (</w:t>
      </w:r>
      <w:proofErr w:type="spellStart"/>
      <w:r w:rsidRPr="00C00610">
        <w:t>Pneumonia</w:t>
      </w:r>
      <w:proofErr w:type="spellEnd"/>
      <w:r w:rsidRPr="00C00610">
        <w:t>)" veri setidir. Orijinal veri setinde ciddi bir sınıf dengesizliği mevcuttur (Pnömoni vakaları, Normal vakalardan çok daha fazladır). Bu durum, modelin "</w:t>
      </w:r>
      <w:proofErr w:type="spellStart"/>
      <w:r w:rsidRPr="00C00610">
        <w:t>Majority</w:t>
      </w:r>
      <w:proofErr w:type="spellEnd"/>
      <w:r w:rsidRPr="00C00610">
        <w:t xml:space="preserve"> Class" (Çoğunluk Sınıfı) lehine yanlı (</w:t>
      </w:r>
      <w:proofErr w:type="spellStart"/>
      <w:r w:rsidRPr="00C00610">
        <w:t>bias</w:t>
      </w:r>
      <w:proofErr w:type="spellEnd"/>
      <w:r w:rsidRPr="00C00610">
        <w:t>) davranmasına neden olmaktadır.</w:t>
      </w:r>
    </w:p>
    <w:p w14:paraId="5477A9AD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2.2. Gelişmiş Ön İşleme (</w:t>
      </w:r>
      <w:proofErr w:type="spellStart"/>
      <w:r w:rsidRPr="00C00610">
        <w:rPr>
          <w:b/>
          <w:bCs/>
        </w:rPr>
        <w:t>Preprocessing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Pipeline</w:t>
      </w:r>
      <w:proofErr w:type="spellEnd"/>
      <w:r w:rsidRPr="00C00610">
        <w:rPr>
          <w:b/>
          <w:bCs/>
        </w:rPr>
        <w:t>)</w:t>
      </w:r>
    </w:p>
    <w:p w14:paraId="0DB52D1D" w14:textId="77777777" w:rsidR="00C00610" w:rsidRPr="00C00610" w:rsidRDefault="00C00610" w:rsidP="00C00610">
      <w:r w:rsidRPr="00C00610">
        <w:t xml:space="preserve">Tıbbi görüntülerin karakteristik özelliklerini korumak ve modelin odaklanmasını kolaylaştırmak için literatür taramasına dayalı </w:t>
      </w:r>
      <w:r w:rsidRPr="00C00610">
        <w:rPr>
          <w:b/>
          <w:bCs/>
        </w:rPr>
        <w:t>Pipeline-2</w:t>
      </w:r>
      <w:r w:rsidRPr="00C00610">
        <w:t xml:space="preserve"> stratejisi uygulanmıştır:</w:t>
      </w:r>
    </w:p>
    <w:p w14:paraId="7A906E26" w14:textId="77777777" w:rsidR="00C00610" w:rsidRPr="00C00610" w:rsidRDefault="00C00610" w:rsidP="00C00610">
      <w:pPr>
        <w:numPr>
          <w:ilvl w:val="0"/>
          <w:numId w:val="1"/>
        </w:numPr>
      </w:pPr>
      <w:r w:rsidRPr="00C00610">
        <w:rPr>
          <w:b/>
          <w:bCs/>
        </w:rPr>
        <w:t>Gri Tonlama (</w:t>
      </w:r>
      <w:proofErr w:type="spellStart"/>
      <w:r w:rsidRPr="00C00610">
        <w:rPr>
          <w:b/>
          <w:bCs/>
        </w:rPr>
        <w:t>Grayscale</w:t>
      </w:r>
      <w:proofErr w:type="spellEnd"/>
      <w:r w:rsidRPr="00C00610">
        <w:rPr>
          <w:b/>
          <w:bCs/>
        </w:rPr>
        <w:t>):</w:t>
      </w:r>
      <w:r w:rsidRPr="00C00610">
        <w:t xml:space="preserve"> RGB renk bilgisinin tıbbi tanıya katkısı olmadığından, görüntüler tek kanallı yoğunluk haritalarına dönüştürülmüştür.</w:t>
      </w:r>
    </w:p>
    <w:p w14:paraId="11DEA5FD" w14:textId="77777777" w:rsidR="00C00610" w:rsidRPr="00C00610" w:rsidRDefault="00C00610" w:rsidP="00C00610">
      <w:pPr>
        <w:numPr>
          <w:ilvl w:val="0"/>
          <w:numId w:val="1"/>
        </w:numPr>
      </w:pPr>
      <w:r w:rsidRPr="00C00610">
        <w:rPr>
          <w:b/>
          <w:bCs/>
        </w:rPr>
        <w:t>CLAHE (</w:t>
      </w:r>
      <w:proofErr w:type="spellStart"/>
      <w:r w:rsidRPr="00C00610">
        <w:rPr>
          <w:b/>
          <w:bCs/>
        </w:rPr>
        <w:t>Contrast</w:t>
      </w:r>
      <w:proofErr w:type="spellEnd"/>
      <w:r w:rsidRPr="00C00610">
        <w:rPr>
          <w:b/>
          <w:bCs/>
        </w:rPr>
        <w:t xml:space="preserve"> Limited </w:t>
      </w:r>
      <w:proofErr w:type="spellStart"/>
      <w:r w:rsidRPr="00C00610">
        <w:rPr>
          <w:b/>
          <w:bCs/>
        </w:rPr>
        <w:t>Adaptive</w:t>
      </w:r>
      <w:proofErr w:type="spellEnd"/>
      <w:r w:rsidRPr="00C00610">
        <w:rPr>
          <w:b/>
          <w:bCs/>
        </w:rPr>
        <w:t xml:space="preserve"> Histogram </w:t>
      </w:r>
      <w:proofErr w:type="spellStart"/>
      <w:r w:rsidRPr="00C00610">
        <w:rPr>
          <w:b/>
          <w:bCs/>
        </w:rPr>
        <w:t>Equalization</w:t>
      </w:r>
      <w:proofErr w:type="spellEnd"/>
      <w:r w:rsidRPr="00C00610">
        <w:rPr>
          <w:b/>
          <w:bCs/>
        </w:rPr>
        <w:t>):</w:t>
      </w:r>
    </w:p>
    <w:p w14:paraId="259289E4" w14:textId="77777777" w:rsidR="00C00610" w:rsidRPr="00C00610" w:rsidRDefault="00C00610" w:rsidP="00C00610">
      <w:pPr>
        <w:numPr>
          <w:ilvl w:val="1"/>
          <w:numId w:val="1"/>
        </w:numPr>
      </w:pPr>
      <w:r w:rsidRPr="00C00610">
        <w:rPr>
          <w:i/>
          <w:iCs/>
        </w:rPr>
        <w:t>Amaç:</w:t>
      </w:r>
      <w:r w:rsidRPr="00C00610">
        <w:t xml:space="preserve"> Özellikle akciğerin kemik arkasında kalan bölgelerindeki silik "buzlu cam" (</w:t>
      </w:r>
      <w:proofErr w:type="spellStart"/>
      <w:r w:rsidRPr="00C00610">
        <w:t>ground-glass</w:t>
      </w:r>
      <w:proofErr w:type="spellEnd"/>
      <w:r w:rsidRPr="00C00610">
        <w:t xml:space="preserve"> </w:t>
      </w:r>
      <w:proofErr w:type="spellStart"/>
      <w:r w:rsidRPr="00C00610">
        <w:t>opacity</w:t>
      </w:r>
      <w:proofErr w:type="spellEnd"/>
      <w:r w:rsidRPr="00C00610">
        <w:t>) görüntülerini belirginleştirmek.</w:t>
      </w:r>
    </w:p>
    <w:p w14:paraId="01C0C566" w14:textId="77777777" w:rsidR="00C00610" w:rsidRPr="00C00610" w:rsidRDefault="00C00610" w:rsidP="00C00610">
      <w:pPr>
        <w:numPr>
          <w:ilvl w:val="1"/>
          <w:numId w:val="1"/>
        </w:numPr>
      </w:pPr>
      <w:r w:rsidRPr="00C00610">
        <w:rPr>
          <w:i/>
          <w:iCs/>
        </w:rPr>
        <w:t>Parametreler:</w:t>
      </w:r>
      <w:r w:rsidRPr="00C00610">
        <w:t xml:space="preserve"> </w:t>
      </w:r>
      <w:proofErr w:type="spellStart"/>
      <w:r w:rsidRPr="00C00610">
        <w:t>clipLimit</w:t>
      </w:r>
      <w:proofErr w:type="spellEnd"/>
      <w:r w:rsidRPr="00C00610">
        <w:t xml:space="preserve">=2.0, </w:t>
      </w:r>
      <w:proofErr w:type="spellStart"/>
      <w:r w:rsidRPr="00C00610">
        <w:t>tileGridSize</w:t>
      </w:r>
      <w:proofErr w:type="spellEnd"/>
      <w:proofErr w:type="gramStart"/>
      <w:r w:rsidRPr="00C00610">
        <w:t>=(</w:t>
      </w:r>
      <w:proofErr w:type="gramEnd"/>
      <w:r w:rsidRPr="00C00610">
        <w:t>8,8). Bu ayarlar, gürültüyü artırmadan lokal kontrastı optimize etmiştir</w:t>
      </w:r>
      <w:r w:rsidRPr="00C00610">
        <w:rPr>
          <w:vertAlign w:val="superscript"/>
        </w:rPr>
        <w:t>1</w:t>
      </w:r>
      <w:r w:rsidRPr="00C00610">
        <w:t>.</w:t>
      </w:r>
    </w:p>
    <w:p w14:paraId="5B619E2A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2.3. Veri Çoğaltma (</w:t>
      </w:r>
      <w:proofErr w:type="spellStart"/>
      <w:r w:rsidRPr="00C00610">
        <w:rPr>
          <w:b/>
          <w:bCs/>
        </w:rPr>
        <w:t>Augmentation</w:t>
      </w:r>
      <w:proofErr w:type="spellEnd"/>
      <w:r w:rsidRPr="00C00610">
        <w:rPr>
          <w:b/>
          <w:bCs/>
        </w:rPr>
        <w:t>) Stratejisi</w:t>
      </w:r>
    </w:p>
    <w:p w14:paraId="4AFD8F5F" w14:textId="77777777" w:rsidR="00C00610" w:rsidRPr="00C00610" w:rsidRDefault="00C00610" w:rsidP="00C00610">
      <w:r w:rsidRPr="00C00610">
        <w:t>Modelin ezberlemesini (</w:t>
      </w:r>
      <w:proofErr w:type="spellStart"/>
      <w:r w:rsidRPr="00C00610">
        <w:t>Overfitting</w:t>
      </w:r>
      <w:proofErr w:type="spellEnd"/>
      <w:r w:rsidRPr="00C00610">
        <w:t xml:space="preserve">) engellemek ve veri setini dengelemek (8000 </w:t>
      </w:r>
      <w:proofErr w:type="gramStart"/>
      <w:r w:rsidRPr="00C00610">
        <w:t>Normal -</w:t>
      </w:r>
      <w:proofErr w:type="gramEnd"/>
      <w:r w:rsidRPr="00C00610">
        <w:t xml:space="preserve"> 8000 Pnömoni) amacıyla "Anatomik Uyumluluk" gözetilerek şu yöntemler kullanılmıştır</w:t>
      </w:r>
      <w:r w:rsidRPr="00C00610">
        <w:rPr>
          <w:vertAlign w:val="superscript"/>
        </w:rPr>
        <w:t>2</w:t>
      </w:r>
      <w:r w:rsidRPr="00C00610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1618"/>
        <w:gridCol w:w="5899"/>
      </w:tblGrid>
      <w:tr w:rsidR="00C00610" w:rsidRPr="00C00610" w14:paraId="1240EF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1FF62" w14:textId="77777777" w:rsidR="00C00610" w:rsidRPr="00C00610" w:rsidRDefault="00C00610" w:rsidP="00C00610">
            <w:r w:rsidRPr="00C00610">
              <w:rPr>
                <w:b/>
                <w:bCs/>
              </w:rPr>
              <w:t>Yöntem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F4491" w14:textId="77777777" w:rsidR="00C00610" w:rsidRPr="00C00610" w:rsidRDefault="00C00610" w:rsidP="00C00610">
            <w:r w:rsidRPr="00C00610">
              <w:rPr>
                <w:b/>
                <w:bCs/>
              </w:rPr>
              <w:t>Parametreler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65328" w14:textId="77777777" w:rsidR="00C00610" w:rsidRPr="00C00610" w:rsidRDefault="00C00610" w:rsidP="00C00610">
            <w:r w:rsidRPr="00C00610">
              <w:rPr>
                <w:b/>
                <w:bCs/>
              </w:rPr>
              <w:t>Tıbbi Gerekçe</w:t>
            </w:r>
          </w:p>
        </w:tc>
      </w:tr>
      <w:tr w:rsidR="00C00610" w:rsidRPr="00C00610" w14:paraId="206F2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7ACFD" w14:textId="77777777" w:rsidR="00C00610" w:rsidRPr="00C00610" w:rsidRDefault="00C00610" w:rsidP="00C00610">
            <w:r w:rsidRPr="00C00610">
              <w:rPr>
                <w:b/>
                <w:bCs/>
              </w:rPr>
              <w:t>Rotasyon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442F8" w14:textId="77777777" w:rsidR="00C00610" w:rsidRPr="00C00610" w:rsidRDefault="00C00610" w:rsidP="00C00610">
            <w:r w:rsidRPr="00C00610">
              <w:t>±15°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A14DD" w14:textId="77777777" w:rsidR="00C00610" w:rsidRPr="00C00610" w:rsidRDefault="00C00610" w:rsidP="00C00610">
            <w:r w:rsidRPr="00C00610">
              <w:t>Hastanın çekim sırasındaki hafif duruş bozukluklarını simüle eder. &gt;15° anatomik gerçekliği bozar</w:t>
            </w:r>
            <w:r w:rsidRPr="00C00610">
              <w:rPr>
                <w:vertAlign w:val="superscript"/>
              </w:rPr>
              <w:t>3</w:t>
            </w:r>
            <w:r w:rsidRPr="00C00610">
              <w:t>.</w:t>
            </w:r>
          </w:p>
        </w:tc>
      </w:tr>
      <w:tr w:rsidR="00C00610" w:rsidRPr="00C00610" w14:paraId="1A066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D2F0" w14:textId="77777777" w:rsidR="00C00610" w:rsidRPr="00C00610" w:rsidRDefault="00C00610" w:rsidP="00C00610">
            <w:r w:rsidRPr="00C00610">
              <w:rPr>
                <w:b/>
                <w:bCs/>
              </w:rPr>
              <w:lastRenderedPageBreak/>
              <w:t>Kaydırma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D3135" w14:textId="77777777" w:rsidR="00C00610" w:rsidRPr="00C00610" w:rsidRDefault="00C00610" w:rsidP="00C00610">
            <w:r w:rsidRPr="00C00610">
              <w:t>±10%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586EF" w14:textId="77777777" w:rsidR="00C00610" w:rsidRPr="00C00610" w:rsidRDefault="00C00610" w:rsidP="00C00610">
            <w:r w:rsidRPr="00C00610">
              <w:t>Teknisyenin hastayı merkeze hizalama hatalarını simüle eder</w:t>
            </w:r>
            <w:r w:rsidRPr="00C00610">
              <w:rPr>
                <w:vertAlign w:val="superscript"/>
              </w:rPr>
              <w:t>4</w:t>
            </w:r>
            <w:r w:rsidRPr="00C00610">
              <w:t>.</w:t>
            </w:r>
          </w:p>
        </w:tc>
      </w:tr>
      <w:tr w:rsidR="00C00610" w:rsidRPr="00C00610" w14:paraId="51019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DF6C3" w14:textId="77777777" w:rsidR="00C00610" w:rsidRPr="00C00610" w:rsidRDefault="00C00610" w:rsidP="00C00610">
            <w:r w:rsidRPr="00C00610">
              <w:rPr>
                <w:b/>
                <w:bCs/>
              </w:rPr>
              <w:t>Kontrast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035A3" w14:textId="77777777" w:rsidR="00C00610" w:rsidRPr="00C00610" w:rsidRDefault="00C00610" w:rsidP="00C00610">
            <w:r w:rsidRPr="00C00610">
              <w:t>±12%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67ACC" w14:textId="77777777" w:rsidR="00C00610" w:rsidRPr="00C00610" w:rsidRDefault="00C00610" w:rsidP="00C00610">
            <w:r w:rsidRPr="00C00610">
              <w:t>Farklı röntgen cihazlarının (X-Ray Tüp Voltajı) dozaj farklarını simüle eder</w:t>
            </w:r>
            <w:r w:rsidRPr="00C00610">
              <w:rPr>
                <w:vertAlign w:val="superscript"/>
              </w:rPr>
              <w:t>5</w:t>
            </w:r>
            <w:r w:rsidRPr="00C00610">
              <w:t>.</w:t>
            </w:r>
          </w:p>
        </w:tc>
      </w:tr>
      <w:tr w:rsidR="00C00610" w:rsidRPr="00C00610" w14:paraId="25CFD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BB5E" w14:textId="77777777" w:rsidR="00C00610" w:rsidRPr="00C00610" w:rsidRDefault="00C00610" w:rsidP="00C00610">
            <w:r w:rsidRPr="00C00610">
              <w:rPr>
                <w:b/>
                <w:bCs/>
              </w:rPr>
              <w:t>Yatay Çevirme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DE2A" w14:textId="77777777" w:rsidR="00C00610" w:rsidRPr="00C00610" w:rsidRDefault="00C00610" w:rsidP="00C00610">
            <w:r w:rsidRPr="00C00610">
              <w:t>%50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2C300" w14:textId="77777777" w:rsidR="00C00610" w:rsidRPr="00C00610" w:rsidRDefault="00C00610" w:rsidP="00C00610">
            <w:r w:rsidRPr="00C00610">
              <w:t xml:space="preserve">Kalp pozisyonunu değiştirse </w:t>
            </w:r>
            <w:proofErr w:type="gramStart"/>
            <w:r w:rsidRPr="00C00610">
              <w:t>de,</w:t>
            </w:r>
            <w:proofErr w:type="gramEnd"/>
            <w:r w:rsidRPr="00C00610">
              <w:t xml:space="preserve"> modelin konuma değil akciğer dokusuna odaklanmasını sağlar</w:t>
            </w:r>
            <w:r w:rsidRPr="00C00610">
              <w:rPr>
                <w:vertAlign w:val="superscript"/>
              </w:rPr>
              <w:t>6</w:t>
            </w:r>
            <w:r w:rsidRPr="00C00610">
              <w:t>.</w:t>
            </w:r>
          </w:p>
        </w:tc>
      </w:tr>
    </w:tbl>
    <w:p w14:paraId="3279CC76" w14:textId="77777777" w:rsidR="00C00610" w:rsidRPr="00C00610" w:rsidRDefault="00C00610" w:rsidP="00C00610">
      <w:r w:rsidRPr="00C00610">
        <w:pict w14:anchorId="7B770F8F">
          <v:rect id="_x0000_i1063" style="width:0;height:1.5pt" o:hralign="center" o:hrstd="t" o:hrnoshade="t" o:hr="t" fillcolor="gray" stroked="f"/>
        </w:pict>
      </w:r>
    </w:p>
    <w:p w14:paraId="05A5A4EF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 xml:space="preserve">3. Model Mimarisi: </w:t>
      </w:r>
      <w:proofErr w:type="spellStart"/>
      <w:r w:rsidRPr="00C00610">
        <w:rPr>
          <w:b/>
          <w:bCs/>
        </w:rPr>
        <w:t>XRayCNN</w:t>
      </w:r>
      <w:proofErr w:type="spellEnd"/>
    </w:p>
    <w:p w14:paraId="3EB5250A" w14:textId="77777777" w:rsidR="00C00610" w:rsidRPr="00C00610" w:rsidRDefault="00C00610" w:rsidP="00C00610">
      <w:r w:rsidRPr="00C00610">
        <w:t>Transfer öğrenme (</w:t>
      </w:r>
      <w:proofErr w:type="spellStart"/>
      <w:r w:rsidRPr="00C00610">
        <w:t>ResNet</w:t>
      </w:r>
      <w:proofErr w:type="spellEnd"/>
      <w:r w:rsidRPr="00C00610">
        <w:t>, VGG) yerine, problemin doğasına özgü (Domain-</w:t>
      </w:r>
      <w:proofErr w:type="spellStart"/>
      <w:r w:rsidRPr="00C00610">
        <w:t>Specific</w:t>
      </w:r>
      <w:proofErr w:type="spellEnd"/>
      <w:r w:rsidRPr="00C00610">
        <w:t xml:space="preserve">) ve hesaplama maliyeti düşük olan </w:t>
      </w:r>
      <w:proofErr w:type="spellStart"/>
      <w:r w:rsidRPr="00C00610">
        <w:rPr>
          <w:b/>
          <w:bCs/>
        </w:rPr>
        <w:t>XRayCNN</w:t>
      </w:r>
      <w:proofErr w:type="spellEnd"/>
      <w:r w:rsidRPr="00C00610">
        <w:t xml:space="preserve"> mimarisi sıfırdan tasarlanmıştır</w:t>
      </w:r>
      <w:r w:rsidRPr="00C00610">
        <w:rPr>
          <w:vertAlign w:val="superscript"/>
        </w:rPr>
        <w:t>7</w:t>
      </w:r>
      <w:r w:rsidRPr="00C00610">
        <w:t>.</w:t>
      </w:r>
    </w:p>
    <w:p w14:paraId="465ABDA9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3.1. Mimari Detaylar</w:t>
      </w:r>
    </w:p>
    <w:p w14:paraId="222ACBBF" w14:textId="77777777" w:rsidR="00C00610" w:rsidRPr="00C00610" w:rsidRDefault="00C00610" w:rsidP="00C00610">
      <w:r w:rsidRPr="00C00610">
        <w:t>Model iki ana bloktan oluşur:</w:t>
      </w:r>
    </w:p>
    <w:p w14:paraId="5ED71F93" w14:textId="77777777" w:rsidR="00C00610" w:rsidRPr="00C00610" w:rsidRDefault="00C00610" w:rsidP="00C00610">
      <w:pPr>
        <w:numPr>
          <w:ilvl w:val="0"/>
          <w:numId w:val="2"/>
        </w:numPr>
      </w:pPr>
      <w:r w:rsidRPr="00C00610">
        <w:rPr>
          <w:b/>
          <w:bCs/>
        </w:rPr>
        <w:t>Özellik Çıkarma (</w:t>
      </w:r>
      <w:proofErr w:type="spellStart"/>
      <w:r w:rsidRPr="00C00610">
        <w:rPr>
          <w:b/>
          <w:bCs/>
        </w:rPr>
        <w:t>Feature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Extraction</w:t>
      </w:r>
      <w:proofErr w:type="spellEnd"/>
      <w:r w:rsidRPr="00C00610">
        <w:rPr>
          <w:b/>
          <w:bCs/>
        </w:rPr>
        <w:t>):</w:t>
      </w:r>
    </w:p>
    <w:p w14:paraId="7DE32549" w14:textId="77777777" w:rsidR="00C00610" w:rsidRPr="00C00610" w:rsidRDefault="00C00610" w:rsidP="00C00610">
      <w:pPr>
        <w:numPr>
          <w:ilvl w:val="1"/>
          <w:numId w:val="2"/>
        </w:numPr>
      </w:pPr>
      <w:r w:rsidRPr="00C00610">
        <w:t>4 ardışık Konvolüsyon Bloğu kullanılmıştır.</w:t>
      </w:r>
    </w:p>
    <w:p w14:paraId="0E1A6E63" w14:textId="77777777" w:rsidR="00C00610" w:rsidRPr="00C00610" w:rsidRDefault="00C00610" w:rsidP="00C00610">
      <w:pPr>
        <w:numPr>
          <w:ilvl w:val="1"/>
          <w:numId w:val="2"/>
        </w:numPr>
      </w:pPr>
      <w:r w:rsidRPr="00C00610">
        <w:t>Her blokta: Conv2d (3x3</w:t>
      </w:r>
      <w:proofErr w:type="gramStart"/>
      <w:r w:rsidRPr="00C00610">
        <w:t>) -</w:t>
      </w:r>
      <w:proofErr w:type="gramEnd"/>
      <w:r w:rsidRPr="00C00610">
        <w:t xml:space="preserve">&gt; </w:t>
      </w:r>
      <w:proofErr w:type="spellStart"/>
      <w:proofErr w:type="gramStart"/>
      <w:r w:rsidRPr="00C00610">
        <w:t>BatchNorm</w:t>
      </w:r>
      <w:proofErr w:type="spellEnd"/>
      <w:r w:rsidRPr="00C00610">
        <w:t xml:space="preserve"> -</w:t>
      </w:r>
      <w:proofErr w:type="gramEnd"/>
      <w:r w:rsidRPr="00C00610">
        <w:t xml:space="preserve">&gt; </w:t>
      </w:r>
      <w:proofErr w:type="spellStart"/>
      <w:proofErr w:type="gramStart"/>
      <w:r w:rsidRPr="00C00610">
        <w:t>ReLU</w:t>
      </w:r>
      <w:proofErr w:type="spellEnd"/>
      <w:r w:rsidRPr="00C00610">
        <w:t xml:space="preserve"> -</w:t>
      </w:r>
      <w:proofErr w:type="gramEnd"/>
      <w:r w:rsidRPr="00C00610">
        <w:t xml:space="preserve">&gt; </w:t>
      </w:r>
      <w:proofErr w:type="spellStart"/>
      <w:r w:rsidRPr="00C00610">
        <w:t>MaxPooling</w:t>
      </w:r>
      <w:proofErr w:type="spellEnd"/>
      <w:r w:rsidRPr="00C00610">
        <w:t xml:space="preserve"> yapısı izlenmiştir.</w:t>
      </w:r>
    </w:p>
    <w:p w14:paraId="27099206" w14:textId="77777777" w:rsidR="00C00610" w:rsidRPr="00C00610" w:rsidRDefault="00C00610" w:rsidP="00C00610">
      <w:pPr>
        <w:numPr>
          <w:ilvl w:val="1"/>
          <w:numId w:val="2"/>
        </w:numPr>
      </w:pPr>
      <w:r w:rsidRPr="00C00610">
        <w:rPr>
          <w:b/>
          <w:bCs/>
        </w:rPr>
        <w:t>3x3 Kernel:</w:t>
      </w:r>
      <w:r w:rsidRPr="00C00610">
        <w:t xml:space="preserve"> Tıbbi görüntülemede lezyon sınırlarını en iyi yakalayan standart boyuttur</w:t>
      </w:r>
      <w:r w:rsidRPr="00C00610">
        <w:rPr>
          <w:vertAlign w:val="superscript"/>
        </w:rPr>
        <w:t>8</w:t>
      </w:r>
      <w:r w:rsidRPr="00C00610">
        <w:t>.</w:t>
      </w:r>
    </w:p>
    <w:p w14:paraId="3533C3A7" w14:textId="77777777" w:rsidR="00C00610" w:rsidRPr="00C00610" w:rsidRDefault="00C00610" w:rsidP="00C00610">
      <w:pPr>
        <w:numPr>
          <w:ilvl w:val="1"/>
          <w:numId w:val="2"/>
        </w:numPr>
      </w:pPr>
      <w:proofErr w:type="spellStart"/>
      <w:r w:rsidRPr="00C00610">
        <w:rPr>
          <w:b/>
          <w:bCs/>
        </w:rPr>
        <w:t>Batch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Normalization</w:t>
      </w:r>
      <w:proofErr w:type="spellEnd"/>
      <w:r w:rsidRPr="00C00610">
        <w:rPr>
          <w:b/>
          <w:bCs/>
        </w:rPr>
        <w:t>:</w:t>
      </w:r>
      <w:r w:rsidRPr="00C00610">
        <w:t xml:space="preserve"> Eğitim kararlılığını artırmış ve </w:t>
      </w:r>
      <w:proofErr w:type="spellStart"/>
      <w:r w:rsidRPr="00C00610">
        <w:t>Loss</w:t>
      </w:r>
      <w:proofErr w:type="spellEnd"/>
      <w:r w:rsidRPr="00C00610">
        <w:t xml:space="preserve"> değerinin hızla düşmesini (</w:t>
      </w:r>
      <w:proofErr w:type="spellStart"/>
      <w:r w:rsidRPr="00C00610">
        <w:t>Convergence</w:t>
      </w:r>
      <w:proofErr w:type="spellEnd"/>
      <w:r w:rsidRPr="00C00610">
        <w:t>) sağlamıştır</w:t>
      </w:r>
      <w:r w:rsidRPr="00C00610">
        <w:rPr>
          <w:vertAlign w:val="superscript"/>
        </w:rPr>
        <w:t>9999</w:t>
      </w:r>
      <w:r w:rsidRPr="00C00610">
        <w:t>.</w:t>
      </w:r>
    </w:p>
    <w:p w14:paraId="1DE59E7C" w14:textId="77777777" w:rsidR="00C00610" w:rsidRPr="00C00610" w:rsidRDefault="00C00610" w:rsidP="00C00610">
      <w:pPr>
        <w:numPr>
          <w:ilvl w:val="0"/>
          <w:numId w:val="2"/>
        </w:numPr>
      </w:pPr>
      <w:r w:rsidRPr="00C00610">
        <w:rPr>
          <w:b/>
          <w:bCs/>
        </w:rPr>
        <w:t>Sınıflandırma (</w:t>
      </w:r>
      <w:proofErr w:type="spellStart"/>
      <w:r w:rsidRPr="00C00610">
        <w:rPr>
          <w:b/>
          <w:bCs/>
        </w:rPr>
        <w:t>Classification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Head</w:t>
      </w:r>
      <w:proofErr w:type="spellEnd"/>
      <w:r w:rsidRPr="00C00610">
        <w:rPr>
          <w:b/>
          <w:bCs/>
        </w:rPr>
        <w:t>):</w:t>
      </w:r>
    </w:p>
    <w:p w14:paraId="0CFDB319" w14:textId="77777777" w:rsidR="00C00610" w:rsidRPr="00C00610" w:rsidRDefault="00C00610" w:rsidP="00C00610">
      <w:pPr>
        <w:numPr>
          <w:ilvl w:val="1"/>
          <w:numId w:val="2"/>
        </w:numPr>
      </w:pPr>
      <w:proofErr w:type="spellStart"/>
      <w:proofErr w:type="gramStart"/>
      <w:r w:rsidRPr="00C00610">
        <w:t>Flatten</w:t>
      </w:r>
      <w:proofErr w:type="spellEnd"/>
      <w:r w:rsidRPr="00C00610">
        <w:t xml:space="preserve"> -</w:t>
      </w:r>
      <w:proofErr w:type="gramEnd"/>
      <w:r w:rsidRPr="00C00610">
        <w:t xml:space="preserve">&gt; </w:t>
      </w:r>
      <w:proofErr w:type="spellStart"/>
      <w:proofErr w:type="gramStart"/>
      <w:r w:rsidRPr="00C00610">
        <w:t>Linear</w:t>
      </w:r>
      <w:proofErr w:type="spellEnd"/>
      <w:r w:rsidRPr="00C00610">
        <w:t>(</w:t>
      </w:r>
      <w:proofErr w:type="gramEnd"/>
      <w:r w:rsidRPr="00C00610">
        <w:t>512</w:t>
      </w:r>
      <w:proofErr w:type="gramStart"/>
      <w:r w:rsidRPr="00C00610">
        <w:t>) -</w:t>
      </w:r>
      <w:proofErr w:type="gramEnd"/>
      <w:r w:rsidRPr="00C00610">
        <w:t xml:space="preserve">&gt; </w:t>
      </w:r>
      <w:proofErr w:type="spellStart"/>
      <w:proofErr w:type="gramStart"/>
      <w:r w:rsidRPr="00C00610">
        <w:t>ReLU</w:t>
      </w:r>
      <w:proofErr w:type="spellEnd"/>
      <w:r w:rsidRPr="00C00610">
        <w:t xml:space="preserve"> -</w:t>
      </w:r>
      <w:proofErr w:type="gramEnd"/>
      <w:r w:rsidRPr="00C00610">
        <w:t xml:space="preserve">&gt; </w:t>
      </w:r>
      <w:proofErr w:type="spellStart"/>
      <w:proofErr w:type="gramStart"/>
      <w:r w:rsidRPr="00C00610">
        <w:t>Dropout</w:t>
      </w:r>
      <w:proofErr w:type="spellEnd"/>
      <w:r w:rsidRPr="00C00610">
        <w:t>(</w:t>
      </w:r>
      <w:proofErr w:type="gramEnd"/>
      <w:r w:rsidRPr="00C00610">
        <w:t>0.5</w:t>
      </w:r>
      <w:proofErr w:type="gramStart"/>
      <w:r w:rsidRPr="00C00610">
        <w:t>) -</w:t>
      </w:r>
      <w:proofErr w:type="gramEnd"/>
      <w:r w:rsidRPr="00C00610">
        <w:t xml:space="preserve">&gt; </w:t>
      </w:r>
      <w:proofErr w:type="spellStart"/>
      <w:proofErr w:type="gramStart"/>
      <w:r w:rsidRPr="00C00610">
        <w:t>Linear</w:t>
      </w:r>
      <w:proofErr w:type="spellEnd"/>
      <w:r w:rsidRPr="00C00610">
        <w:t>(</w:t>
      </w:r>
      <w:proofErr w:type="gramEnd"/>
      <w:r w:rsidRPr="00C00610">
        <w:t>1)</w:t>
      </w:r>
    </w:p>
    <w:p w14:paraId="7BCC7476" w14:textId="77777777" w:rsidR="00C00610" w:rsidRPr="00C00610" w:rsidRDefault="00C00610" w:rsidP="00C00610">
      <w:pPr>
        <w:numPr>
          <w:ilvl w:val="1"/>
          <w:numId w:val="2"/>
        </w:numPr>
      </w:pPr>
      <w:proofErr w:type="spellStart"/>
      <w:r w:rsidRPr="00C00610">
        <w:rPr>
          <w:b/>
          <w:bCs/>
        </w:rPr>
        <w:t>Dropout</w:t>
      </w:r>
      <w:proofErr w:type="spellEnd"/>
      <w:r w:rsidRPr="00C00610">
        <w:rPr>
          <w:b/>
          <w:bCs/>
        </w:rPr>
        <w:t xml:space="preserve"> (%50):</w:t>
      </w:r>
      <w:r w:rsidRPr="00C00610">
        <w:t xml:space="preserve"> Modelin tek bir nörona veya piksel grubuna aşırı güvenmesini (</w:t>
      </w:r>
      <w:proofErr w:type="spellStart"/>
      <w:r w:rsidRPr="00C00610">
        <w:t>Overfitting</w:t>
      </w:r>
      <w:proofErr w:type="spellEnd"/>
      <w:r w:rsidRPr="00C00610">
        <w:t>) engelleyen en kritik "sigorta" katmanıdır</w:t>
      </w:r>
      <w:r w:rsidRPr="00C00610">
        <w:rPr>
          <w:vertAlign w:val="superscript"/>
        </w:rPr>
        <w:t>10101010</w:t>
      </w:r>
      <w:r w:rsidRPr="00C00610">
        <w:t>.</w:t>
      </w:r>
    </w:p>
    <w:p w14:paraId="6D9CBD6A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3.2. Eğitim Konfigürasyonu</w:t>
      </w:r>
    </w:p>
    <w:p w14:paraId="311B70BD" w14:textId="77777777" w:rsidR="00C00610" w:rsidRPr="00C00610" w:rsidRDefault="00C00610" w:rsidP="00C00610">
      <w:pPr>
        <w:numPr>
          <w:ilvl w:val="0"/>
          <w:numId w:val="3"/>
        </w:numPr>
      </w:pPr>
      <w:proofErr w:type="spellStart"/>
      <w:r w:rsidRPr="00C00610">
        <w:rPr>
          <w:b/>
          <w:bCs/>
        </w:rPr>
        <w:t>Loss</w:t>
      </w:r>
      <w:proofErr w:type="spellEnd"/>
      <w:r w:rsidRPr="00C00610">
        <w:rPr>
          <w:b/>
          <w:bCs/>
        </w:rPr>
        <w:t xml:space="preserve"> Fonksiyonu:</w:t>
      </w:r>
      <w:r w:rsidRPr="00C00610">
        <w:t xml:space="preserve"> </w:t>
      </w:r>
      <w:proofErr w:type="spellStart"/>
      <w:r w:rsidRPr="00C00610">
        <w:t>BCEWithLogitsLoss</w:t>
      </w:r>
      <w:proofErr w:type="spellEnd"/>
      <w:r w:rsidRPr="00C00610">
        <w:t>. Sayısal kararlılık (</w:t>
      </w:r>
      <w:proofErr w:type="spellStart"/>
      <w:r w:rsidRPr="00C00610">
        <w:t>numerical</w:t>
      </w:r>
      <w:proofErr w:type="spellEnd"/>
      <w:r w:rsidRPr="00C00610">
        <w:t xml:space="preserve"> </w:t>
      </w:r>
      <w:proofErr w:type="spellStart"/>
      <w:r w:rsidRPr="00C00610">
        <w:t>stability</w:t>
      </w:r>
      <w:proofErr w:type="spellEnd"/>
      <w:r w:rsidRPr="00C00610">
        <w:t>) için tercih edilmiştir</w:t>
      </w:r>
      <w:r w:rsidRPr="00C00610">
        <w:rPr>
          <w:vertAlign w:val="superscript"/>
        </w:rPr>
        <w:t>11111111</w:t>
      </w:r>
      <w:r w:rsidRPr="00C00610">
        <w:t>.</w:t>
      </w:r>
    </w:p>
    <w:p w14:paraId="04C0C56D" w14:textId="77777777" w:rsidR="00C00610" w:rsidRPr="00C00610" w:rsidRDefault="00C00610" w:rsidP="00C00610">
      <w:pPr>
        <w:numPr>
          <w:ilvl w:val="0"/>
          <w:numId w:val="3"/>
        </w:numPr>
      </w:pPr>
      <w:r w:rsidRPr="00C00610">
        <w:rPr>
          <w:b/>
          <w:bCs/>
        </w:rPr>
        <w:t>Optimizasyon:</w:t>
      </w:r>
      <w:r w:rsidRPr="00C00610">
        <w:t xml:space="preserve"> Adam (Learning Rate = 0.0001). Hassas ayar yapabilmek için düşük öğrenme oranı seçilmiştir</w:t>
      </w:r>
      <w:r w:rsidRPr="00C00610">
        <w:rPr>
          <w:vertAlign w:val="superscript"/>
        </w:rPr>
        <w:t>12121212</w:t>
      </w:r>
      <w:r w:rsidRPr="00C00610">
        <w:t>.</w:t>
      </w:r>
    </w:p>
    <w:p w14:paraId="72629400" w14:textId="77777777" w:rsidR="00C00610" w:rsidRPr="00C00610" w:rsidRDefault="00C00610" w:rsidP="00C00610">
      <w:pPr>
        <w:numPr>
          <w:ilvl w:val="0"/>
          <w:numId w:val="3"/>
        </w:numPr>
      </w:pPr>
      <w:r w:rsidRPr="00C00610">
        <w:rPr>
          <w:b/>
          <w:bCs/>
        </w:rPr>
        <w:t>Donanım:</w:t>
      </w:r>
      <w:r w:rsidRPr="00C00610">
        <w:t xml:space="preserve"> NVIDIA RTX 3050 GPU üzerinde eğitilmiştir.</w:t>
      </w:r>
    </w:p>
    <w:p w14:paraId="4AD4C70D" w14:textId="77777777" w:rsidR="00C00610" w:rsidRPr="00C00610" w:rsidRDefault="00C00610" w:rsidP="00C00610">
      <w:r w:rsidRPr="00C00610">
        <w:pict w14:anchorId="219CD983">
          <v:rect id="_x0000_i1064" style="width:0;height:1.5pt" o:hralign="center" o:hrstd="t" o:hrnoshade="t" o:hr="t" fillcolor="gray" stroked="f"/>
        </w:pict>
      </w:r>
    </w:p>
    <w:p w14:paraId="5FE50BB9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4. Deneysel Sonuçlar ve Analiz</w:t>
      </w:r>
    </w:p>
    <w:p w14:paraId="70FF956A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lastRenderedPageBreak/>
        <w:t>4.1. Eğitim Süreci (Training Dynamics)</w:t>
      </w:r>
    </w:p>
    <w:p w14:paraId="18140237" w14:textId="77777777" w:rsidR="00C00610" w:rsidRPr="00C00610" w:rsidRDefault="00C00610" w:rsidP="00C00610">
      <w:r w:rsidRPr="00C00610">
        <w:t xml:space="preserve">Model 10 </w:t>
      </w:r>
      <w:proofErr w:type="spellStart"/>
      <w:r w:rsidRPr="00C00610">
        <w:t>Epoch</w:t>
      </w:r>
      <w:proofErr w:type="spellEnd"/>
      <w:r w:rsidRPr="00C00610">
        <w:t xml:space="preserve"> boyunca eğitilmiştir. </w:t>
      </w:r>
      <w:proofErr w:type="spellStart"/>
      <w:r w:rsidRPr="00C00610">
        <w:t>Early</w:t>
      </w:r>
      <w:proofErr w:type="spellEnd"/>
      <w:r w:rsidRPr="00C00610">
        <w:t xml:space="preserve"> </w:t>
      </w:r>
      <w:proofErr w:type="spellStart"/>
      <w:r w:rsidRPr="00C00610">
        <w:t>Stopping</w:t>
      </w:r>
      <w:proofErr w:type="spellEnd"/>
      <w:r w:rsidRPr="00C00610">
        <w:t xml:space="preserve"> mekanizması manuel olarak analiz edilmiş ve en iyi model </w:t>
      </w:r>
      <w:proofErr w:type="spellStart"/>
      <w:r w:rsidRPr="00C00610">
        <w:rPr>
          <w:b/>
          <w:bCs/>
        </w:rPr>
        <w:t>Epoch</w:t>
      </w:r>
      <w:proofErr w:type="spellEnd"/>
      <w:r w:rsidRPr="00C00610">
        <w:rPr>
          <w:b/>
          <w:bCs/>
        </w:rPr>
        <w:t xml:space="preserve"> 9</w:t>
      </w:r>
      <w:r w:rsidRPr="00C00610">
        <w:t xml:space="preserve"> sonunda kaydedilmiştir.</w:t>
      </w:r>
    </w:p>
    <w:p w14:paraId="52A5B173" w14:textId="77777777" w:rsidR="00C00610" w:rsidRPr="00C00610" w:rsidRDefault="00C00610" w:rsidP="00C00610">
      <w:pPr>
        <w:numPr>
          <w:ilvl w:val="0"/>
          <w:numId w:val="4"/>
        </w:numPr>
      </w:pPr>
      <w:proofErr w:type="spellStart"/>
      <w:r w:rsidRPr="00C00610">
        <w:rPr>
          <w:b/>
          <w:bCs/>
        </w:rPr>
        <w:t>Epoch</w:t>
      </w:r>
      <w:proofErr w:type="spellEnd"/>
      <w:r w:rsidRPr="00C00610">
        <w:rPr>
          <w:b/>
          <w:bCs/>
        </w:rPr>
        <w:t xml:space="preserve"> 9 Başarısı:</w:t>
      </w:r>
    </w:p>
    <w:p w14:paraId="39956ED5" w14:textId="77777777" w:rsidR="00C00610" w:rsidRPr="00C00610" w:rsidRDefault="00C00610" w:rsidP="00C00610">
      <w:pPr>
        <w:numPr>
          <w:ilvl w:val="1"/>
          <w:numId w:val="4"/>
        </w:numPr>
      </w:pPr>
      <w:r w:rsidRPr="00C00610">
        <w:t xml:space="preserve">Training </w:t>
      </w:r>
      <w:proofErr w:type="spellStart"/>
      <w:r w:rsidRPr="00C00610">
        <w:t>Accuracy</w:t>
      </w:r>
      <w:proofErr w:type="spellEnd"/>
      <w:r w:rsidRPr="00C00610">
        <w:t xml:space="preserve">: </w:t>
      </w:r>
      <w:proofErr w:type="gramStart"/>
      <w:r w:rsidRPr="00C00610">
        <w:rPr>
          <w:b/>
          <w:bCs/>
        </w:rPr>
        <w:t>%98.32</w:t>
      </w:r>
      <w:proofErr w:type="gramEnd"/>
    </w:p>
    <w:p w14:paraId="34C9A3FE" w14:textId="77777777" w:rsidR="00C00610" w:rsidRPr="00C00610" w:rsidRDefault="00C00610" w:rsidP="00C00610">
      <w:pPr>
        <w:numPr>
          <w:ilvl w:val="1"/>
          <w:numId w:val="4"/>
        </w:numPr>
      </w:pPr>
      <w:proofErr w:type="spellStart"/>
      <w:r w:rsidRPr="00C00610">
        <w:t>Validation</w:t>
      </w:r>
      <w:proofErr w:type="spellEnd"/>
      <w:r w:rsidRPr="00C00610">
        <w:t xml:space="preserve"> </w:t>
      </w:r>
      <w:proofErr w:type="spellStart"/>
      <w:r w:rsidRPr="00C00610">
        <w:t>Accuracy</w:t>
      </w:r>
      <w:proofErr w:type="spellEnd"/>
      <w:r w:rsidRPr="00C00610">
        <w:t xml:space="preserve">: </w:t>
      </w:r>
      <w:r w:rsidRPr="00C00610">
        <w:rPr>
          <w:b/>
          <w:bCs/>
        </w:rPr>
        <w:t>%98.08</w:t>
      </w:r>
    </w:p>
    <w:p w14:paraId="36A50D1C" w14:textId="1906DC8B" w:rsidR="00C00610" w:rsidRPr="00C00610" w:rsidRDefault="00C00610" w:rsidP="00C00610">
      <w:pPr>
        <w:numPr>
          <w:ilvl w:val="1"/>
          <w:numId w:val="4"/>
        </w:numPr>
      </w:pPr>
      <w:r w:rsidRPr="00C00610">
        <w:rPr>
          <w:i/>
          <w:iCs/>
        </w:rPr>
        <w:t>Analiz:</w:t>
      </w:r>
      <w:r w:rsidRPr="00C00610">
        <w:t xml:space="preserve"> Eğitim ve Doğrulama başarılarının birbirine bu kadar yakın olması</w:t>
      </w:r>
      <w:r>
        <w:t xml:space="preserve"> </w:t>
      </w:r>
      <w:proofErr w:type="spellStart"/>
      <w:r w:rsidRPr="00C00610">
        <w:t>Overfitting'in</w:t>
      </w:r>
      <w:proofErr w:type="spellEnd"/>
      <w:r w:rsidRPr="00C00610">
        <w:t xml:space="preserve"> başarıyla engellendiğini göstermektedir. </w:t>
      </w:r>
      <w:proofErr w:type="spellStart"/>
      <w:r w:rsidRPr="00C00610">
        <w:t>Epoch</w:t>
      </w:r>
      <w:proofErr w:type="spellEnd"/>
      <w:r w:rsidRPr="00C00610">
        <w:t xml:space="preserve"> 10'da </w:t>
      </w:r>
      <w:proofErr w:type="spellStart"/>
      <w:r w:rsidRPr="00C00610">
        <w:t>Validation</w:t>
      </w:r>
      <w:proofErr w:type="spellEnd"/>
      <w:r w:rsidRPr="00C00610">
        <w:t xml:space="preserve"> </w:t>
      </w:r>
      <w:proofErr w:type="spellStart"/>
      <w:r w:rsidRPr="00C00610">
        <w:t>Loss</w:t>
      </w:r>
      <w:proofErr w:type="spellEnd"/>
      <w:r w:rsidRPr="00C00610">
        <w:t xml:space="preserve"> değerinin artması (grafikteki son yükseliş), eğitimin doğru noktada kesildiğini kanıtlar.</w:t>
      </w:r>
    </w:p>
    <w:p w14:paraId="74F4A9BC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4.2. Test Sonuçları (Gerçek Dünya Performansı)</w:t>
      </w:r>
    </w:p>
    <w:p w14:paraId="692084D6" w14:textId="77777777" w:rsidR="00C00610" w:rsidRPr="00C00610" w:rsidRDefault="00C00610" w:rsidP="00C00610">
      <w:r w:rsidRPr="00C00610">
        <w:t>Model, eğitim sırasında hiç görmediği (</w:t>
      </w:r>
      <w:proofErr w:type="spellStart"/>
      <w:r w:rsidRPr="00C00610">
        <w:t>Unseen</w:t>
      </w:r>
      <w:proofErr w:type="spellEnd"/>
      <w:r w:rsidRPr="00C00610">
        <w:t xml:space="preserve"> Data) </w:t>
      </w:r>
      <w:r w:rsidRPr="00C00610">
        <w:rPr>
          <w:b/>
          <w:bCs/>
        </w:rPr>
        <w:t>624 adet</w:t>
      </w:r>
      <w:r w:rsidRPr="00C00610">
        <w:t xml:space="preserve"> test görüntüsü üzerinde değerlendirilmiştir.</w:t>
      </w:r>
    </w:p>
    <w:p w14:paraId="1F94E32E" w14:textId="77777777" w:rsidR="00C00610" w:rsidRPr="00C00610" w:rsidRDefault="00C00610" w:rsidP="00C00610">
      <w:r w:rsidRPr="00C00610">
        <w:rPr>
          <w:b/>
          <w:bCs/>
        </w:rPr>
        <w:t>Sınıflandırma Raporu Özeti: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961"/>
        <w:gridCol w:w="4331"/>
      </w:tblGrid>
      <w:tr w:rsidR="00C00610" w:rsidRPr="00C00610" w14:paraId="421C2C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C2298" w14:textId="77777777" w:rsidR="00C00610" w:rsidRPr="00C00610" w:rsidRDefault="00C00610" w:rsidP="00C00610">
            <w:r w:rsidRPr="00C00610">
              <w:rPr>
                <w:b/>
                <w:bCs/>
              </w:rPr>
              <w:t>Metrik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F49C" w14:textId="77777777" w:rsidR="00C00610" w:rsidRPr="00C00610" w:rsidRDefault="00C00610" w:rsidP="00C00610">
            <w:r w:rsidRPr="00C00610">
              <w:rPr>
                <w:b/>
                <w:bCs/>
              </w:rPr>
              <w:t>Değer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00B3F" w14:textId="77777777" w:rsidR="00C00610" w:rsidRPr="00C00610" w:rsidRDefault="00C00610" w:rsidP="00C00610">
            <w:r w:rsidRPr="00C00610">
              <w:rPr>
                <w:b/>
                <w:bCs/>
              </w:rPr>
              <w:t>Anlamı</w:t>
            </w:r>
          </w:p>
        </w:tc>
      </w:tr>
      <w:tr w:rsidR="00C00610" w:rsidRPr="00C00610" w14:paraId="3E892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2E974" w14:textId="77777777" w:rsidR="00C00610" w:rsidRPr="00C00610" w:rsidRDefault="00C00610" w:rsidP="00C00610">
            <w:proofErr w:type="spellStart"/>
            <w:r w:rsidRPr="00C00610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2F536" w14:textId="77777777" w:rsidR="00C00610" w:rsidRPr="00C00610" w:rsidRDefault="00C00610" w:rsidP="00C00610">
            <w:r w:rsidRPr="00C00610">
              <w:t>%78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5EBF1" w14:textId="77777777" w:rsidR="00C00610" w:rsidRPr="00C00610" w:rsidRDefault="00C00610" w:rsidP="00C00610">
            <w:r w:rsidRPr="00C00610">
              <w:t>Genel doğruluk oranı.</w:t>
            </w:r>
          </w:p>
        </w:tc>
      </w:tr>
      <w:tr w:rsidR="00C00610" w:rsidRPr="00C00610" w14:paraId="58009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4F40" w14:textId="77777777" w:rsidR="00C00610" w:rsidRPr="00C00610" w:rsidRDefault="00C00610" w:rsidP="00C00610">
            <w:proofErr w:type="spellStart"/>
            <w:r w:rsidRPr="00C00610">
              <w:rPr>
                <w:b/>
                <w:bCs/>
              </w:rPr>
              <w:t>Recall</w:t>
            </w:r>
            <w:proofErr w:type="spellEnd"/>
            <w:r w:rsidRPr="00C00610">
              <w:rPr>
                <w:b/>
                <w:bCs/>
              </w:rPr>
              <w:t xml:space="preserve"> (</w:t>
            </w:r>
            <w:proofErr w:type="spellStart"/>
            <w:r w:rsidRPr="00C00610">
              <w:rPr>
                <w:b/>
                <w:bCs/>
              </w:rPr>
              <w:t>Pneumonia</w:t>
            </w:r>
            <w:proofErr w:type="spellEnd"/>
            <w:r w:rsidRPr="00C0061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61E3F" w14:textId="77777777" w:rsidR="00C00610" w:rsidRPr="00C00610" w:rsidRDefault="00C00610" w:rsidP="00C00610">
            <w:r w:rsidRPr="00C00610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3221E" w14:textId="77777777" w:rsidR="00C00610" w:rsidRPr="00C00610" w:rsidRDefault="00C00610" w:rsidP="00C00610">
            <w:r w:rsidRPr="00C00610">
              <w:rPr>
                <w:b/>
                <w:bCs/>
              </w:rPr>
              <w:t>Hastalığı yakalama oranı (En Kritik Metrik).</w:t>
            </w:r>
          </w:p>
        </w:tc>
      </w:tr>
      <w:tr w:rsidR="00C00610" w:rsidRPr="00C00610" w14:paraId="4B5FB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2783C" w14:textId="77777777" w:rsidR="00C00610" w:rsidRPr="00C00610" w:rsidRDefault="00C00610" w:rsidP="00C00610">
            <w:r w:rsidRPr="00C00610">
              <w:rPr>
                <w:b/>
                <w:bCs/>
              </w:rPr>
              <w:t>Precision (</w:t>
            </w:r>
            <w:proofErr w:type="spellStart"/>
            <w:r w:rsidRPr="00C00610">
              <w:rPr>
                <w:b/>
                <w:bCs/>
              </w:rPr>
              <w:t>Pneumonia</w:t>
            </w:r>
            <w:proofErr w:type="spellEnd"/>
            <w:r w:rsidRPr="00C0061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67B1" w14:textId="77777777" w:rsidR="00C00610" w:rsidRPr="00C00610" w:rsidRDefault="00C00610" w:rsidP="00C00610">
            <w:r w:rsidRPr="00C00610">
              <w:t>0.74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5DF99" w14:textId="77777777" w:rsidR="00C00610" w:rsidRPr="00C00610" w:rsidRDefault="00C00610" w:rsidP="00C00610">
            <w:r w:rsidRPr="00C00610">
              <w:t>Pozitif tahminlerin güvenilirliği.</w:t>
            </w:r>
          </w:p>
        </w:tc>
      </w:tr>
    </w:tbl>
    <w:p w14:paraId="314D8C4B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4.3. Sonuçların Tıbbi Yorumu</w:t>
      </w:r>
    </w:p>
    <w:p w14:paraId="070BDAAA" w14:textId="77777777" w:rsidR="00C00610" w:rsidRPr="00C00610" w:rsidRDefault="00C00610" w:rsidP="00C00610">
      <w:proofErr w:type="spellStart"/>
      <w:r w:rsidRPr="00C00610">
        <w:t>Confusion</w:t>
      </w:r>
      <w:proofErr w:type="spellEnd"/>
      <w:r w:rsidRPr="00C00610">
        <w:t xml:space="preserve"> </w:t>
      </w:r>
      <w:proofErr w:type="spellStart"/>
      <w:r w:rsidRPr="00C00610">
        <w:t>Matrix</w:t>
      </w:r>
      <w:proofErr w:type="spellEnd"/>
      <w:r w:rsidRPr="00C00610">
        <w:t xml:space="preserve"> verileri incelendiğinde modelin davranışı şu şekildedir:</w:t>
      </w:r>
    </w:p>
    <w:p w14:paraId="6CD04ED2" w14:textId="77777777" w:rsidR="00C00610" w:rsidRPr="00C00610" w:rsidRDefault="00C00610" w:rsidP="00C00610">
      <w:pPr>
        <w:numPr>
          <w:ilvl w:val="0"/>
          <w:numId w:val="5"/>
        </w:numPr>
      </w:pPr>
      <w:r w:rsidRPr="00C00610">
        <w:rPr>
          <w:b/>
          <w:bCs/>
        </w:rPr>
        <w:t xml:space="preserve">Mükemmel Duyarlılık (High </w:t>
      </w:r>
      <w:proofErr w:type="spellStart"/>
      <w:r w:rsidRPr="00C00610">
        <w:rPr>
          <w:b/>
          <w:bCs/>
        </w:rPr>
        <w:t>Sensitivity</w:t>
      </w:r>
      <w:proofErr w:type="spellEnd"/>
      <w:r w:rsidRPr="00C00610">
        <w:rPr>
          <w:b/>
          <w:bCs/>
        </w:rPr>
        <w:t>):</w:t>
      </w:r>
    </w:p>
    <w:p w14:paraId="0E6CCECB" w14:textId="77777777" w:rsidR="00C00610" w:rsidRPr="00C00610" w:rsidRDefault="00C00610" w:rsidP="00C00610">
      <w:pPr>
        <w:numPr>
          <w:ilvl w:val="1"/>
          <w:numId w:val="5"/>
        </w:numPr>
      </w:pPr>
      <w:r w:rsidRPr="00C00610">
        <w:t xml:space="preserve">Test setindeki </w:t>
      </w:r>
      <w:r w:rsidRPr="00C00610">
        <w:rPr>
          <w:b/>
          <w:bCs/>
        </w:rPr>
        <w:t>390 Pnömoni hastasından 389'u</w:t>
      </w:r>
      <w:r w:rsidRPr="00C00610">
        <w:t xml:space="preserve"> doğru tespit edilmiştir.</w:t>
      </w:r>
    </w:p>
    <w:p w14:paraId="7F460900" w14:textId="77777777" w:rsidR="00C00610" w:rsidRPr="00C00610" w:rsidRDefault="00C00610" w:rsidP="00C00610">
      <w:pPr>
        <w:numPr>
          <w:ilvl w:val="1"/>
          <w:numId w:val="5"/>
        </w:numPr>
      </w:pPr>
      <w:r w:rsidRPr="00C00610">
        <w:t>Sadece 1 adet "</w:t>
      </w:r>
      <w:proofErr w:type="spellStart"/>
      <w:r w:rsidRPr="00C00610">
        <w:t>False</w:t>
      </w:r>
      <w:proofErr w:type="spellEnd"/>
      <w:r w:rsidRPr="00C00610">
        <w:t xml:space="preserve"> </w:t>
      </w:r>
      <w:proofErr w:type="spellStart"/>
      <w:r w:rsidRPr="00C00610">
        <w:t>Negative</w:t>
      </w:r>
      <w:proofErr w:type="spellEnd"/>
      <w:r w:rsidRPr="00C00610">
        <w:t>" (Gözden kaçan hasta) vardır. Tıbbi teşhis sistemlerinde hayati risk taşıyan hata türü budur ve modelimiz bunu minimize etmiştir.</w:t>
      </w:r>
    </w:p>
    <w:p w14:paraId="3CD43B3D" w14:textId="77777777" w:rsidR="00C00610" w:rsidRPr="00C00610" w:rsidRDefault="00C00610" w:rsidP="00C00610">
      <w:pPr>
        <w:numPr>
          <w:ilvl w:val="0"/>
          <w:numId w:val="5"/>
        </w:numPr>
      </w:pPr>
      <w:r w:rsidRPr="00C00610">
        <w:rPr>
          <w:b/>
          <w:bCs/>
        </w:rPr>
        <w:t>Yüksek Yanlış Pozitif (</w:t>
      </w:r>
      <w:proofErr w:type="spellStart"/>
      <w:r w:rsidRPr="00C00610">
        <w:rPr>
          <w:b/>
          <w:bCs/>
        </w:rPr>
        <w:t>False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Positive</w:t>
      </w:r>
      <w:proofErr w:type="spellEnd"/>
      <w:r w:rsidRPr="00C00610">
        <w:rPr>
          <w:b/>
          <w:bCs/>
        </w:rPr>
        <w:t xml:space="preserve"> </w:t>
      </w:r>
      <w:proofErr w:type="spellStart"/>
      <w:r w:rsidRPr="00C00610">
        <w:rPr>
          <w:b/>
          <w:bCs/>
        </w:rPr>
        <w:t>Trade-off</w:t>
      </w:r>
      <w:proofErr w:type="spellEnd"/>
      <w:r w:rsidRPr="00C00610">
        <w:rPr>
          <w:b/>
          <w:bCs/>
        </w:rPr>
        <w:t>):</w:t>
      </w:r>
    </w:p>
    <w:p w14:paraId="34F15EEA" w14:textId="77777777" w:rsidR="00C00610" w:rsidRPr="00C00610" w:rsidRDefault="00C00610" w:rsidP="00C00610">
      <w:pPr>
        <w:numPr>
          <w:ilvl w:val="1"/>
          <w:numId w:val="5"/>
        </w:numPr>
      </w:pPr>
      <w:r w:rsidRPr="00C00610">
        <w:t>138 adet normal bireye yanlışlıkla "Pnömoni" teşhisi konulmuştur.</w:t>
      </w:r>
    </w:p>
    <w:p w14:paraId="2AD302FD" w14:textId="77777777" w:rsidR="00C00610" w:rsidRPr="00C00610" w:rsidRDefault="00C00610" w:rsidP="00C00610">
      <w:pPr>
        <w:numPr>
          <w:ilvl w:val="1"/>
          <w:numId w:val="5"/>
        </w:numPr>
      </w:pPr>
      <w:r w:rsidRPr="00C00610">
        <w:t xml:space="preserve">Bu durum, "Domain </w:t>
      </w:r>
      <w:proofErr w:type="spellStart"/>
      <w:r w:rsidRPr="00C00610">
        <w:t>Shift</w:t>
      </w:r>
      <w:proofErr w:type="spellEnd"/>
      <w:r w:rsidRPr="00C00610">
        <w:t xml:space="preserve">" (Eğitim ve Test verilerinin farklı cihazlardan gelmesi) kaynaklıdır. Model, riske girmemek adına şüpheli gördüğü her durumu "Hasta" olarak etiketleme eğilimindedir (High </w:t>
      </w:r>
      <w:proofErr w:type="spellStart"/>
      <w:r w:rsidRPr="00C00610">
        <w:t>Recall</w:t>
      </w:r>
      <w:proofErr w:type="spellEnd"/>
      <w:r w:rsidRPr="00C00610">
        <w:t xml:space="preserve"> </w:t>
      </w:r>
      <w:proofErr w:type="spellStart"/>
      <w:r w:rsidRPr="00C00610">
        <w:t>Bias</w:t>
      </w:r>
      <w:proofErr w:type="spellEnd"/>
      <w:r w:rsidRPr="00C00610">
        <w:t>).</w:t>
      </w:r>
    </w:p>
    <w:p w14:paraId="7C265E6D" w14:textId="77777777" w:rsidR="00C00610" w:rsidRPr="00C00610" w:rsidRDefault="00C00610" w:rsidP="00C00610">
      <w:pPr>
        <w:numPr>
          <w:ilvl w:val="1"/>
          <w:numId w:val="5"/>
        </w:numPr>
      </w:pPr>
      <w:r w:rsidRPr="00C00610">
        <w:rPr>
          <w:i/>
          <w:iCs/>
        </w:rPr>
        <w:t>Klinik Karar:</w:t>
      </w:r>
      <w:r w:rsidRPr="00C00610">
        <w:t xml:space="preserve"> Bir tarama aracı olarak bu kabul edilebilir bir durumdur; sağlıklı birine test yapmak (maliyet), hasta birini eve göndermekten (ölüm riski) daha güvenlidir.</w:t>
      </w:r>
    </w:p>
    <w:p w14:paraId="6701767A" w14:textId="77777777" w:rsidR="00C00610" w:rsidRPr="00C00610" w:rsidRDefault="00C00610" w:rsidP="00C00610">
      <w:r w:rsidRPr="00C00610">
        <w:pict w14:anchorId="1951341C">
          <v:rect id="_x0000_i1065" style="width:0;height:1.5pt" o:hralign="center" o:hrstd="t" o:hrnoshade="t" o:hr="t" fillcolor="gray" stroked="f"/>
        </w:pict>
      </w:r>
    </w:p>
    <w:p w14:paraId="3E2B2254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lastRenderedPageBreak/>
        <w:t>5. Sonuç ve Gelecek Çalışmalar</w:t>
      </w:r>
    </w:p>
    <w:p w14:paraId="17D0BB99" w14:textId="77777777" w:rsidR="00C00610" w:rsidRPr="00C00610" w:rsidRDefault="00C00610" w:rsidP="00C00610">
      <w:r w:rsidRPr="00C00610">
        <w:t xml:space="preserve">Geliştirilen </w:t>
      </w:r>
      <w:proofErr w:type="spellStart"/>
      <w:r w:rsidRPr="00C00610">
        <w:rPr>
          <w:b/>
          <w:bCs/>
        </w:rPr>
        <w:t>XRayCNN</w:t>
      </w:r>
      <w:proofErr w:type="spellEnd"/>
      <w:r w:rsidRPr="00C00610">
        <w:t xml:space="preserve"> modeli, özellikle </w:t>
      </w:r>
      <w:r w:rsidRPr="00C00610">
        <w:rPr>
          <w:b/>
          <w:bCs/>
        </w:rPr>
        <w:t>hastalığı gözden kaçırmama (Zero-</w:t>
      </w:r>
      <w:proofErr w:type="spellStart"/>
      <w:r w:rsidRPr="00C00610">
        <w:rPr>
          <w:b/>
          <w:bCs/>
        </w:rPr>
        <w:t>Miss</w:t>
      </w:r>
      <w:proofErr w:type="spellEnd"/>
      <w:r w:rsidRPr="00C00610">
        <w:rPr>
          <w:b/>
          <w:bCs/>
        </w:rPr>
        <w:t>)</w:t>
      </w:r>
      <w:r w:rsidRPr="00C00610">
        <w:t xml:space="preserve"> konusunda üstün bir performans sergilemiştir. Proje, derin öğrenmenin tıbbi görüntülemede "İkinci Görüş" (Second </w:t>
      </w:r>
      <w:proofErr w:type="spellStart"/>
      <w:r w:rsidRPr="00C00610">
        <w:t>Opinion</w:t>
      </w:r>
      <w:proofErr w:type="spellEnd"/>
      <w:r w:rsidRPr="00C00610">
        <w:t>) aracı olarak kullanılabilirliğini kanıtlamaktadır.</w:t>
      </w:r>
    </w:p>
    <w:p w14:paraId="3DB99035" w14:textId="77777777" w:rsidR="00C00610" w:rsidRPr="00C00610" w:rsidRDefault="00C00610" w:rsidP="00C00610">
      <w:r w:rsidRPr="00C00610">
        <w:rPr>
          <w:b/>
          <w:bCs/>
        </w:rPr>
        <w:t>Gelecek geliştirmeler için planlanan adımlar:</w:t>
      </w:r>
    </w:p>
    <w:p w14:paraId="12DE20DE" w14:textId="77777777" w:rsidR="00C00610" w:rsidRPr="00C00610" w:rsidRDefault="00C00610" w:rsidP="00C00610">
      <w:pPr>
        <w:numPr>
          <w:ilvl w:val="0"/>
          <w:numId w:val="6"/>
        </w:numPr>
      </w:pPr>
      <w:proofErr w:type="spellStart"/>
      <w:r w:rsidRPr="00C00610">
        <w:rPr>
          <w:b/>
          <w:bCs/>
        </w:rPr>
        <w:t>Grad</w:t>
      </w:r>
      <w:proofErr w:type="spellEnd"/>
      <w:r w:rsidRPr="00C00610">
        <w:rPr>
          <w:b/>
          <w:bCs/>
        </w:rPr>
        <w:t>-CAM Entegrasyonu:</w:t>
      </w:r>
      <w:r w:rsidRPr="00C00610">
        <w:t xml:space="preserve"> Modelin röntgen üzerinde nereye odaklandığını (Isı Haritası) görselleştirerek doktorlara "açıklanabilir yapay </w:t>
      </w:r>
      <w:proofErr w:type="gramStart"/>
      <w:r w:rsidRPr="00C00610">
        <w:t>zeka</w:t>
      </w:r>
      <w:proofErr w:type="gramEnd"/>
      <w:r w:rsidRPr="00C00610">
        <w:t>" (XAI) sunmak.</w:t>
      </w:r>
    </w:p>
    <w:p w14:paraId="6E9F8F6E" w14:textId="77777777" w:rsidR="00C00610" w:rsidRPr="00C00610" w:rsidRDefault="00C00610" w:rsidP="00C00610">
      <w:pPr>
        <w:numPr>
          <w:ilvl w:val="0"/>
          <w:numId w:val="6"/>
        </w:numPr>
      </w:pPr>
      <w:r w:rsidRPr="00C00610">
        <w:rPr>
          <w:b/>
          <w:bCs/>
        </w:rPr>
        <w:t>Domain Adaptation:</w:t>
      </w:r>
      <w:r w:rsidRPr="00C00610">
        <w:t xml:space="preserve"> Test setindeki Yanlış Pozitif oranını düşürmek için farklı hastane verileriyle "</w:t>
      </w:r>
      <w:proofErr w:type="spellStart"/>
      <w:r w:rsidRPr="00C00610">
        <w:t>Fine-Tuning</w:t>
      </w:r>
      <w:proofErr w:type="spellEnd"/>
      <w:r w:rsidRPr="00C00610">
        <w:t>" yapmak.</w:t>
      </w:r>
    </w:p>
    <w:p w14:paraId="7A4E644C" w14:textId="77777777" w:rsidR="00C00610" w:rsidRPr="00C00610" w:rsidRDefault="00C00610" w:rsidP="00C00610">
      <w:r w:rsidRPr="00C00610">
        <w:pict w14:anchorId="5B48CE84">
          <v:rect id="_x0000_i1066" style="width:0;height:1.5pt" o:hralign="center" o:hrstd="t" o:hrnoshade="t" o:hr="t" fillcolor="gray" stroked="f"/>
        </w:pict>
      </w:r>
    </w:p>
    <w:p w14:paraId="2C6AA2D5" w14:textId="77777777" w:rsidR="00C00610" w:rsidRPr="00C00610" w:rsidRDefault="00C00610" w:rsidP="00C00610">
      <w:pPr>
        <w:rPr>
          <w:b/>
          <w:bCs/>
        </w:rPr>
      </w:pPr>
      <w:r w:rsidRPr="00C00610">
        <w:rPr>
          <w:b/>
          <w:bCs/>
        </w:rPr>
        <w:t>Referanslar</w:t>
      </w:r>
    </w:p>
    <w:p w14:paraId="11F59C86" w14:textId="77777777" w:rsidR="00C00610" w:rsidRPr="00C00610" w:rsidRDefault="00C00610" w:rsidP="00C00610">
      <w:pPr>
        <w:numPr>
          <w:ilvl w:val="0"/>
          <w:numId w:val="7"/>
        </w:numPr>
      </w:pPr>
      <w:r w:rsidRPr="00C00610">
        <w:rPr>
          <w:i/>
          <w:iCs/>
        </w:rPr>
        <w:t xml:space="preserve">Paul </w:t>
      </w:r>
      <w:proofErr w:type="spellStart"/>
      <w:r w:rsidRPr="00C00610">
        <w:rPr>
          <w:i/>
          <w:iCs/>
        </w:rPr>
        <w:t>Mooney</w:t>
      </w:r>
      <w:proofErr w:type="spellEnd"/>
      <w:r w:rsidRPr="00C00610">
        <w:rPr>
          <w:i/>
          <w:iCs/>
        </w:rPr>
        <w:t xml:space="preserve">, </w:t>
      </w:r>
      <w:proofErr w:type="spellStart"/>
      <w:r w:rsidRPr="00C00610">
        <w:rPr>
          <w:i/>
          <w:iCs/>
        </w:rPr>
        <w:t>Chest</w:t>
      </w:r>
      <w:proofErr w:type="spellEnd"/>
      <w:r w:rsidRPr="00C00610">
        <w:rPr>
          <w:i/>
          <w:iCs/>
        </w:rPr>
        <w:t xml:space="preserve"> X-Ray </w:t>
      </w:r>
      <w:proofErr w:type="spellStart"/>
      <w:r w:rsidRPr="00C00610">
        <w:rPr>
          <w:i/>
          <w:iCs/>
        </w:rPr>
        <w:t>Images</w:t>
      </w:r>
      <w:proofErr w:type="spellEnd"/>
      <w:r w:rsidRPr="00C00610">
        <w:rPr>
          <w:i/>
          <w:iCs/>
        </w:rPr>
        <w:t xml:space="preserve"> (</w:t>
      </w:r>
      <w:proofErr w:type="spellStart"/>
      <w:r w:rsidRPr="00C00610">
        <w:rPr>
          <w:i/>
          <w:iCs/>
        </w:rPr>
        <w:t>Pneumonia</w:t>
      </w:r>
      <w:proofErr w:type="spellEnd"/>
      <w:r w:rsidRPr="00C00610">
        <w:rPr>
          <w:i/>
          <w:iCs/>
        </w:rPr>
        <w:t xml:space="preserve">) </w:t>
      </w:r>
      <w:proofErr w:type="spellStart"/>
      <w:r w:rsidRPr="00C00610">
        <w:rPr>
          <w:i/>
          <w:iCs/>
        </w:rPr>
        <w:t>Dataset</w:t>
      </w:r>
      <w:proofErr w:type="spellEnd"/>
      <w:r w:rsidRPr="00C00610">
        <w:rPr>
          <w:i/>
          <w:iCs/>
        </w:rPr>
        <w:t xml:space="preserve">, </w:t>
      </w:r>
      <w:proofErr w:type="spellStart"/>
      <w:r w:rsidRPr="00C00610">
        <w:rPr>
          <w:i/>
          <w:iCs/>
        </w:rPr>
        <w:t>Kaggle</w:t>
      </w:r>
      <w:proofErr w:type="spellEnd"/>
      <w:r w:rsidRPr="00C00610">
        <w:rPr>
          <w:i/>
          <w:iCs/>
        </w:rPr>
        <w:t>.</w:t>
      </w:r>
    </w:p>
    <w:p w14:paraId="16827DAD" w14:textId="77777777" w:rsidR="00C00610" w:rsidRPr="00C00610" w:rsidRDefault="00C00610" w:rsidP="00C00610">
      <w:pPr>
        <w:numPr>
          <w:ilvl w:val="0"/>
          <w:numId w:val="7"/>
        </w:numPr>
      </w:pPr>
      <w:r w:rsidRPr="00C00610">
        <w:rPr>
          <w:i/>
          <w:iCs/>
        </w:rPr>
        <w:t>Proje dokümantasyonu: rapor-augmentation.docx</w:t>
      </w:r>
    </w:p>
    <w:p w14:paraId="271C03C8" w14:textId="77777777" w:rsidR="00C00610" w:rsidRPr="00C00610" w:rsidRDefault="00C00610" w:rsidP="00C00610">
      <w:pPr>
        <w:numPr>
          <w:ilvl w:val="0"/>
          <w:numId w:val="7"/>
        </w:numPr>
      </w:pPr>
      <w:r w:rsidRPr="00C00610">
        <w:rPr>
          <w:i/>
          <w:iCs/>
        </w:rPr>
        <w:t>Model Eğitim Logları ve train.py çıktıları.</w:t>
      </w:r>
    </w:p>
    <w:p w14:paraId="01DB73E5" w14:textId="77777777" w:rsidR="00A825E5" w:rsidRDefault="00A825E5"/>
    <w:sectPr w:rsidR="00A825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95A"/>
    <w:multiLevelType w:val="multilevel"/>
    <w:tmpl w:val="9B5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18BE"/>
    <w:multiLevelType w:val="multilevel"/>
    <w:tmpl w:val="DF7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5AC2"/>
    <w:multiLevelType w:val="multilevel"/>
    <w:tmpl w:val="3772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36970"/>
    <w:multiLevelType w:val="multilevel"/>
    <w:tmpl w:val="51D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73CF7"/>
    <w:multiLevelType w:val="multilevel"/>
    <w:tmpl w:val="171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32C13"/>
    <w:multiLevelType w:val="multilevel"/>
    <w:tmpl w:val="3FC6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338BC"/>
    <w:multiLevelType w:val="multilevel"/>
    <w:tmpl w:val="A88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12218">
    <w:abstractNumId w:val="1"/>
  </w:num>
  <w:num w:numId="2" w16cid:durableId="1639607930">
    <w:abstractNumId w:val="2"/>
  </w:num>
  <w:num w:numId="3" w16cid:durableId="445082795">
    <w:abstractNumId w:val="0"/>
  </w:num>
  <w:num w:numId="4" w16cid:durableId="1021081582">
    <w:abstractNumId w:val="4"/>
  </w:num>
  <w:num w:numId="5" w16cid:durableId="782924004">
    <w:abstractNumId w:val="5"/>
  </w:num>
  <w:num w:numId="6" w16cid:durableId="1491170220">
    <w:abstractNumId w:val="3"/>
  </w:num>
  <w:num w:numId="7" w16cid:durableId="1603225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94"/>
    <w:rsid w:val="00265B08"/>
    <w:rsid w:val="005472E9"/>
    <w:rsid w:val="00A825E5"/>
    <w:rsid w:val="00B10114"/>
    <w:rsid w:val="00C00610"/>
    <w:rsid w:val="00F9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CD73"/>
  <w15:chartTrackingRefBased/>
  <w15:docId w15:val="{D2CF07A6-1447-4A72-AD15-74B43FCD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Aysegul Ucan</dc:creator>
  <cp:keywords/>
  <dc:description/>
  <cp:lastModifiedBy>Aysegul Ucan</cp:lastModifiedBy>
  <cp:revision>2</cp:revision>
  <dcterms:created xsi:type="dcterms:W3CDTF">2025-12-05T21:30:00Z</dcterms:created>
  <dcterms:modified xsi:type="dcterms:W3CDTF">2025-12-05T21:37:00Z</dcterms:modified>
</cp:coreProperties>
</file>